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3A60F" w14:textId="77777777" w:rsidR="00643DC0" w:rsidRDefault="00643DC0" w:rsidP="00D025C9">
      <w:pPr>
        <w:jc w:val="center"/>
        <w:rPr>
          <w:rFonts w:ascii="Verdana" w:hAnsi="Verdana" w:cs="Arial"/>
          <w:b/>
          <w:sz w:val="18"/>
          <w:szCs w:val="18"/>
        </w:rPr>
      </w:pPr>
    </w:p>
    <w:p w14:paraId="4ABD5A38" w14:textId="0ECE432C" w:rsidR="00D025C9" w:rsidRDefault="00D025C9" w:rsidP="00D025C9">
      <w:pPr>
        <w:jc w:val="center"/>
        <w:rPr>
          <w:rFonts w:ascii="Verdana" w:hAnsi="Verdana" w:cs="Arial"/>
          <w:b/>
          <w:sz w:val="18"/>
          <w:szCs w:val="18"/>
        </w:rPr>
      </w:pPr>
      <w:r w:rsidRPr="00D025C9">
        <w:rPr>
          <w:rFonts w:ascii="Verdana" w:hAnsi="Verdana" w:cs="Arial"/>
          <w:b/>
          <w:sz w:val="18"/>
          <w:szCs w:val="18"/>
        </w:rPr>
        <w:t xml:space="preserve">Čestné prohlášení účastníka výběrového/zadávacího řízení </w:t>
      </w:r>
    </w:p>
    <w:p w14:paraId="3FCE90E1" w14:textId="18B40FC5" w:rsidR="00643DC0" w:rsidRPr="00D025C9" w:rsidRDefault="00643DC0" w:rsidP="00D025C9">
      <w:pPr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pro zakázku „</w:t>
      </w:r>
      <w:r w:rsidR="00C5576A">
        <w:rPr>
          <w:rFonts w:ascii="Verdana" w:hAnsi="Verdana" w:cs="Arial"/>
          <w:b/>
          <w:sz w:val="18"/>
          <w:szCs w:val="18"/>
        </w:rPr>
        <w:t xml:space="preserve">Přeměna porostu náhradních dřevin č. </w:t>
      </w:r>
      <w:r w:rsidR="00517907">
        <w:rPr>
          <w:rFonts w:ascii="Verdana" w:hAnsi="Verdana" w:cs="Arial"/>
          <w:b/>
          <w:sz w:val="18"/>
          <w:szCs w:val="18"/>
        </w:rPr>
        <w:t>3</w:t>
      </w:r>
      <w:r>
        <w:rPr>
          <w:rFonts w:ascii="Verdana" w:hAnsi="Verdana" w:cs="Arial"/>
          <w:b/>
          <w:sz w:val="18"/>
          <w:szCs w:val="18"/>
        </w:rPr>
        <w:t>“</w:t>
      </w:r>
    </w:p>
    <w:p w14:paraId="681ACDA7" w14:textId="77777777" w:rsidR="00643DC0" w:rsidRDefault="00643DC0" w:rsidP="00D025C9">
      <w:pPr>
        <w:spacing w:line="240" w:lineRule="exact"/>
        <w:jc w:val="both"/>
        <w:rPr>
          <w:rFonts w:ascii="Verdana" w:hAnsi="Verdana" w:cs="Arial"/>
          <w:b/>
          <w:sz w:val="18"/>
          <w:szCs w:val="18"/>
        </w:rPr>
      </w:pPr>
    </w:p>
    <w:p w14:paraId="554B0479" w14:textId="134972E5" w:rsidR="00643DC0" w:rsidRDefault="00D025C9" w:rsidP="00D025C9">
      <w:pPr>
        <w:spacing w:line="240" w:lineRule="exact"/>
        <w:jc w:val="both"/>
        <w:rPr>
          <w:rFonts w:ascii="Verdana" w:hAnsi="Verdana" w:cs="Arial"/>
          <w:b/>
          <w:sz w:val="18"/>
          <w:szCs w:val="18"/>
        </w:rPr>
      </w:pPr>
      <w:r w:rsidRPr="000141C1">
        <w:rPr>
          <w:rFonts w:ascii="Verdana" w:hAnsi="Verdana" w:cs="Arial"/>
          <w:b/>
          <w:sz w:val="18"/>
          <w:szCs w:val="18"/>
        </w:rPr>
        <w:t xml:space="preserve">Účastník </w:t>
      </w:r>
      <w:r w:rsidR="000141C1" w:rsidRPr="000141C1">
        <w:rPr>
          <w:rFonts w:ascii="Verdana" w:hAnsi="Verdana" w:cs="Arial"/>
          <w:b/>
          <w:sz w:val="18"/>
          <w:szCs w:val="18"/>
        </w:rPr>
        <w:t>………………….</w:t>
      </w:r>
    </w:p>
    <w:p w14:paraId="0895354E" w14:textId="0DA385A7" w:rsidR="00D025C9" w:rsidRPr="000141C1" w:rsidRDefault="00D025C9" w:rsidP="00D025C9">
      <w:pPr>
        <w:spacing w:line="240" w:lineRule="exact"/>
        <w:jc w:val="both"/>
        <w:rPr>
          <w:rFonts w:ascii="Verdana" w:hAnsi="Verdana" w:cs="Arial"/>
          <w:b/>
          <w:sz w:val="18"/>
          <w:szCs w:val="18"/>
        </w:rPr>
      </w:pPr>
      <w:r w:rsidRPr="000141C1">
        <w:rPr>
          <w:rFonts w:ascii="Verdana" w:hAnsi="Verdana" w:cs="Arial"/>
          <w:b/>
          <w:sz w:val="18"/>
          <w:szCs w:val="18"/>
        </w:rPr>
        <w:t>čestně prohlašuje, že:</w:t>
      </w:r>
    </w:p>
    <w:p w14:paraId="5F2AA3C3" w14:textId="77777777" w:rsidR="00D025C9" w:rsidRDefault="00D025C9" w:rsidP="00D025C9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b/>
          <w:sz w:val="18"/>
          <w:szCs w:val="18"/>
        </w:rPr>
        <w:t>není</w:t>
      </w:r>
      <w:r w:rsidRPr="00D025C9">
        <w:rPr>
          <w:rFonts w:ascii="Verdana" w:hAnsi="Verdana"/>
          <w:sz w:val="18"/>
          <w:szCs w:val="18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D025C9">
        <w:rPr>
          <w:rStyle w:val="Znakapoznpodarou"/>
          <w:rFonts w:ascii="Verdana" w:hAnsi="Verdana"/>
          <w:sz w:val="18"/>
          <w:szCs w:val="18"/>
        </w:rPr>
        <w:footnoteReference w:id="1"/>
      </w:r>
      <w:r w:rsidRPr="00D025C9">
        <w:rPr>
          <w:rFonts w:ascii="Verdana" w:hAnsi="Verdana"/>
          <w:sz w:val="18"/>
          <w:szCs w:val="18"/>
        </w:rPr>
        <w:t>;</w:t>
      </w:r>
    </w:p>
    <w:p w14:paraId="01D9530D" w14:textId="77777777" w:rsidR="00D025C9" w:rsidRPr="00D025C9" w:rsidRDefault="00D025C9" w:rsidP="00D025C9">
      <w:pPr>
        <w:pStyle w:val="Odstavecseseznamem"/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</w:p>
    <w:p w14:paraId="0953B9B9" w14:textId="77777777" w:rsidR="00D025C9" w:rsidRDefault="00D025C9" w:rsidP="00D025C9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sz w:val="18"/>
          <w:szCs w:val="18"/>
        </w:rPr>
        <w:t xml:space="preserve">poddodavatel, prostřednictvím kterého dodavatel prokazuje kvalifikaci (existuje-li takový), </w:t>
      </w:r>
      <w:r w:rsidRPr="00D025C9">
        <w:rPr>
          <w:rFonts w:ascii="Verdana" w:hAnsi="Verdana"/>
          <w:b/>
          <w:sz w:val="18"/>
          <w:szCs w:val="18"/>
        </w:rPr>
        <w:t>není</w:t>
      </w:r>
      <w:r w:rsidRPr="00D025C9">
        <w:rPr>
          <w:rFonts w:ascii="Verdana" w:hAnsi="Verdana"/>
          <w:sz w:val="18"/>
          <w:szCs w:val="18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D025C9">
        <w:rPr>
          <w:rStyle w:val="Znakapoznpodarou"/>
          <w:rFonts w:ascii="Verdana" w:hAnsi="Verdana"/>
          <w:sz w:val="18"/>
          <w:szCs w:val="18"/>
        </w:rPr>
        <w:footnoteReference w:id="2"/>
      </w:r>
      <w:r w:rsidRPr="00D025C9">
        <w:rPr>
          <w:rFonts w:ascii="Verdana" w:hAnsi="Verdana"/>
          <w:sz w:val="18"/>
          <w:szCs w:val="18"/>
        </w:rPr>
        <w:t>;</w:t>
      </w:r>
    </w:p>
    <w:p w14:paraId="6C0890D3" w14:textId="77777777" w:rsidR="00D025C9" w:rsidRPr="00D025C9" w:rsidRDefault="00D025C9" w:rsidP="00D025C9">
      <w:pPr>
        <w:pStyle w:val="Odstavecseseznamem"/>
        <w:spacing w:line="240" w:lineRule="exact"/>
        <w:rPr>
          <w:rFonts w:ascii="Verdana" w:hAnsi="Verdana"/>
          <w:sz w:val="18"/>
          <w:szCs w:val="18"/>
        </w:rPr>
      </w:pPr>
    </w:p>
    <w:p w14:paraId="1FA8DC57" w14:textId="77777777" w:rsidR="00D025C9" w:rsidRDefault="00D025C9" w:rsidP="005B05A8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sz w:val="18"/>
          <w:szCs w:val="18"/>
        </w:rPr>
        <w:t xml:space="preserve">odpovídá </w:t>
      </w:r>
      <w:r w:rsidR="005B05A8" w:rsidRPr="005B05A8">
        <w:rPr>
          <w:rFonts w:ascii="Verdana" w:hAnsi="Verdana"/>
          <w:sz w:val="18"/>
          <w:szCs w:val="18"/>
        </w:rPr>
        <w:t xml:space="preserve">za to, že on sám ani žádný z jeho poddodavatelů </w:t>
      </w:r>
      <w:r w:rsidR="005B05A8" w:rsidRPr="005B05A8">
        <w:rPr>
          <w:rFonts w:ascii="Verdana" w:hAnsi="Verdana"/>
          <w:b/>
          <w:sz w:val="18"/>
          <w:szCs w:val="18"/>
        </w:rPr>
        <w:t>není</w:t>
      </w:r>
      <w:r w:rsidR="005B05A8" w:rsidRPr="005B05A8">
        <w:rPr>
          <w:rFonts w:ascii="Verdana" w:hAnsi="Verdana"/>
          <w:sz w:val="18"/>
          <w:szCs w:val="18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na níž by se vztahovaly české právní předpisy, zejména zákon č. 69/2006 Sb., o provádění mezinárodních sankcí, v platném znění, navazující na nařízení EU uvedená v bodě (i); (iii)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</w:t>
      </w:r>
      <w:r w:rsidRPr="00D025C9">
        <w:rPr>
          <w:rFonts w:ascii="Verdana" w:hAnsi="Verdana"/>
          <w:sz w:val="18"/>
          <w:szCs w:val="18"/>
        </w:rPr>
        <w:t>;</w:t>
      </w:r>
    </w:p>
    <w:p w14:paraId="2C19BD50" w14:textId="77777777" w:rsidR="00D025C9" w:rsidRPr="00D025C9" w:rsidRDefault="00D025C9" w:rsidP="005B05A8">
      <w:pPr>
        <w:pStyle w:val="Odstavecseseznamem"/>
        <w:spacing w:line="240" w:lineRule="exact"/>
        <w:ind w:left="426"/>
        <w:rPr>
          <w:rFonts w:ascii="Verdana" w:hAnsi="Verdana"/>
          <w:sz w:val="18"/>
          <w:szCs w:val="18"/>
        </w:rPr>
      </w:pPr>
    </w:p>
    <w:p w14:paraId="5E41F0CF" w14:textId="7E50874C" w:rsidR="00B268B9" w:rsidRDefault="00D025C9" w:rsidP="00D025C9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sz w:val="18"/>
          <w:szCs w:val="18"/>
        </w:rPr>
        <w:t xml:space="preserve">žádné </w:t>
      </w:r>
      <w:r w:rsidR="005B05A8" w:rsidRPr="005B05A8">
        <w:rPr>
          <w:rFonts w:ascii="Verdana" w:hAnsi="Verdana"/>
          <w:sz w:val="18"/>
          <w:szCs w:val="18"/>
        </w:rPr>
        <w:t xml:space="preserve">finanční prostředky, které obdrží za plnění veřejné zakázky, přímo ani nepřímo </w:t>
      </w:r>
      <w:r w:rsidR="005B05A8" w:rsidRPr="005B05A8">
        <w:rPr>
          <w:rFonts w:ascii="Verdana" w:hAnsi="Verdana"/>
          <w:b/>
          <w:sz w:val="18"/>
          <w:szCs w:val="18"/>
        </w:rPr>
        <w:t>nezpřístupní</w:t>
      </w:r>
      <w:r w:rsidR="005B05A8" w:rsidRPr="005B05A8">
        <w:rPr>
          <w:rFonts w:ascii="Verdana" w:hAnsi="Verdana"/>
          <w:sz w:val="18"/>
          <w:szCs w:val="18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osobě, na níž by se vztahovaly české právní předpisy, zejména zákon č. 69/2006 Sb., o provádění mezinárodních sankcí, v platném znění, navazující na nařízení EU uvedená v bodě (i); (iii) na které se vztahují podmínky nařízení Rady (EU) 2022/576 ze dne 8. dubna 2022, kterým se mění nařízení (EU) č. 833/2014 o omezujících opatřeních vzhledem k činnostem Ruska destabilizujícím situaci na Ukrajině, v platném znění</w:t>
      </w:r>
      <w:r w:rsidRPr="00D025C9">
        <w:rPr>
          <w:rFonts w:ascii="Verdana" w:hAnsi="Verdana"/>
          <w:sz w:val="18"/>
          <w:szCs w:val="18"/>
        </w:rPr>
        <w:t>.</w:t>
      </w:r>
    </w:p>
    <w:p w14:paraId="25005795" w14:textId="77777777" w:rsidR="008A49F8" w:rsidRDefault="008A49F8" w:rsidP="008A49F8">
      <w:pPr>
        <w:pStyle w:val="Odstavecseseznamem"/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</w:p>
    <w:p w14:paraId="63569464" w14:textId="0B665E60" w:rsidR="00643DC0" w:rsidRDefault="00D025C9" w:rsidP="005B05A8">
      <w:pPr>
        <w:jc w:val="both"/>
        <w:rPr>
          <w:rFonts w:ascii="Verdana" w:hAnsi="Verdana" w:cs="Arial"/>
          <w:sz w:val="18"/>
          <w:szCs w:val="18"/>
        </w:rPr>
      </w:pPr>
      <w:r w:rsidRPr="00D025C9">
        <w:rPr>
          <w:rFonts w:ascii="Verdana" w:hAnsi="Verdana" w:cs="Arial"/>
          <w:sz w:val="18"/>
          <w:szCs w:val="18"/>
        </w:rPr>
        <w:t>V ......................................dne ……………………</w:t>
      </w:r>
      <w:r>
        <w:rPr>
          <w:rFonts w:ascii="Verdana" w:hAnsi="Verdana" w:cs="Arial"/>
          <w:sz w:val="18"/>
          <w:szCs w:val="18"/>
        </w:rPr>
        <w:t xml:space="preserve">                     </w:t>
      </w:r>
    </w:p>
    <w:p w14:paraId="14AFE414" w14:textId="477C8081" w:rsidR="005B05A8" w:rsidRPr="00643DC0" w:rsidRDefault="00D025C9" w:rsidP="00643DC0">
      <w:pPr>
        <w:ind w:left="5955"/>
        <w:jc w:val="both"/>
        <w:rPr>
          <w:rFonts w:ascii="Verdana" w:eastAsia="Calibri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</w:t>
      </w:r>
      <w:r w:rsidRPr="00D025C9">
        <w:rPr>
          <w:rFonts w:ascii="Verdana" w:hAnsi="Verdana" w:cs="Arial"/>
          <w:sz w:val="18"/>
          <w:szCs w:val="18"/>
        </w:rPr>
        <w:t>____________________________</w:t>
      </w:r>
      <w:r w:rsidR="00B16497">
        <w:rPr>
          <w:rFonts w:ascii="Verdana" w:eastAsia="Calibri" w:hAnsi="Verdana" w:cs="Arial"/>
          <w:sz w:val="18"/>
          <w:szCs w:val="18"/>
        </w:rPr>
        <w:br/>
      </w:r>
      <w:r w:rsidR="00B16497">
        <w:rPr>
          <w:rFonts w:ascii="Verdana" w:hAnsi="Verdana" w:cs="Arial"/>
          <w:color w:val="000000"/>
          <w:sz w:val="16"/>
          <w:szCs w:val="16"/>
          <w:lang w:eastAsia="cs-CZ"/>
        </w:rPr>
        <w:t xml:space="preserve">     </w:t>
      </w:r>
      <w:r w:rsidR="00B16497" w:rsidRPr="00B16497">
        <w:rPr>
          <w:rFonts w:ascii="Verdana" w:hAnsi="Verdana" w:cs="Arial"/>
          <w:color w:val="000000"/>
          <w:sz w:val="16"/>
          <w:szCs w:val="16"/>
          <w:lang w:eastAsia="cs-CZ"/>
        </w:rPr>
        <w:t>Razítko a podpis oprávněné osoby</w:t>
      </w:r>
    </w:p>
    <w:p w14:paraId="19B9F2C7" w14:textId="77777777" w:rsidR="00643DC0" w:rsidRDefault="00643DC0" w:rsidP="00D025C9">
      <w:pPr>
        <w:rPr>
          <w:rFonts w:ascii="Verdana" w:hAnsi="Verdana" w:cs="Arial"/>
          <w:b/>
          <w:bCs/>
          <w:color w:val="000000"/>
          <w:sz w:val="16"/>
          <w:szCs w:val="16"/>
          <w:lang w:eastAsia="cs-CZ"/>
        </w:rPr>
      </w:pPr>
    </w:p>
    <w:p w14:paraId="3ACD9534" w14:textId="25F09612" w:rsidR="00D025C9" w:rsidRPr="00D025C9" w:rsidRDefault="00D025C9" w:rsidP="00D025C9">
      <w:pPr>
        <w:rPr>
          <w:rFonts w:ascii="Verdana" w:hAnsi="Verdana" w:cs="Arial"/>
          <w:bCs/>
          <w:color w:val="000000"/>
          <w:sz w:val="16"/>
          <w:szCs w:val="16"/>
          <w:lang w:eastAsia="cs-CZ"/>
        </w:rPr>
      </w:pPr>
      <w:r w:rsidRPr="00D025C9">
        <w:rPr>
          <w:rFonts w:ascii="Verdana" w:hAnsi="Verdana" w:cs="Arial"/>
          <w:b/>
          <w:bCs/>
          <w:color w:val="000000"/>
          <w:sz w:val="16"/>
          <w:szCs w:val="16"/>
          <w:lang w:eastAsia="cs-CZ"/>
        </w:rPr>
        <w:lastRenderedPageBreak/>
        <w:t>Poznámka pro zadavatele zakázky:</w:t>
      </w:r>
    </w:p>
    <w:p w14:paraId="7BE1BFBB" w14:textId="77777777" w:rsidR="00D025C9" w:rsidRPr="00D025C9" w:rsidRDefault="00D025C9" w:rsidP="00D025C9">
      <w:pPr>
        <w:jc w:val="both"/>
        <w:rPr>
          <w:rFonts w:ascii="Verdana" w:hAnsi="Verdana"/>
          <w:sz w:val="16"/>
          <w:szCs w:val="16"/>
        </w:rPr>
      </w:pPr>
      <w:r w:rsidRPr="00D025C9">
        <w:rPr>
          <w:rFonts w:ascii="Verdana" w:hAnsi="Verdana"/>
          <w:sz w:val="16"/>
          <w:szCs w:val="16"/>
        </w:rPr>
        <w:t>Sankce EU proti Rusku a Bělorusku možno ověřit na:</w:t>
      </w:r>
    </w:p>
    <w:p w14:paraId="1E8572F4" w14:textId="77777777" w:rsidR="00D025C9" w:rsidRPr="00D025C9" w:rsidRDefault="00D025C9" w:rsidP="00D025C9">
      <w:pPr>
        <w:jc w:val="both"/>
        <w:rPr>
          <w:rFonts w:ascii="Verdana" w:hAnsi="Verdana"/>
          <w:sz w:val="16"/>
          <w:szCs w:val="16"/>
        </w:rPr>
      </w:pPr>
      <w:hyperlink r:id="rId10" w:history="1">
        <w:r w:rsidRPr="00D025C9">
          <w:rPr>
            <w:rStyle w:val="Hypertextovodkaz"/>
            <w:rFonts w:ascii="Verdana" w:hAnsi="Verdana"/>
            <w:sz w:val="16"/>
            <w:szCs w:val="16"/>
          </w:rPr>
          <w:t>https://www.sanctionsmap.eu/</w:t>
        </w:r>
      </w:hyperlink>
    </w:p>
    <w:p w14:paraId="0097C499" w14:textId="77777777" w:rsidR="00D025C9" w:rsidRPr="00D025C9" w:rsidRDefault="00D025C9" w:rsidP="00D025C9">
      <w:pPr>
        <w:jc w:val="both"/>
        <w:rPr>
          <w:rFonts w:ascii="Verdana" w:hAnsi="Verdana"/>
          <w:sz w:val="16"/>
          <w:szCs w:val="16"/>
        </w:rPr>
      </w:pPr>
      <w:hyperlink r:id="rId11" w:history="1">
        <w:r w:rsidRPr="00D025C9">
          <w:rPr>
            <w:rStyle w:val="Hypertextovodkaz"/>
            <w:rFonts w:ascii="Verdana" w:hAnsi="Verdana"/>
            <w:sz w:val="16"/>
            <w:szCs w:val="16"/>
          </w:rPr>
          <w:t>https://www.amlsolutions.cz/overovani-mezinarodnich-sankci</w:t>
        </w:r>
      </w:hyperlink>
    </w:p>
    <w:p w14:paraId="595DDFC5" w14:textId="77777777" w:rsidR="00D025C9" w:rsidRPr="00D025C9" w:rsidRDefault="00D025C9" w:rsidP="00D025C9">
      <w:pPr>
        <w:jc w:val="both"/>
        <w:rPr>
          <w:rFonts w:ascii="Verdana" w:hAnsi="Verdana"/>
          <w:sz w:val="16"/>
          <w:szCs w:val="16"/>
        </w:rPr>
      </w:pPr>
      <w:hyperlink r:id="rId12" w:history="1">
        <w:r w:rsidRPr="00D025C9">
          <w:rPr>
            <w:rStyle w:val="Hypertextovodkaz"/>
            <w:rFonts w:ascii="Verdana" w:hAnsi="Verdana"/>
            <w:sz w:val="16"/>
            <w:szCs w:val="16"/>
          </w:rPr>
          <w:t>https://sankce.datlab.eu/</w:t>
        </w:r>
      </w:hyperlink>
    </w:p>
    <w:p w14:paraId="015E7FA2" w14:textId="77777777" w:rsidR="00D025C9" w:rsidRPr="00D025C9" w:rsidRDefault="00D025C9" w:rsidP="00D025C9">
      <w:pPr>
        <w:jc w:val="both"/>
        <w:rPr>
          <w:rFonts w:ascii="Verdana" w:hAnsi="Verdana"/>
          <w:sz w:val="16"/>
          <w:szCs w:val="16"/>
        </w:rPr>
      </w:pPr>
    </w:p>
    <w:p w14:paraId="21531A7B" w14:textId="77777777" w:rsidR="00D025C9" w:rsidRPr="00D025C9" w:rsidRDefault="00D025C9" w:rsidP="00D025C9">
      <w:pPr>
        <w:jc w:val="both"/>
        <w:rPr>
          <w:rFonts w:ascii="Verdana" w:hAnsi="Verdana"/>
          <w:sz w:val="16"/>
          <w:szCs w:val="16"/>
        </w:rPr>
      </w:pPr>
      <w:r w:rsidRPr="00D025C9">
        <w:rPr>
          <w:rFonts w:ascii="Verdana" w:hAnsi="Verdana"/>
          <w:sz w:val="16"/>
          <w:szCs w:val="16"/>
        </w:rPr>
        <w:t>§ 4b) zákona o střetu zájmů – seznam veřejných funkcionářů z § 2 (1c) ke stažení v .XLSX</w:t>
      </w:r>
    </w:p>
    <w:p w14:paraId="0C2BB61B" w14:textId="77777777" w:rsidR="00D025C9" w:rsidRPr="00D025C9" w:rsidRDefault="00D025C9" w:rsidP="00D025C9">
      <w:pPr>
        <w:jc w:val="both"/>
        <w:rPr>
          <w:rStyle w:val="Hypertextovodkaz"/>
          <w:rFonts w:ascii="Verdana" w:hAnsi="Verdana"/>
          <w:sz w:val="16"/>
          <w:szCs w:val="16"/>
        </w:rPr>
      </w:pPr>
      <w:hyperlink r:id="rId13" w:history="1">
        <w:r w:rsidRPr="00D025C9">
          <w:rPr>
            <w:rStyle w:val="Hypertextovodkaz"/>
            <w:rFonts w:ascii="Verdana" w:hAnsi="Verdana"/>
            <w:sz w:val="16"/>
            <w:szCs w:val="16"/>
          </w:rPr>
          <w:t>https://justice.cz/web/msp/seznam-vf</w:t>
        </w:r>
      </w:hyperlink>
    </w:p>
    <w:p w14:paraId="03F5EB7D" w14:textId="77777777" w:rsidR="00D025C9" w:rsidRPr="00D025C9" w:rsidRDefault="00D025C9" w:rsidP="00D025C9">
      <w:pPr>
        <w:jc w:val="both"/>
        <w:rPr>
          <w:rStyle w:val="Hypertextovodkaz"/>
          <w:rFonts w:ascii="Verdana" w:hAnsi="Verdana"/>
          <w:color w:val="auto"/>
          <w:sz w:val="16"/>
          <w:szCs w:val="16"/>
          <w:u w:val="none"/>
        </w:rPr>
      </w:pPr>
      <w:r w:rsidRPr="00D025C9">
        <w:rPr>
          <w:rStyle w:val="Hypertextovodkaz"/>
          <w:rFonts w:ascii="Verdana" w:hAnsi="Verdana"/>
          <w:sz w:val="16"/>
          <w:szCs w:val="16"/>
        </w:rPr>
        <w:t>U vybraného dodavatele je možnost ověřit neexistenci střetu zájmů v evidenci skutečných majitelů dostupné na:</w:t>
      </w:r>
    </w:p>
    <w:p w14:paraId="0C57C2B0" w14:textId="77777777" w:rsidR="00D025C9" w:rsidRPr="00D025C9" w:rsidRDefault="00D025C9" w:rsidP="00D025C9">
      <w:pPr>
        <w:jc w:val="both"/>
        <w:rPr>
          <w:rFonts w:ascii="Verdana" w:hAnsi="Verdana"/>
          <w:color w:val="0000FF" w:themeColor="hyperlink"/>
          <w:sz w:val="16"/>
          <w:szCs w:val="16"/>
          <w:u w:val="single"/>
        </w:rPr>
      </w:pPr>
      <w:hyperlink r:id="rId14" w:history="1">
        <w:r w:rsidRPr="00D025C9">
          <w:rPr>
            <w:rStyle w:val="Hypertextovodkaz"/>
            <w:rFonts w:ascii="Verdana" w:hAnsi="Verdana"/>
            <w:sz w:val="16"/>
            <w:szCs w:val="16"/>
          </w:rPr>
          <w:t>https://esm.justice.cz</w:t>
        </w:r>
      </w:hyperlink>
      <w:r w:rsidRPr="00D025C9">
        <w:rPr>
          <w:rStyle w:val="Hypertextovodkaz"/>
          <w:rFonts w:ascii="Verdana" w:hAnsi="Verdana"/>
          <w:sz w:val="16"/>
          <w:szCs w:val="16"/>
        </w:rPr>
        <w:t xml:space="preserve"> </w:t>
      </w:r>
    </w:p>
    <w:p w14:paraId="1DD49279" w14:textId="77777777" w:rsidR="00176EC8" w:rsidRPr="00D025C9" w:rsidRDefault="00176EC8" w:rsidP="00D025C9"/>
    <w:sectPr w:rsidR="00176EC8" w:rsidRPr="00D025C9" w:rsidSect="00643DC0">
      <w:headerReference w:type="default" r:id="rId15"/>
      <w:footerReference w:type="default" r:id="rId16"/>
      <w:pgSz w:w="11906" w:h="16838" w:code="9"/>
      <w:pgMar w:top="1134" w:right="1134" w:bottom="1134" w:left="1134" w:header="68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68DCD" w14:textId="77777777" w:rsidR="00376CDB" w:rsidRDefault="00376CDB" w:rsidP="00E35D41">
      <w:pPr>
        <w:spacing w:after="0" w:line="240" w:lineRule="auto"/>
      </w:pPr>
      <w:r>
        <w:separator/>
      </w:r>
    </w:p>
  </w:endnote>
  <w:endnote w:type="continuationSeparator" w:id="0">
    <w:p w14:paraId="2EDBA9D7" w14:textId="77777777" w:rsidR="00376CDB" w:rsidRDefault="00376CDB" w:rsidP="00E3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4F3ED" w14:textId="1B54E7BD" w:rsidR="00DE1933" w:rsidRPr="00BA38FB" w:rsidRDefault="00DE1933" w:rsidP="002E4355">
    <w:pPr>
      <w:pStyle w:val="Zpat"/>
      <w:tabs>
        <w:tab w:val="clear" w:pos="4536"/>
        <w:tab w:val="clear" w:pos="9072"/>
        <w:tab w:val="left" w:pos="1134"/>
      </w:tabs>
      <w:spacing w:line="20" w:lineRule="exac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0F6A1" w14:textId="77777777" w:rsidR="00376CDB" w:rsidRDefault="00376CDB" w:rsidP="00E35D41">
      <w:pPr>
        <w:spacing w:after="0" w:line="240" w:lineRule="auto"/>
      </w:pPr>
      <w:r>
        <w:separator/>
      </w:r>
    </w:p>
  </w:footnote>
  <w:footnote w:type="continuationSeparator" w:id="0">
    <w:p w14:paraId="251EAE16" w14:textId="77777777" w:rsidR="00376CDB" w:rsidRDefault="00376CDB" w:rsidP="00E35D41">
      <w:pPr>
        <w:spacing w:after="0" w:line="240" w:lineRule="auto"/>
      </w:pPr>
      <w:r>
        <w:continuationSeparator/>
      </w:r>
    </w:p>
  </w:footnote>
  <w:footnote w:id="1">
    <w:p w14:paraId="5C41C652" w14:textId="77777777" w:rsidR="00D025C9" w:rsidRPr="00D025C9" w:rsidRDefault="00D025C9" w:rsidP="00D025C9">
      <w:pPr>
        <w:pStyle w:val="Textpoznpodarou"/>
        <w:rPr>
          <w:rFonts w:ascii="Verdana" w:hAnsi="Verdana"/>
          <w:sz w:val="16"/>
          <w:szCs w:val="16"/>
        </w:rPr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  <w:footnote w:id="2">
    <w:p w14:paraId="62621E10" w14:textId="77777777" w:rsidR="00D025C9" w:rsidRDefault="00D025C9" w:rsidP="00D025C9">
      <w:pPr>
        <w:pStyle w:val="Textpoznpodarou"/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D3329" w14:textId="652B3758" w:rsidR="00643DC0" w:rsidRPr="007905A2" w:rsidRDefault="00643DC0" w:rsidP="00643DC0">
    <w:pPr>
      <w:autoSpaceDE w:val="0"/>
      <w:autoSpaceDN w:val="0"/>
      <w:adjustRightInd w:val="0"/>
      <w:spacing w:after="0"/>
      <w:rPr>
        <w:rFonts w:ascii="Times New Roman" w:hAnsi="Times New Roman" w:cs="Times New Roman"/>
        <w:b/>
        <w:bCs/>
        <w:color w:val="000000"/>
        <w:lang w:eastAsia="cs-CZ"/>
      </w:rPr>
    </w:pPr>
    <w:r w:rsidRPr="007905A2">
      <w:rPr>
        <w:rFonts w:ascii="Times New Roman" w:hAnsi="Times New Roman" w:cs="Times New Roman"/>
        <w:b/>
        <w:bCs/>
        <w:color w:val="000000"/>
        <w:lang w:eastAsia="cs-CZ"/>
      </w:rPr>
      <w:t xml:space="preserve">Příloha č. </w:t>
    </w:r>
    <w:r w:rsidR="00CD5F52">
      <w:rPr>
        <w:rFonts w:ascii="Times New Roman" w:hAnsi="Times New Roman" w:cs="Times New Roman"/>
        <w:b/>
        <w:bCs/>
        <w:color w:val="000000"/>
        <w:lang w:eastAsia="cs-CZ"/>
      </w:rPr>
      <w:t>4</w:t>
    </w:r>
    <w:r w:rsidRPr="007905A2">
      <w:rPr>
        <w:rFonts w:ascii="Times New Roman" w:hAnsi="Times New Roman" w:cs="Times New Roman"/>
        <w:b/>
        <w:bCs/>
        <w:color w:val="000000"/>
        <w:lang w:eastAsia="cs-CZ"/>
      </w:rPr>
      <w:t xml:space="preserve"> - Čestné prohlášení ve vztahu k mezinárodním sankcím</w:t>
    </w:r>
  </w:p>
  <w:p w14:paraId="39650B3B" w14:textId="49A37A35" w:rsidR="00DE1933" w:rsidRPr="00950223" w:rsidRDefault="00DE1933" w:rsidP="00950223">
    <w:pPr>
      <w:pStyle w:val="Zhlav"/>
      <w:spacing w:line="20" w:lineRule="exact"/>
      <w:rPr>
        <w:sz w:val="2"/>
        <w:szCs w:val="2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68416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985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E00"/>
    <w:rsid w:val="000141C1"/>
    <w:rsid w:val="0008678E"/>
    <w:rsid w:val="00087E00"/>
    <w:rsid w:val="00137171"/>
    <w:rsid w:val="00153F51"/>
    <w:rsid w:val="001672A5"/>
    <w:rsid w:val="00175FBE"/>
    <w:rsid w:val="00176EC8"/>
    <w:rsid w:val="00232CA5"/>
    <w:rsid w:val="00235CF4"/>
    <w:rsid w:val="002515FC"/>
    <w:rsid w:val="002628AC"/>
    <w:rsid w:val="00262EAF"/>
    <w:rsid w:val="002A360B"/>
    <w:rsid w:val="002B7FF9"/>
    <w:rsid w:val="002E0337"/>
    <w:rsid w:val="002E4355"/>
    <w:rsid w:val="002F2704"/>
    <w:rsid w:val="00316373"/>
    <w:rsid w:val="00317C48"/>
    <w:rsid w:val="0036075C"/>
    <w:rsid w:val="00366482"/>
    <w:rsid w:val="00376CDB"/>
    <w:rsid w:val="00393860"/>
    <w:rsid w:val="00395244"/>
    <w:rsid w:val="003A520C"/>
    <w:rsid w:val="003D3822"/>
    <w:rsid w:val="003F68D0"/>
    <w:rsid w:val="00477605"/>
    <w:rsid w:val="00477F31"/>
    <w:rsid w:val="00481C39"/>
    <w:rsid w:val="00483BFD"/>
    <w:rsid w:val="004855C0"/>
    <w:rsid w:val="00487EF0"/>
    <w:rsid w:val="004A19B2"/>
    <w:rsid w:val="004A1B2E"/>
    <w:rsid w:val="004B3F94"/>
    <w:rsid w:val="004D6862"/>
    <w:rsid w:val="004F2DCB"/>
    <w:rsid w:val="004F7AAE"/>
    <w:rsid w:val="00517907"/>
    <w:rsid w:val="00565411"/>
    <w:rsid w:val="00582D20"/>
    <w:rsid w:val="005B05A8"/>
    <w:rsid w:val="005C210D"/>
    <w:rsid w:val="005F20B5"/>
    <w:rsid w:val="00623B8B"/>
    <w:rsid w:val="0062435C"/>
    <w:rsid w:val="00640730"/>
    <w:rsid w:val="00643DC0"/>
    <w:rsid w:val="00667086"/>
    <w:rsid w:val="006835F9"/>
    <w:rsid w:val="006A57F8"/>
    <w:rsid w:val="00720A76"/>
    <w:rsid w:val="007331E0"/>
    <w:rsid w:val="00745A48"/>
    <w:rsid w:val="0075232B"/>
    <w:rsid w:val="007758C7"/>
    <w:rsid w:val="007905A2"/>
    <w:rsid w:val="00793369"/>
    <w:rsid w:val="007A727B"/>
    <w:rsid w:val="007B23C2"/>
    <w:rsid w:val="007C733E"/>
    <w:rsid w:val="007E1863"/>
    <w:rsid w:val="0081375D"/>
    <w:rsid w:val="00824442"/>
    <w:rsid w:val="0087481C"/>
    <w:rsid w:val="008A49F8"/>
    <w:rsid w:val="008B122F"/>
    <w:rsid w:val="00917962"/>
    <w:rsid w:val="00922F2C"/>
    <w:rsid w:val="00936A11"/>
    <w:rsid w:val="00950223"/>
    <w:rsid w:val="00956CF7"/>
    <w:rsid w:val="0097244B"/>
    <w:rsid w:val="00993FBC"/>
    <w:rsid w:val="009A7664"/>
    <w:rsid w:val="009B20E7"/>
    <w:rsid w:val="009C3B54"/>
    <w:rsid w:val="009C59CC"/>
    <w:rsid w:val="009D2694"/>
    <w:rsid w:val="009D7EA3"/>
    <w:rsid w:val="009F7A5C"/>
    <w:rsid w:val="00A00BF5"/>
    <w:rsid w:val="00A66C9E"/>
    <w:rsid w:val="00B053D5"/>
    <w:rsid w:val="00B16497"/>
    <w:rsid w:val="00B268B9"/>
    <w:rsid w:val="00B70A70"/>
    <w:rsid w:val="00B91914"/>
    <w:rsid w:val="00B91D30"/>
    <w:rsid w:val="00BA38FB"/>
    <w:rsid w:val="00C02A5B"/>
    <w:rsid w:val="00C03F18"/>
    <w:rsid w:val="00C317C8"/>
    <w:rsid w:val="00C5576A"/>
    <w:rsid w:val="00C749D4"/>
    <w:rsid w:val="00C756CF"/>
    <w:rsid w:val="00CC16BF"/>
    <w:rsid w:val="00CC4AE1"/>
    <w:rsid w:val="00CD5F52"/>
    <w:rsid w:val="00CE7DEF"/>
    <w:rsid w:val="00D025C9"/>
    <w:rsid w:val="00D425B5"/>
    <w:rsid w:val="00D60E2F"/>
    <w:rsid w:val="00D646F6"/>
    <w:rsid w:val="00D82381"/>
    <w:rsid w:val="00D82B05"/>
    <w:rsid w:val="00DB65DF"/>
    <w:rsid w:val="00DC6815"/>
    <w:rsid w:val="00DE1933"/>
    <w:rsid w:val="00DF3F64"/>
    <w:rsid w:val="00E177C5"/>
    <w:rsid w:val="00E208D1"/>
    <w:rsid w:val="00E27BD6"/>
    <w:rsid w:val="00E35D41"/>
    <w:rsid w:val="00EE6D51"/>
    <w:rsid w:val="00EE7123"/>
    <w:rsid w:val="00F079B8"/>
    <w:rsid w:val="00F77C6C"/>
    <w:rsid w:val="00FA412C"/>
    <w:rsid w:val="00FA70D6"/>
    <w:rsid w:val="00FB7F24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A1F49"/>
  <w15:docId w15:val="{E1B500B1-E7B6-4EC3-B175-8848101C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D41"/>
  </w:style>
  <w:style w:type="paragraph" w:styleId="Zpat">
    <w:name w:val="footer"/>
    <w:basedOn w:val="Normln"/>
    <w:link w:val="Zpat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D41"/>
  </w:style>
  <w:style w:type="paragraph" w:styleId="Textbubliny">
    <w:name w:val="Balloon Text"/>
    <w:basedOn w:val="Normln"/>
    <w:link w:val="TextbublinyChar"/>
    <w:uiPriority w:val="99"/>
    <w:semiHidden/>
    <w:unhideWhenUsed/>
    <w:rsid w:val="00E3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D41"/>
    <w:rPr>
      <w:rFonts w:ascii="Tahoma" w:hAnsi="Tahoma" w:cs="Tahoma"/>
      <w:sz w:val="16"/>
      <w:szCs w:val="16"/>
    </w:rPr>
  </w:style>
  <w:style w:type="paragraph" w:customStyle="1" w:styleId="adresa">
    <w:name w:val="adresa"/>
    <w:rsid w:val="00EE6D51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87E00"/>
    <w:rPr>
      <w:color w:val="808080"/>
    </w:rPr>
  </w:style>
  <w:style w:type="table" w:styleId="Mkatabulky">
    <w:name w:val="Table Grid"/>
    <w:basedOn w:val="Normlntabulka"/>
    <w:uiPriority w:val="39"/>
    <w:rsid w:val="007E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48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D025C9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D025C9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025C9"/>
    <w:rPr>
      <w:rFonts w:ascii="Arial" w:eastAsia="Calibri" w:hAnsi="Arial" w:cs="Times New Roman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025C9"/>
    <w:rPr>
      <w:rFonts w:ascii="Arial" w:hAnsi="Arial" w:cs="Arial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D025C9"/>
    <w:pPr>
      <w:spacing w:after="160" w:line="256" w:lineRule="auto"/>
      <w:ind w:left="720"/>
      <w:contextualSpacing/>
    </w:pPr>
    <w:rPr>
      <w:rFonts w:ascii="Arial" w:hAnsi="Arial" w:cs="Arial"/>
      <w:sz w:val="20"/>
    </w:rPr>
  </w:style>
  <w:style w:type="character" w:styleId="Znakapoznpodarou">
    <w:name w:val="footnote reference"/>
    <w:semiHidden/>
    <w:unhideWhenUsed/>
    <w:rsid w:val="00D025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2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justice.cz/web/msp/seznam-v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ankce.datlab.e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mlsolutions.cz/overovani-mezinarodnich-sankci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sanctionsmap.e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sm.just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AFIKA%20%20Z&#193;LOHY\&#352;ABLONY\ZPRAVODAJSTV&#205;%20-%20FORMUL&#193;&#344;\&#353;ablony%20pro%20formul&#225;&#345;e\ZPRAVODAJSTV&#205;%20-%20FORMUL&#193;&#344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7AF8B2941AE6419AD4FC0A59ED55E9" ma:contentTypeVersion="20" ma:contentTypeDescription="Vytvoří nový dokument" ma:contentTypeScope="" ma:versionID="8bed558c22da16e5df9bb266f21eac94">
  <xsd:schema xmlns:xsd="http://www.w3.org/2001/XMLSchema" xmlns:xs="http://www.w3.org/2001/XMLSchema" xmlns:p="http://schemas.microsoft.com/office/2006/metadata/properties" xmlns:ns2="9fc766b7-78d2-49ae-98b5-8c1b67f18749" xmlns:ns3="b4ab033a-b61d-4d47-a214-fef2b4e139fd" targetNamespace="http://schemas.microsoft.com/office/2006/metadata/properties" ma:root="true" ma:fieldsID="207d90503108a61ac3bb672cc3d95771" ns2:_="" ns3:_="">
    <xsd:import namespace="9fc766b7-78d2-49ae-98b5-8c1b67f18749"/>
    <xsd:import namespace="b4ab033a-b61d-4d47-a214-fef2b4e139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766b7-78d2-49ae-98b5-8c1b67f18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bb9b0c22-933a-45a5-ba4f-e8531457b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b033a-b61d-4d47-a214-fef2b4e139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a484cce-10fd-4a30-ae6a-30b2285bc2e9}" ma:internalName="TaxCatchAll" ma:showField="CatchAllData" ma:web="b4ab033a-b61d-4d47-a214-fef2b4e13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ab033a-b61d-4d47-a214-fef2b4e139fd" xsi:nil="true"/>
    <lcf76f155ced4ddcb4097134ff3c332f xmlns="9fc766b7-78d2-49ae-98b5-8c1b67f187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3D7E6D-6481-4F07-AFC6-566CE8BB9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766b7-78d2-49ae-98b5-8c1b67f18749"/>
    <ds:schemaRef ds:uri="b4ab033a-b61d-4d47-a214-fef2b4e13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A78F19-E14B-4E22-8BEA-C6832007D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B4FB58-AFFC-416B-B3C5-83D2CCFFC4F8}">
  <ds:schemaRefs>
    <ds:schemaRef ds:uri="http://schemas.microsoft.com/office/2006/metadata/properties"/>
    <ds:schemaRef ds:uri="http://schemas.microsoft.com/office/infopath/2007/PartnerControls"/>
    <ds:schemaRef ds:uri="b4ab033a-b61d-4d47-a214-fef2b4e139fd"/>
    <ds:schemaRef ds:uri="9fc766b7-78d2-49ae-98b5-8c1b67f187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ZPRAVODAJSTVÍ - FORMULÁŘ</Template>
  <TotalTime>11</TotalTime>
  <Pages>2</Pages>
  <Words>613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Cenker Petr Ing.</dc:creator>
  <cp:lastModifiedBy>David Lacman</cp:lastModifiedBy>
  <cp:revision>13</cp:revision>
  <cp:lastPrinted>2016-03-04T10:17:00Z</cp:lastPrinted>
  <dcterms:created xsi:type="dcterms:W3CDTF">2024-07-25T08:51:00Z</dcterms:created>
  <dcterms:modified xsi:type="dcterms:W3CDTF">2026-01-30T13:41:00Z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0x010100347AF8B2941AE6419AD4FC0A59ED55E9</vt:lpwstr>
  </property>
  <property fmtid="{D5CDD505-2E9C-101B-9397-08002B2CF9AE}" pid="3" name="MediaServiceImageTags">
    <vt:lpwstr/>
  </property>
</Properties>
</file>