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03039F" w14:textId="77777777" w:rsidR="00724FF9" w:rsidRPr="00805870" w:rsidRDefault="00724FF9" w:rsidP="0044676F">
      <w:pPr>
        <w:jc w:val="center"/>
        <w:rPr>
          <w:b/>
          <w:sz w:val="36"/>
          <w:szCs w:val="36"/>
        </w:rPr>
      </w:pPr>
      <w:r w:rsidRPr="00805870">
        <w:rPr>
          <w:b/>
          <w:sz w:val="36"/>
          <w:szCs w:val="36"/>
        </w:rPr>
        <w:t xml:space="preserve">Kupní smlouva </w:t>
      </w:r>
    </w:p>
    <w:p w14:paraId="63AEDE26" w14:textId="77777777" w:rsidR="00724FF9" w:rsidRPr="00805870" w:rsidRDefault="00724FF9" w:rsidP="0044676F">
      <w:pPr>
        <w:spacing w:before="60"/>
        <w:jc w:val="center"/>
        <w:rPr>
          <w:szCs w:val="24"/>
        </w:rPr>
      </w:pPr>
      <w:r w:rsidRPr="00805870">
        <w:rPr>
          <w:szCs w:val="24"/>
        </w:rPr>
        <w:t xml:space="preserve">uzavřená podle § </w:t>
      </w:r>
      <w:r w:rsidR="00426DAD" w:rsidRPr="00805870">
        <w:rPr>
          <w:szCs w:val="24"/>
        </w:rPr>
        <w:t>2079</w:t>
      </w:r>
      <w:r w:rsidRPr="00805870">
        <w:rPr>
          <w:szCs w:val="24"/>
        </w:rPr>
        <w:t xml:space="preserve"> a násl. </w:t>
      </w:r>
      <w:r w:rsidR="00426DAD" w:rsidRPr="00805870">
        <w:rPr>
          <w:szCs w:val="24"/>
        </w:rPr>
        <w:t xml:space="preserve">občanského </w:t>
      </w:r>
      <w:proofErr w:type="gramStart"/>
      <w:r w:rsidR="00426DAD" w:rsidRPr="00805870">
        <w:rPr>
          <w:szCs w:val="24"/>
        </w:rPr>
        <w:t>zákoníku</w:t>
      </w:r>
      <w:r w:rsidRPr="00805870">
        <w:rPr>
          <w:szCs w:val="24"/>
        </w:rPr>
        <w:t>,  ve</w:t>
      </w:r>
      <w:proofErr w:type="gramEnd"/>
      <w:r w:rsidRPr="00805870">
        <w:rPr>
          <w:szCs w:val="24"/>
        </w:rPr>
        <w:t xml:space="preserve"> znění pozdějších předpisů</w:t>
      </w:r>
    </w:p>
    <w:p w14:paraId="468D4D84" w14:textId="77777777" w:rsidR="00724FF9" w:rsidRPr="00805870" w:rsidRDefault="00724FF9" w:rsidP="0044676F">
      <w:pPr>
        <w:jc w:val="center"/>
        <w:rPr>
          <w:szCs w:val="24"/>
        </w:rPr>
      </w:pPr>
    </w:p>
    <w:p w14:paraId="35E3A881" w14:textId="77777777" w:rsidR="00724FF9" w:rsidRPr="00805870" w:rsidRDefault="00724FF9" w:rsidP="006004FD">
      <w:pPr>
        <w:tabs>
          <w:tab w:val="left" w:pos="2700"/>
          <w:tab w:val="left" w:pos="3105"/>
          <w:tab w:val="center" w:pos="4536"/>
        </w:tabs>
        <w:rPr>
          <w:szCs w:val="24"/>
        </w:rPr>
      </w:pPr>
      <w:r w:rsidRPr="00805870">
        <w:rPr>
          <w:szCs w:val="24"/>
        </w:rPr>
        <w:tab/>
      </w:r>
      <w:r w:rsidR="00426DAD" w:rsidRPr="00805870">
        <w:rPr>
          <w:szCs w:val="24"/>
        </w:rPr>
        <w:t xml:space="preserve">    </w:t>
      </w:r>
      <w:r w:rsidRPr="00805870">
        <w:rPr>
          <w:szCs w:val="24"/>
        </w:rPr>
        <w:t xml:space="preserve">číslo prodávajícího: </w:t>
      </w:r>
    </w:p>
    <w:p w14:paraId="79C437C0" w14:textId="77777777" w:rsidR="00724FF9" w:rsidRPr="00805870" w:rsidRDefault="00724FF9" w:rsidP="0044676F">
      <w:pPr>
        <w:jc w:val="center"/>
        <w:rPr>
          <w:szCs w:val="24"/>
        </w:rPr>
      </w:pPr>
      <w:r w:rsidRPr="00805870">
        <w:rPr>
          <w:szCs w:val="24"/>
        </w:rPr>
        <w:t xml:space="preserve">číslo kupujícího:   </w:t>
      </w:r>
      <w:r w:rsidR="00C444D7">
        <w:rPr>
          <w:szCs w:val="24"/>
        </w:rPr>
        <w:t>1</w:t>
      </w:r>
      <w:r w:rsidR="00142127">
        <w:rPr>
          <w:szCs w:val="24"/>
        </w:rPr>
        <w:t>8</w:t>
      </w:r>
      <w:r w:rsidRPr="00805870">
        <w:rPr>
          <w:szCs w:val="24"/>
        </w:rPr>
        <w:t>/</w:t>
      </w:r>
      <w:r w:rsidR="008D1969">
        <w:rPr>
          <w:szCs w:val="24"/>
        </w:rPr>
        <w:t>467</w:t>
      </w:r>
      <w:r w:rsidRPr="00805870">
        <w:rPr>
          <w:szCs w:val="24"/>
        </w:rPr>
        <w:t>/5010</w:t>
      </w:r>
    </w:p>
    <w:p w14:paraId="779BA740" w14:textId="77777777" w:rsidR="00724FF9" w:rsidRPr="00805870" w:rsidRDefault="00724FF9" w:rsidP="0044676F">
      <w:pPr>
        <w:outlineLvl w:val="0"/>
        <w:rPr>
          <w:b/>
          <w:bCs/>
          <w:sz w:val="22"/>
          <w:szCs w:val="22"/>
        </w:rPr>
      </w:pPr>
    </w:p>
    <w:p w14:paraId="296C2EAC" w14:textId="77777777" w:rsidR="00724FF9" w:rsidRPr="00805870" w:rsidRDefault="00724FF9" w:rsidP="0044676F">
      <w:pPr>
        <w:rPr>
          <w:b/>
          <w:bCs/>
          <w:sz w:val="22"/>
          <w:szCs w:val="22"/>
        </w:rPr>
      </w:pPr>
    </w:p>
    <w:p w14:paraId="36475008" w14:textId="77777777" w:rsidR="00724FF9" w:rsidRPr="00871185" w:rsidRDefault="00724FF9" w:rsidP="0044676F">
      <w:pPr>
        <w:outlineLvl w:val="0"/>
        <w:rPr>
          <w:b/>
          <w:bCs/>
          <w:sz w:val="22"/>
          <w:szCs w:val="22"/>
          <w:highlight w:val="yellow"/>
        </w:rPr>
      </w:pPr>
      <w:r w:rsidRPr="00871185">
        <w:rPr>
          <w:b/>
          <w:sz w:val="22"/>
          <w:szCs w:val="22"/>
          <w:highlight w:val="yellow"/>
        </w:rPr>
        <w:t>Prodávající:</w:t>
      </w:r>
    </w:p>
    <w:p w14:paraId="68D60AAF" w14:textId="77777777" w:rsidR="00724FF9" w:rsidRPr="00871185" w:rsidRDefault="00724FF9" w:rsidP="0044676F">
      <w:pPr>
        <w:rPr>
          <w:sz w:val="22"/>
          <w:szCs w:val="22"/>
          <w:highlight w:val="yellow"/>
        </w:rPr>
      </w:pPr>
    </w:p>
    <w:p w14:paraId="7664DC39" w14:textId="77777777" w:rsidR="00724FF9" w:rsidRPr="00871185" w:rsidRDefault="00724FF9" w:rsidP="0044676F">
      <w:pPr>
        <w:outlineLvl w:val="0"/>
        <w:rPr>
          <w:b/>
          <w:sz w:val="22"/>
          <w:szCs w:val="22"/>
          <w:highlight w:val="yellow"/>
        </w:rPr>
      </w:pPr>
      <w:r w:rsidRPr="00871185">
        <w:rPr>
          <w:sz w:val="22"/>
          <w:szCs w:val="22"/>
          <w:highlight w:val="yellow"/>
        </w:rPr>
        <w:t>Společnost:</w:t>
      </w:r>
      <w:r w:rsidRPr="00871185">
        <w:rPr>
          <w:sz w:val="22"/>
          <w:szCs w:val="22"/>
          <w:highlight w:val="yellow"/>
        </w:rPr>
        <w:tab/>
      </w:r>
      <w:r w:rsidR="00237EEE" w:rsidRPr="00871185">
        <w:rPr>
          <w:sz w:val="22"/>
          <w:szCs w:val="22"/>
          <w:highlight w:val="yellow"/>
        </w:rPr>
        <w:tab/>
      </w:r>
      <w:proofErr w:type="spellStart"/>
      <w:r w:rsidR="002A0D2A" w:rsidRPr="00871185">
        <w:rPr>
          <w:sz w:val="22"/>
          <w:szCs w:val="22"/>
          <w:highlight w:val="yellow"/>
        </w:rPr>
        <w:t>xxxxxxxxxxxxxxxxxxxxxxxxxx</w:t>
      </w:r>
      <w:proofErr w:type="spellEnd"/>
      <w:r w:rsidR="006F66C8" w:rsidRPr="00871185">
        <w:rPr>
          <w:sz w:val="22"/>
          <w:szCs w:val="22"/>
          <w:highlight w:val="yellow"/>
        </w:rPr>
        <w:t>.</w:t>
      </w:r>
    </w:p>
    <w:p w14:paraId="16617231" w14:textId="77777777" w:rsidR="00724FF9" w:rsidRPr="00871185" w:rsidRDefault="00724FF9" w:rsidP="0044676F">
      <w:pPr>
        <w:rPr>
          <w:sz w:val="22"/>
          <w:szCs w:val="22"/>
          <w:highlight w:val="yellow"/>
        </w:rPr>
      </w:pPr>
      <w:r w:rsidRPr="00871185">
        <w:rPr>
          <w:sz w:val="22"/>
          <w:szCs w:val="22"/>
          <w:highlight w:val="yellow"/>
        </w:rPr>
        <w:t>Sídlo:</w:t>
      </w:r>
      <w:r w:rsidRPr="00871185">
        <w:rPr>
          <w:sz w:val="22"/>
          <w:szCs w:val="22"/>
          <w:highlight w:val="yellow"/>
        </w:rPr>
        <w:tab/>
      </w:r>
      <w:r w:rsidRPr="00871185">
        <w:rPr>
          <w:sz w:val="22"/>
          <w:szCs w:val="22"/>
          <w:highlight w:val="yellow"/>
        </w:rPr>
        <w:tab/>
      </w:r>
      <w:r w:rsidR="00237EEE" w:rsidRPr="00871185">
        <w:rPr>
          <w:sz w:val="22"/>
          <w:szCs w:val="22"/>
          <w:highlight w:val="yellow"/>
        </w:rPr>
        <w:tab/>
      </w:r>
      <w:proofErr w:type="spellStart"/>
      <w:r w:rsidR="002A0D2A" w:rsidRPr="00871185">
        <w:rPr>
          <w:sz w:val="22"/>
          <w:szCs w:val="22"/>
          <w:highlight w:val="yellow"/>
        </w:rPr>
        <w:t>xxxxxxxxxxxxxxxxxxxxxxxxxx</w:t>
      </w:r>
      <w:proofErr w:type="spellEnd"/>
      <w:r w:rsidRPr="00871185">
        <w:rPr>
          <w:sz w:val="22"/>
          <w:szCs w:val="22"/>
          <w:highlight w:val="yellow"/>
        </w:rPr>
        <w:tab/>
      </w:r>
    </w:p>
    <w:p w14:paraId="33668277" w14:textId="77777777" w:rsidR="00724FF9" w:rsidRPr="00871185" w:rsidRDefault="00724FF9" w:rsidP="00237EEE">
      <w:pPr>
        <w:ind w:left="2124" w:hanging="2124"/>
        <w:rPr>
          <w:sz w:val="22"/>
          <w:szCs w:val="22"/>
          <w:highlight w:val="yellow"/>
        </w:rPr>
      </w:pPr>
      <w:r w:rsidRPr="00871185">
        <w:rPr>
          <w:sz w:val="22"/>
          <w:szCs w:val="22"/>
          <w:highlight w:val="yellow"/>
        </w:rPr>
        <w:t xml:space="preserve">Zapsána:        </w:t>
      </w:r>
      <w:r w:rsidR="00237EEE" w:rsidRPr="00871185">
        <w:rPr>
          <w:sz w:val="22"/>
          <w:szCs w:val="22"/>
          <w:highlight w:val="yellow"/>
        </w:rPr>
        <w:tab/>
      </w:r>
      <w:r w:rsidRPr="00871185">
        <w:rPr>
          <w:sz w:val="22"/>
          <w:szCs w:val="22"/>
          <w:highlight w:val="yellow"/>
        </w:rPr>
        <w:t xml:space="preserve">v obchodním rejstříku vedeném </w:t>
      </w:r>
      <w:proofErr w:type="spellStart"/>
      <w:proofErr w:type="gramStart"/>
      <w:r w:rsidR="002A0D2A" w:rsidRPr="00871185">
        <w:rPr>
          <w:sz w:val="22"/>
          <w:szCs w:val="22"/>
          <w:highlight w:val="yellow"/>
        </w:rPr>
        <w:t>xxxxxxxxxxxxxxxxx</w:t>
      </w:r>
      <w:proofErr w:type="spellEnd"/>
      <w:r w:rsidR="002A0D2A" w:rsidRPr="00871185">
        <w:rPr>
          <w:sz w:val="22"/>
          <w:szCs w:val="22"/>
          <w:highlight w:val="yellow"/>
        </w:rPr>
        <w:t xml:space="preserve"> </w:t>
      </w:r>
      <w:r w:rsidRPr="00871185">
        <w:rPr>
          <w:sz w:val="22"/>
          <w:szCs w:val="22"/>
          <w:highlight w:val="yellow"/>
        </w:rPr>
        <w:t xml:space="preserve"> v</w:t>
      </w:r>
      <w:r w:rsidR="006F66C8" w:rsidRPr="00871185">
        <w:rPr>
          <w:sz w:val="22"/>
          <w:szCs w:val="22"/>
          <w:highlight w:val="yellow"/>
        </w:rPr>
        <w:t> </w:t>
      </w:r>
      <w:proofErr w:type="spellStart"/>
      <w:r w:rsidR="007F4C2B" w:rsidRPr="00871185">
        <w:rPr>
          <w:sz w:val="22"/>
          <w:szCs w:val="22"/>
          <w:highlight w:val="yellow"/>
        </w:rPr>
        <w:t>xxxxxxx</w:t>
      </w:r>
      <w:proofErr w:type="spellEnd"/>
      <w:proofErr w:type="gramEnd"/>
      <w:r w:rsidR="006F66C8" w:rsidRPr="00871185">
        <w:rPr>
          <w:sz w:val="22"/>
          <w:szCs w:val="22"/>
          <w:highlight w:val="yellow"/>
        </w:rPr>
        <w:t xml:space="preserve"> o</w:t>
      </w:r>
      <w:r w:rsidR="002A0D2A" w:rsidRPr="00871185">
        <w:rPr>
          <w:sz w:val="22"/>
          <w:szCs w:val="22"/>
          <w:highlight w:val="yellow"/>
        </w:rPr>
        <w:t>d</w:t>
      </w:r>
      <w:r w:rsidR="006F66C8" w:rsidRPr="00871185">
        <w:rPr>
          <w:sz w:val="22"/>
          <w:szCs w:val="22"/>
          <w:highlight w:val="yellow"/>
        </w:rPr>
        <w:t xml:space="preserve">díl </w:t>
      </w:r>
      <w:r w:rsidR="002A0D2A" w:rsidRPr="00871185">
        <w:rPr>
          <w:sz w:val="22"/>
          <w:szCs w:val="22"/>
          <w:highlight w:val="yellow"/>
        </w:rPr>
        <w:t>x</w:t>
      </w:r>
      <w:r w:rsidRPr="00871185">
        <w:rPr>
          <w:sz w:val="22"/>
          <w:szCs w:val="22"/>
          <w:highlight w:val="yellow"/>
        </w:rPr>
        <w:t xml:space="preserve"> číslo vložky</w:t>
      </w:r>
      <w:r w:rsidR="006F66C8" w:rsidRPr="00871185">
        <w:rPr>
          <w:sz w:val="22"/>
          <w:szCs w:val="22"/>
          <w:highlight w:val="yellow"/>
        </w:rPr>
        <w:t xml:space="preserve"> </w:t>
      </w:r>
      <w:proofErr w:type="spellStart"/>
      <w:r w:rsidR="002A0D2A" w:rsidRPr="00871185">
        <w:rPr>
          <w:sz w:val="22"/>
          <w:szCs w:val="22"/>
          <w:highlight w:val="yellow"/>
        </w:rPr>
        <w:t>xxxxx</w:t>
      </w:r>
      <w:proofErr w:type="spellEnd"/>
    </w:p>
    <w:p w14:paraId="7EA7DFB3" w14:textId="77777777" w:rsidR="00724FF9" w:rsidRPr="00871185" w:rsidRDefault="00724FF9" w:rsidP="0044676F">
      <w:pPr>
        <w:rPr>
          <w:i/>
          <w:sz w:val="22"/>
          <w:szCs w:val="22"/>
          <w:highlight w:val="yellow"/>
        </w:rPr>
      </w:pPr>
      <w:r w:rsidRPr="00871185">
        <w:rPr>
          <w:sz w:val="22"/>
          <w:szCs w:val="22"/>
          <w:highlight w:val="yellow"/>
        </w:rPr>
        <w:t>Zastoupena/jednající:</w:t>
      </w:r>
      <w:r w:rsidR="00237EEE" w:rsidRPr="00871185">
        <w:rPr>
          <w:sz w:val="22"/>
          <w:szCs w:val="22"/>
          <w:highlight w:val="yellow"/>
        </w:rPr>
        <w:tab/>
      </w:r>
      <w:proofErr w:type="spellStart"/>
      <w:r w:rsidR="002A0D2A" w:rsidRPr="00871185">
        <w:rPr>
          <w:sz w:val="22"/>
          <w:szCs w:val="22"/>
          <w:highlight w:val="yellow"/>
        </w:rPr>
        <w:t>xxxxxxxxxxxxxxxxxxxxxxxxxxx</w:t>
      </w:r>
      <w:proofErr w:type="spellEnd"/>
      <w:r w:rsidR="002A0D2A" w:rsidRPr="00871185">
        <w:rPr>
          <w:sz w:val="22"/>
          <w:szCs w:val="22"/>
          <w:highlight w:val="yellow"/>
        </w:rPr>
        <w:t xml:space="preserve">                   </w:t>
      </w:r>
    </w:p>
    <w:p w14:paraId="093DD961" w14:textId="77777777" w:rsidR="00724FF9" w:rsidRPr="00871185" w:rsidRDefault="00724FF9" w:rsidP="0044676F">
      <w:pPr>
        <w:rPr>
          <w:sz w:val="22"/>
          <w:szCs w:val="22"/>
          <w:highlight w:val="yellow"/>
        </w:rPr>
      </w:pPr>
      <w:r w:rsidRPr="00871185">
        <w:rPr>
          <w:sz w:val="22"/>
          <w:szCs w:val="22"/>
          <w:highlight w:val="yellow"/>
        </w:rPr>
        <w:t xml:space="preserve">Osoby dále zmocněné k jednání ve </w:t>
      </w:r>
      <w:r w:rsidR="002A0D2A" w:rsidRPr="00871185">
        <w:rPr>
          <w:sz w:val="22"/>
          <w:szCs w:val="22"/>
          <w:highlight w:val="yellow"/>
        </w:rPr>
        <w:t>věcech smluvních a technických</w:t>
      </w:r>
    </w:p>
    <w:p w14:paraId="24C921C0" w14:textId="77777777" w:rsidR="00724FF9" w:rsidRPr="00871185" w:rsidRDefault="002A0D2A" w:rsidP="0044676F">
      <w:pPr>
        <w:rPr>
          <w:sz w:val="22"/>
          <w:szCs w:val="22"/>
          <w:highlight w:val="yellow"/>
        </w:rPr>
      </w:pPr>
      <w:r w:rsidRPr="00871185">
        <w:rPr>
          <w:sz w:val="22"/>
          <w:szCs w:val="22"/>
          <w:highlight w:val="yellow"/>
        </w:rPr>
        <w:t xml:space="preserve">                                       </w:t>
      </w:r>
      <w:proofErr w:type="spellStart"/>
      <w:r w:rsidRPr="00871185">
        <w:rPr>
          <w:sz w:val="22"/>
          <w:szCs w:val="22"/>
          <w:highlight w:val="yellow"/>
        </w:rPr>
        <w:t>xxxxxxxxxxxxxxxxxxxxxxxxxxxx</w:t>
      </w:r>
      <w:proofErr w:type="spellEnd"/>
      <w:r w:rsidRPr="00871185">
        <w:rPr>
          <w:sz w:val="22"/>
          <w:szCs w:val="22"/>
          <w:highlight w:val="yellow"/>
        </w:rPr>
        <w:t xml:space="preserve"> </w:t>
      </w:r>
    </w:p>
    <w:p w14:paraId="53208F7A" w14:textId="77777777" w:rsidR="00724FF9" w:rsidRPr="00871185" w:rsidRDefault="00724FF9" w:rsidP="0044676F">
      <w:pPr>
        <w:rPr>
          <w:sz w:val="22"/>
          <w:szCs w:val="22"/>
          <w:highlight w:val="yellow"/>
        </w:rPr>
      </w:pPr>
      <w:r w:rsidRPr="00871185">
        <w:rPr>
          <w:sz w:val="22"/>
          <w:szCs w:val="22"/>
          <w:highlight w:val="yellow"/>
        </w:rPr>
        <w:t>IČ</w:t>
      </w:r>
      <w:r w:rsidR="002A0D2A" w:rsidRPr="00871185">
        <w:rPr>
          <w:sz w:val="22"/>
          <w:szCs w:val="22"/>
          <w:highlight w:val="yellow"/>
        </w:rPr>
        <w:t>O</w:t>
      </w:r>
      <w:r w:rsidRPr="00871185">
        <w:rPr>
          <w:sz w:val="22"/>
          <w:szCs w:val="22"/>
          <w:highlight w:val="yellow"/>
        </w:rPr>
        <w:t>:</w:t>
      </w:r>
      <w:r w:rsidRPr="00871185">
        <w:rPr>
          <w:sz w:val="22"/>
          <w:szCs w:val="22"/>
          <w:highlight w:val="yellow"/>
        </w:rPr>
        <w:tab/>
      </w:r>
      <w:r w:rsidRPr="00871185">
        <w:rPr>
          <w:sz w:val="22"/>
          <w:szCs w:val="22"/>
          <w:highlight w:val="yellow"/>
        </w:rPr>
        <w:tab/>
      </w:r>
      <w:r w:rsidR="00237EEE" w:rsidRPr="00871185">
        <w:rPr>
          <w:sz w:val="22"/>
          <w:szCs w:val="22"/>
          <w:highlight w:val="yellow"/>
        </w:rPr>
        <w:tab/>
      </w:r>
      <w:proofErr w:type="spellStart"/>
      <w:r w:rsidR="002A0D2A" w:rsidRPr="00871185">
        <w:rPr>
          <w:sz w:val="22"/>
          <w:szCs w:val="22"/>
          <w:highlight w:val="yellow"/>
        </w:rPr>
        <w:t>xxxxxxxxxx</w:t>
      </w:r>
      <w:proofErr w:type="spellEnd"/>
    </w:p>
    <w:p w14:paraId="232D1529" w14:textId="77777777" w:rsidR="00724FF9" w:rsidRPr="00871185" w:rsidRDefault="00724FF9" w:rsidP="0044676F">
      <w:pPr>
        <w:rPr>
          <w:sz w:val="22"/>
          <w:szCs w:val="22"/>
          <w:highlight w:val="yellow"/>
        </w:rPr>
      </w:pPr>
      <w:r w:rsidRPr="00871185">
        <w:rPr>
          <w:sz w:val="22"/>
          <w:szCs w:val="22"/>
          <w:highlight w:val="yellow"/>
        </w:rPr>
        <w:t>DIČ:</w:t>
      </w:r>
      <w:r w:rsidRPr="00871185">
        <w:rPr>
          <w:sz w:val="22"/>
          <w:szCs w:val="22"/>
          <w:highlight w:val="yellow"/>
        </w:rPr>
        <w:tab/>
      </w:r>
      <w:r w:rsidRPr="00871185">
        <w:rPr>
          <w:sz w:val="22"/>
          <w:szCs w:val="22"/>
          <w:highlight w:val="yellow"/>
        </w:rPr>
        <w:tab/>
      </w:r>
      <w:r w:rsidR="00237EEE" w:rsidRPr="00871185">
        <w:rPr>
          <w:sz w:val="22"/>
          <w:szCs w:val="22"/>
          <w:highlight w:val="yellow"/>
        </w:rPr>
        <w:tab/>
      </w:r>
      <w:r w:rsidR="006F66C8" w:rsidRPr="00871185">
        <w:rPr>
          <w:sz w:val="22"/>
          <w:szCs w:val="22"/>
          <w:highlight w:val="yellow"/>
        </w:rPr>
        <w:t xml:space="preserve">CZ </w:t>
      </w:r>
      <w:proofErr w:type="spellStart"/>
      <w:r w:rsidR="002A0D2A" w:rsidRPr="00871185">
        <w:rPr>
          <w:sz w:val="22"/>
          <w:szCs w:val="22"/>
          <w:highlight w:val="yellow"/>
        </w:rPr>
        <w:t>xxxxxxxxxx</w:t>
      </w:r>
      <w:proofErr w:type="spellEnd"/>
      <w:r w:rsidR="002A0D2A" w:rsidRPr="00871185">
        <w:rPr>
          <w:sz w:val="22"/>
          <w:szCs w:val="22"/>
          <w:highlight w:val="yellow"/>
        </w:rPr>
        <w:t xml:space="preserve"> </w:t>
      </w:r>
      <w:r w:rsidRPr="00871185">
        <w:rPr>
          <w:sz w:val="22"/>
          <w:szCs w:val="22"/>
          <w:highlight w:val="yellow"/>
        </w:rPr>
        <w:t>(společnost je plátcem DPH)</w:t>
      </w:r>
    </w:p>
    <w:p w14:paraId="13919792" w14:textId="77777777" w:rsidR="00724FF9" w:rsidRPr="00805870" w:rsidRDefault="00724FF9" w:rsidP="0044676F">
      <w:pPr>
        <w:rPr>
          <w:sz w:val="22"/>
          <w:szCs w:val="22"/>
        </w:rPr>
      </w:pPr>
      <w:r w:rsidRPr="00871185">
        <w:rPr>
          <w:sz w:val="22"/>
          <w:szCs w:val="22"/>
          <w:highlight w:val="yellow"/>
        </w:rPr>
        <w:t>Bankovní spojení:</w:t>
      </w:r>
      <w:r w:rsidR="00237EEE" w:rsidRPr="00871185">
        <w:rPr>
          <w:sz w:val="22"/>
          <w:szCs w:val="22"/>
          <w:highlight w:val="yellow"/>
        </w:rPr>
        <w:tab/>
      </w:r>
      <w:proofErr w:type="spellStart"/>
      <w:proofErr w:type="gramStart"/>
      <w:r w:rsidR="002A0D2A" w:rsidRPr="00871185">
        <w:rPr>
          <w:sz w:val="22"/>
          <w:szCs w:val="22"/>
          <w:highlight w:val="yellow"/>
        </w:rPr>
        <w:t>xxxxxxxxxxxxxxxxxxxxxx</w:t>
      </w:r>
      <w:proofErr w:type="spellEnd"/>
      <w:r w:rsidR="006F66C8" w:rsidRPr="00871185">
        <w:rPr>
          <w:sz w:val="22"/>
          <w:szCs w:val="22"/>
          <w:highlight w:val="yellow"/>
        </w:rPr>
        <w:t xml:space="preserve"> </w:t>
      </w:r>
      <w:r w:rsidRPr="00871185">
        <w:rPr>
          <w:sz w:val="22"/>
          <w:szCs w:val="22"/>
          <w:highlight w:val="yellow"/>
        </w:rPr>
        <w:t xml:space="preserve"> č.</w:t>
      </w:r>
      <w:proofErr w:type="gramEnd"/>
      <w:r w:rsidRPr="00871185">
        <w:rPr>
          <w:sz w:val="22"/>
          <w:szCs w:val="22"/>
          <w:highlight w:val="yellow"/>
        </w:rPr>
        <w:t xml:space="preserve"> účtu </w:t>
      </w:r>
      <w:proofErr w:type="spellStart"/>
      <w:r w:rsidR="007F4C2B" w:rsidRPr="00871185">
        <w:rPr>
          <w:sz w:val="22"/>
          <w:szCs w:val="22"/>
          <w:highlight w:val="yellow"/>
        </w:rPr>
        <w:t>xxxxxxxxxxxxxxx</w:t>
      </w:r>
      <w:proofErr w:type="spellEnd"/>
      <w:r w:rsidRPr="00805870">
        <w:rPr>
          <w:sz w:val="22"/>
          <w:szCs w:val="22"/>
        </w:rPr>
        <w:t xml:space="preserve"> </w:t>
      </w:r>
    </w:p>
    <w:p w14:paraId="53706F10" w14:textId="77777777" w:rsidR="00724FF9" w:rsidRPr="00805870" w:rsidRDefault="00724FF9" w:rsidP="0044676F">
      <w:pPr>
        <w:rPr>
          <w:sz w:val="22"/>
          <w:szCs w:val="22"/>
        </w:rPr>
      </w:pPr>
      <w:r w:rsidRPr="00805870">
        <w:rPr>
          <w:sz w:val="22"/>
          <w:szCs w:val="22"/>
        </w:rPr>
        <w:t xml:space="preserve">(dále jen </w:t>
      </w:r>
      <w:r w:rsidRPr="00805870">
        <w:rPr>
          <w:i/>
          <w:sz w:val="22"/>
          <w:szCs w:val="22"/>
        </w:rPr>
        <w:t>„prodávající“</w:t>
      </w:r>
      <w:r w:rsidRPr="00805870">
        <w:rPr>
          <w:sz w:val="22"/>
          <w:szCs w:val="22"/>
        </w:rPr>
        <w:t xml:space="preserve">) </w:t>
      </w:r>
    </w:p>
    <w:p w14:paraId="1B61AD67" w14:textId="77777777" w:rsidR="00724FF9" w:rsidRPr="00805870" w:rsidRDefault="00724FF9" w:rsidP="0044676F">
      <w:pPr>
        <w:rPr>
          <w:sz w:val="22"/>
          <w:szCs w:val="22"/>
        </w:rPr>
      </w:pPr>
    </w:p>
    <w:p w14:paraId="0D46142D" w14:textId="77777777" w:rsidR="00724FF9" w:rsidRPr="00805870" w:rsidRDefault="00724FF9" w:rsidP="0044676F">
      <w:pPr>
        <w:rPr>
          <w:sz w:val="22"/>
          <w:szCs w:val="22"/>
        </w:rPr>
      </w:pPr>
      <w:r w:rsidRPr="00805870">
        <w:rPr>
          <w:sz w:val="22"/>
          <w:szCs w:val="22"/>
        </w:rPr>
        <w:t>a</w:t>
      </w:r>
    </w:p>
    <w:p w14:paraId="5480A7F6" w14:textId="77777777" w:rsidR="00724FF9" w:rsidRPr="00805870" w:rsidRDefault="00724FF9" w:rsidP="0044676F">
      <w:pPr>
        <w:rPr>
          <w:sz w:val="22"/>
          <w:szCs w:val="22"/>
        </w:rPr>
      </w:pPr>
    </w:p>
    <w:p w14:paraId="66B8693F" w14:textId="77777777" w:rsidR="00724FF9" w:rsidRPr="00805870" w:rsidRDefault="00724FF9" w:rsidP="0044676F">
      <w:pPr>
        <w:outlineLvl w:val="0"/>
        <w:rPr>
          <w:b/>
          <w:sz w:val="22"/>
          <w:szCs w:val="22"/>
        </w:rPr>
      </w:pPr>
      <w:r w:rsidRPr="00805870">
        <w:rPr>
          <w:b/>
          <w:sz w:val="22"/>
          <w:szCs w:val="22"/>
        </w:rPr>
        <w:t>Kupující:</w:t>
      </w:r>
      <w:r w:rsidRPr="00805870">
        <w:rPr>
          <w:b/>
          <w:sz w:val="22"/>
          <w:szCs w:val="22"/>
        </w:rPr>
        <w:tab/>
      </w:r>
    </w:p>
    <w:p w14:paraId="4BAA90C5" w14:textId="77777777" w:rsidR="00724FF9" w:rsidRPr="00805870" w:rsidRDefault="00724FF9" w:rsidP="0044676F">
      <w:pPr>
        <w:rPr>
          <w:sz w:val="22"/>
          <w:szCs w:val="22"/>
        </w:rPr>
      </w:pPr>
    </w:p>
    <w:p w14:paraId="6980AB35" w14:textId="77777777" w:rsidR="00724FF9" w:rsidRPr="00805870" w:rsidRDefault="00724FF9" w:rsidP="0044676F">
      <w:pPr>
        <w:outlineLvl w:val="0"/>
        <w:rPr>
          <w:b/>
          <w:sz w:val="22"/>
          <w:szCs w:val="22"/>
        </w:rPr>
      </w:pPr>
      <w:r w:rsidRPr="00805870">
        <w:rPr>
          <w:sz w:val="22"/>
          <w:szCs w:val="22"/>
        </w:rPr>
        <w:t>Společnost:</w:t>
      </w:r>
      <w:r w:rsidRPr="00805870">
        <w:rPr>
          <w:sz w:val="22"/>
          <w:szCs w:val="22"/>
        </w:rPr>
        <w:tab/>
      </w:r>
      <w:r w:rsidR="00237EEE" w:rsidRPr="00805870">
        <w:rPr>
          <w:sz w:val="22"/>
          <w:szCs w:val="22"/>
        </w:rPr>
        <w:tab/>
      </w:r>
      <w:r w:rsidRPr="00805870">
        <w:rPr>
          <w:b/>
          <w:sz w:val="22"/>
          <w:szCs w:val="22"/>
        </w:rPr>
        <w:t>Dopravní podnik města Brna, a.s.</w:t>
      </w:r>
    </w:p>
    <w:p w14:paraId="083501B3" w14:textId="77777777" w:rsidR="00724FF9" w:rsidRPr="00805870" w:rsidRDefault="00724FF9" w:rsidP="0044676F">
      <w:pPr>
        <w:rPr>
          <w:sz w:val="22"/>
          <w:szCs w:val="22"/>
        </w:rPr>
      </w:pPr>
      <w:r w:rsidRPr="00805870">
        <w:rPr>
          <w:sz w:val="22"/>
          <w:szCs w:val="22"/>
        </w:rPr>
        <w:t>Sídlo:</w:t>
      </w:r>
      <w:r w:rsidRPr="00805870">
        <w:rPr>
          <w:sz w:val="22"/>
          <w:szCs w:val="22"/>
        </w:rPr>
        <w:tab/>
      </w:r>
      <w:r w:rsidRPr="00805870">
        <w:rPr>
          <w:sz w:val="22"/>
          <w:szCs w:val="22"/>
        </w:rPr>
        <w:tab/>
      </w:r>
      <w:r w:rsidR="00237EEE" w:rsidRPr="00805870">
        <w:rPr>
          <w:sz w:val="22"/>
          <w:szCs w:val="22"/>
        </w:rPr>
        <w:tab/>
      </w:r>
      <w:r w:rsidRPr="00805870">
        <w:rPr>
          <w:sz w:val="22"/>
          <w:szCs w:val="22"/>
        </w:rPr>
        <w:t xml:space="preserve">Hlinky </w:t>
      </w:r>
      <w:r w:rsidR="007F4C2B">
        <w:rPr>
          <w:sz w:val="22"/>
          <w:szCs w:val="22"/>
        </w:rPr>
        <w:t>64/</w:t>
      </w:r>
      <w:r w:rsidRPr="00805870">
        <w:rPr>
          <w:sz w:val="22"/>
          <w:szCs w:val="22"/>
        </w:rPr>
        <w:t xml:space="preserve">151, </w:t>
      </w:r>
      <w:r w:rsidR="00ED30C6">
        <w:rPr>
          <w:sz w:val="22"/>
          <w:szCs w:val="22"/>
        </w:rPr>
        <w:t xml:space="preserve">Pisárky, 603 00 </w:t>
      </w:r>
      <w:r w:rsidRPr="00805870">
        <w:rPr>
          <w:sz w:val="22"/>
          <w:szCs w:val="22"/>
        </w:rPr>
        <w:t>Brno</w:t>
      </w:r>
      <w:r w:rsidR="007F4C2B">
        <w:rPr>
          <w:sz w:val="22"/>
          <w:szCs w:val="22"/>
        </w:rPr>
        <w:t xml:space="preserve">, </w:t>
      </w:r>
      <w:r w:rsidR="00ED30C6">
        <w:rPr>
          <w:sz w:val="22"/>
          <w:szCs w:val="22"/>
        </w:rPr>
        <w:t>Doručovací číslo</w:t>
      </w:r>
      <w:r w:rsidR="00871185">
        <w:rPr>
          <w:sz w:val="22"/>
          <w:szCs w:val="22"/>
        </w:rPr>
        <w:t xml:space="preserve">: </w:t>
      </w:r>
      <w:r w:rsidR="007F4C2B" w:rsidRPr="00805870">
        <w:rPr>
          <w:sz w:val="22"/>
          <w:szCs w:val="22"/>
        </w:rPr>
        <w:t>65646</w:t>
      </w:r>
    </w:p>
    <w:p w14:paraId="748EE3A6" w14:textId="77777777" w:rsidR="00724FF9" w:rsidRPr="00805870" w:rsidRDefault="00724FF9" w:rsidP="0044676F">
      <w:pPr>
        <w:rPr>
          <w:sz w:val="22"/>
          <w:szCs w:val="22"/>
        </w:rPr>
      </w:pPr>
      <w:r w:rsidRPr="00805870">
        <w:rPr>
          <w:sz w:val="22"/>
          <w:szCs w:val="22"/>
        </w:rPr>
        <w:t>Zapsaná v obchodním rejstříku vedeném Krajským soudem v Brně, oddíl B., vložka 2463</w:t>
      </w:r>
    </w:p>
    <w:p w14:paraId="28C05D47" w14:textId="77777777" w:rsidR="00724FF9" w:rsidRPr="00805870" w:rsidRDefault="00724FF9" w:rsidP="0044676F">
      <w:pPr>
        <w:outlineLvl w:val="0"/>
        <w:rPr>
          <w:color w:val="0000FF"/>
          <w:sz w:val="22"/>
          <w:szCs w:val="22"/>
        </w:rPr>
      </w:pPr>
      <w:r w:rsidRPr="00805870">
        <w:rPr>
          <w:sz w:val="22"/>
          <w:szCs w:val="22"/>
        </w:rPr>
        <w:t xml:space="preserve">Zastoupena: </w:t>
      </w:r>
      <w:r w:rsidRPr="00805870">
        <w:rPr>
          <w:sz w:val="22"/>
          <w:szCs w:val="22"/>
        </w:rPr>
        <w:tab/>
      </w:r>
      <w:r w:rsidR="00237EEE" w:rsidRPr="00805870">
        <w:rPr>
          <w:sz w:val="22"/>
          <w:szCs w:val="22"/>
        </w:rPr>
        <w:tab/>
      </w:r>
      <w:r w:rsidRPr="00805870">
        <w:rPr>
          <w:sz w:val="22"/>
          <w:szCs w:val="22"/>
        </w:rPr>
        <w:t xml:space="preserve">Ing. Milošem Havránkem, generálním ředitelem </w:t>
      </w:r>
    </w:p>
    <w:p w14:paraId="76C73DF0" w14:textId="77777777" w:rsidR="00724FF9" w:rsidRPr="00805870" w:rsidRDefault="00724FF9" w:rsidP="0044676F">
      <w:pPr>
        <w:rPr>
          <w:sz w:val="22"/>
          <w:szCs w:val="22"/>
        </w:rPr>
      </w:pPr>
      <w:r w:rsidRPr="00805870">
        <w:rPr>
          <w:sz w:val="22"/>
          <w:szCs w:val="22"/>
        </w:rPr>
        <w:t>Osoby zmocněné k jednání ve věcech smluvních</w:t>
      </w:r>
      <w:r w:rsidR="007F4C2B">
        <w:rPr>
          <w:sz w:val="22"/>
          <w:szCs w:val="22"/>
        </w:rPr>
        <w:t xml:space="preserve"> a </w:t>
      </w:r>
      <w:r w:rsidR="00007B85">
        <w:rPr>
          <w:sz w:val="22"/>
          <w:szCs w:val="22"/>
        </w:rPr>
        <w:t>technických</w:t>
      </w:r>
      <w:r w:rsidRPr="00805870">
        <w:rPr>
          <w:sz w:val="22"/>
          <w:szCs w:val="22"/>
        </w:rPr>
        <w:t>:</w:t>
      </w:r>
    </w:p>
    <w:p w14:paraId="54A01586" w14:textId="77777777" w:rsidR="00724FF9" w:rsidRPr="00805870" w:rsidRDefault="00724FF9" w:rsidP="00237EEE">
      <w:pPr>
        <w:ind w:left="1416" w:firstLine="708"/>
        <w:rPr>
          <w:sz w:val="22"/>
          <w:szCs w:val="22"/>
        </w:rPr>
      </w:pPr>
      <w:r w:rsidRPr="00805870">
        <w:rPr>
          <w:sz w:val="22"/>
          <w:szCs w:val="22"/>
        </w:rPr>
        <w:t>Ing. Jaromír H</w:t>
      </w:r>
      <w:r w:rsidR="00237EEE" w:rsidRPr="00805870">
        <w:rPr>
          <w:sz w:val="22"/>
          <w:szCs w:val="22"/>
        </w:rPr>
        <w:t>olec, technický ředitel, tel.  5</w:t>
      </w:r>
      <w:r w:rsidRPr="00805870">
        <w:rPr>
          <w:sz w:val="22"/>
          <w:szCs w:val="22"/>
        </w:rPr>
        <w:t>43</w:t>
      </w:r>
      <w:r w:rsidR="00237EEE" w:rsidRPr="00805870">
        <w:rPr>
          <w:sz w:val="22"/>
          <w:szCs w:val="22"/>
        </w:rPr>
        <w:t> 17</w:t>
      </w:r>
      <w:r w:rsidRPr="00805870">
        <w:rPr>
          <w:sz w:val="22"/>
          <w:szCs w:val="22"/>
        </w:rPr>
        <w:t>1</w:t>
      </w:r>
      <w:r w:rsidR="00237EEE" w:rsidRPr="00805870">
        <w:rPr>
          <w:sz w:val="22"/>
          <w:szCs w:val="22"/>
        </w:rPr>
        <w:t xml:space="preserve"> </w:t>
      </w:r>
      <w:r w:rsidRPr="00805870">
        <w:rPr>
          <w:sz w:val="22"/>
          <w:szCs w:val="22"/>
        </w:rPr>
        <w:t xml:space="preserve">310, </w:t>
      </w:r>
    </w:p>
    <w:p w14:paraId="1C66A0E8" w14:textId="77777777" w:rsidR="00724FF9" w:rsidRDefault="00724FF9" w:rsidP="0044676F">
      <w:pPr>
        <w:tabs>
          <w:tab w:val="left" w:pos="1425"/>
        </w:tabs>
        <w:rPr>
          <w:iCs/>
          <w:sz w:val="22"/>
          <w:szCs w:val="22"/>
        </w:rPr>
      </w:pPr>
      <w:r w:rsidRPr="00805870">
        <w:rPr>
          <w:i/>
          <w:color w:val="0000FF"/>
          <w:sz w:val="22"/>
          <w:szCs w:val="22"/>
        </w:rPr>
        <w:tab/>
      </w:r>
      <w:r w:rsidR="00237EEE" w:rsidRPr="00805870">
        <w:rPr>
          <w:i/>
          <w:color w:val="0000FF"/>
          <w:sz w:val="22"/>
          <w:szCs w:val="22"/>
        </w:rPr>
        <w:tab/>
      </w:r>
      <w:r w:rsidRPr="00805870">
        <w:rPr>
          <w:iCs/>
          <w:sz w:val="22"/>
          <w:szCs w:val="22"/>
        </w:rPr>
        <w:t xml:space="preserve">e-mail: </w:t>
      </w:r>
      <w:hyperlink r:id="rId9" w:history="1">
        <w:r w:rsidR="007F4C2B" w:rsidRPr="00B1377C">
          <w:rPr>
            <w:rStyle w:val="Hypertextovodkaz"/>
            <w:iCs/>
            <w:sz w:val="22"/>
            <w:szCs w:val="22"/>
          </w:rPr>
          <w:t>jholec@dpmb.cz</w:t>
        </w:r>
      </w:hyperlink>
    </w:p>
    <w:p w14:paraId="283794FD" w14:textId="77777777" w:rsidR="007F4C2B" w:rsidRPr="00805870" w:rsidRDefault="007F4C2B" w:rsidP="0044676F">
      <w:pPr>
        <w:tabs>
          <w:tab w:val="left" w:pos="1425"/>
        </w:tabs>
        <w:rPr>
          <w:iCs/>
          <w:sz w:val="22"/>
          <w:szCs w:val="22"/>
        </w:rPr>
      </w:pPr>
    </w:p>
    <w:p w14:paraId="775B63EE" w14:textId="77777777" w:rsidR="00237EEE" w:rsidRPr="00805870" w:rsidRDefault="00724FF9" w:rsidP="0044676F">
      <w:pPr>
        <w:tabs>
          <w:tab w:val="left" w:pos="1425"/>
        </w:tabs>
        <w:rPr>
          <w:iCs/>
          <w:sz w:val="22"/>
          <w:szCs w:val="22"/>
        </w:rPr>
      </w:pPr>
      <w:r w:rsidRPr="00805870">
        <w:rPr>
          <w:iCs/>
          <w:sz w:val="22"/>
          <w:szCs w:val="22"/>
        </w:rPr>
        <w:tab/>
      </w:r>
      <w:r w:rsidR="00237EEE" w:rsidRPr="00805870">
        <w:rPr>
          <w:iCs/>
          <w:sz w:val="22"/>
          <w:szCs w:val="22"/>
        </w:rPr>
        <w:tab/>
      </w:r>
      <w:r w:rsidRPr="00805870">
        <w:rPr>
          <w:iCs/>
          <w:sz w:val="22"/>
          <w:szCs w:val="22"/>
        </w:rPr>
        <w:t>Ing. Vítězslav Žůrek, vedoucí odboru investic</w:t>
      </w:r>
      <w:r w:rsidR="00237EEE" w:rsidRPr="00805870">
        <w:rPr>
          <w:iCs/>
          <w:sz w:val="22"/>
          <w:szCs w:val="22"/>
        </w:rPr>
        <w:t>,</w:t>
      </w:r>
    </w:p>
    <w:p w14:paraId="0815A03E" w14:textId="77777777" w:rsidR="00237EEE" w:rsidRPr="00805870" w:rsidRDefault="00237EEE" w:rsidP="0044676F">
      <w:pPr>
        <w:tabs>
          <w:tab w:val="left" w:pos="1425"/>
        </w:tabs>
        <w:rPr>
          <w:iCs/>
          <w:sz w:val="22"/>
          <w:szCs w:val="22"/>
        </w:rPr>
      </w:pPr>
      <w:r w:rsidRPr="00805870">
        <w:rPr>
          <w:iCs/>
          <w:sz w:val="22"/>
          <w:szCs w:val="22"/>
        </w:rPr>
        <w:tab/>
      </w:r>
      <w:r w:rsidRPr="00805870">
        <w:rPr>
          <w:iCs/>
          <w:sz w:val="22"/>
          <w:szCs w:val="22"/>
        </w:rPr>
        <w:tab/>
        <w:t>tel. 543 17</w:t>
      </w:r>
      <w:r w:rsidR="00724FF9" w:rsidRPr="00805870">
        <w:rPr>
          <w:iCs/>
          <w:sz w:val="22"/>
          <w:szCs w:val="22"/>
        </w:rPr>
        <w:t>1</w:t>
      </w:r>
      <w:r w:rsidRPr="00805870">
        <w:rPr>
          <w:iCs/>
          <w:sz w:val="22"/>
          <w:szCs w:val="22"/>
        </w:rPr>
        <w:t xml:space="preserve"> </w:t>
      </w:r>
      <w:r w:rsidR="00724FF9" w:rsidRPr="00805870">
        <w:rPr>
          <w:iCs/>
          <w:sz w:val="22"/>
          <w:szCs w:val="22"/>
        </w:rPr>
        <w:t>520</w:t>
      </w:r>
      <w:r w:rsidR="00724FF9" w:rsidRPr="00805870">
        <w:rPr>
          <w:iCs/>
          <w:sz w:val="22"/>
          <w:szCs w:val="22"/>
        </w:rPr>
        <w:tab/>
      </w:r>
      <w:r w:rsidRPr="00805870">
        <w:rPr>
          <w:iCs/>
          <w:sz w:val="22"/>
          <w:szCs w:val="22"/>
        </w:rPr>
        <w:tab/>
      </w:r>
      <w:r w:rsidR="00724FF9" w:rsidRPr="00805870">
        <w:rPr>
          <w:iCs/>
          <w:sz w:val="22"/>
          <w:szCs w:val="22"/>
        </w:rPr>
        <w:t xml:space="preserve"> </w:t>
      </w:r>
    </w:p>
    <w:p w14:paraId="40B12AE3" w14:textId="77777777" w:rsidR="00724FF9" w:rsidRDefault="00237EEE" w:rsidP="0044676F">
      <w:pPr>
        <w:tabs>
          <w:tab w:val="left" w:pos="1425"/>
        </w:tabs>
        <w:rPr>
          <w:iCs/>
          <w:sz w:val="22"/>
          <w:szCs w:val="22"/>
        </w:rPr>
      </w:pPr>
      <w:r w:rsidRPr="00805870">
        <w:rPr>
          <w:iCs/>
          <w:sz w:val="22"/>
          <w:szCs w:val="22"/>
        </w:rPr>
        <w:tab/>
      </w:r>
      <w:r w:rsidRPr="00805870">
        <w:rPr>
          <w:iCs/>
          <w:sz w:val="22"/>
          <w:szCs w:val="22"/>
        </w:rPr>
        <w:tab/>
      </w:r>
      <w:r w:rsidR="00724FF9" w:rsidRPr="00805870">
        <w:rPr>
          <w:iCs/>
          <w:sz w:val="22"/>
          <w:szCs w:val="22"/>
        </w:rPr>
        <w:t xml:space="preserve">e-mail: </w:t>
      </w:r>
      <w:hyperlink r:id="rId10" w:history="1">
        <w:r w:rsidR="007F4C2B" w:rsidRPr="00B1377C">
          <w:rPr>
            <w:rStyle w:val="Hypertextovodkaz"/>
            <w:iCs/>
            <w:sz w:val="22"/>
            <w:szCs w:val="22"/>
          </w:rPr>
          <w:t>vzurek@dpmb.cz</w:t>
        </w:r>
      </w:hyperlink>
    </w:p>
    <w:p w14:paraId="67C7216D" w14:textId="77777777" w:rsidR="007F4C2B" w:rsidRPr="00805870" w:rsidRDefault="007F4C2B" w:rsidP="0044676F">
      <w:pPr>
        <w:tabs>
          <w:tab w:val="left" w:pos="1425"/>
        </w:tabs>
        <w:rPr>
          <w:iCs/>
          <w:sz w:val="22"/>
          <w:szCs w:val="22"/>
        </w:rPr>
      </w:pPr>
    </w:p>
    <w:p w14:paraId="5D5A4011" w14:textId="77777777" w:rsidR="00724FF9" w:rsidRPr="00805870" w:rsidRDefault="00724FF9" w:rsidP="007F4C2B">
      <w:pPr>
        <w:tabs>
          <w:tab w:val="left" w:pos="1425"/>
        </w:tabs>
        <w:rPr>
          <w:iCs/>
          <w:sz w:val="22"/>
          <w:szCs w:val="22"/>
        </w:rPr>
      </w:pPr>
      <w:r w:rsidRPr="00805870">
        <w:rPr>
          <w:iCs/>
          <w:sz w:val="22"/>
          <w:szCs w:val="22"/>
        </w:rPr>
        <w:t>Osoba zmocněná k jednání ve věcech technických:</w:t>
      </w:r>
      <w:r w:rsidRPr="00805870">
        <w:rPr>
          <w:iCs/>
          <w:sz w:val="22"/>
          <w:szCs w:val="22"/>
        </w:rPr>
        <w:tab/>
      </w:r>
      <w:r w:rsidR="00F271AD" w:rsidRPr="00805870">
        <w:rPr>
          <w:iCs/>
          <w:sz w:val="22"/>
          <w:szCs w:val="22"/>
        </w:rPr>
        <w:tab/>
      </w:r>
    </w:p>
    <w:p w14:paraId="6A58B479" w14:textId="77777777" w:rsidR="00724FF9" w:rsidRPr="00805870" w:rsidRDefault="00724FF9" w:rsidP="0044676F">
      <w:pPr>
        <w:tabs>
          <w:tab w:val="left" w:pos="1425"/>
        </w:tabs>
        <w:rPr>
          <w:iCs/>
          <w:sz w:val="22"/>
          <w:szCs w:val="22"/>
        </w:rPr>
      </w:pPr>
      <w:r w:rsidRPr="00805870">
        <w:rPr>
          <w:iCs/>
          <w:sz w:val="22"/>
          <w:szCs w:val="22"/>
        </w:rPr>
        <w:tab/>
      </w:r>
      <w:r w:rsidR="00F271AD" w:rsidRPr="00805870">
        <w:rPr>
          <w:iCs/>
          <w:sz w:val="22"/>
          <w:szCs w:val="22"/>
        </w:rPr>
        <w:tab/>
      </w:r>
      <w:r w:rsidRPr="00805870">
        <w:rPr>
          <w:iCs/>
          <w:sz w:val="22"/>
          <w:szCs w:val="22"/>
        </w:rPr>
        <w:t xml:space="preserve">Ing. Zdeněk Jarolín, vedoucí technického odboru, tel. 54317 1314,  </w:t>
      </w:r>
    </w:p>
    <w:p w14:paraId="6810802A" w14:textId="77777777" w:rsidR="00724FF9" w:rsidRDefault="00724FF9" w:rsidP="0044676F">
      <w:pPr>
        <w:tabs>
          <w:tab w:val="left" w:pos="1425"/>
        </w:tabs>
        <w:rPr>
          <w:iCs/>
          <w:sz w:val="22"/>
          <w:szCs w:val="22"/>
        </w:rPr>
      </w:pPr>
      <w:r w:rsidRPr="00805870">
        <w:rPr>
          <w:iCs/>
          <w:sz w:val="22"/>
          <w:szCs w:val="22"/>
        </w:rPr>
        <w:tab/>
      </w:r>
      <w:r w:rsidR="00F271AD" w:rsidRPr="00805870">
        <w:rPr>
          <w:iCs/>
          <w:sz w:val="22"/>
          <w:szCs w:val="22"/>
        </w:rPr>
        <w:tab/>
      </w:r>
      <w:r w:rsidRPr="00805870">
        <w:rPr>
          <w:iCs/>
          <w:sz w:val="22"/>
          <w:szCs w:val="22"/>
        </w:rPr>
        <w:t xml:space="preserve"> e-mail: </w:t>
      </w:r>
      <w:hyperlink r:id="rId11" w:history="1">
        <w:r w:rsidR="007F4C2B" w:rsidRPr="00B1377C">
          <w:rPr>
            <w:rStyle w:val="Hypertextovodkaz"/>
            <w:iCs/>
            <w:sz w:val="22"/>
            <w:szCs w:val="22"/>
          </w:rPr>
          <w:t>zjarolin@dpmb.cz</w:t>
        </w:r>
      </w:hyperlink>
    </w:p>
    <w:p w14:paraId="5C11AEE9" w14:textId="77777777" w:rsidR="007F4C2B" w:rsidRPr="00805870" w:rsidRDefault="007F4C2B" w:rsidP="0044676F">
      <w:pPr>
        <w:tabs>
          <w:tab w:val="left" w:pos="1425"/>
        </w:tabs>
        <w:rPr>
          <w:iCs/>
          <w:sz w:val="22"/>
          <w:szCs w:val="22"/>
          <w:u w:val="single"/>
        </w:rPr>
      </w:pPr>
    </w:p>
    <w:p w14:paraId="2D7010D0" w14:textId="77777777" w:rsidR="00724FF9" w:rsidRPr="00805870" w:rsidRDefault="00724FF9" w:rsidP="0044676F">
      <w:pPr>
        <w:tabs>
          <w:tab w:val="left" w:pos="1425"/>
        </w:tabs>
        <w:rPr>
          <w:iCs/>
          <w:sz w:val="22"/>
          <w:szCs w:val="22"/>
        </w:rPr>
      </w:pPr>
      <w:r w:rsidRPr="00805870">
        <w:rPr>
          <w:iCs/>
          <w:sz w:val="22"/>
          <w:szCs w:val="22"/>
        </w:rPr>
        <w:t>Osoba odpovědná za plnění ustanovení smlouvy:</w:t>
      </w:r>
    </w:p>
    <w:p w14:paraId="3F41D22E" w14:textId="77777777" w:rsidR="00724FF9" w:rsidRPr="00805870" w:rsidRDefault="00724FF9" w:rsidP="0044676F">
      <w:pPr>
        <w:tabs>
          <w:tab w:val="left" w:pos="1425"/>
        </w:tabs>
        <w:rPr>
          <w:iCs/>
          <w:sz w:val="22"/>
          <w:szCs w:val="22"/>
        </w:rPr>
      </w:pPr>
      <w:r w:rsidRPr="00805870">
        <w:rPr>
          <w:iCs/>
          <w:sz w:val="22"/>
          <w:szCs w:val="22"/>
        </w:rPr>
        <w:t xml:space="preserve"> </w:t>
      </w:r>
      <w:r w:rsidRPr="00805870">
        <w:rPr>
          <w:iCs/>
          <w:sz w:val="22"/>
          <w:szCs w:val="22"/>
        </w:rPr>
        <w:tab/>
      </w:r>
      <w:r w:rsidR="00F271AD" w:rsidRPr="00805870">
        <w:rPr>
          <w:iCs/>
          <w:sz w:val="22"/>
          <w:szCs w:val="22"/>
        </w:rPr>
        <w:tab/>
      </w:r>
      <w:r w:rsidRPr="00805870">
        <w:rPr>
          <w:iCs/>
          <w:sz w:val="22"/>
          <w:szCs w:val="22"/>
        </w:rPr>
        <w:t xml:space="preserve">Ing. </w:t>
      </w:r>
      <w:smartTag w:uri="urn:schemas-microsoft-com:office:smarttags" w:element="metricconverter">
        <w:smartTagPr>
          <w:attr w:name="ProductID" w:val="1 a"/>
        </w:smartTagPr>
        <w:r w:rsidRPr="00805870">
          <w:rPr>
            <w:iCs/>
            <w:sz w:val="22"/>
            <w:szCs w:val="22"/>
          </w:rPr>
          <w:t>Lubomír Nepeřil</w:t>
        </w:r>
      </w:smartTag>
      <w:r w:rsidRPr="00805870">
        <w:rPr>
          <w:iCs/>
          <w:sz w:val="22"/>
          <w:szCs w:val="22"/>
        </w:rPr>
        <w:t xml:space="preserve">, vedoucí </w:t>
      </w:r>
      <w:r w:rsidR="004F5AD7">
        <w:rPr>
          <w:iCs/>
          <w:sz w:val="22"/>
          <w:szCs w:val="22"/>
        </w:rPr>
        <w:t xml:space="preserve">oddělení </w:t>
      </w:r>
      <w:r w:rsidRPr="00805870">
        <w:rPr>
          <w:iCs/>
          <w:sz w:val="22"/>
          <w:szCs w:val="22"/>
        </w:rPr>
        <w:t>strojních investic, tel. 54317 1519,</w:t>
      </w:r>
    </w:p>
    <w:p w14:paraId="5B2907A6" w14:textId="77777777" w:rsidR="00724FF9" w:rsidRDefault="00724FF9" w:rsidP="0044676F">
      <w:pPr>
        <w:tabs>
          <w:tab w:val="left" w:pos="1425"/>
        </w:tabs>
        <w:rPr>
          <w:iCs/>
          <w:sz w:val="22"/>
          <w:szCs w:val="22"/>
        </w:rPr>
      </w:pPr>
      <w:r w:rsidRPr="00805870">
        <w:rPr>
          <w:iCs/>
          <w:sz w:val="22"/>
          <w:szCs w:val="22"/>
        </w:rPr>
        <w:tab/>
      </w:r>
      <w:r w:rsidR="00F271AD" w:rsidRPr="00805870">
        <w:rPr>
          <w:iCs/>
          <w:sz w:val="22"/>
          <w:szCs w:val="22"/>
        </w:rPr>
        <w:tab/>
      </w:r>
      <w:r w:rsidRPr="00805870">
        <w:rPr>
          <w:iCs/>
          <w:sz w:val="22"/>
          <w:szCs w:val="22"/>
        </w:rPr>
        <w:t xml:space="preserve"> e-mail: </w:t>
      </w:r>
      <w:hyperlink r:id="rId12" w:history="1">
        <w:r w:rsidR="007F4C2B" w:rsidRPr="00B1377C">
          <w:rPr>
            <w:rStyle w:val="Hypertextovodkaz"/>
            <w:iCs/>
            <w:sz w:val="22"/>
            <w:szCs w:val="22"/>
          </w:rPr>
          <w:t>lneperil@dpmb.cz</w:t>
        </w:r>
      </w:hyperlink>
    </w:p>
    <w:p w14:paraId="50175C72" w14:textId="77777777" w:rsidR="007F4C2B" w:rsidRPr="00805870" w:rsidRDefault="007F4C2B" w:rsidP="0044676F">
      <w:pPr>
        <w:tabs>
          <w:tab w:val="left" w:pos="1425"/>
        </w:tabs>
        <w:rPr>
          <w:iCs/>
          <w:sz w:val="22"/>
          <w:szCs w:val="22"/>
        </w:rPr>
      </w:pPr>
    </w:p>
    <w:p w14:paraId="2B4265E5" w14:textId="77777777" w:rsidR="00724FF9" w:rsidRPr="00805870" w:rsidRDefault="00724FF9" w:rsidP="0044676F">
      <w:pPr>
        <w:tabs>
          <w:tab w:val="left" w:pos="1425"/>
        </w:tabs>
        <w:rPr>
          <w:iCs/>
          <w:color w:val="FF0000"/>
          <w:sz w:val="22"/>
          <w:szCs w:val="22"/>
        </w:rPr>
      </w:pPr>
    </w:p>
    <w:p w14:paraId="2D4BCBEC" w14:textId="77777777" w:rsidR="00724FF9" w:rsidRPr="00805870" w:rsidRDefault="00724FF9" w:rsidP="0044676F">
      <w:pPr>
        <w:outlineLvl w:val="0"/>
        <w:rPr>
          <w:sz w:val="22"/>
          <w:szCs w:val="22"/>
        </w:rPr>
      </w:pPr>
      <w:r w:rsidRPr="00805870">
        <w:rPr>
          <w:sz w:val="22"/>
          <w:szCs w:val="22"/>
        </w:rPr>
        <w:t>IČ</w:t>
      </w:r>
      <w:r w:rsidR="009B6A87">
        <w:rPr>
          <w:sz w:val="22"/>
          <w:szCs w:val="22"/>
        </w:rPr>
        <w:t>O</w:t>
      </w:r>
      <w:r w:rsidRPr="00805870">
        <w:rPr>
          <w:sz w:val="22"/>
          <w:szCs w:val="22"/>
        </w:rPr>
        <w:t>:</w:t>
      </w:r>
      <w:r w:rsidRPr="00805870">
        <w:rPr>
          <w:sz w:val="22"/>
          <w:szCs w:val="22"/>
        </w:rPr>
        <w:tab/>
      </w:r>
      <w:r w:rsidRPr="00805870">
        <w:rPr>
          <w:sz w:val="22"/>
          <w:szCs w:val="22"/>
        </w:rPr>
        <w:tab/>
      </w:r>
      <w:r w:rsidR="00F271AD" w:rsidRPr="00805870">
        <w:rPr>
          <w:sz w:val="22"/>
          <w:szCs w:val="22"/>
        </w:rPr>
        <w:tab/>
      </w:r>
      <w:r w:rsidRPr="00805870">
        <w:rPr>
          <w:sz w:val="22"/>
          <w:szCs w:val="22"/>
        </w:rPr>
        <w:t>25508881</w:t>
      </w:r>
    </w:p>
    <w:p w14:paraId="4FDAEC62" w14:textId="77777777" w:rsidR="00724FF9" w:rsidRPr="00805870" w:rsidRDefault="00724FF9" w:rsidP="0044676F">
      <w:pPr>
        <w:rPr>
          <w:sz w:val="22"/>
          <w:szCs w:val="22"/>
        </w:rPr>
      </w:pPr>
      <w:r w:rsidRPr="00805870">
        <w:rPr>
          <w:sz w:val="22"/>
          <w:szCs w:val="22"/>
        </w:rPr>
        <w:t>DIČ:</w:t>
      </w:r>
      <w:r w:rsidRPr="00805870">
        <w:rPr>
          <w:sz w:val="22"/>
          <w:szCs w:val="22"/>
        </w:rPr>
        <w:tab/>
      </w:r>
      <w:r w:rsidRPr="00805870">
        <w:rPr>
          <w:sz w:val="22"/>
          <w:szCs w:val="22"/>
        </w:rPr>
        <w:tab/>
      </w:r>
      <w:r w:rsidR="00F271AD" w:rsidRPr="00805870">
        <w:rPr>
          <w:sz w:val="22"/>
          <w:szCs w:val="22"/>
        </w:rPr>
        <w:tab/>
        <w:t xml:space="preserve">CZ25508881 </w:t>
      </w:r>
      <w:r w:rsidRPr="00805870">
        <w:rPr>
          <w:sz w:val="22"/>
          <w:szCs w:val="22"/>
        </w:rPr>
        <w:t>(společnost je plátcem DPH)</w:t>
      </w:r>
    </w:p>
    <w:p w14:paraId="1CAB48AA" w14:textId="77777777" w:rsidR="00724FF9" w:rsidRPr="00805870" w:rsidRDefault="00724FF9" w:rsidP="0044676F">
      <w:pPr>
        <w:rPr>
          <w:sz w:val="22"/>
          <w:szCs w:val="22"/>
        </w:rPr>
      </w:pPr>
      <w:r w:rsidRPr="00805870">
        <w:rPr>
          <w:sz w:val="22"/>
          <w:szCs w:val="22"/>
        </w:rPr>
        <w:t xml:space="preserve">Bankovní spojení: </w:t>
      </w:r>
      <w:r w:rsidR="00F271AD" w:rsidRPr="00805870">
        <w:rPr>
          <w:sz w:val="22"/>
          <w:szCs w:val="22"/>
        </w:rPr>
        <w:tab/>
      </w:r>
      <w:r w:rsidRPr="00805870">
        <w:rPr>
          <w:sz w:val="22"/>
          <w:szCs w:val="22"/>
        </w:rPr>
        <w:t xml:space="preserve">KB Brno-město, </w:t>
      </w:r>
      <w:proofErr w:type="spellStart"/>
      <w:r w:rsidRPr="00805870">
        <w:rPr>
          <w:sz w:val="22"/>
          <w:szCs w:val="22"/>
        </w:rPr>
        <w:t>č.ú</w:t>
      </w:r>
      <w:proofErr w:type="spellEnd"/>
      <w:r w:rsidRPr="00805870">
        <w:rPr>
          <w:sz w:val="22"/>
          <w:szCs w:val="22"/>
        </w:rPr>
        <w:t>. 8905621/0100</w:t>
      </w:r>
    </w:p>
    <w:p w14:paraId="720F6C29" w14:textId="77777777" w:rsidR="00724FF9" w:rsidRPr="00805870" w:rsidRDefault="00724FF9" w:rsidP="0044676F">
      <w:pPr>
        <w:jc w:val="both"/>
        <w:rPr>
          <w:sz w:val="22"/>
          <w:szCs w:val="22"/>
        </w:rPr>
      </w:pPr>
      <w:r w:rsidRPr="00805870">
        <w:rPr>
          <w:sz w:val="22"/>
          <w:szCs w:val="22"/>
        </w:rPr>
        <w:t xml:space="preserve">(dále jen </w:t>
      </w:r>
      <w:r w:rsidRPr="00805870">
        <w:rPr>
          <w:i/>
          <w:sz w:val="22"/>
          <w:szCs w:val="22"/>
        </w:rPr>
        <w:t>„kupující“</w:t>
      </w:r>
      <w:r w:rsidRPr="00805870">
        <w:rPr>
          <w:sz w:val="22"/>
          <w:szCs w:val="22"/>
        </w:rPr>
        <w:t>)</w:t>
      </w:r>
    </w:p>
    <w:p w14:paraId="54B548E5" w14:textId="77777777" w:rsidR="00724FF9" w:rsidRPr="00805870" w:rsidRDefault="00724FF9" w:rsidP="0044676F">
      <w:pPr>
        <w:jc w:val="both"/>
        <w:rPr>
          <w:sz w:val="22"/>
          <w:szCs w:val="22"/>
        </w:rPr>
      </w:pPr>
    </w:p>
    <w:p w14:paraId="49BA5787" w14:textId="77777777" w:rsidR="00724FF9" w:rsidRPr="00805870" w:rsidRDefault="00724FF9" w:rsidP="0044676F">
      <w:pPr>
        <w:jc w:val="both"/>
        <w:rPr>
          <w:sz w:val="22"/>
          <w:szCs w:val="22"/>
        </w:rPr>
      </w:pPr>
      <w:r w:rsidRPr="00805870">
        <w:rPr>
          <w:sz w:val="22"/>
          <w:szCs w:val="22"/>
        </w:rPr>
        <w:t>Právní vztahy vyplývající z této</w:t>
      </w:r>
      <w:r w:rsidRPr="00805870">
        <w:rPr>
          <w:color w:val="0000FF"/>
          <w:sz w:val="22"/>
          <w:szCs w:val="22"/>
        </w:rPr>
        <w:t xml:space="preserve"> </w:t>
      </w:r>
      <w:r w:rsidRPr="00805870">
        <w:rPr>
          <w:sz w:val="22"/>
          <w:szCs w:val="22"/>
        </w:rPr>
        <w:t xml:space="preserve">smlouvy se budou řídit zákonem č. </w:t>
      </w:r>
      <w:r w:rsidR="00A7013D" w:rsidRPr="00805870">
        <w:rPr>
          <w:sz w:val="22"/>
          <w:szCs w:val="22"/>
        </w:rPr>
        <w:t>89</w:t>
      </w:r>
      <w:r w:rsidRPr="00805870">
        <w:rPr>
          <w:sz w:val="22"/>
          <w:szCs w:val="22"/>
        </w:rPr>
        <w:t>/</w:t>
      </w:r>
      <w:r w:rsidR="00A7013D" w:rsidRPr="00805870">
        <w:rPr>
          <w:sz w:val="22"/>
          <w:szCs w:val="22"/>
        </w:rPr>
        <w:t>2012</w:t>
      </w:r>
      <w:r w:rsidRPr="00805870">
        <w:rPr>
          <w:sz w:val="22"/>
          <w:szCs w:val="22"/>
        </w:rPr>
        <w:t xml:space="preserve"> Sb., ob</w:t>
      </w:r>
      <w:r w:rsidR="00A7013D" w:rsidRPr="00805870">
        <w:rPr>
          <w:sz w:val="22"/>
          <w:szCs w:val="22"/>
        </w:rPr>
        <w:t>čanským zákoníkem</w:t>
      </w:r>
      <w:r w:rsidRPr="00805870">
        <w:rPr>
          <w:sz w:val="22"/>
          <w:szCs w:val="22"/>
        </w:rPr>
        <w:t>, ve znění pozdějších předpisů (dále rovněž jen „ob</w:t>
      </w:r>
      <w:r w:rsidR="00A7013D" w:rsidRPr="00805870">
        <w:rPr>
          <w:sz w:val="22"/>
          <w:szCs w:val="22"/>
        </w:rPr>
        <w:t>čanský</w:t>
      </w:r>
      <w:r w:rsidRPr="00805870">
        <w:rPr>
          <w:sz w:val="22"/>
          <w:szCs w:val="22"/>
        </w:rPr>
        <w:t xml:space="preserve"> zákoník“).</w:t>
      </w:r>
    </w:p>
    <w:p w14:paraId="0CBCA3D2" w14:textId="77777777" w:rsidR="00724FF9" w:rsidRPr="00805870" w:rsidRDefault="00724FF9" w:rsidP="0044676F">
      <w:pPr>
        <w:jc w:val="both"/>
        <w:outlineLvl w:val="0"/>
        <w:rPr>
          <w:b/>
          <w:sz w:val="22"/>
          <w:szCs w:val="22"/>
          <w:u w:val="single"/>
        </w:rPr>
      </w:pPr>
    </w:p>
    <w:p w14:paraId="3BE57798" w14:textId="77777777" w:rsidR="00724FF9" w:rsidRPr="00805870" w:rsidRDefault="00724FF9" w:rsidP="00805870">
      <w:pPr>
        <w:spacing w:line="276" w:lineRule="auto"/>
        <w:jc w:val="both"/>
        <w:outlineLvl w:val="0"/>
        <w:rPr>
          <w:sz w:val="22"/>
          <w:szCs w:val="22"/>
        </w:rPr>
      </w:pPr>
    </w:p>
    <w:p w14:paraId="6D29E6EC" w14:textId="77777777" w:rsidR="007726ED" w:rsidRDefault="00724FF9" w:rsidP="0098565A">
      <w:pPr>
        <w:pStyle w:val="Odstavecseseznamem"/>
        <w:numPr>
          <w:ilvl w:val="0"/>
          <w:numId w:val="27"/>
        </w:numPr>
        <w:spacing w:line="276" w:lineRule="auto"/>
        <w:jc w:val="both"/>
        <w:outlineLvl w:val="0"/>
        <w:rPr>
          <w:b/>
          <w:sz w:val="22"/>
          <w:szCs w:val="22"/>
          <w:u w:val="single"/>
        </w:rPr>
      </w:pPr>
      <w:r w:rsidRPr="0098565A">
        <w:rPr>
          <w:b/>
          <w:szCs w:val="24"/>
          <w:u w:val="single"/>
        </w:rPr>
        <w:t>Předmět</w:t>
      </w:r>
      <w:r w:rsidRPr="007726ED">
        <w:rPr>
          <w:b/>
          <w:sz w:val="22"/>
          <w:szCs w:val="22"/>
          <w:u w:val="single"/>
        </w:rPr>
        <w:t xml:space="preserve"> </w:t>
      </w:r>
      <w:r w:rsidRPr="005E2189">
        <w:rPr>
          <w:b/>
          <w:szCs w:val="24"/>
          <w:u w:val="single"/>
        </w:rPr>
        <w:t>smlouvy</w:t>
      </w:r>
    </w:p>
    <w:p w14:paraId="7B8CCA5E" w14:textId="77777777" w:rsidR="0098565A" w:rsidRPr="0098565A" w:rsidRDefault="0098565A" w:rsidP="0098565A">
      <w:pPr>
        <w:spacing w:line="276" w:lineRule="auto"/>
        <w:jc w:val="both"/>
        <w:outlineLvl w:val="0"/>
        <w:rPr>
          <w:b/>
          <w:sz w:val="22"/>
          <w:szCs w:val="22"/>
          <w:u w:val="single"/>
        </w:rPr>
      </w:pPr>
    </w:p>
    <w:p w14:paraId="633C61DF" w14:textId="18A75AA0" w:rsidR="00724FF9" w:rsidRPr="00805870" w:rsidRDefault="00724FF9" w:rsidP="00805870">
      <w:pPr>
        <w:spacing w:line="276" w:lineRule="auto"/>
        <w:jc w:val="both"/>
        <w:outlineLvl w:val="0"/>
        <w:rPr>
          <w:sz w:val="22"/>
          <w:szCs w:val="22"/>
        </w:rPr>
      </w:pPr>
      <w:r w:rsidRPr="00805870">
        <w:rPr>
          <w:sz w:val="22"/>
          <w:szCs w:val="22"/>
        </w:rPr>
        <w:t xml:space="preserve">Prodávající se na základě této smlouvy zavazuje kupujícímu dodat </w:t>
      </w:r>
      <w:r w:rsidR="00E12821" w:rsidRPr="00805870">
        <w:rPr>
          <w:sz w:val="22"/>
          <w:szCs w:val="22"/>
        </w:rPr>
        <w:t>1</w:t>
      </w:r>
      <w:r w:rsidR="000A433C" w:rsidRPr="00805870">
        <w:rPr>
          <w:sz w:val="22"/>
          <w:szCs w:val="22"/>
        </w:rPr>
        <w:t xml:space="preserve"> </w:t>
      </w:r>
      <w:r w:rsidRPr="00805870">
        <w:rPr>
          <w:sz w:val="22"/>
          <w:szCs w:val="22"/>
        </w:rPr>
        <w:t xml:space="preserve">ks </w:t>
      </w:r>
      <w:r w:rsidR="00E12821" w:rsidRPr="00805870">
        <w:rPr>
          <w:sz w:val="22"/>
          <w:szCs w:val="22"/>
        </w:rPr>
        <w:t xml:space="preserve">zájezdového </w:t>
      </w:r>
      <w:r w:rsidR="00A715A1">
        <w:rPr>
          <w:sz w:val="22"/>
          <w:szCs w:val="22"/>
        </w:rPr>
        <w:t>auto</w:t>
      </w:r>
      <w:r w:rsidR="00BE7BD9">
        <w:rPr>
          <w:sz w:val="22"/>
          <w:szCs w:val="22"/>
        </w:rPr>
        <w:t>bus</w:t>
      </w:r>
      <w:r w:rsidR="00E12821" w:rsidRPr="00805870">
        <w:rPr>
          <w:sz w:val="22"/>
          <w:szCs w:val="22"/>
        </w:rPr>
        <w:t>u</w:t>
      </w:r>
      <w:r w:rsidR="00C36B62">
        <w:rPr>
          <w:sz w:val="22"/>
          <w:szCs w:val="22"/>
        </w:rPr>
        <w:t xml:space="preserve"> s možností úpravy pro přepravu vozíčkářů</w:t>
      </w:r>
      <w:r w:rsidR="00BE7BD9">
        <w:rPr>
          <w:sz w:val="22"/>
          <w:szCs w:val="22"/>
        </w:rPr>
        <w:t xml:space="preserve"> </w:t>
      </w:r>
      <w:r w:rsidRPr="00805870">
        <w:rPr>
          <w:sz w:val="22"/>
          <w:szCs w:val="22"/>
        </w:rPr>
        <w:t>(dále rovněž jen „</w:t>
      </w:r>
      <w:r w:rsidRPr="00805870">
        <w:rPr>
          <w:b/>
          <w:sz w:val="22"/>
          <w:szCs w:val="22"/>
        </w:rPr>
        <w:t>předmět smlouvy</w:t>
      </w:r>
      <w:r w:rsidRPr="00805870">
        <w:rPr>
          <w:sz w:val="22"/>
          <w:szCs w:val="22"/>
        </w:rPr>
        <w:t>“</w:t>
      </w:r>
      <w:r w:rsidR="00225D04" w:rsidRPr="00805870">
        <w:rPr>
          <w:sz w:val="22"/>
          <w:szCs w:val="22"/>
        </w:rPr>
        <w:t>,</w:t>
      </w:r>
      <w:r w:rsidRPr="00805870">
        <w:rPr>
          <w:sz w:val="22"/>
          <w:szCs w:val="22"/>
        </w:rPr>
        <w:t xml:space="preserve"> „</w:t>
      </w:r>
      <w:r w:rsidR="00A715A1">
        <w:rPr>
          <w:sz w:val="22"/>
          <w:szCs w:val="22"/>
        </w:rPr>
        <w:t>auto</w:t>
      </w:r>
      <w:r w:rsidR="00BE7BD9">
        <w:rPr>
          <w:sz w:val="22"/>
          <w:szCs w:val="22"/>
        </w:rPr>
        <w:t>bus</w:t>
      </w:r>
      <w:r w:rsidRPr="00805870">
        <w:rPr>
          <w:sz w:val="22"/>
          <w:szCs w:val="22"/>
        </w:rPr>
        <w:t>“</w:t>
      </w:r>
      <w:r w:rsidR="00E84609">
        <w:rPr>
          <w:sz w:val="22"/>
          <w:szCs w:val="22"/>
        </w:rPr>
        <w:t>, „zboží“</w:t>
      </w:r>
      <w:r w:rsidR="00A97171" w:rsidRPr="00805870">
        <w:rPr>
          <w:sz w:val="22"/>
          <w:szCs w:val="22"/>
        </w:rPr>
        <w:t xml:space="preserve">) </w:t>
      </w:r>
      <w:r w:rsidRPr="00805870">
        <w:rPr>
          <w:sz w:val="22"/>
          <w:szCs w:val="22"/>
        </w:rPr>
        <w:t>a převést na kupujícího vlastnické právo k</w:t>
      </w:r>
      <w:r w:rsidR="003855F8" w:rsidRPr="00805870">
        <w:rPr>
          <w:sz w:val="22"/>
          <w:szCs w:val="22"/>
        </w:rPr>
        <w:t> </w:t>
      </w:r>
      <w:r w:rsidR="00A715A1">
        <w:rPr>
          <w:sz w:val="22"/>
          <w:szCs w:val="22"/>
        </w:rPr>
        <w:t>auto</w:t>
      </w:r>
      <w:r w:rsidR="003855F8" w:rsidRPr="00805870">
        <w:rPr>
          <w:sz w:val="22"/>
          <w:szCs w:val="22"/>
        </w:rPr>
        <w:t xml:space="preserve">busu </w:t>
      </w:r>
      <w:r w:rsidRPr="00805870">
        <w:rPr>
          <w:sz w:val="22"/>
          <w:szCs w:val="22"/>
        </w:rPr>
        <w:t xml:space="preserve">a kupující se zavazuje </w:t>
      </w:r>
      <w:r w:rsidR="00A715A1">
        <w:rPr>
          <w:sz w:val="22"/>
          <w:szCs w:val="22"/>
        </w:rPr>
        <w:t>auto</w:t>
      </w:r>
      <w:r w:rsidR="00BE7BD9">
        <w:rPr>
          <w:sz w:val="22"/>
          <w:szCs w:val="22"/>
        </w:rPr>
        <w:t>bus</w:t>
      </w:r>
      <w:r w:rsidRPr="00805870">
        <w:rPr>
          <w:sz w:val="22"/>
          <w:szCs w:val="22"/>
        </w:rPr>
        <w:t xml:space="preserve"> převzít a zaplatit prodávajícímu uvedenou kupní cenu.</w:t>
      </w:r>
    </w:p>
    <w:p w14:paraId="1E838D3E" w14:textId="77777777" w:rsidR="00724FF9" w:rsidRPr="00805870" w:rsidRDefault="00724FF9" w:rsidP="00805870">
      <w:pPr>
        <w:spacing w:line="276" w:lineRule="auto"/>
        <w:jc w:val="both"/>
        <w:outlineLvl w:val="0"/>
        <w:rPr>
          <w:sz w:val="22"/>
          <w:szCs w:val="22"/>
        </w:rPr>
      </w:pPr>
    </w:p>
    <w:p w14:paraId="37CE4636" w14:textId="2F200B4E" w:rsidR="00434660" w:rsidRPr="00805870" w:rsidRDefault="00A715A1" w:rsidP="00805870">
      <w:pPr>
        <w:spacing w:line="276" w:lineRule="auto"/>
        <w:jc w:val="both"/>
        <w:rPr>
          <w:bCs/>
          <w:sz w:val="22"/>
          <w:szCs w:val="22"/>
        </w:rPr>
      </w:pPr>
      <w:r>
        <w:rPr>
          <w:bCs/>
          <w:sz w:val="22"/>
          <w:szCs w:val="22"/>
        </w:rPr>
        <w:t>Auto</w:t>
      </w:r>
      <w:r w:rsidR="00BE7BD9">
        <w:rPr>
          <w:bCs/>
          <w:sz w:val="22"/>
          <w:szCs w:val="22"/>
        </w:rPr>
        <w:t>bus</w:t>
      </w:r>
      <w:r w:rsidR="00434660" w:rsidRPr="00805870">
        <w:rPr>
          <w:bCs/>
          <w:sz w:val="22"/>
          <w:szCs w:val="22"/>
        </w:rPr>
        <w:t xml:space="preserve"> musí být vyroben v souladu s Podrobnou technickou specifikací vozidla, která tvoří nedílnou součást této smlouvy jako Příloha č. 1. Podrobná technická specifikace vozidla vypracov</w:t>
      </w:r>
      <w:r w:rsidR="00750D62">
        <w:rPr>
          <w:bCs/>
          <w:sz w:val="22"/>
          <w:szCs w:val="22"/>
        </w:rPr>
        <w:t>a</w:t>
      </w:r>
      <w:r w:rsidR="00434660" w:rsidRPr="00805870">
        <w:rPr>
          <w:bCs/>
          <w:sz w:val="22"/>
          <w:szCs w:val="22"/>
        </w:rPr>
        <w:t>n</w:t>
      </w:r>
      <w:r w:rsidR="00750D62">
        <w:rPr>
          <w:bCs/>
          <w:sz w:val="22"/>
          <w:szCs w:val="22"/>
        </w:rPr>
        <w:t>á</w:t>
      </w:r>
      <w:r w:rsidR="00434660" w:rsidRPr="00805870">
        <w:rPr>
          <w:bCs/>
          <w:sz w:val="22"/>
          <w:szCs w:val="22"/>
        </w:rPr>
        <w:t xml:space="preserve"> prodávajícím vychází ze Soupisu požadavků na dodávku zájezdového </w:t>
      </w:r>
      <w:r>
        <w:rPr>
          <w:bCs/>
          <w:sz w:val="22"/>
          <w:szCs w:val="22"/>
        </w:rPr>
        <w:t>auto</w:t>
      </w:r>
      <w:r w:rsidR="00B97E0D">
        <w:rPr>
          <w:bCs/>
          <w:sz w:val="22"/>
          <w:szCs w:val="22"/>
        </w:rPr>
        <w:t>bus</w:t>
      </w:r>
      <w:r w:rsidR="00434660" w:rsidRPr="00805870">
        <w:rPr>
          <w:bCs/>
          <w:sz w:val="22"/>
          <w:szCs w:val="22"/>
        </w:rPr>
        <w:t>u</w:t>
      </w:r>
      <w:r w:rsidR="00C36B62">
        <w:rPr>
          <w:bCs/>
          <w:sz w:val="22"/>
          <w:szCs w:val="22"/>
        </w:rPr>
        <w:t xml:space="preserve"> s možností úpravy pro přepravu vozíčkářů.</w:t>
      </w:r>
      <w:r w:rsidR="00434660" w:rsidRPr="00805870">
        <w:rPr>
          <w:bCs/>
          <w:sz w:val="22"/>
          <w:szCs w:val="22"/>
        </w:rPr>
        <w:t xml:space="preserve"> </w:t>
      </w:r>
      <w:bookmarkStart w:id="0" w:name="_GoBack"/>
      <w:bookmarkEnd w:id="0"/>
    </w:p>
    <w:p w14:paraId="7F68526A" w14:textId="77777777" w:rsidR="00724FF9" w:rsidRPr="00805870" w:rsidRDefault="00724FF9" w:rsidP="00805870">
      <w:pPr>
        <w:spacing w:line="276" w:lineRule="auto"/>
        <w:jc w:val="both"/>
        <w:outlineLvl w:val="0"/>
        <w:rPr>
          <w:b/>
          <w:sz w:val="22"/>
          <w:szCs w:val="22"/>
          <w:u w:val="single"/>
        </w:rPr>
      </w:pPr>
    </w:p>
    <w:p w14:paraId="602EB3AD" w14:textId="77777777" w:rsidR="007726ED" w:rsidRDefault="00C77B86" w:rsidP="007726ED">
      <w:pPr>
        <w:pStyle w:val="Citt"/>
        <w:numPr>
          <w:ilvl w:val="0"/>
          <w:numId w:val="22"/>
        </w:numPr>
      </w:pPr>
      <w:r w:rsidRPr="008B494C">
        <w:t>Kupní cena</w:t>
      </w:r>
    </w:p>
    <w:p w14:paraId="7AAFE7C2" w14:textId="77777777" w:rsidR="004B0CB7" w:rsidRPr="004B0CB7" w:rsidRDefault="004B0CB7" w:rsidP="004B0CB7"/>
    <w:tbl>
      <w:tblPr>
        <w:tblW w:w="8364" w:type="dxa"/>
        <w:tblInd w:w="5" w:type="dxa"/>
        <w:tblCellMar>
          <w:left w:w="0" w:type="dxa"/>
          <w:right w:w="0" w:type="dxa"/>
        </w:tblCellMar>
        <w:tblLook w:val="0000" w:firstRow="0" w:lastRow="0" w:firstColumn="0" w:lastColumn="0" w:noHBand="0" w:noVBand="0"/>
      </w:tblPr>
      <w:tblGrid>
        <w:gridCol w:w="5954"/>
        <w:gridCol w:w="2410"/>
      </w:tblGrid>
      <w:tr w:rsidR="00C3426F" w:rsidRPr="00C3426F" w14:paraId="4CF0F3F8" w14:textId="77777777" w:rsidTr="00C3426F">
        <w:trPr>
          <w:trHeight w:val="255"/>
        </w:trPr>
        <w:tc>
          <w:tcPr>
            <w:tcW w:w="5954" w:type="dxa"/>
            <w:tcBorders>
              <w:top w:val="single" w:sz="4" w:space="0" w:color="auto"/>
              <w:left w:val="single" w:sz="4" w:space="0" w:color="auto"/>
              <w:bottom w:val="single" w:sz="4" w:space="0" w:color="auto"/>
              <w:right w:val="nil"/>
            </w:tcBorders>
            <w:shd w:val="clear" w:color="auto" w:fill="auto"/>
            <w:noWrap/>
            <w:vAlign w:val="bottom"/>
          </w:tcPr>
          <w:p w14:paraId="495AFD9B" w14:textId="77777777" w:rsidR="00C3426F" w:rsidRPr="006801F1" w:rsidRDefault="00C3426F" w:rsidP="00A715A1">
            <w:pPr>
              <w:tabs>
                <w:tab w:val="left" w:pos="6840"/>
              </w:tabs>
              <w:rPr>
                <w:bCs/>
                <w:sz w:val="22"/>
                <w:szCs w:val="22"/>
                <w:highlight w:val="yellow"/>
              </w:rPr>
            </w:pPr>
            <w:r w:rsidRPr="006801F1">
              <w:rPr>
                <w:bCs/>
                <w:sz w:val="22"/>
                <w:szCs w:val="22"/>
                <w:highlight w:val="yellow"/>
              </w:rPr>
              <w:t xml:space="preserve">Cena za 1 ks zájezdového </w:t>
            </w:r>
            <w:r>
              <w:rPr>
                <w:bCs/>
                <w:sz w:val="22"/>
                <w:szCs w:val="22"/>
                <w:highlight w:val="yellow"/>
              </w:rPr>
              <w:t>autob</w:t>
            </w:r>
            <w:r w:rsidRPr="006801F1">
              <w:rPr>
                <w:bCs/>
                <w:sz w:val="22"/>
                <w:szCs w:val="22"/>
                <w:highlight w:val="yellow"/>
              </w:rPr>
              <w:t>usu dodávaného na základě kupní smlouvy bez DPH</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0402EB" w14:textId="5FD36733" w:rsidR="00C3426F" w:rsidRPr="00C3426F" w:rsidRDefault="00C3426F" w:rsidP="00C3426F">
            <w:pPr>
              <w:tabs>
                <w:tab w:val="left" w:pos="6840"/>
              </w:tabs>
              <w:jc w:val="center"/>
              <w:rPr>
                <w:bCs/>
                <w:sz w:val="22"/>
                <w:szCs w:val="22"/>
                <w:highlight w:val="yellow"/>
              </w:rPr>
            </w:pPr>
            <w:proofErr w:type="spellStart"/>
            <w:r w:rsidRPr="00C3426F">
              <w:rPr>
                <w:bCs/>
                <w:sz w:val="22"/>
                <w:szCs w:val="22"/>
                <w:highlight w:val="yellow"/>
              </w:rPr>
              <w:t>xxxxx</w:t>
            </w:r>
            <w:proofErr w:type="spellEnd"/>
            <w:r w:rsidRPr="00C3426F">
              <w:rPr>
                <w:bCs/>
                <w:sz w:val="22"/>
                <w:szCs w:val="22"/>
                <w:highlight w:val="yellow"/>
              </w:rPr>
              <w:t xml:space="preserve"> Kč</w:t>
            </w:r>
          </w:p>
        </w:tc>
      </w:tr>
      <w:tr w:rsidR="00C3426F" w:rsidRPr="00E45A9E" w14:paraId="35CD9908" w14:textId="77777777" w:rsidTr="00C3426F">
        <w:trPr>
          <w:trHeight w:val="255"/>
        </w:trPr>
        <w:tc>
          <w:tcPr>
            <w:tcW w:w="5954" w:type="dxa"/>
            <w:tcBorders>
              <w:top w:val="single" w:sz="4" w:space="0" w:color="auto"/>
              <w:left w:val="single" w:sz="4" w:space="0" w:color="auto"/>
              <w:bottom w:val="single" w:sz="4" w:space="0" w:color="auto"/>
              <w:right w:val="nil"/>
            </w:tcBorders>
            <w:shd w:val="clear" w:color="auto" w:fill="auto"/>
            <w:noWrap/>
            <w:vAlign w:val="bottom"/>
          </w:tcPr>
          <w:p w14:paraId="52CC6203" w14:textId="77777777" w:rsidR="00C3426F" w:rsidRPr="006801F1" w:rsidRDefault="00C3426F" w:rsidP="00F60F20">
            <w:pPr>
              <w:tabs>
                <w:tab w:val="left" w:pos="6840"/>
              </w:tabs>
              <w:rPr>
                <w:bCs/>
                <w:sz w:val="22"/>
                <w:szCs w:val="22"/>
                <w:highlight w:val="yellow"/>
              </w:rPr>
            </w:pPr>
            <w:r w:rsidRPr="006801F1">
              <w:rPr>
                <w:bCs/>
                <w:sz w:val="22"/>
                <w:szCs w:val="22"/>
                <w:highlight w:val="yellow"/>
              </w:rPr>
              <w:t>DPH</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FF5786" w14:textId="514055F9" w:rsidR="00C3426F" w:rsidRPr="00E45A9E" w:rsidRDefault="00C3426F" w:rsidP="00C3426F">
            <w:pPr>
              <w:tabs>
                <w:tab w:val="left" w:pos="6840"/>
              </w:tabs>
              <w:jc w:val="center"/>
              <w:rPr>
                <w:rFonts w:ascii="Calibri" w:eastAsia="Arial Unicode MS" w:hAnsi="Calibri" w:cs="Arial"/>
                <w:bCs/>
                <w:sz w:val="22"/>
                <w:szCs w:val="22"/>
              </w:rPr>
            </w:pPr>
            <w:proofErr w:type="spellStart"/>
            <w:r w:rsidRPr="00C3426F">
              <w:rPr>
                <w:bCs/>
                <w:sz w:val="22"/>
                <w:szCs w:val="22"/>
                <w:highlight w:val="yellow"/>
              </w:rPr>
              <w:t>xxxxx</w:t>
            </w:r>
            <w:proofErr w:type="spellEnd"/>
            <w:r w:rsidRPr="00C3426F">
              <w:rPr>
                <w:bCs/>
                <w:sz w:val="22"/>
                <w:szCs w:val="22"/>
                <w:highlight w:val="yellow"/>
              </w:rPr>
              <w:t xml:space="preserve"> Kč</w:t>
            </w:r>
          </w:p>
        </w:tc>
      </w:tr>
      <w:tr w:rsidR="00C3426F" w:rsidRPr="00E45A9E" w14:paraId="72695365" w14:textId="77777777" w:rsidTr="00C3426F">
        <w:trPr>
          <w:trHeight w:val="255"/>
        </w:trPr>
        <w:tc>
          <w:tcPr>
            <w:tcW w:w="5954" w:type="dxa"/>
            <w:tcBorders>
              <w:top w:val="single" w:sz="4" w:space="0" w:color="auto"/>
              <w:left w:val="single" w:sz="4" w:space="0" w:color="auto"/>
              <w:bottom w:val="single" w:sz="4" w:space="0" w:color="auto"/>
              <w:right w:val="nil"/>
            </w:tcBorders>
            <w:shd w:val="clear" w:color="auto" w:fill="auto"/>
            <w:noWrap/>
            <w:vAlign w:val="bottom"/>
          </w:tcPr>
          <w:p w14:paraId="2B748A38" w14:textId="77777777" w:rsidR="00C3426F" w:rsidRPr="006801F1" w:rsidRDefault="00C3426F" w:rsidP="00F60F20">
            <w:pPr>
              <w:tabs>
                <w:tab w:val="left" w:pos="6840"/>
              </w:tabs>
              <w:rPr>
                <w:bCs/>
                <w:sz w:val="22"/>
                <w:szCs w:val="22"/>
                <w:highlight w:val="yellow"/>
              </w:rPr>
            </w:pPr>
            <w:r w:rsidRPr="006801F1">
              <w:rPr>
                <w:bCs/>
                <w:sz w:val="22"/>
                <w:szCs w:val="22"/>
                <w:highlight w:val="yellow"/>
              </w:rPr>
              <w:t>Cena včetně DPH</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81E634" w14:textId="2C2F2453" w:rsidR="00C3426F" w:rsidRPr="00E45A9E" w:rsidRDefault="00C3426F" w:rsidP="00C3426F">
            <w:pPr>
              <w:tabs>
                <w:tab w:val="left" w:pos="6840"/>
              </w:tabs>
              <w:jc w:val="center"/>
              <w:rPr>
                <w:rFonts w:ascii="Calibri" w:eastAsia="Arial Unicode MS" w:hAnsi="Calibri" w:cs="Arial"/>
                <w:bCs/>
                <w:sz w:val="22"/>
                <w:szCs w:val="22"/>
              </w:rPr>
            </w:pPr>
            <w:proofErr w:type="spellStart"/>
            <w:r w:rsidRPr="00C3426F">
              <w:rPr>
                <w:bCs/>
                <w:sz w:val="22"/>
                <w:szCs w:val="22"/>
                <w:highlight w:val="yellow"/>
              </w:rPr>
              <w:t>xxxxx</w:t>
            </w:r>
            <w:proofErr w:type="spellEnd"/>
            <w:r w:rsidRPr="00C3426F">
              <w:rPr>
                <w:bCs/>
                <w:sz w:val="22"/>
                <w:szCs w:val="22"/>
                <w:highlight w:val="yellow"/>
              </w:rPr>
              <w:t xml:space="preserve"> Kč</w:t>
            </w:r>
          </w:p>
        </w:tc>
      </w:tr>
    </w:tbl>
    <w:p w14:paraId="4DB14938" w14:textId="77777777" w:rsidR="004B0CB7" w:rsidRPr="004B0CB7" w:rsidRDefault="004B0CB7" w:rsidP="004B0CB7"/>
    <w:p w14:paraId="2552C92E" w14:textId="77777777" w:rsidR="0098565A" w:rsidRPr="0098565A" w:rsidRDefault="0098565A" w:rsidP="0098565A"/>
    <w:p w14:paraId="73FCA966" w14:textId="77777777" w:rsidR="00805870" w:rsidRDefault="00967847" w:rsidP="00805870">
      <w:pPr>
        <w:spacing w:line="276" w:lineRule="auto"/>
        <w:jc w:val="both"/>
        <w:rPr>
          <w:sz w:val="22"/>
          <w:szCs w:val="22"/>
        </w:rPr>
      </w:pPr>
      <w:r w:rsidRPr="006801F1">
        <w:rPr>
          <w:sz w:val="22"/>
          <w:szCs w:val="22"/>
          <w:highlight w:val="yellow"/>
        </w:rPr>
        <w:t>K</w:t>
      </w:r>
      <w:r w:rsidR="00724FF9" w:rsidRPr="006801F1">
        <w:rPr>
          <w:sz w:val="22"/>
          <w:szCs w:val="22"/>
          <w:highlight w:val="yellow"/>
        </w:rPr>
        <w:t>upní cena za dodávku</w:t>
      </w:r>
      <w:r w:rsidR="0020718A" w:rsidRPr="006801F1">
        <w:rPr>
          <w:sz w:val="22"/>
          <w:szCs w:val="22"/>
          <w:highlight w:val="yellow"/>
        </w:rPr>
        <w:t xml:space="preserve"> </w:t>
      </w:r>
      <w:r w:rsidR="00A715A1">
        <w:rPr>
          <w:sz w:val="22"/>
          <w:szCs w:val="22"/>
          <w:highlight w:val="yellow"/>
        </w:rPr>
        <w:t>auto</w:t>
      </w:r>
      <w:r w:rsidR="00724FF9" w:rsidRPr="006801F1">
        <w:rPr>
          <w:sz w:val="22"/>
          <w:szCs w:val="22"/>
          <w:highlight w:val="yellow"/>
        </w:rPr>
        <w:t>bus</w:t>
      </w:r>
      <w:r w:rsidRPr="006801F1">
        <w:rPr>
          <w:sz w:val="22"/>
          <w:szCs w:val="22"/>
          <w:highlight w:val="yellow"/>
        </w:rPr>
        <w:t>u</w:t>
      </w:r>
      <w:r w:rsidR="00724FF9" w:rsidRPr="006801F1">
        <w:rPr>
          <w:sz w:val="22"/>
          <w:szCs w:val="22"/>
          <w:highlight w:val="yellow"/>
        </w:rPr>
        <w:t xml:space="preserve"> bez DPH činí  </w:t>
      </w:r>
      <w:proofErr w:type="spellStart"/>
      <w:r w:rsidR="005413A0" w:rsidRPr="006801F1">
        <w:rPr>
          <w:sz w:val="22"/>
          <w:szCs w:val="22"/>
          <w:highlight w:val="yellow"/>
        </w:rPr>
        <w:t>xxxxxxxxxx</w:t>
      </w:r>
      <w:proofErr w:type="spellEnd"/>
      <w:r w:rsidR="001652E6" w:rsidRPr="006801F1">
        <w:rPr>
          <w:b/>
          <w:sz w:val="22"/>
          <w:szCs w:val="22"/>
          <w:highlight w:val="yellow"/>
        </w:rPr>
        <w:t>,-</w:t>
      </w:r>
      <w:r w:rsidR="00724FF9" w:rsidRPr="006801F1">
        <w:rPr>
          <w:b/>
          <w:sz w:val="22"/>
          <w:szCs w:val="22"/>
          <w:highlight w:val="yellow"/>
        </w:rPr>
        <w:t xml:space="preserve"> Kč (slovy: </w:t>
      </w:r>
      <w:proofErr w:type="spellStart"/>
      <w:r w:rsidR="005413A0" w:rsidRPr="006801F1">
        <w:rPr>
          <w:b/>
          <w:sz w:val="22"/>
          <w:szCs w:val="22"/>
          <w:highlight w:val="yellow"/>
        </w:rPr>
        <w:t>xxxxxxxxxxxxxxxxxxxxxxxxxxxxxxxxxxxxxxxxxxxxxxxxx</w:t>
      </w:r>
      <w:proofErr w:type="spellEnd"/>
      <w:r w:rsidR="005413A0" w:rsidRPr="006801F1">
        <w:rPr>
          <w:b/>
          <w:sz w:val="22"/>
          <w:szCs w:val="22"/>
          <w:highlight w:val="yellow"/>
        </w:rPr>
        <w:t xml:space="preserve"> </w:t>
      </w:r>
      <w:r w:rsidR="006F5046" w:rsidRPr="006801F1">
        <w:rPr>
          <w:b/>
          <w:sz w:val="22"/>
          <w:szCs w:val="22"/>
          <w:highlight w:val="yellow"/>
        </w:rPr>
        <w:t>korun českých</w:t>
      </w:r>
      <w:r w:rsidR="00724FF9" w:rsidRPr="006801F1">
        <w:rPr>
          <w:b/>
          <w:sz w:val="22"/>
          <w:szCs w:val="22"/>
          <w:highlight w:val="yellow"/>
        </w:rPr>
        <w:t>)</w:t>
      </w:r>
      <w:r w:rsidR="00724FF9" w:rsidRPr="00805870">
        <w:rPr>
          <w:b/>
          <w:sz w:val="22"/>
          <w:szCs w:val="22"/>
        </w:rPr>
        <w:t>.</w:t>
      </w:r>
      <w:r w:rsidR="00724FF9" w:rsidRPr="00805870">
        <w:rPr>
          <w:sz w:val="22"/>
          <w:szCs w:val="22"/>
        </w:rPr>
        <w:t xml:space="preserve"> K ceně bude připočtena DPH v sazbě platné k datu uskutečnění zdanitelného plnění, tj. ke dni předání a převzetí předmětu smlouvy.</w:t>
      </w:r>
    </w:p>
    <w:p w14:paraId="3EFB9708" w14:textId="77777777" w:rsidR="00724FF9" w:rsidRPr="00805870" w:rsidRDefault="00724FF9" w:rsidP="00805870">
      <w:pPr>
        <w:spacing w:line="276" w:lineRule="auto"/>
        <w:jc w:val="both"/>
        <w:rPr>
          <w:sz w:val="22"/>
          <w:szCs w:val="22"/>
        </w:rPr>
      </w:pPr>
      <w:r w:rsidRPr="00805870">
        <w:rPr>
          <w:sz w:val="22"/>
          <w:szCs w:val="22"/>
        </w:rPr>
        <w:t xml:space="preserve">Kupní cena (bez DPH) uvedená v článku I.1 této smlouvy zahrnuje veškeré náklady, které prodávajícímu vzniknou při plnění této kupní smlouvy, včetně nákladů na dopravu </w:t>
      </w:r>
      <w:r w:rsidR="00A715A1">
        <w:rPr>
          <w:sz w:val="22"/>
          <w:szCs w:val="22"/>
        </w:rPr>
        <w:t>auto</w:t>
      </w:r>
      <w:r w:rsidR="008B4A51">
        <w:rPr>
          <w:sz w:val="22"/>
          <w:szCs w:val="22"/>
        </w:rPr>
        <w:t>b</w:t>
      </w:r>
      <w:r w:rsidR="00967847" w:rsidRPr="00805870">
        <w:rPr>
          <w:sz w:val="22"/>
          <w:szCs w:val="22"/>
        </w:rPr>
        <w:t>usu</w:t>
      </w:r>
      <w:r w:rsidRPr="00805870">
        <w:rPr>
          <w:sz w:val="22"/>
          <w:szCs w:val="22"/>
        </w:rPr>
        <w:t xml:space="preserve">, dodání technické dokumentace, </w:t>
      </w:r>
      <w:r w:rsidR="00C77B86" w:rsidRPr="00805870">
        <w:rPr>
          <w:sz w:val="22"/>
          <w:szCs w:val="22"/>
        </w:rPr>
        <w:t>dodání povinné výbavy</w:t>
      </w:r>
      <w:r w:rsidR="00434660" w:rsidRPr="00805870">
        <w:rPr>
          <w:sz w:val="22"/>
          <w:szCs w:val="22"/>
        </w:rPr>
        <w:t xml:space="preserve">, dodání všech provozních náplní </w:t>
      </w:r>
      <w:r w:rsidR="00D80AA1" w:rsidRPr="00805870">
        <w:rPr>
          <w:sz w:val="22"/>
          <w:szCs w:val="22"/>
        </w:rPr>
        <w:t>(</w:t>
      </w:r>
      <w:r w:rsidR="00434660" w:rsidRPr="00805870">
        <w:rPr>
          <w:sz w:val="22"/>
          <w:szCs w:val="22"/>
        </w:rPr>
        <w:t>plná palivová a Ad blue nádrž</w:t>
      </w:r>
      <w:r w:rsidR="00D80AA1" w:rsidRPr="00805870">
        <w:rPr>
          <w:sz w:val="22"/>
          <w:szCs w:val="22"/>
        </w:rPr>
        <w:t>)</w:t>
      </w:r>
      <w:r w:rsidR="009B6A87">
        <w:rPr>
          <w:sz w:val="22"/>
          <w:szCs w:val="22"/>
        </w:rPr>
        <w:t>.</w:t>
      </w:r>
      <w:r w:rsidR="00C77B86" w:rsidRPr="00805870">
        <w:rPr>
          <w:sz w:val="22"/>
          <w:szCs w:val="22"/>
        </w:rPr>
        <w:t xml:space="preserve"> </w:t>
      </w:r>
      <w:r w:rsidRPr="00805870">
        <w:rPr>
          <w:sz w:val="22"/>
          <w:szCs w:val="22"/>
        </w:rPr>
        <w:t>Kupní cena je stanovena jako cena nejvýše přípustná</w:t>
      </w:r>
      <w:r w:rsidR="00A97171" w:rsidRPr="00805870">
        <w:rPr>
          <w:sz w:val="22"/>
          <w:szCs w:val="22"/>
        </w:rPr>
        <w:t xml:space="preserve"> a nelze ji </w:t>
      </w:r>
      <w:r w:rsidR="00986517" w:rsidRPr="00805870">
        <w:rPr>
          <w:sz w:val="22"/>
          <w:szCs w:val="22"/>
        </w:rPr>
        <w:t>v průběhu smlouvy měnit.</w:t>
      </w:r>
      <w:r w:rsidR="009B6A87">
        <w:rPr>
          <w:sz w:val="22"/>
          <w:szCs w:val="22"/>
        </w:rPr>
        <w:t xml:space="preserve"> Bezplatně bude provedeno zaškolení pověřených zaměstnanců kupujícího a dodána sada nářadí pro údržbu a opravy </w:t>
      </w:r>
      <w:r w:rsidR="00A715A1">
        <w:rPr>
          <w:sz w:val="22"/>
          <w:szCs w:val="22"/>
        </w:rPr>
        <w:t>autob</w:t>
      </w:r>
      <w:r w:rsidR="009B6A87">
        <w:rPr>
          <w:sz w:val="22"/>
          <w:szCs w:val="22"/>
        </w:rPr>
        <w:t>usu.</w:t>
      </w:r>
      <w:r w:rsidRPr="00805870">
        <w:rPr>
          <w:i/>
          <w:sz w:val="22"/>
          <w:szCs w:val="22"/>
        </w:rPr>
        <w:t xml:space="preserve"> </w:t>
      </w:r>
    </w:p>
    <w:p w14:paraId="54DDD3D0" w14:textId="77777777" w:rsidR="00724FF9" w:rsidRPr="00805870" w:rsidRDefault="00724FF9" w:rsidP="00805870">
      <w:pPr>
        <w:spacing w:line="276" w:lineRule="auto"/>
        <w:jc w:val="both"/>
        <w:rPr>
          <w:sz w:val="22"/>
          <w:szCs w:val="22"/>
        </w:rPr>
      </w:pPr>
    </w:p>
    <w:p w14:paraId="5D13BE75" w14:textId="77777777" w:rsidR="007726ED" w:rsidRDefault="00724FF9" w:rsidP="0098565A">
      <w:pPr>
        <w:pStyle w:val="Citt"/>
        <w:numPr>
          <w:ilvl w:val="0"/>
          <w:numId w:val="22"/>
        </w:numPr>
      </w:pPr>
      <w:r w:rsidRPr="00805870">
        <w:t xml:space="preserve">Zvláštní provedení, úpravy, doplňky </w:t>
      </w:r>
    </w:p>
    <w:p w14:paraId="597E7DEC" w14:textId="77777777" w:rsidR="0098565A" w:rsidRPr="0098565A" w:rsidRDefault="0098565A" w:rsidP="0098565A"/>
    <w:p w14:paraId="64B1A465" w14:textId="78DEFA48" w:rsidR="0098565A" w:rsidRPr="001D57AD" w:rsidRDefault="00724FF9" w:rsidP="00805870">
      <w:pPr>
        <w:spacing w:line="276" w:lineRule="auto"/>
        <w:jc w:val="both"/>
        <w:rPr>
          <w:sz w:val="22"/>
          <w:szCs w:val="22"/>
        </w:rPr>
      </w:pPr>
      <w:r w:rsidRPr="00805870">
        <w:rPr>
          <w:sz w:val="22"/>
          <w:szCs w:val="22"/>
        </w:rPr>
        <w:t>Přesná specifikace požadavků kupujícího na provedení, úpravy a doplňky technického provedení uveden</w:t>
      </w:r>
      <w:r w:rsidR="00093B1B" w:rsidRPr="00805870">
        <w:rPr>
          <w:sz w:val="22"/>
          <w:szCs w:val="22"/>
        </w:rPr>
        <w:t>ého</w:t>
      </w:r>
      <w:r w:rsidRPr="00805870">
        <w:rPr>
          <w:sz w:val="22"/>
          <w:szCs w:val="22"/>
        </w:rPr>
        <w:t xml:space="preserve"> </w:t>
      </w:r>
      <w:r w:rsidR="00C40B9F">
        <w:rPr>
          <w:sz w:val="22"/>
          <w:szCs w:val="22"/>
        </w:rPr>
        <w:t>auto</w:t>
      </w:r>
      <w:r w:rsidR="00093B1B" w:rsidRPr="00805870">
        <w:rPr>
          <w:sz w:val="22"/>
          <w:szCs w:val="22"/>
        </w:rPr>
        <w:t>busu</w:t>
      </w:r>
      <w:r w:rsidRPr="00805870">
        <w:rPr>
          <w:sz w:val="22"/>
          <w:szCs w:val="22"/>
        </w:rPr>
        <w:t xml:space="preserve"> </w:t>
      </w:r>
      <w:r w:rsidR="00986517" w:rsidRPr="00805870">
        <w:rPr>
          <w:sz w:val="22"/>
          <w:szCs w:val="22"/>
        </w:rPr>
        <w:t xml:space="preserve">je </w:t>
      </w:r>
      <w:r w:rsidR="009D4A7B" w:rsidRPr="00805870">
        <w:rPr>
          <w:sz w:val="22"/>
          <w:szCs w:val="22"/>
        </w:rPr>
        <w:t>popsaná</w:t>
      </w:r>
      <w:r w:rsidR="00986517" w:rsidRPr="00805870">
        <w:rPr>
          <w:sz w:val="22"/>
          <w:szCs w:val="22"/>
        </w:rPr>
        <w:t xml:space="preserve"> v</w:t>
      </w:r>
      <w:r w:rsidR="009D4A7B" w:rsidRPr="00805870">
        <w:rPr>
          <w:sz w:val="22"/>
          <w:szCs w:val="22"/>
        </w:rPr>
        <w:t xml:space="preserve"> </w:t>
      </w:r>
      <w:r w:rsidR="003C0D5D" w:rsidRPr="00805870">
        <w:rPr>
          <w:sz w:val="22"/>
          <w:szCs w:val="22"/>
        </w:rPr>
        <w:t>Podrobné technické specifikaci</w:t>
      </w:r>
      <w:r w:rsidR="002B2DF0" w:rsidRPr="00805870">
        <w:rPr>
          <w:sz w:val="22"/>
          <w:szCs w:val="22"/>
        </w:rPr>
        <w:t xml:space="preserve"> vozidla</w:t>
      </w:r>
      <w:r w:rsidR="00986517" w:rsidRPr="00805870">
        <w:rPr>
          <w:sz w:val="22"/>
          <w:szCs w:val="22"/>
        </w:rPr>
        <w:t xml:space="preserve">, která je nedílnou součástí </w:t>
      </w:r>
      <w:r w:rsidR="004B1258">
        <w:rPr>
          <w:sz w:val="22"/>
          <w:szCs w:val="22"/>
        </w:rPr>
        <w:t xml:space="preserve">této smlouvy jako příloha </w:t>
      </w:r>
      <w:proofErr w:type="gramStart"/>
      <w:r w:rsidR="004B1258">
        <w:rPr>
          <w:sz w:val="22"/>
          <w:szCs w:val="22"/>
        </w:rPr>
        <w:t xml:space="preserve">č.1., </w:t>
      </w:r>
      <w:r w:rsidR="00986517" w:rsidRPr="00805870">
        <w:rPr>
          <w:sz w:val="22"/>
          <w:szCs w:val="22"/>
        </w:rPr>
        <w:t>přičemž</w:t>
      </w:r>
      <w:proofErr w:type="gramEnd"/>
      <w:r w:rsidR="00986517" w:rsidRPr="00805870">
        <w:rPr>
          <w:sz w:val="22"/>
          <w:szCs w:val="22"/>
        </w:rPr>
        <w:t xml:space="preserve"> Podrobná technická specifikace</w:t>
      </w:r>
      <w:r w:rsidR="002B2DF0" w:rsidRPr="00805870">
        <w:rPr>
          <w:sz w:val="22"/>
          <w:szCs w:val="22"/>
        </w:rPr>
        <w:t xml:space="preserve"> vozidla</w:t>
      </w:r>
      <w:r w:rsidR="00986517" w:rsidRPr="00805870">
        <w:rPr>
          <w:sz w:val="22"/>
          <w:szCs w:val="22"/>
        </w:rPr>
        <w:t xml:space="preserve"> vychází ze </w:t>
      </w:r>
      <w:r w:rsidR="009D4A7B" w:rsidRPr="00805870">
        <w:rPr>
          <w:sz w:val="22"/>
          <w:szCs w:val="22"/>
        </w:rPr>
        <w:t xml:space="preserve"> Soupisu požadavků na dodávku </w:t>
      </w:r>
      <w:r w:rsidR="00093B1B" w:rsidRPr="00805870">
        <w:rPr>
          <w:sz w:val="22"/>
          <w:szCs w:val="22"/>
        </w:rPr>
        <w:t xml:space="preserve">zájezdového </w:t>
      </w:r>
      <w:r w:rsidR="00C40B9F">
        <w:rPr>
          <w:sz w:val="22"/>
          <w:szCs w:val="22"/>
        </w:rPr>
        <w:t>auto</w:t>
      </w:r>
      <w:r w:rsidR="00093B1B" w:rsidRPr="00805870">
        <w:rPr>
          <w:sz w:val="22"/>
          <w:szCs w:val="22"/>
        </w:rPr>
        <w:t>busu</w:t>
      </w:r>
      <w:r w:rsidR="00C36B62">
        <w:rPr>
          <w:sz w:val="22"/>
          <w:szCs w:val="22"/>
        </w:rPr>
        <w:t xml:space="preserve"> s možností úpravy pro přepravu vozíčkářů</w:t>
      </w:r>
      <w:r w:rsidR="00986517" w:rsidRPr="00805870">
        <w:rPr>
          <w:sz w:val="22"/>
          <w:szCs w:val="22"/>
        </w:rPr>
        <w:t>.</w:t>
      </w:r>
      <w:r w:rsidR="00093B1B" w:rsidRPr="00805870">
        <w:rPr>
          <w:sz w:val="22"/>
          <w:szCs w:val="22"/>
        </w:rPr>
        <w:t xml:space="preserve"> </w:t>
      </w:r>
    </w:p>
    <w:p w14:paraId="0DFC927B" w14:textId="77777777" w:rsidR="00A97171" w:rsidRPr="00805870" w:rsidRDefault="00A97171" w:rsidP="00805870">
      <w:pPr>
        <w:spacing w:line="276" w:lineRule="auto"/>
        <w:jc w:val="both"/>
        <w:rPr>
          <w:sz w:val="22"/>
          <w:szCs w:val="22"/>
        </w:rPr>
      </w:pPr>
    </w:p>
    <w:p w14:paraId="2D8C3FB8" w14:textId="77777777" w:rsidR="007726ED" w:rsidRDefault="00724FF9" w:rsidP="0098565A">
      <w:pPr>
        <w:pStyle w:val="Citt"/>
        <w:numPr>
          <w:ilvl w:val="0"/>
          <w:numId w:val="22"/>
        </w:numPr>
      </w:pPr>
      <w:r w:rsidRPr="007726ED">
        <w:t>Průvodní doklady</w:t>
      </w:r>
    </w:p>
    <w:p w14:paraId="787530CF" w14:textId="77777777" w:rsidR="0098565A" w:rsidRPr="0098565A" w:rsidRDefault="0098565A" w:rsidP="0098565A"/>
    <w:p w14:paraId="42DE7387" w14:textId="77777777" w:rsidR="00724FF9" w:rsidRPr="00805870" w:rsidRDefault="00724FF9" w:rsidP="00805870">
      <w:pPr>
        <w:spacing w:line="276" w:lineRule="auto"/>
        <w:jc w:val="both"/>
        <w:rPr>
          <w:sz w:val="22"/>
          <w:szCs w:val="22"/>
        </w:rPr>
      </w:pPr>
      <w:r w:rsidRPr="00805870">
        <w:rPr>
          <w:sz w:val="22"/>
          <w:szCs w:val="22"/>
        </w:rPr>
        <w:t>Prodávající je povinen dodat se zbožím následující doklady:</w:t>
      </w:r>
    </w:p>
    <w:p w14:paraId="6B02E578" w14:textId="77777777" w:rsidR="007726ED" w:rsidRDefault="007726ED" w:rsidP="00327A9F">
      <w:pPr>
        <w:pStyle w:val="Zkladntext"/>
        <w:numPr>
          <w:ilvl w:val="0"/>
          <w:numId w:val="23"/>
        </w:numPr>
        <w:spacing w:after="0"/>
        <w:jc w:val="both"/>
        <w:rPr>
          <w:sz w:val="22"/>
          <w:szCs w:val="22"/>
        </w:rPr>
      </w:pPr>
      <w:r>
        <w:rPr>
          <w:sz w:val="22"/>
          <w:szCs w:val="22"/>
        </w:rPr>
        <w:t>Technický průkaz</w:t>
      </w:r>
      <w:r w:rsidR="004B0CB7">
        <w:rPr>
          <w:sz w:val="22"/>
          <w:szCs w:val="22"/>
        </w:rPr>
        <w:t xml:space="preserve"> </w:t>
      </w:r>
    </w:p>
    <w:p w14:paraId="692A2E38" w14:textId="77777777" w:rsidR="004B0CB7" w:rsidRDefault="004706D5" w:rsidP="00327A9F">
      <w:pPr>
        <w:pStyle w:val="Zkladntext"/>
        <w:numPr>
          <w:ilvl w:val="0"/>
          <w:numId w:val="23"/>
        </w:numPr>
        <w:spacing w:after="0"/>
        <w:jc w:val="both"/>
        <w:rPr>
          <w:sz w:val="22"/>
          <w:szCs w:val="22"/>
        </w:rPr>
      </w:pPr>
      <w:r>
        <w:rPr>
          <w:sz w:val="22"/>
          <w:szCs w:val="22"/>
        </w:rPr>
        <w:t>Doklad k závěsnému zařízení</w:t>
      </w:r>
      <w:r w:rsidR="006B2FF6">
        <w:rPr>
          <w:sz w:val="22"/>
          <w:szCs w:val="22"/>
        </w:rPr>
        <w:t xml:space="preserve"> </w:t>
      </w:r>
    </w:p>
    <w:p w14:paraId="123BFD7A" w14:textId="77777777" w:rsidR="007726ED" w:rsidRDefault="007726ED" w:rsidP="00327A9F">
      <w:pPr>
        <w:pStyle w:val="Zkladntext"/>
        <w:numPr>
          <w:ilvl w:val="0"/>
          <w:numId w:val="23"/>
        </w:numPr>
        <w:spacing w:after="0"/>
        <w:jc w:val="both"/>
        <w:rPr>
          <w:sz w:val="22"/>
          <w:szCs w:val="22"/>
        </w:rPr>
      </w:pPr>
      <w:r>
        <w:rPr>
          <w:sz w:val="22"/>
          <w:szCs w:val="22"/>
        </w:rPr>
        <w:t>Dodací list</w:t>
      </w:r>
    </w:p>
    <w:p w14:paraId="2277F0B6" w14:textId="77777777" w:rsidR="007726ED" w:rsidRDefault="007726ED" w:rsidP="00327A9F">
      <w:pPr>
        <w:pStyle w:val="Zkladntext"/>
        <w:numPr>
          <w:ilvl w:val="0"/>
          <w:numId w:val="23"/>
        </w:numPr>
        <w:spacing w:after="0"/>
        <w:jc w:val="both"/>
        <w:rPr>
          <w:sz w:val="22"/>
          <w:szCs w:val="22"/>
        </w:rPr>
      </w:pPr>
      <w:r>
        <w:rPr>
          <w:sz w:val="22"/>
          <w:szCs w:val="22"/>
        </w:rPr>
        <w:t>Z</w:t>
      </w:r>
      <w:r w:rsidR="00724FF9" w:rsidRPr="00805870">
        <w:rPr>
          <w:sz w:val="22"/>
          <w:szCs w:val="22"/>
        </w:rPr>
        <w:t>áručn</w:t>
      </w:r>
      <w:r>
        <w:rPr>
          <w:sz w:val="22"/>
          <w:szCs w:val="22"/>
        </w:rPr>
        <w:t>í list</w:t>
      </w:r>
      <w:r w:rsidR="006B2FF6">
        <w:rPr>
          <w:sz w:val="22"/>
          <w:szCs w:val="22"/>
        </w:rPr>
        <w:t>y</w:t>
      </w:r>
    </w:p>
    <w:p w14:paraId="6E5A4337" w14:textId="77777777" w:rsidR="007726ED" w:rsidRDefault="007726ED" w:rsidP="00327A9F">
      <w:pPr>
        <w:pStyle w:val="Zkladntext"/>
        <w:numPr>
          <w:ilvl w:val="0"/>
          <w:numId w:val="23"/>
        </w:numPr>
        <w:spacing w:after="0"/>
        <w:jc w:val="both"/>
        <w:rPr>
          <w:sz w:val="22"/>
          <w:szCs w:val="22"/>
        </w:rPr>
      </w:pPr>
      <w:r>
        <w:rPr>
          <w:sz w:val="22"/>
          <w:szCs w:val="22"/>
        </w:rPr>
        <w:t>N</w:t>
      </w:r>
      <w:r w:rsidR="00724FF9" w:rsidRPr="00805870">
        <w:rPr>
          <w:sz w:val="22"/>
          <w:szCs w:val="22"/>
        </w:rPr>
        <w:t xml:space="preserve">ávod k obsluze a údržbě </w:t>
      </w:r>
      <w:r>
        <w:rPr>
          <w:sz w:val="22"/>
          <w:szCs w:val="22"/>
        </w:rPr>
        <w:t>vozu a k jeho příslušenství</w:t>
      </w:r>
    </w:p>
    <w:p w14:paraId="17D191AA" w14:textId="77777777" w:rsidR="007726ED" w:rsidRDefault="007726ED" w:rsidP="00327A9F">
      <w:pPr>
        <w:pStyle w:val="Zkladntext"/>
        <w:numPr>
          <w:ilvl w:val="0"/>
          <w:numId w:val="23"/>
        </w:numPr>
        <w:spacing w:after="0"/>
        <w:jc w:val="both"/>
        <w:rPr>
          <w:sz w:val="22"/>
          <w:szCs w:val="22"/>
        </w:rPr>
      </w:pPr>
      <w:r>
        <w:rPr>
          <w:sz w:val="22"/>
          <w:szCs w:val="22"/>
        </w:rPr>
        <w:t>S</w:t>
      </w:r>
      <w:r w:rsidR="00724FF9" w:rsidRPr="00805870">
        <w:rPr>
          <w:sz w:val="22"/>
          <w:szCs w:val="22"/>
        </w:rPr>
        <w:t xml:space="preserve">ervisní sešit vč. záručních podmínek, seznam výbavy vozu (případně záruční </w:t>
      </w:r>
      <w:r>
        <w:rPr>
          <w:sz w:val="22"/>
          <w:szCs w:val="22"/>
        </w:rPr>
        <w:t>list k dodatečné výbavě vozu)</w:t>
      </w:r>
    </w:p>
    <w:p w14:paraId="5DCDE3D3" w14:textId="77777777" w:rsidR="007726ED" w:rsidRDefault="007726ED" w:rsidP="00327A9F">
      <w:pPr>
        <w:pStyle w:val="Zkladntext"/>
        <w:numPr>
          <w:ilvl w:val="0"/>
          <w:numId w:val="23"/>
        </w:numPr>
        <w:spacing w:after="0"/>
        <w:jc w:val="both"/>
        <w:rPr>
          <w:sz w:val="22"/>
          <w:szCs w:val="22"/>
        </w:rPr>
      </w:pPr>
      <w:r>
        <w:rPr>
          <w:sz w:val="22"/>
          <w:szCs w:val="22"/>
        </w:rPr>
        <w:lastRenderedPageBreak/>
        <w:t>S</w:t>
      </w:r>
      <w:r w:rsidR="00724FF9" w:rsidRPr="00805870">
        <w:rPr>
          <w:sz w:val="22"/>
          <w:szCs w:val="22"/>
        </w:rPr>
        <w:t xml:space="preserve">oupis materiálových požadavků a požadavků na kvalifikaci svářečů pro případné opravy, především nosných částí vozidla. </w:t>
      </w:r>
    </w:p>
    <w:p w14:paraId="3EA9F0EA" w14:textId="77777777" w:rsidR="009D0859" w:rsidRDefault="009D0859" w:rsidP="009D0859">
      <w:pPr>
        <w:pStyle w:val="Zkladntext"/>
        <w:spacing w:after="0"/>
        <w:ind w:left="720"/>
        <w:jc w:val="both"/>
        <w:rPr>
          <w:sz w:val="22"/>
          <w:szCs w:val="22"/>
        </w:rPr>
      </w:pPr>
    </w:p>
    <w:p w14:paraId="188C23FE" w14:textId="77777777" w:rsidR="005E2189" w:rsidRDefault="00724FF9" w:rsidP="005E2189">
      <w:pPr>
        <w:pStyle w:val="Zkladntext"/>
        <w:spacing w:line="276" w:lineRule="auto"/>
        <w:jc w:val="both"/>
        <w:rPr>
          <w:sz w:val="22"/>
          <w:szCs w:val="22"/>
        </w:rPr>
      </w:pPr>
      <w:r w:rsidRPr="00805870">
        <w:rPr>
          <w:sz w:val="22"/>
          <w:szCs w:val="22"/>
        </w:rPr>
        <w:t xml:space="preserve">Tyto doklady je povinen prodávající doložit k </w:t>
      </w:r>
      <w:r w:rsidR="00C40B9F">
        <w:rPr>
          <w:sz w:val="22"/>
          <w:szCs w:val="22"/>
        </w:rPr>
        <w:t>auto</w:t>
      </w:r>
      <w:r w:rsidRPr="00805870">
        <w:rPr>
          <w:sz w:val="22"/>
          <w:szCs w:val="22"/>
        </w:rPr>
        <w:t>busu, pokud se smluvní strany nedohodnou jinak.</w:t>
      </w:r>
      <w:r w:rsidR="00DE4AA8">
        <w:rPr>
          <w:sz w:val="22"/>
          <w:szCs w:val="22"/>
        </w:rPr>
        <w:t xml:space="preserve"> Veškerá dokumentace bude v českém jazyce.</w:t>
      </w:r>
    </w:p>
    <w:p w14:paraId="534D78BA" w14:textId="77777777" w:rsidR="005E2189" w:rsidRDefault="005E2189" w:rsidP="005E2189">
      <w:pPr>
        <w:pStyle w:val="Zkladntext"/>
        <w:spacing w:line="276" w:lineRule="auto"/>
        <w:ind w:left="360"/>
        <w:jc w:val="both"/>
        <w:rPr>
          <w:sz w:val="22"/>
          <w:szCs w:val="22"/>
        </w:rPr>
      </w:pPr>
    </w:p>
    <w:p w14:paraId="5E1D4CEA" w14:textId="77777777" w:rsidR="007726ED" w:rsidRPr="005E2189" w:rsidRDefault="00724FF9" w:rsidP="005E2189">
      <w:pPr>
        <w:pStyle w:val="Citt"/>
        <w:numPr>
          <w:ilvl w:val="0"/>
          <w:numId w:val="22"/>
        </w:numPr>
      </w:pPr>
      <w:r w:rsidRPr="005E2189">
        <w:t>Součásti</w:t>
      </w:r>
      <w:r w:rsidRPr="0098565A">
        <w:t xml:space="preserve"> dodávky</w:t>
      </w:r>
    </w:p>
    <w:p w14:paraId="251C8294" w14:textId="77777777" w:rsidR="0098565A" w:rsidRDefault="0098565A" w:rsidP="007726ED">
      <w:pPr>
        <w:spacing w:line="276" w:lineRule="auto"/>
        <w:rPr>
          <w:sz w:val="22"/>
          <w:szCs w:val="22"/>
          <w:u w:val="single"/>
        </w:rPr>
      </w:pPr>
    </w:p>
    <w:p w14:paraId="51CA2BE0" w14:textId="77777777" w:rsidR="00724FF9" w:rsidRDefault="00724FF9" w:rsidP="00FA333D">
      <w:pPr>
        <w:pStyle w:val="Odstavecseseznamem"/>
        <w:numPr>
          <w:ilvl w:val="1"/>
          <w:numId w:val="30"/>
        </w:numPr>
        <w:spacing w:line="276" w:lineRule="auto"/>
        <w:rPr>
          <w:sz w:val="22"/>
          <w:szCs w:val="22"/>
          <w:u w:val="single"/>
        </w:rPr>
      </w:pPr>
      <w:r w:rsidRPr="00FA333D">
        <w:rPr>
          <w:sz w:val="22"/>
          <w:szCs w:val="22"/>
          <w:u w:val="single"/>
        </w:rPr>
        <w:t>Sada nářadí pro údržbu a opravy</w:t>
      </w:r>
      <w:r w:rsidR="00631B9F" w:rsidRPr="00FA333D">
        <w:rPr>
          <w:sz w:val="22"/>
          <w:szCs w:val="22"/>
          <w:u w:val="single"/>
        </w:rPr>
        <w:t xml:space="preserve"> </w:t>
      </w:r>
      <w:r w:rsidR="00C40B9F">
        <w:rPr>
          <w:sz w:val="22"/>
          <w:szCs w:val="22"/>
          <w:u w:val="single"/>
        </w:rPr>
        <w:t>auto</w:t>
      </w:r>
      <w:r w:rsidR="00631B9F" w:rsidRPr="00FA333D">
        <w:rPr>
          <w:sz w:val="22"/>
          <w:szCs w:val="22"/>
          <w:u w:val="single"/>
        </w:rPr>
        <w:t>busu</w:t>
      </w:r>
    </w:p>
    <w:p w14:paraId="54020E7C" w14:textId="77777777" w:rsidR="00E524A0" w:rsidRPr="00FA333D" w:rsidRDefault="00E524A0" w:rsidP="00E524A0">
      <w:pPr>
        <w:pStyle w:val="Odstavecseseznamem"/>
        <w:spacing w:line="276" w:lineRule="auto"/>
        <w:ind w:left="360"/>
        <w:rPr>
          <w:sz w:val="22"/>
          <w:szCs w:val="22"/>
          <w:u w:val="single"/>
        </w:rPr>
      </w:pPr>
    </w:p>
    <w:p w14:paraId="6DF28A47" w14:textId="77777777" w:rsidR="00724FF9" w:rsidRPr="00805870" w:rsidRDefault="00724FF9" w:rsidP="00805870">
      <w:pPr>
        <w:spacing w:line="276" w:lineRule="auto"/>
        <w:jc w:val="both"/>
        <w:rPr>
          <w:sz w:val="22"/>
          <w:szCs w:val="22"/>
        </w:rPr>
      </w:pPr>
      <w:r w:rsidRPr="00805870">
        <w:rPr>
          <w:sz w:val="22"/>
          <w:szCs w:val="22"/>
        </w:rPr>
        <w:t xml:space="preserve">Dále je součástí dodávky </w:t>
      </w:r>
      <w:r w:rsidR="00C40B9F">
        <w:rPr>
          <w:sz w:val="22"/>
          <w:szCs w:val="22"/>
        </w:rPr>
        <w:t>auto</w:t>
      </w:r>
      <w:r w:rsidR="00631B9F" w:rsidRPr="00805870">
        <w:rPr>
          <w:sz w:val="22"/>
          <w:szCs w:val="22"/>
        </w:rPr>
        <w:t>busu</w:t>
      </w:r>
      <w:r w:rsidRPr="00805870">
        <w:rPr>
          <w:sz w:val="22"/>
          <w:szCs w:val="22"/>
        </w:rPr>
        <w:t xml:space="preserve"> dodávka  jedné sady nářadí pro </w:t>
      </w:r>
      <w:r w:rsidR="00631B9F" w:rsidRPr="00805870">
        <w:rPr>
          <w:sz w:val="22"/>
          <w:szCs w:val="22"/>
        </w:rPr>
        <w:t xml:space="preserve">běžnou </w:t>
      </w:r>
      <w:r w:rsidRPr="00805870">
        <w:rPr>
          <w:sz w:val="22"/>
          <w:szCs w:val="22"/>
        </w:rPr>
        <w:t xml:space="preserve">údržbu a opravy </w:t>
      </w:r>
      <w:r w:rsidR="00C40B9F">
        <w:rPr>
          <w:sz w:val="22"/>
          <w:szCs w:val="22"/>
        </w:rPr>
        <w:t>auto</w:t>
      </w:r>
      <w:r w:rsidR="00631B9F" w:rsidRPr="00805870">
        <w:rPr>
          <w:sz w:val="22"/>
          <w:szCs w:val="22"/>
        </w:rPr>
        <w:t>busu na</w:t>
      </w:r>
      <w:r w:rsidR="007201C4" w:rsidRPr="00805870">
        <w:rPr>
          <w:sz w:val="22"/>
          <w:szCs w:val="22"/>
        </w:rPr>
        <w:t xml:space="preserve"> </w:t>
      </w:r>
      <w:r w:rsidR="00631B9F" w:rsidRPr="00805870">
        <w:rPr>
          <w:sz w:val="22"/>
          <w:szCs w:val="22"/>
        </w:rPr>
        <w:t>cestách, rezervní kolo a povinná výbava</w:t>
      </w:r>
      <w:r w:rsidRPr="00805870">
        <w:rPr>
          <w:sz w:val="22"/>
          <w:szCs w:val="22"/>
        </w:rPr>
        <w:t>.</w:t>
      </w:r>
    </w:p>
    <w:p w14:paraId="0CAFC0D4" w14:textId="77777777" w:rsidR="00724FF9" w:rsidRPr="00805870" w:rsidRDefault="00724FF9" w:rsidP="00805870">
      <w:pPr>
        <w:tabs>
          <w:tab w:val="left" w:pos="1260"/>
        </w:tabs>
        <w:spacing w:line="276" w:lineRule="auto"/>
        <w:jc w:val="both"/>
        <w:rPr>
          <w:sz w:val="22"/>
          <w:szCs w:val="22"/>
        </w:rPr>
      </w:pPr>
      <w:r w:rsidRPr="00805870">
        <w:rPr>
          <w:sz w:val="22"/>
          <w:szCs w:val="22"/>
        </w:rPr>
        <w:tab/>
      </w:r>
    </w:p>
    <w:p w14:paraId="4D854262" w14:textId="77777777" w:rsidR="00724FF9" w:rsidRPr="00E524A0" w:rsidRDefault="00724FF9" w:rsidP="00FA333D">
      <w:pPr>
        <w:pStyle w:val="Odstavecseseznamem"/>
        <w:numPr>
          <w:ilvl w:val="1"/>
          <w:numId w:val="30"/>
        </w:numPr>
        <w:spacing w:line="276" w:lineRule="auto"/>
        <w:jc w:val="both"/>
        <w:rPr>
          <w:sz w:val="22"/>
          <w:szCs w:val="22"/>
        </w:rPr>
      </w:pPr>
      <w:r w:rsidRPr="00FA333D">
        <w:rPr>
          <w:sz w:val="22"/>
          <w:szCs w:val="22"/>
          <w:u w:val="single"/>
        </w:rPr>
        <w:t>Zaškolení zaměstnanců zadavatele</w:t>
      </w:r>
    </w:p>
    <w:p w14:paraId="0C507A61" w14:textId="77777777" w:rsidR="00E524A0" w:rsidRPr="00FA333D" w:rsidRDefault="00E524A0" w:rsidP="00E524A0">
      <w:pPr>
        <w:pStyle w:val="Odstavecseseznamem"/>
        <w:spacing w:line="276" w:lineRule="auto"/>
        <w:ind w:left="360"/>
        <w:jc w:val="both"/>
        <w:rPr>
          <w:sz w:val="22"/>
          <w:szCs w:val="22"/>
        </w:rPr>
      </w:pPr>
    </w:p>
    <w:p w14:paraId="06738760" w14:textId="32E709A0" w:rsidR="00724FF9" w:rsidRPr="00805870" w:rsidRDefault="00724FF9" w:rsidP="00805870">
      <w:pPr>
        <w:spacing w:line="276" w:lineRule="auto"/>
        <w:jc w:val="both"/>
        <w:rPr>
          <w:sz w:val="22"/>
          <w:szCs w:val="22"/>
        </w:rPr>
      </w:pPr>
      <w:r w:rsidRPr="00805870">
        <w:rPr>
          <w:sz w:val="22"/>
          <w:szCs w:val="22"/>
        </w:rPr>
        <w:t xml:space="preserve">Dále je součástí dodávky </w:t>
      </w:r>
      <w:r w:rsidR="00C40B9F">
        <w:rPr>
          <w:sz w:val="22"/>
          <w:szCs w:val="22"/>
        </w:rPr>
        <w:t>auto</w:t>
      </w:r>
      <w:r w:rsidRPr="00805870">
        <w:rPr>
          <w:sz w:val="22"/>
          <w:szCs w:val="22"/>
        </w:rPr>
        <w:t>bus</w:t>
      </w:r>
      <w:r w:rsidR="00631B9F" w:rsidRPr="00805870">
        <w:rPr>
          <w:sz w:val="22"/>
          <w:szCs w:val="22"/>
        </w:rPr>
        <w:t>u</w:t>
      </w:r>
      <w:r w:rsidRPr="00805870">
        <w:rPr>
          <w:sz w:val="22"/>
          <w:szCs w:val="22"/>
        </w:rPr>
        <w:t xml:space="preserve"> a kupní ceny zajištění zaškolení zaměstnanců </w:t>
      </w:r>
      <w:r w:rsidR="00164CFC" w:rsidRPr="00805870">
        <w:rPr>
          <w:sz w:val="22"/>
          <w:szCs w:val="22"/>
        </w:rPr>
        <w:t>kupujícího</w:t>
      </w:r>
      <w:r w:rsidRPr="00805870">
        <w:rPr>
          <w:sz w:val="22"/>
          <w:szCs w:val="22"/>
        </w:rPr>
        <w:t xml:space="preserve"> na obsluhu a údržbu dod</w:t>
      </w:r>
      <w:r w:rsidR="00631B9F" w:rsidRPr="00805870">
        <w:rPr>
          <w:sz w:val="22"/>
          <w:szCs w:val="22"/>
        </w:rPr>
        <w:t xml:space="preserve">aného </w:t>
      </w:r>
      <w:r w:rsidR="00C40B9F">
        <w:rPr>
          <w:sz w:val="22"/>
          <w:szCs w:val="22"/>
        </w:rPr>
        <w:t>auto</w:t>
      </w:r>
      <w:r w:rsidR="00631B9F" w:rsidRPr="00805870">
        <w:rPr>
          <w:sz w:val="22"/>
          <w:szCs w:val="22"/>
        </w:rPr>
        <w:t>busu</w:t>
      </w:r>
      <w:r w:rsidRPr="00805870">
        <w:rPr>
          <w:sz w:val="22"/>
          <w:szCs w:val="22"/>
        </w:rPr>
        <w:t>. Školení bude pro</w:t>
      </w:r>
      <w:r w:rsidR="00631B9F" w:rsidRPr="00805870">
        <w:rPr>
          <w:sz w:val="22"/>
          <w:szCs w:val="22"/>
        </w:rPr>
        <w:t>vedeno</w:t>
      </w:r>
      <w:r w:rsidR="001401D4">
        <w:rPr>
          <w:sz w:val="22"/>
          <w:szCs w:val="22"/>
        </w:rPr>
        <w:t xml:space="preserve"> bezplatně</w:t>
      </w:r>
      <w:r w:rsidR="00164CFC" w:rsidRPr="00805870">
        <w:rPr>
          <w:sz w:val="22"/>
          <w:szCs w:val="22"/>
        </w:rPr>
        <w:t>.</w:t>
      </w:r>
      <w:r w:rsidRPr="00805870">
        <w:rPr>
          <w:sz w:val="22"/>
          <w:szCs w:val="22"/>
        </w:rPr>
        <w:t xml:space="preserve"> </w:t>
      </w:r>
      <w:r w:rsidR="00D12C8F" w:rsidRPr="002439C1">
        <w:rPr>
          <w:sz w:val="22"/>
          <w:szCs w:val="22"/>
        </w:rPr>
        <w:t xml:space="preserve">Zaškolení bude provedeno </w:t>
      </w:r>
      <w:r w:rsidR="0017463D" w:rsidRPr="002439C1">
        <w:rPr>
          <w:sz w:val="22"/>
          <w:szCs w:val="22"/>
        </w:rPr>
        <w:t xml:space="preserve">v požadovaném rozsahu </w:t>
      </w:r>
      <w:r w:rsidR="00D12C8F" w:rsidRPr="002439C1">
        <w:rPr>
          <w:sz w:val="22"/>
          <w:szCs w:val="22"/>
        </w:rPr>
        <w:t>minimálně pro 4 osoby profesí automechanik, autoelektrikář, diagnostik, karosář a technický pracovník řídící funkce.</w:t>
      </w:r>
      <w:r w:rsidR="00D12C8F">
        <w:rPr>
          <w:sz w:val="22"/>
          <w:szCs w:val="22"/>
        </w:rPr>
        <w:t xml:space="preserve"> </w:t>
      </w:r>
    </w:p>
    <w:p w14:paraId="191D20D4" w14:textId="77777777" w:rsidR="008720C0" w:rsidRPr="00805870" w:rsidRDefault="008720C0" w:rsidP="00805870">
      <w:pPr>
        <w:spacing w:line="276" w:lineRule="auto"/>
        <w:jc w:val="both"/>
        <w:rPr>
          <w:sz w:val="22"/>
          <w:szCs w:val="22"/>
        </w:rPr>
      </w:pPr>
    </w:p>
    <w:p w14:paraId="0D812C47" w14:textId="77777777" w:rsidR="00E524A0" w:rsidRPr="00805870" w:rsidRDefault="00E524A0" w:rsidP="006D64E8">
      <w:pPr>
        <w:spacing w:line="276" w:lineRule="auto"/>
        <w:jc w:val="both"/>
        <w:rPr>
          <w:color w:val="1F497D"/>
          <w:sz w:val="22"/>
          <w:szCs w:val="22"/>
          <w:lang w:eastAsia="en-US"/>
        </w:rPr>
      </w:pPr>
    </w:p>
    <w:p w14:paraId="2F8C494E" w14:textId="77777777" w:rsidR="00724FF9" w:rsidRPr="00805870" w:rsidRDefault="00724FF9" w:rsidP="00805870">
      <w:pPr>
        <w:spacing w:line="276" w:lineRule="auto"/>
        <w:jc w:val="both"/>
        <w:rPr>
          <w:sz w:val="22"/>
          <w:szCs w:val="22"/>
        </w:rPr>
      </w:pPr>
    </w:p>
    <w:p w14:paraId="33E500F1" w14:textId="77777777" w:rsidR="00BF70A8" w:rsidRPr="00E5582D" w:rsidRDefault="00724FF9" w:rsidP="00BF70A8">
      <w:pPr>
        <w:pStyle w:val="Odstavecseseznamem"/>
        <w:numPr>
          <w:ilvl w:val="0"/>
          <w:numId w:val="27"/>
        </w:numPr>
        <w:spacing w:line="276" w:lineRule="auto"/>
        <w:jc w:val="both"/>
        <w:rPr>
          <w:b/>
          <w:szCs w:val="24"/>
          <w:u w:val="single"/>
        </w:rPr>
      </w:pPr>
      <w:r w:rsidRPr="00E5582D">
        <w:rPr>
          <w:b/>
          <w:szCs w:val="24"/>
          <w:u w:val="single"/>
        </w:rPr>
        <w:t>Lhůta a místo plnění</w:t>
      </w:r>
    </w:p>
    <w:p w14:paraId="7361DB97" w14:textId="77777777" w:rsidR="00724FF9" w:rsidRPr="00805870" w:rsidRDefault="00724FF9" w:rsidP="00805870">
      <w:pPr>
        <w:spacing w:line="276" w:lineRule="auto"/>
        <w:jc w:val="both"/>
        <w:outlineLvl w:val="0"/>
        <w:rPr>
          <w:sz w:val="22"/>
          <w:szCs w:val="22"/>
          <w:u w:val="single"/>
        </w:rPr>
      </w:pPr>
    </w:p>
    <w:p w14:paraId="0C3218FC" w14:textId="77777777" w:rsidR="00BF70A8" w:rsidRDefault="00724FF9" w:rsidP="00BF70A8">
      <w:pPr>
        <w:pStyle w:val="Odstavecseseznamem"/>
        <w:numPr>
          <w:ilvl w:val="0"/>
          <w:numId w:val="34"/>
        </w:numPr>
        <w:spacing w:line="276" w:lineRule="auto"/>
        <w:jc w:val="both"/>
        <w:outlineLvl w:val="0"/>
        <w:rPr>
          <w:rStyle w:val="CittChar"/>
        </w:rPr>
      </w:pPr>
      <w:r w:rsidRPr="00BF70A8">
        <w:rPr>
          <w:rStyle w:val="CittChar"/>
        </w:rPr>
        <w:t>Lhůta k</w:t>
      </w:r>
      <w:r w:rsidR="00BF70A8">
        <w:rPr>
          <w:rStyle w:val="CittChar"/>
        </w:rPr>
        <w:t> </w:t>
      </w:r>
      <w:r w:rsidRPr="00BF70A8">
        <w:rPr>
          <w:rStyle w:val="CittChar"/>
        </w:rPr>
        <w:t>plnění</w:t>
      </w:r>
    </w:p>
    <w:p w14:paraId="78F52906" w14:textId="77777777" w:rsidR="00BF70A8" w:rsidRPr="00BF70A8" w:rsidRDefault="00BF70A8" w:rsidP="00BF70A8">
      <w:pPr>
        <w:spacing w:line="276" w:lineRule="auto"/>
        <w:jc w:val="both"/>
        <w:outlineLvl w:val="0"/>
        <w:rPr>
          <w:iCs/>
          <w:color w:val="000000" w:themeColor="text1"/>
          <w:u w:val="single"/>
        </w:rPr>
      </w:pPr>
    </w:p>
    <w:p w14:paraId="7033D532" w14:textId="61C55058" w:rsidR="00801F62" w:rsidRPr="00805870" w:rsidRDefault="00724FF9" w:rsidP="00805870">
      <w:pPr>
        <w:spacing w:line="276" w:lineRule="auto"/>
        <w:jc w:val="both"/>
        <w:rPr>
          <w:bCs/>
          <w:sz w:val="22"/>
          <w:szCs w:val="22"/>
        </w:rPr>
      </w:pPr>
      <w:r w:rsidRPr="00805870">
        <w:rPr>
          <w:bCs/>
          <w:sz w:val="22"/>
          <w:szCs w:val="22"/>
        </w:rPr>
        <w:t xml:space="preserve">Předmět smlouvy bude předán kupujícímu </w:t>
      </w:r>
      <w:r w:rsidR="00801F62" w:rsidRPr="00805870">
        <w:rPr>
          <w:bCs/>
          <w:sz w:val="22"/>
          <w:szCs w:val="22"/>
        </w:rPr>
        <w:t>v</w:t>
      </w:r>
      <w:r w:rsidR="00631B9F" w:rsidRPr="00805870">
        <w:rPr>
          <w:bCs/>
          <w:sz w:val="22"/>
          <w:szCs w:val="22"/>
        </w:rPr>
        <w:t> ter</w:t>
      </w:r>
      <w:r w:rsidR="00801F62" w:rsidRPr="00805870">
        <w:rPr>
          <w:bCs/>
          <w:sz w:val="22"/>
          <w:szCs w:val="22"/>
        </w:rPr>
        <w:t>mín</w:t>
      </w:r>
      <w:r w:rsidR="004A12D2" w:rsidRPr="00805870">
        <w:rPr>
          <w:bCs/>
          <w:sz w:val="22"/>
          <w:szCs w:val="22"/>
        </w:rPr>
        <w:t>u</w:t>
      </w:r>
      <w:r w:rsidR="00631B9F" w:rsidRPr="00805870">
        <w:rPr>
          <w:bCs/>
          <w:sz w:val="22"/>
          <w:szCs w:val="22"/>
        </w:rPr>
        <w:t xml:space="preserve"> do </w:t>
      </w:r>
      <w:r w:rsidR="002D5673">
        <w:rPr>
          <w:bCs/>
          <w:sz w:val="22"/>
          <w:szCs w:val="22"/>
        </w:rPr>
        <w:t>3</w:t>
      </w:r>
      <w:r w:rsidR="00631B9F" w:rsidRPr="00805870">
        <w:rPr>
          <w:bCs/>
          <w:sz w:val="22"/>
          <w:szCs w:val="22"/>
        </w:rPr>
        <w:t xml:space="preserve"> měsíců </w:t>
      </w:r>
      <w:r w:rsidR="00CE1D5A" w:rsidRPr="00805870">
        <w:rPr>
          <w:bCs/>
          <w:sz w:val="22"/>
          <w:szCs w:val="22"/>
        </w:rPr>
        <w:t>od podpisu smlouvy</w:t>
      </w:r>
      <w:r w:rsidR="00BD0763" w:rsidRPr="00805870">
        <w:rPr>
          <w:bCs/>
          <w:sz w:val="22"/>
          <w:szCs w:val="22"/>
        </w:rPr>
        <w:t>.</w:t>
      </w:r>
    </w:p>
    <w:p w14:paraId="0F86CF7C" w14:textId="77777777" w:rsidR="00D80AA1" w:rsidRPr="00805870" w:rsidRDefault="00D80AA1" w:rsidP="00805870">
      <w:pPr>
        <w:spacing w:line="276" w:lineRule="auto"/>
        <w:jc w:val="both"/>
        <w:rPr>
          <w:bCs/>
          <w:i/>
          <w:sz w:val="22"/>
          <w:szCs w:val="22"/>
        </w:rPr>
      </w:pPr>
    </w:p>
    <w:p w14:paraId="41D28650" w14:textId="77777777" w:rsidR="00724FF9" w:rsidRDefault="00724FF9" w:rsidP="00BF70A8">
      <w:pPr>
        <w:pStyle w:val="Citt"/>
        <w:numPr>
          <w:ilvl w:val="0"/>
          <w:numId w:val="34"/>
        </w:numPr>
      </w:pPr>
      <w:r w:rsidRPr="00BF70A8">
        <w:t>Výzva k odběru zboží</w:t>
      </w:r>
    </w:p>
    <w:p w14:paraId="447782BB" w14:textId="77777777" w:rsidR="00BF70A8" w:rsidRPr="00BF70A8" w:rsidRDefault="00BF70A8" w:rsidP="00BF70A8">
      <w:pPr>
        <w:pStyle w:val="Odstavecseseznamem"/>
        <w:ind w:left="360"/>
      </w:pPr>
    </w:p>
    <w:p w14:paraId="37DF0757" w14:textId="77777777" w:rsidR="00724FF9" w:rsidRDefault="00724FF9" w:rsidP="001D57AD">
      <w:pPr>
        <w:tabs>
          <w:tab w:val="left" w:pos="1302"/>
        </w:tabs>
        <w:spacing w:line="276" w:lineRule="auto"/>
        <w:jc w:val="both"/>
        <w:rPr>
          <w:sz w:val="22"/>
          <w:szCs w:val="22"/>
        </w:rPr>
      </w:pPr>
      <w:r w:rsidRPr="00805870">
        <w:rPr>
          <w:sz w:val="22"/>
          <w:szCs w:val="22"/>
        </w:rPr>
        <w:t xml:space="preserve">Prodávající vyzve kupujícího k odběru zboží prokazatelným způsobem (e-mailem, faxem, nebo doporučeným dopisem na adresu kupujícího uvedenou v záhlaví smlouvy) alespoň 5 pracovních dnů před </w:t>
      </w:r>
      <w:r w:rsidR="000E1745" w:rsidRPr="00805870">
        <w:rPr>
          <w:sz w:val="22"/>
          <w:szCs w:val="22"/>
        </w:rPr>
        <w:t xml:space="preserve">plánovaným </w:t>
      </w:r>
      <w:r w:rsidRPr="00805870">
        <w:rPr>
          <w:sz w:val="22"/>
          <w:szCs w:val="22"/>
        </w:rPr>
        <w:t>předání</w:t>
      </w:r>
      <w:r w:rsidR="000E1745" w:rsidRPr="00805870">
        <w:rPr>
          <w:sz w:val="22"/>
          <w:szCs w:val="22"/>
        </w:rPr>
        <w:t>m</w:t>
      </w:r>
      <w:r w:rsidRPr="00805870">
        <w:rPr>
          <w:sz w:val="22"/>
          <w:szCs w:val="22"/>
        </w:rPr>
        <w:t xml:space="preserve"> zboží. </w:t>
      </w:r>
    </w:p>
    <w:p w14:paraId="0229726B" w14:textId="77777777" w:rsidR="003550D1" w:rsidRPr="00805870" w:rsidRDefault="003550D1" w:rsidP="00805870">
      <w:pPr>
        <w:spacing w:line="276" w:lineRule="auto"/>
        <w:jc w:val="both"/>
        <w:rPr>
          <w:sz w:val="22"/>
          <w:szCs w:val="22"/>
          <w:u w:val="single"/>
        </w:rPr>
      </w:pPr>
    </w:p>
    <w:p w14:paraId="0B17363C" w14:textId="77777777" w:rsidR="00BF70A8" w:rsidRDefault="00724FF9" w:rsidP="00BF70A8">
      <w:pPr>
        <w:pStyle w:val="Citt"/>
        <w:numPr>
          <w:ilvl w:val="0"/>
          <w:numId w:val="34"/>
        </w:numPr>
      </w:pPr>
      <w:r w:rsidRPr="00BF70A8">
        <w:t>Místo plnění</w:t>
      </w:r>
    </w:p>
    <w:p w14:paraId="14885A98" w14:textId="77777777" w:rsidR="00BF70A8" w:rsidRPr="00BF70A8" w:rsidRDefault="00BF70A8" w:rsidP="00BF70A8"/>
    <w:p w14:paraId="4E082591" w14:textId="77777777" w:rsidR="00724FF9" w:rsidRPr="00805870" w:rsidRDefault="00724FF9" w:rsidP="00736186">
      <w:pPr>
        <w:spacing w:line="276" w:lineRule="auto"/>
        <w:jc w:val="both"/>
        <w:rPr>
          <w:i/>
          <w:sz w:val="22"/>
          <w:szCs w:val="22"/>
        </w:rPr>
      </w:pPr>
      <w:r w:rsidRPr="00805870">
        <w:rPr>
          <w:sz w:val="22"/>
          <w:szCs w:val="22"/>
        </w:rPr>
        <w:t>Místem plnění, resp. místem dodání předmětu, bude provozovna</w:t>
      </w:r>
      <w:r w:rsidR="00BD0763" w:rsidRPr="00805870">
        <w:rPr>
          <w:sz w:val="22"/>
          <w:szCs w:val="22"/>
        </w:rPr>
        <w:t xml:space="preserve"> kupujícího</w:t>
      </w:r>
      <w:r w:rsidRPr="00805870">
        <w:rPr>
          <w:sz w:val="22"/>
          <w:szCs w:val="22"/>
        </w:rPr>
        <w:t xml:space="preserve"> nacházející se na území statutárního města Brna</w:t>
      </w:r>
      <w:r w:rsidR="007A2A42" w:rsidRPr="00805870">
        <w:rPr>
          <w:sz w:val="22"/>
          <w:szCs w:val="22"/>
        </w:rPr>
        <w:t>.</w:t>
      </w:r>
    </w:p>
    <w:p w14:paraId="29960AA6" w14:textId="77777777" w:rsidR="00724FF9" w:rsidRPr="00805870" w:rsidRDefault="00724FF9" w:rsidP="005E2189">
      <w:pPr>
        <w:spacing w:line="276" w:lineRule="auto"/>
        <w:jc w:val="both"/>
        <w:rPr>
          <w:sz w:val="22"/>
          <w:szCs w:val="22"/>
        </w:rPr>
      </w:pPr>
      <w:r w:rsidRPr="00805870">
        <w:rPr>
          <w:sz w:val="22"/>
          <w:szCs w:val="22"/>
        </w:rPr>
        <w:t xml:space="preserve">Prodávající je povinen zajistit dopravu </w:t>
      </w:r>
      <w:r w:rsidR="00C40B9F">
        <w:rPr>
          <w:sz w:val="22"/>
          <w:szCs w:val="22"/>
        </w:rPr>
        <w:t>auto</w:t>
      </w:r>
      <w:r w:rsidR="00CE1D5A" w:rsidRPr="00805870">
        <w:rPr>
          <w:sz w:val="22"/>
          <w:szCs w:val="22"/>
        </w:rPr>
        <w:t>busu</w:t>
      </w:r>
      <w:r w:rsidRPr="00805870">
        <w:rPr>
          <w:sz w:val="22"/>
          <w:szCs w:val="22"/>
        </w:rPr>
        <w:t xml:space="preserve"> do místa dodání a je</w:t>
      </w:r>
      <w:r w:rsidR="00CE1D5A" w:rsidRPr="00805870">
        <w:rPr>
          <w:sz w:val="22"/>
          <w:szCs w:val="22"/>
        </w:rPr>
        <w:t>ho</w:t>
      </w:r>
      <w:r w:rsidRPr="00805870">
        <w:rPr>
          <w:sz w:val="22"/>
          <w:szCs w:val="22"/>
        </w:rPr>
        <w:t xml:space="preserve"> transportní pojištění na vlastní náklady. Odlišný způsob předání předmětu smlouvy je možný pouze na základě předchozího písemného schválení kupujícím.</w:t>
      </w:r>
    </w:p>
    <w:p w14:paraId="7C2351BA" w14:textId="77777777" w:rsidR="00724FF9" w:rsidRPr="00805870" w:rsidRDefault="00724FF9" w:rsidP="006D64E8">
      <w:pPr>
        <w:spacing w:line="276" w:lineRule="auto"/>
        <w:jc w:val="both"/>
        <w:rPr>
          <w:sz w:val="22"/>
          <w:szCs w:val="22"/>
        </w:rPr>
      </w:pPr>
      <w:r w:rsidRPr="00805870">
        <w:rPr>
          <w:sz w:val="22"/>
          <w:szCs w:val="22"/>
        </w:rPr>
        <w:t xml:space="preserve">Prodávající se zavazuje dodat </w:t>
      </w:r>
      <w:r w:rsidR="00C40B9F">
        <w:rPr>
          <w:sz w:val="22"/>
          <w:szCs w:val="22"/>
        </w:rPr>
        <w:t>auto</w:t>
      </w:r>
      <w:r w:rsidR="00CE1D5A" w:rsidRPr="00805870">
        <w:rPr>
          <w:sz w:val="22"/>
          <w:szCs w:val="22"/>
        </w:rPr>
        <w:t>bus</w:t>
      </w:r>
      <w:r w:rsidRPr="00805870">
        <w:rPr>
          <w:sz w:val="22"/>
          <w:szCs w:val="22"/>
        </w:rPr>
        <w:t xml:space="preserve"> se všemi provozními náplněmi</w:t>
      </w:r>
      <w:r w:rsidR="00C53A8B" w:rsidRPr="00805870">
        <w:rPr>
          <w:sz w:val="22"/>
          <w:szCs w:val="22"/>
        </w:rPr>
        <w:t xml:space="preserve"> (plná palivová a Ad blue nádrž)</w:t>
      </w:r>
      <w:r w:rsidRPr="00805870">
        <w:rPr>
          <w:sz w:val="22"/>
          <w:szCs w:val="22"/>
        </w:rPr>
        <w:t>.</w:t>
      </w:r>
    </w:p>
    <w:p w14:paraId="72033B16" w14:textId="77777777" w:rsidR="00711542" w:rsidRPr="00805870" w:rsidRDefault="00711542" w:rsidP="00805870">
      <w:pPr>
        <w:spacing w:line="276" w:lineRule="auto"/>
        <w:jc w:val="both"/>
        <w:rPr>
          <w:sz w:val="22"/>
          <w:szCs w:val="22"/>
        </w:rPr>
      </w:pPr>
    </w:p>
    <w:p w14:paraId="00FEB834" w14:textId="77777777" w:rsidR="00724FF9" w:rsidRDefault="00724FF9" w:rsidP="00C24FB7">
      <w:pPr>
        <w:pStyle w:val="Odstavecseseznamem"/>
        <w:numPr>
          <w:ilvl w:val="0"/>
          <w:numId w:val="34"/>
        </w:numPr>
        <w:spacing w:line="276" w:lineRule="auto"/>
        <w:jc w:val="both"/>
        <w:outlineLvl w:val="0"/>
        <w:rPr>
          <w:rStyle w:val="CittChar"/>
        </w:rPr>
      </w:pPr>
      <w:r w:rsidRPr="00C24FB7">
        <w:rPr>
          <w:rStyle w:val="CittChar"/>
        </w:rPr>
        <w:t>Převzetí zboží</w:t>
      </w:r>
    </w:p>
    <w:p w14:paraId="46ED4415" w14:textId="77777777" w:rsidR="00C24FB7" w:rsidRPr="00C24FB7" w:rsidRDefault="00C24FB7" w:rsidP="00C24FB7">
      <w:pPr>
        <w:spacing w:line="276" w:lineRule="auto"/>
        <w:jc w:val="both"/>
        <w:outlineLvl w:val="0"/>
        <w:rPr>
          <w:sz w:val="22"/>
          <w:szCs w:val="22"/>
        </w:rPr>
      </w:pPr>
    </w:p>
    <w:p w14:paraId="1759C561" w14:textId="77777777" w:rsidR="00724FF9" w:rsidRPr="00805870" w:rsidRDefault="00724FF9" w:rsidP="00805870">
      <w:pPr>
        <w:spacing w:line="276" w:lineRule="auto"/>
        <w:jc w:val="both"/>
        <w:rPr>
          <w:sz w:val="22"/>
          <w:szCs w:val="22"/>
        </w:rPr>
      </w:pPr>
      <w:r w:rsidRPr="00805870">
        <w:rPr>
          <w:sz w:val="22"/>
          <w:szCs w:val="22"/>
        </w:rPr>
        <w:t xml:space="preserve">O předání a převzetí </w:t>
      </w:r>
      <w:r w:rsidR="00C40B9F">
        <w:rPr>
          <w:sz w:val="22"/>
          <w:szCs w:val="22"/>
        </w:rPr>
        <w:t>auto</w:t>
      </w:r>
      <w:r w:rsidR="00CE1D5A" w:rsidRPr="00805870">
        <w:rPr>
          <w:sz w:val="22"/>
          <w:szCs w:val="22"/>
        </w:rPr>
        <w:t>busu</w:t>
      </w:r>
      <w:r w:rsidRPr="00805870">
        <w:rPr>
          <w:sz w:val="22"/>
          <w:szCs w:val="22"/>
        </w:rPr>
        <w:t xml:space="preserve"> </w:t>
      </w:r>
      <w:r w:rsidR="00794D01">
        <w:rPr>
          <w:sz w:val="22"/>
          <w:szCs w:val="22"/>
        </w:rPr>
        <w:t xml:space="preserve">a veškerého příslušenství </w:t>
      </w:r>
      <w:r w:rsidRPr="00805870">
        <w:rPr>
          <w:sz w:val="22"/>
          <w:szCs w:val="22"/>
        </w:rPr>
        <w:t>bude sepsán v místě dodání předávací protokol.</w:t>
      </w:r>
    </w:p>
    <w:p w14:paraId="5C5C6931" w14:textId="77777777" w:rsidR="00724FF9" w:rsidRDefault="00724FF9" w:rsidP="00C24FB7">
      <w:pPr>
        <w:pStyle w:val="Odstavecseseznamem"/>
        <w:numPr>
          <w:ilvl w:val="0"/>
          <w:numId w:val="34"/>
        </w:numPr>
        <w:spacing w:line="276" w:lineRule="auto"/>
        <w:jc w:val="both"/>
        <w:outlineLvl w:val="0"/>
        <w:rPr>
          <w:rStyle w:val="CittChar"/>
        </w:rPr>
      </w:pPr>
      <w:r w:rsidRPr="00C24FB7">
        <w:rPr>
          <w:rStyle w:val="CittChar"/>
        </w:rPr>
        <w:t xml:space="preserve">Smluvní pokuta při prodlení s dodávkou </w:t>
      </w:r>
      <w:r w:rsidR="00C40B9F">
        <w:rPr>
          <w:rStyle w:val="CittChar"/>
        </w:rPr>
        <w:t>auto</w:t>
      </w:r>
      <w:r w:rsidR="00CE1D5A" w:rsidRPr="00C24FB7">
        <w:rPr>
          <w:rStyle w:val="CittChar"/>
        </w:rPr>
        <w:t>busu</w:t>
      </w:r>
    </w:p>
    <w:p w14:paraId="603C7090" w14:textId="77777777" w:rsidR="00C24FB7" w:rsidRPr="00C24FB7" w:rsidRDefault="00C24FB7" w:rsidP="00C24FB7">
      <w:pPr>
        <w:pStyle w:val="Odstavecseseznamem"/>
        <w:spacing w:line="276" w:lineRule="auto"/>
        <w:ind w:left="360"/>
        <w:jc w:val="both"/>
        <w:outlineLvl w:val="0"/>
        <w:rPr>
          <w:sz w:val="22"/>
          <w:szCs w:val="22"/>
          <w:u w:val="single"/>
        </w:rPr>
      </w:pPr>
    </w:p>
    <w:p w14:paraId="09B73682" w14:textId="64690E79" w:rsidR="00724FF9" w:rsidRPr="00805870" w:rsidRDefault="002937F1" w:rsidP="00805870">
      <w:pPr>
        <w:tabs>
          <w:tab w:val="left" w:pos="1162"/>
        </w:tabs>
        <w:spacing w:line="276" w:lineRule="auto"/>
        <w:jc w:val="both"/>
        <w:rPr>
          <w:sz w:val="22"/>
          <w:szCs w:val="22"/>
        </w:rPr>
      </w:pPr>
      <w:r w:rsidRPr="00DF1931">
        <w:rPr>
          <w:sz w:val="22"/>
          <w:szCs w:val="22"/>
        </w:rPr>
        <w:t>Je-</w:t>
      </w:r>
      <w:r w:rsidR="00724FF9" w:rsidRPr="00DF1931">
        <w:rPr>
          <w:sz w:val="22"/>
          <w:szCs w:val="22"/>
        </w:rPr>
        <w:t xml:space="preserve">li prodávající v prodlení s dodávkou </w:t>
      </w:r>
      <w:r w:rsidR="00C40B9F">
        <w:rPr>
          <w:sz w:val="22"/>
          <w:szCs w:val="22"/>
        </w:rPr>
        <w:t>auto</w:t>
      </w:r>
      <w:r w:rsidR="00663754" w:rsidRPr="00DF1931">
        <w:rPr>
          <w:sz w:val="22"/>
          <w:szCs w:val="22"/>
        </w:rPr>
        <w:t>busu</w:t>
      </w:r>
      <w:r w:rsidR="00724FF9" w:rsidRPr="00DF1931">
        <w:rPr>
          <w:sz w:val="22"/>
          <w:szCs w:val="22"/>
        </w:rPr>
        <w:t xml:space="preserve"> je kupující oprávněn požadovat po prodávajícím smluvní pokutu ve výši </w:t>
      </w:r>
      <w:r w:rsidR="00D12C8F">
        <w:rPr>
          <w:sz w:val="22"/>
          <w:szCs w:val="22"/>
        </w:rPr>
        <w:t>3</w:t>
      </w:r>
      <w:r w:rsidR="00701AF7" w:rsidRPr="00DF1931">
        <w:rPr>
          <w:sz w:val="22"/>
          <w:szCs w:val="22"/>
        </w:rPr>
        <w:t>.</w:t>
      </w:r>
      <w:r w:rsidR="00724FF9" w:rsidRPr="00DF1931">
        <w:rPr>
          <w:sz w:val="22"/>
          <w:szCs w:val="22"/>
        </w:rPr>
        <w:t>000</w:t>
      </w:r>
      <w:r w:rsidR="00701AF7" w:rsidRPr="00DF1931">
        <w:rPr>
          <w:sz w:val="22"/>
          <w:szCs w:val="22"/>
        </w:rPr>
        <w:t>,-</w:t>
      </w:r>
      <w:r w:rsidR="00724FF9" w:rsidRPr="00805870">
        <w:rPr>
          <w:sz w:val="22"/>
          <w:szCs w:val="22"/>
        </w:rPr>
        <w:t xml:space="preserve"> Kč (slovy: </w:t>
      </w:r>
      <w:proofErr w:type="spellStart"/>
      <w:r w:rsidR="00E6323E">
        <w:rPr>
          <w:sz w:val="22"/>
          <w:szCs w:val="22"/>
        </w:rPr>
        <w:t>třitisíce</w:t>
      </w:r>
      <w:proofErr w:type="spellEnd"/>
      <w:r w:rsidR="000F376B" w:rsidRPr="00805870">
        <w:rPr>
          <w:sz w:val="22"/>
          <w:szCs w:val="22"/>
        </w:rPr>
        <w:t xml:space="preserve"> </w:t>
      </w:r>
      <w:r w:rsidRPr="00805870">
        <w:rPr>
          <w:sz w:val="22"/>
          <w:szCs w:val="22"/>
        </w:rPr>
        <w:t>korun</w:t>
      </w:r>
      <w:r w:rsidR="000F376B" w:rsidRPr="00805870">
        <w:rPr>
          <w:sz w:val="22"/>
          <w:szCs w:val="22"/>
        </w:rPr>
        <w:t xml:space="preserve"> </w:t>
      </w:r>
      <w:r w:rsidR="00724FF9" w:rsidRPr="00805870">
        <w:rPr>
          <w:sz w:val="22"/>
          <w:szCs w:val="22"/>
        </w:rPr>
        <w:t xml:space="preserve">českých) za každý den prodlení s dodáním  </w:t>
      </w:r>
      <w:r w:rsidR="00C40B9F">
        <w:rPr>
          <w:sz w:val="22"/>
          <w:szCs w:val="22"/>
        </w:rPr>
        <w:t>autobu</w:t>
      </w:r>
      <w:r w:rsidR="00663754" w:rsidRPr="00805870">
        <w:rPr>
          <w:sz w:val="22"/>
          <w:szCs w:val="22"/>
        </w:rPr>
        <w:t>su</w:t>
      </w:r>
      <w:r w:rsidR="00724FF9" w:rsidRPr="00805870">
        <w:rPr>
          <w:sz w:val="22"/>
          <w:szCs w:val="22"/>
        </w:rPr>
        <w:t>.</w:t>
      </w:r>
    </w:p>
    <w:p w14:paraId="54B2C5CF" w14:textId="77777777" w:rsidR="00724FF9" w:rsidRPr="00805870" w:rsidRDefault="00724FF9" w:rsidP="00805870">
      <w:pPr>
        <w:spacing w:line="276" w:lineRule="auto"/>
        <w:ind w:left="28"/>
        <w:jc w:val="both"/>
        <w:rPr>
          <w:bCs/>
          <w:sz w:val="22"/>
          <w:szCs w:val="22"/>
        </w:rPr>
      </w:pPr>
      <w:r w:rsidRPr="00805870">
        <w:rPr>
          <w:bCs/>
          <w:sz w:val="22"/>
          <w:szCs w:val="22"/>
        </w:rPr>
        <w:t xml:space="preserve">Nárok na zaplacení smluvní pokuty kupujícímu </w:t>
      </w:r>
      <w:r w:rsidRPr="009D0859">
        <w:rPr>
          <w:bCs/>
          <w:sz w:val="22"/>
          <w:szCs w:val="22"/>
        </w:rPr>
        <w:t xml:space="preserve">nevznikne tehdy, jestliže k porušení povinnosti </w:t>
      </w:r>
      <w:r w:rsidRPr="00DF1931">
        <w:rPr>
          <w:bCs/>
          <w:sz w:val="22"/>
          <w:szCs w:val="22"/>
        </w:rPr>
        <w:t>došlo</w:t>
      </w:r>
      <w:r w:rsidRPr="009D0859">
        <w:rPr>
          <w:bCs/>
          <w:sz w:val="22"/>
          <w:szCs w:val="22"/>
        </w:rPr>
        <w:t xml:space="preserve"> v důsledku případu vyšší moci ve smyslu definovaném v čl</w:t>
      </w:r>
      <w:r w:rsidRPr="00176CF6">
        <w:rPr>
          <w:bCs/>
          <w:sz w:val="22"/>
          <w:szCs w:val="22"/>
        </w:rPr>
        <w:t>. VII.</w:t>
      </w:r>
      <w:r w:rsidR="009D12F0">
        <w:rPr>
          <w:bCs/>
          <w:sz w:val="22"/>
          <w:szCs w:val="22"/>
        </w:rPr>
        <w:t>2</w:t>
      </w:r>
      <w:r w:rsidRPr="009D0859">
        <w:rPr>
          <w:bCs/>
          <w:sz w:val="22"/>
          <w:szCs w:val="22"/>
        </w:rPr>
        <w:t xml:space="preserve"> této</w:t>
      </w:r>
      <w:r w:rsidRPr="00805870">
        <w:rPr>
          <w:bCs/>
          <w:sz w:val="22"/>
          <w:szCs w:val="22"/>
        </w:rPr>
        <w:t xml:space="preserve"> smlouvy.</w:t>
      </w:r>
    </w:p>
    <w:p w14:paraId="695B72F5" w14:textId="77777777" w:rsidR="00724FF9" w:rsidRDefault="00724FF9" w:rsidP="00805870">
      <w:pPr>
        <w:spacing w:line="276" w:lineRule="auto"/>
        <w:ind w:left="28"/>
        <w:jc w:val="both"/>
        <w:rPr>
          <w:bCs/>
          <w:sz w:val="22"/>
          <w:szCs w:val="22"/>
        </w:rPr>
      </w:pPr>
      <w:r w:rsidRPr="00805870">
        <w:rPr>
          <w:bCs/>
          <w:sz w:val="22"/>
          <w:szCs w:val="22"/>
        </w:rPr>
        <w:t>Uplatněním nároku na zaplacení smluvní pokuty ani jejím skutečným uhrazením nezanikne povinnost prodávajícího splnit povinnost, jejíž plnění bylo zajištěno smluvní pokutou, a prodávající tak bude i nadále povinen ke splnění takovéto povinnosti. Uplatněním nároku na zaplacení smluvní pokuty ani jejím skutečným uhrazením není dotčeno právo kupujícího na náhradu škody vzniklé kupujícímu v důsledku porušení povinnosti prodávajícím.</w:t>
      </w:r>
    </w:p>
    <w:p w14:paraId="74561C42" w14:textId="77777777" w:rsidR="00E524A0" w:rsidRPr="00805870" w:rsidRDefault="00E524A0" w:rsidP="00805870">
      <w:pPr>
        <w:spacing w:line="276" w:lineRule="auto"/>
        <w:ind w:left="28"/>
        <w:jc w:val="both"/>
        <w:rPr>
          <w:bCs/>
          <w:sz w:val="22"/>
          <w:szCs w:val="22"/>
        </w:rPr>
      </w:pPr>
    </w:p>
    <w:p w14:paraId="26870877" w14:textId="77777777" w:rsidR="00724FF9" w:rsidRPr="00805870" w:rsidRDefault="00724FF9" w:rsidP="00805870">
      <w:pPr>
        <w:spacing w:line="276" w:lineRule="auto"/>
        <w:jc w:val="both"/>
        <w:rPr>
          <w:sz w:val="22"/>
          <w:szCs w:val="22"/>
        </w:rPr>
      </w:pPr>
    </w:p>
    <w:p w14:paraId="255C73B5" w14:textId="77777777" w:rsidR="003550D1" w:rsidRPr="003550D1" w:rsidRDefault="003550D1" w:rsidP="003550D1">
      <w:pPr>
        <w:pStyle w:val="Odstavecseseznamem"/>
        <w:numPr>
          <w:ilvl w:val="0"/>
          <w:numId w:val="27"/>
        </w:numPr>
        <w:spacing w:line="276" w:lineRule="auto"/>
        <w:jc w:val="both"/>
        <w:outlineLvl w:val="0"/>
        <w:rPr>
          <w:b/>
          <w:sz w:val="22"/>
          <w:szCs w:val="22"/>
          <w:u w:val="single"/>
        </w:rPr>
      </w:pPr>
      <w:r w:rsidRPr="007D73BB">
        <w:rPr>
          <w:b/>
          <w:sz w:val="22"/>
          <w:szCs w:val="22"/>
        </w:rPr>
        <w:t xml:space="preserve"> </w:t>
      </w:r>
      <w:r w:rsidR="007D73BB" w:rsidRPr="007D73BB">
        <w:rPr>
          <w:b/>
          <w:sz w:val="22"/>
          <w:szCs w:val="22"/>
        </w:rPr>
        <w:t xml:space="preserve"> </w:t>
      </w:r>
      <w:r w:rsidR="00724FF9" w:rsidRPr="003550D1">
        <w:rPr>
          <w:b/>
          <w:szCs w:val="24"/>
          <w:u w:val="single"/>
        </w:rPr>
        <w:t>Platební</w:t>
      </w:r>
      <w:r w:rsidR="00724FF9" w:rsidRPr="00C24FB7">
        <w:rPr>
          <w:b/>
          <w:sz w:val="22"/>
          <w:szCs w:val="22"/>
          <w:u w:val="single"/>
        </w:rPr>
        <w:t xml:space="preserve"> </w:t>
      </w:r>
      <w:r w:rsidR="00724FF9" w:rsidRPr="003550D1">
        <w:rPr>
          <w:b/>
          <w:szCs w:val="24"/>
          <w:u w:val="single"/>
        </w:rPr>
        <w:t>podmínky</w:t>
      </w:r>
    </w:p>
    <w:p w14:paraId="66CF9C40" w14:textId="77777777" w:rsidR="00724FF9" w:rsidRPr="00805870" w:rsidRDefault="00724FF9" w:rsidP="00805870">
      <w:pPr>
        <w:spacing w:line="276" w:lineRule="auto"/>
        <w:jc w:val="both"/>
        <w:outlineLvl w:val="0"/>
        <w:rPr>
          <w:sz w:val="22"/>
          <w:szCs w:val="22"/>
        </w:rPr>
      </w:pPr>
    </w:p>
    <w:p w14:paraId="45AA379D" w14:textId="77777777" w:rsidR="00724FF9" w:rsidRDefault="00724FF9" w:rsidP="00C24FB7">
      <w:pPr>
        <w:pStyle w:val="Odstavecseseznamem"/>
        <w:numPr>
          <w:ilvl w:val="0"/>
          <w:numId w:val="35"/>
        </w:numPr>
        <w:spacing w:line="276" w:lineRule="auto"/>
        <w:jc w:val="both"/>
        <w:outlineLvl w:val="0"/>
        <w:rPr>
          <w:rStyle w:val="CittChar"/>
        </w:rPr>
      </w:pPr>
      <w:r w:rsidRPr="00C24FB7">
        <w:rPr>
          <w:rStyle w:val="CittChar"/>
        </w:rPr>
        <w:t>Forma plateb</w:t>
      </w:r>
    </w:p>
    <w:p w14:paraId="2E245F3F" w14:textId="77777777" w:rsidR="00C24FB7" w:rsidRPr="00C24FB7" w:rsidRDefault="00C24FB7" w:rsidP="00C24FB7">
      <w:pPr>
        <w:spacing w:line="276" w:lineRule="auto"/>
        <w:ind w:left="360"/>
        <w:jc w:val="both"/>
        <w:outlineLvl w:val="0"/>
        <w:rPr>
          <w:sz w:val="22"/>
          <w:szCs w:val="22"/>
        </w:rPr>
      </w:pPr>
    </w:p>
    <w:p w14:paraId="4466CC3A" w14:textId="77777777" w:rsidR="00724FF9" w:rsidRPr="00805870" w:rsidRDefault="00724FF9" w:rsidP="00805870">
      <w:pPr>
        <w:spacing w:line="276" w:lineRule="auto"/>
        <w:jc w:val="both"/>
        <w:rPr>
          <w:sz w:val="22"/>
          <w:szCs w:val="22"/>
        </w:rPr>
      </w:pPr>
      <w:r w:rsidRPr="00805870">
        <w:rPr>
          <w:sz w:val="22"/>
          <w:szCs w:val="22"/>
        </w:rPr>
        <w:t xml:space="preserve">Veškeré platby ve prospěch prodávajícího se uskuteční na bankovní účet prodávajícího, uvedený </w:t>
      </w:r>
      <w:r w:rsidR="001401D4">
        <w:rPr>
          <w:sz w:val="22"/>
          <w:szCs w:val="22"/>
        </w:rPr>
        <w:t>na faktuře</w:t>
      </w:r>
      <w:r w:rsidR="00CC1436">
        <w:rPr>
          <w:sz w:val="22"/>
          <w:szCs w:val="22"/>
        </w:rPr>
        <w:t xml:space="preserve"> vystavené prodávajícím</w:t>
      </w:r>
      <w:r w:rsidRPr="00805870">
        <w:rPr>
          <w:sz w:val="22"/>
          <w:szCs w:val="22"/>
        </w:rPr>
        <w:t xml:space="preserve">. Případné platby ve prospěch kupujícího se uskuteční na bankovní účet kupujícího, uvedený </w:t>
      </w:r>
      <w:r w:rsidR="009E7D7C">
        <w:rPr>
          <w:sz w:val="22"/>
          <w:szCs w:val="22"/>
        </w:rPr>
        <w:t>na faktuře.</w:t>
      </w:r>
    </w:p>
    <w:p w14:paraId="36B5ACD4" w14:textId="77777777" w:rsidR="00711542" w:rsidRPr="00805870" w:rsidRDefault="00711542" w:rsidP="00805870">
      <w:pPr>
        <w:spacing w:line="276" w:lineRule="auto"/>
        <w:jc w:val="both"/>
        <w:rPr>
          <w:sz w:val="22"/>
          <w:szCs w:val="22"/>
        </w:rPr>
      </w:pPr>
    </w:p>
    <w:p w14:paraId="72B42019" w14:textId="77777777" w:rsidR="00724FF9" w:rsidRDefault="00724FF9" w:rsidP="00C24FB7">
      <w:pPr>
        <w:pStyle w:val="Odstavecseseznamem"/>
        <w:numPr>
          <w:ilvl w:val="0"/>
          <w:numId w:val="35"/>
        </w:numPr>
        <w:spacing w:line="276" w:lineRule="auto"/>
        <w:jc w:val="both"/>
        <w:outlineLvl w:val="0"/>
        <w:rPr>
          <w:rStyle w:val="CittChar"/>
        </w:rPr>
      </w:pPr>
      <w:r w:rsidRPr="003550D1">
        <w:rPr>
          <w:szCs w:val="24"/>
          <w:u w:val="single"/>
        </w:rPr>
        <w:t>Úhrada</w:t>
      </w:r>
      <w:r w:rsidRPr="00C24FB7">
        <w:rPr>
          <w:sz w:val="22"/>
          <w:szCs w:val="22"/>
          <w:u w:val="single"/>
        </w:rPr>
        <w:t xml:space="preserve"> </w:t>
      </w:r>
      <w:r w:rsidRPr="00C24FB7">
        <w:rPr>
          <w:rStyle w:val="CittChar"/>
        </w:rPr>
        <w:t>kupní ceny</w:t>
      </w:r>
    </w:p>
    <w:p w14:paraId="03404C2F" w14:textId="77777777" w:rsidR="00C24FB7" w:rsidRPr="00C24FB7" w:rsidRDefault="00C24FB7" w:rsidP="00C24FB7">
      <w:pPr>
        <w:pStyle w:val="Odstavecseseznamem"/>
        <w:spacing w:line="276" w:lineRule="auto"/>
        <w:ind w:left="360"/>
        <w:jc w:val="both"/>
        <w:outlineLvl w:val="0"/>
        <w:rPr>
          <w:sz w:val="22"/>
          <w:szCs w:val="22"/>
          <w:u w:val="single"/>
        </w:rPr>
      </w:pPr>
    </w:p>
    <w:p w14:paraId="54B7462B" w14:textId="77777777" w:rsidR="00724FF9" w:rsidRPr="00805870" w:rsidRDefault="00724FF9" w:rsidP="00805870">
      <w:pPr>
        <w:spacing w:line="276" w:lineRule="auto"/>
        <w:jc w:val="both"/>
        <w:rPr>
          <w:sz w:val="22"/>
          <w:szCs w:val="22"/>
        </w:rPr>
      </w:pPr>
      <w:r w:rsidRPr="00805870">
        <w:rPr>
          <w:sz w:val="22"/>
          <w:szCs w:val="22"/>
        </w:rPr>
        <w:t>Kupující se zavazuje zaplatit kupní cenu za zboží na základě faktur</w:t>
      </w:r>
      <w:r w:rsidR="00663754" w:rsidRPr="00805870">
        <w:rPr>
          <w:sz w:val="22"/>
          <w:szCs w:val="22"/>
        </w:rPr>
        <w:t>y</w:t>
      </w:r>
      <w:r w:rsidRPr="00805870">
        <w:rPr>
          <w:sz w:val="22"/>
          <w:szCs w:val="22"/>
        </w:rPr>
        <w:t xml:space="preserve"> (daňov</w:t>
      </w:r>
      <w:r w:rsidR="00663754" w:rsidRPr="00805870">
        <w:rPr>
          <w:sz w:val="22"/>
          <w:szCs w:val="22"/>
        </w:rPr>
        <w:t>ého</w:t>
      </w:r>
      <w:r w:rsidRPr="00805870">
        <w:rPr>
          <w:sz w:val="22"/>
          <w:szCs w:val="22"/>
        </w:rPr>
        <w:t xml:space="preserve"> doklad</w:t>
      </w:r>
      <w:r w:rsidR="00663754" w:rsidRPr="00805870">
        <w:rPr>
          <w:sz w:val="22"/>
          <w:szCs w:val="22"/>
        </w:rPr>
        <w:t>u</w:t>
      </w:r>
      <w:r w:rsidRPr="00805870">
        <w:rPr>
          <w:sz w:val="22"/>
          <w:szCs w:val="22"/>
        </w:rPr>
        <w:t>), kter</w:t>
      </w:r>
      <w:r w:rsidR="00663754" w:rsidRPr="00805870">
        <w:rPr>
          <w:sz w:val="22"/>
          <w:szCs w:val="22"/>
        </w:rPr>
        <w:t>ý</w:t>
      </w:r>
      <w:r w:rsidRPr="00805870">
        <w:rPr>
          <w:sz w:val="22"/>
          <w:szCs w:val="22"/>
        </w:rPr>
        <w:t xml:space="preserve"> je prodávající oprávněn vystavit k datu předání  </w:t>
      </w:r>
      <w:r w:rsidR="00C40B9F">
        <w:rPr>
          <w:sz w:val="22"/>
          <w:szCs w:val="22"/>
        </w:rPr>
        <w:t>auto</w:t>
      </w:r>
      <w:r w:rsidR="00663754" w:rsidRPr="00805870">
        <w:rPr>
          <w:sz w:val="22"/>
          <w:szCs w:val="22"/>
        </w:rPr>
        <w:t>busu</w:t>
      </w:r>
      <w:r w:rsidRPr="00805870">
        <w:rPr>
          <w:sz w:val="22"/>
          <w:szCs w:val="22"/>
        </w:rPr>
        <w:t xml:space="preserve"> včetně </w:t>
      </w:r>
      <w:r w:rsidR="004B0CB7">
        <w:rPr>
          <w:sz w:val="22"/>
          <w:szCs w:val="22"/>
        </w:rPr>
        <w:t xml:space="preserve">příslušenství a </w:t>
      </w:r>
      <w:r w:rsidRPr="00805870">
        <w:rPr>
          <w:sz w:val="22"/>
          <w:szCs w:val="22"/>
        </w:rPr>
        <w:t>všech průvodních dokladů dle čl. I.</w:t>
      </w:r>
      <w:r w:rsidR="00811654" w:rsidRPr="00805870">
        <w:rPr>
          <w:sz w:val="22"/>
          <w:szCs w:val="22"/>
        </w:rPr>
        <w:t>3</w:t>
      </w:r>
      <w:r w:rsidRPr="00805870">
        <w:rPr>
          <w:sz w:val="22"/>
          <w:szCs w:val="22"/>
        </w:rPr>
        <w:t xml:space="preserve"> této smlouv</w:t>
      </w:r>
      <w:r w:rsidR="00811654" w:rsidRPr="00805870">
        <w:rPr>
          <w:sz w:val="22"/>
          <w:szCs w:val="22"/>
        </w:rPr>
        <w:t>y a součástí dodávky dle čl. I.4</w:t>
      </w:r>
      <w:r w:rsidRPr="00805870">
        <w:rPr>
          <w:sz w:val="22"/>
          <w:szCs w:val="22"/>
        </w:rPr>
        <w:t xml:space="preserve"> této smlouvy.</w:t>
      </w:r>
    </w:p>
    <w:p w14:paraId="160BC814" w14:textId="77777777" w:rsidR="00724FF9" w:rsidRPr="00805870" w:rsidRDefault="00724FF9" w:rsidP="00805870">
      <w:pPr>
        <w:spacing w:line="276" w:lineRule="auto"/>
        <w:jc w:val="both"/>
        <w:rPr>
          <w:sz w:val="22"/>
          <w:szCs w:val="22"/>
        </w:rPr>
      </w:pPr>
    </w:p>
    <w:p w14:paraId="5D075352" w14:textId="77777777" w:rsidR="00C24FB7" w:rsidRPr="00805870" w:rsidRDefault="00724FF9" w:rsidP="008B494C">
      <w:pPr>
        <w:spacing w:line="276" w:lineRule="auto"/>
        <w:jc w:val="both"/>
        <w:rPr>
          <w:sz w:val="22"/>
          <w:szCs w:val="22"/>
        </w:rPr>
      </w:pPr>
      <w:r w:rsidRPr="00805870">
        <w:rPr>
          <w:sz w:val="22"/>
          <w:szCs w:val="22"/>
        </w:rPr>
        <w:t xml:space="preserve">Splatnost faktury (daňového dokladu) činí 30 dnů ode dne jeho vystavení. </w:t>
      </w:r>
      <w:r w:rsidRPr="00805870">
        <w:rPr>
          <w:bCs/>
          <w:sz w:val="22"/>
          <w:szCs w:val="22"/>
        </w:rPr>
        <w:t xml:space="preserve">Faktura vystavená prodávajícím musí obsahovat veškeré náležitosti stanovené zákonem č. 235/2004 Sb., o dani z přidané hodnoty, ve znění pozdějších předpisů </w:t>
      </w:r>
      <w:r w:rsidRPr="00805870">
        <w:rPr>
          <w:color w:val="000000"/>
          <w:sz w:val="22"/>
          <w:szCs w:val="22"/>
        </w:rPr>
        <w:t>(dále jen „</w:t>
      </w:r>
      <w:r w:rsidRPr="00805870">
        <w:rPr>
          <w:b/>
          <w:color w:val="000000"/>
          <w:sz w:val="22"/>
          <w:szCs w:val="22"/>
        </w:rPr>
        <w:t>zákon o DPH</w:t>
      </w:r>
      <w:r w:rsidRPr="00805870">
        <w:rPr>
          <w:color w:val="000000"/>
          <w:sz w:val="22"/>
          <w:szCs w:val="22"/>
        </w:rPr>
        <w:t xml:space="preserve">“) </w:t>
      </w:r>
      <w:r w:rsidRPr="00805870">
        <w:rPr>
          <w:bCs/>
          <w:sz w:val="22"/>
          <w:szCs w:val="22"/>
        </w:rPr>
        <w:t xml:space="preserve">a dále číslo smlouvy kupujícího. V případě, že faktura doručená kupujícímu nebude obsahovat některou z předepsaných náležitostí, je kupující oprávněn vrátit takovouto fakturu prodávajícímu.  Lhůta splatnosti v takovémto případě neběží a počíná běžet až od vystavení opravené či doplněné faktury. </w:t>
      </w:r>
      <w:r w:rsidRPr="00805870">
        <w:rPr>
          <w:sz w:val="22"/>
          <w:szCs w:val="22"/>
        </w:rPr>
        <w:t>Jakákoli platba se považuje za uskutečněnou dnem, kdy byla odepsána z účtu kupujícího. Tímto dnem je splněna povinnost kupujícího zaplatit.</w:t>
      </w:r>
    </w:p>
    <w:p w14:paraId="7D14697F" w14:textId="77777777" w:rsidR="00724FF9" w:rsidRPr="00805870" w:rsidRDefault="00724FF9" w:rsidP="00805870">
      <w:pPr>
        <w:spacing w:line="276" w:lineRule="auto"/>
        <w:jc w:val="both"/>
        <w:rPr>
          <w:sz w:val="22"/>
          <w:szCs w:val="22"/>
        </w:rPr>
      </w:pPr>
    </w:p>
    <w:p w14:paraId="13201EE2" w14:textId="77777777" w:rsidR="00724FF9" w:rsidRDefault="00724FF9" w:rsidP="00C24FB7">
      <w:pPr>
        <w:pStyle w:val="Odstavecseseznamem"/>
        <w:numPr>
          <w:ilvl w:val="0"/>
          <w:numId w:val="35"/>
        </w:numPr>
        <w:spacing w:line="276" w:lineRule="auto"/>
        <w:jc w:val="both"/>
        <w:outlineLvl w:val="0"/>
        <w:rPr>
          <w:rStyle w:val="CittChar"/>
        </w:rPr>
      </w:pPr>
      <w:r w:rsidRPr="00C24FB7">
        <w:rPr>
          <w:rStyle w:val="CittChar"/>
        </w:rPr>
        <w:t>Smluvní sankce při prodlení s</w:t>
      </w:r>
      <w:r w:rsidR="00C24FB7">
        <w:rPr>
          <w:rStyle w:val="CittChar"/>
        </w:rPr>
        <w:t> </w:t>
      </w:r>
      <w:r w:rsidRPr="00C24FB7">
        <w:rPr>
          <w:rStyle w:val="CittChar"/>
        </w:rPr>
        <w:t>placením</w:t>
      </w:r>
    </w:p>
    <w:p w14:paraId="524D6D63" w14:textId="77777777" w:rsidR="00C24FB7" w:rsidRPr="00C24FB7" w:rsidRDefault="00C24FB7" w:rsidP="00C24FB7">
      <w:pPr>
        <w:pStyle w:val="Odstavecseseznamem"/>
        <w:spacing w:line="276" w:lineRule="auto"/>
        <w:ind w:left="360"/>
        <w:jc w:val="both"/>
        <w:outlineLvl w:val="0"/>
        <w:rPr>
          <w:sz w:val="22"/>
          <w:szCs w:val="22"/>
        </w:rPr>
      </w:pPr>
    </w:p>
    <w:p w14:paraId="7F6A4C06" w14:textId="77777777" w:rsidR="00724FF9" w:rsidRDefault="00724FF9" w:rsidP="00805870">
      <w:pPr>
        <w:spacing w:line="276" w:lineRule="auto"/>
        <w:jc w:val="both"/>
        <w:rPr>
          <w:sz w:val="22"/>
          <w:szCs w:val="22"/>
        </w:rPr>
      </w:pPr>
      <w:r w:rsidRPr="00805870">
        <w:rPr>
          <w:sz w:val="22"/>
          <w:szCs w:val="22"/>
        </w:rPr>
        <w:t xml:space="preserve">Je-li kupující v prodlení s placením kupní ceny, je prodávající oprávněn požadovat po kupujícím úrok z prodlení ve výši 0,02 % z dlužné částky za každý den prodlení. </w:t>
      </w:r>
    </w:p>
    <w:p w14:paraId="2BF372F3" w14:textId="77777777" w:rsidR="00E5582D" w:rsidRDefault="00E5582D" w:rsidP="00805870">
      <w:pPr>
        <w:spacing w:line="276" w:lineRule="auto"/>
        <w:jc w:val="both"/>
        <w:rPr>
          <w:sz w:val="22"/>
          <w:szCs w:val="22"/>
        </w:rPr>
      </w:pPr>
    </w:p>
    <w:p w14:paraId="358D95FE" w14:textId="77777777" w:rsidR="00724FF9" w:rsidRDefault="00724FF9" w:rsidP="00C24FB7">
      <w:pPr>
        <w:pStyle w:val="Citt"/>
        <w:numPr>
          <w:ilvl w:val="0"/>
          <w:numId w:val="35"/>
        </w:numPr>
      </w:pPr>
      <w:r w:rsidRPr="00805870">
        <w:t>Ostatní ujednání</w:t>
      </w:r>
    </w:p>
    <w:p w14:paraId="13BFF037" w14:textId="77777777" w:rsidR="00C24FB7" w:rsidRPr="00C24FB7" w:rsidRDefault="00C24FB7" w:rsidP="00C24FB7">
      <w:pPr>
        <w:pStyle w:val="Odstavecseseznamem"/>
        <w:ind w:left="360"/>
      </w:pPr>
    </w:p>
    <w:p w14:paraId="456F37A3" w14:textId="77777777" w:rsidR="00724FF9" w:rsidRPr="00805870" w:rsidRDefault="00724FF9" w:rsidP="00805870">
      <w:pPr>
        <w:spacing w:line="276" w:lineRule="auto"/>
        <w:jc w:val="both"/>
        <w:rPr>
          <w:color w:val="000000"/>
          <w:sz w:val="22"/>
          <w:szCs w:val="22"/>
        </w:rPr>
      </w:pPr>
      <w:r w:rsidRPr="00805870">
        <w:rPr>
          <w:color w:val="000000"/>
          <w:sz w:val="22"/>
          <w:szCs w:val="22"/>
        </w:rPr>
        <w:t>Prodávající se zavazuje, že pokud nastanou na jeho straně skutečnosti uvedené v §109 zákona o DPH, oznámí neprodleně tuto skutečnost kupujícímu. Kupující je oprávněn v návaznosti na toto oznámení postupovat v souladu s § 109a zákona o DPH a jako ručitel za nezaplacenou daň uhradit DPH z poskytnutých zdanitelných plnění správci daně prodávajícího, a to na osobní depositní účet prodávajícího vedený u jeho finančního úřadu.  Takto je oprávněn postupovat i v případech, že tyto skutečnosti zjistí i jiným způsobem než na základě oznámení prodávajícího. Postup dle § 109a zákona o DPH následně oznámí kupující prodávajícímu.</w:t>
      </w:r>
    </w:p>
    <w:p w14:paraId="56B630E5" w14:textId="77777777" w:rsidR="00724FF9" w:rsidRPr="00805870" w:rsidRDefault="00724FF9" w:rsidP="00805870">
      <w:pPr>
        <w:spacing w:line="276" w:lineRule="auto"/>
        <w:jc w:val="both"/>
        <w:rPr>
          <w:color w:val="000000"/>
          <w:sz w:val="22"/>
          <w:szCs w:val="22"/>
        </w:rPr>
      </w:pPr>
    </w:p>
    <w:p w14:paraId="267EA260" w14:textId="77777777" w:rsidR="00724FF9" w:rsidRPr="00805870" w:rsidRDefault="00724FF9" w:rsidP="00805870">
      <w:pPr>
        <w:spacing w:line="276" w:lineRule="auto"/>
        <w:jc w:val="both"/>
        <w:rPr>
          <w:rStyle w:val="StylVerdana"/>
          <w:rFonts w:ascii="Times New Roman" w:hAnsi="Times New Roman"/>
          <w:sz w:val="22"/>
          <w:szCs w:val="22"/>
        </w:rPr>
      </w:pPr>
      <w:r w:rsidRPr="00805870">
        <w:rPr>
          <w:sz w:val="22"/>
          <w:szCs w:val="22"/>
        </w:rPr>
        <w:t>Prodávající</w:t>
      </w:r>
      <w:r w:rsidRPr="00805870">
        <w:rPr>
          <w:i/>
          <w:sz w:val="22"/>
          <w:szCs w:val="22"/>
        </w:rPr>
        <w:t xml:space="preserve"> </w:t>
      </w:r>
      <w:r w:rsidRPr="00805870">
        <w:rPr>
          <w:sz w:val="22"/>
          <w:szCs w:val="22"/>
        </w:rPr>
        <w:t>prohlašuje, že číslo jím uvedeného bankovního spojení, na které se bude provádět bezhotovostní úhrada za předmět plnění, je evidováno v souladu s §96 zákona o DPH v registru plátců.</w:t>
      </w:r>
    </w:p>
    <w:p w14:paraId="632806E7" w14:textId="77777777" w:rsidR="00724FF9" w:rsidRPr="00805870" w:rsidRDefault="00724FF9" w:rsidP="00805870">
      <w:pPr>
        <w:spacing w:line="276" w:lineRule="auto"/>
        <w:jc w:val="both"/>
        <w:rPr>
          <w:sz w:val="22"/>
          <w:szCs w:val="22"/>
        </w:rPr>
      </w:pPr>
    </w:p>
    <w:p w14:paraId="119DB771" w14:textId="77777777" w:rsidR="00724FF9" w:rsidRPr="00805870" w:rsidRDefault="00724FF9" w:rsidP="00805870">
      <w:pPr>
        <w:spacing w:line="276" w:lineRule="auto"/>
        <w:jc w:val="both"/>
        <w:rPr>
          <w:sz w:val="22"/>
          <w:szCs w:val="22"/>
        </w:rPr>
      </w:pPr>
    </w:p>
    <w:p w14:paraId="6A9336A0" w14:textId="77777777" w:rsidR="003550D1" w:rsidRPr="00DE6C5E" w:rsidRDefault="007D73BB" w:rsidP="003550D1">
      <w:pPr>
        <w:pStyle w:val="Odstavecseseznamem"/>
        <w:numPr>
          <w:ilvl w:val="0"/>
          <w:numId w:val="27"/>
        </w:numPr>
        <w:spacing w:line="276" w:lineRule="auto"/>
        <w:jc w:val="both"/>
        <w:outlineLvl w:val="0"/>
        <w:rPr>
          <w:b/>
          <w:szCs w:val="24"/>
          <w:u w:val="single"/>
        </w:rPr>
      </w:pPr>
      <w:r w:rsidRPr="007D73BB">
        <w:rPr>
          <w:b/>
          <w:szCs w:val="24"/>
        </w:rPr>
        <w:t xml:space="preserve"> </w:t>
      </w:r>
      <w:r w:rsidR="00724FF9" w:rsidRPr="00DE6C5E">
        <w:rPr>
          <w:b/>
          <w:szCs w:val="24"/>
          <w:u w:val="single"/>
        </w:rPr>
        <w:t>Záruka a vady zboží</w:t>
      </w:r>
    </w:p>
    <w:p w14:paraId="2CA38A64" w14:textId="77777777" w:rsidR="00724FF9" w:rsidRPr="00805870" w:rsidRDefault="00902CF5" w:rsidP="00805870">
      <w:pPr>
        <w:spacing w:line="276" w:lineRule="auto"/>
        <w:jc w:val="both"/>
        <w:outlineLvl w:val="0"/>
        <w:rPr>
          <w:sz w:val="22"/>
          <w:szCs w:val="22"/>
        </w:rPr>
      </w:pPr>
      <w:r>
        <w:rPr>
          <w:sz w:val="22"/>
          <w:szCs w:val="22"/>
        </w:rPr>
        <w:t xml:space="preserve"> </w:t>
      </w:r>
    </w:p>
    <w:p w14:paraId="1900F83F" w14:textId="77777777" w:rsidR="00724FF9" w:rsidRDefault="00724FF9" w:rsidP="00C24FB7">
      <w:pPr>
        <w:pStyle w:val="Odstavecseseznamem"/>
        <w:numPr>
          <w:ilvl w:val="0"/>
          <w:numId w:val="36"/>
        </w:numPr>
        <w:spacing w:line="276" w:lineRule="auto"/>
        <w:jc w:val="both"/>
        <w:outlineLvl w:val="0"/>
        <w:rPr>
          <w:rStyle w:val="CittChar"/>
        </w:rPr>
      </w:pPr>
      <w:r w:rsidRPr="003550D1">
        <w:rPr>
          <w:szCs w:val="24"/>
          <w:u w:val="single"/>
        </w:rPr>
        <w:t>Množství</w:t>
      </w:r>
      <w:r w:rsidRPr="00C24FB7">
        <w:rPr>
          <w:sz w:val="22"/>
          <w:szCs w:val="22"/>
          <w:u w:val="single"/>
        </w:rPr>
        <w:t xml:space="preserve">, </w:t>
      </w:r>
      <w:r w:rsidRPr="00C24FB7">
        <w:rPr>
          <w:rStyle w:val="CittChar"/>
        </w:rPr>
        <w:t>jakost a provedení zboží (</w:t>
      </w:r>
      <w:r w:rsidR="00C40B9F">
        <w:rPr>
          <w:rStyle w:val="CittChar"/>
        </w:rPr>
        <w:t>auto</w:t>
      </w:r>
      <w:r w:rsidR="009003AD">
        <w:rPr>
          <w:rStyle w:val="CittChar"/>
        </w:rPr>
        <w:t>b</w:t>
      </w:r>
      <w:r w:rsidR="00663754" w:rsidRPr="00C24FB7">
        <w:rPr>
          <w:rStyle w:val="CittChar"/>
        </w:rPr>
        <w:t>usu</w:t>
      </w:r>
      <w:r w:rsidRPr="00C24FB7">
        <w:rPr>
          <w:rStyle w:val="CittChar"/>
        </w:rPr>
        <w:t>)</w:t>
      </w:r>
    </w:p>
    <w:p w14:paraId="55403B2A" w14:textId="77777777" w:rsidR="00C24FB7" w:rsidRPr="00C24FB7" w:rsidRDefault="00C24FB7" w:rsidP="00C24FB7">
      <w:pPr>
        <w:pStyle w:val="Odstavecseseznamem"/>
        <w:spacing w:line="276" w:lineRule="auto"/>
        <w:jc w:val="both"/>
        <w:outlineLvl w:val="0"/>
        <w:rPr>
          <w:sz w:val="22"/>
          <w:szCs w:val="22"/>
          <w:u w:val="single"/>
        </w:rPr>
      </w:pPr>
    </w:p>
    <w:p w14:paraId="1C2A8F87" w14:textId="09718C9D" w:rsidR="00724FF9" w:rsidRPr="00805870" w:rsidRDefault="00724FF9" w:rsidP="00805870">
      <w:pPr>
        <w:spacing w:line="276" w:lineRule="auto"/>
        <w:jc w:val="both"/>
        <w:outlineLvl w:val="0"/>
        <w:rPr>
          <w:sz w:val="22"/>
          <w:szCs w:val="22"/>
        </w:rPr>
      </w:pPr>
      <w:r w:rsidRPr="00805870">
        <w:rPr>
          <w:sz w:val="22"/>
          <w:szCs w:val="22"/>
        </w:rPr>
        <w:t>Prodávající se zavazuje doda</w:t>
      </w:r>
      <w:r w:rsidRPr="008E5DFD">
        <w:rPr>
          <w:sz w:val="22"/>
          <w:szCs w:val="22"/>
        </w:rPr>
        <w:t xml:space="preserve">t kupujícímu </w:t>
      </w:r>
      <w:r w:rsidR="00C40B9F" w:rsidRPr="008E5DFD">
        <w:rPr>
          <w:sz w:val="22"/>
          <w:szCs w:val="22"/>
        </w:rPr>
        <w:t>autob</w:t>
      </w:r>
      <w:r w:rsidRPr="008E5DFD">
        <w:rPr>
          <w:sz w:val="22"/>
          <w:szCs w:val="22"/>
        </w:rPr>
        <w:t xml:space="preserve">us </w:t>
      </w:r>
      <w:r w:rsidR="00FF398C" w:rsidRPr="008E5DFD">
        <w:rPr>
          <w:sz w:val="22"/>
          <w:szCs w:val="22"/>
        </w:rPr>
        <w:t>s maximálním nájezdem 100 000 km a stáří</w:t>
      </w:r>
      <w:r w:rsidR="00BE7569" w:rsidRPr="008E5DFD">
        <w:rPr>
          <w:sz w:val="22"/>
          <w:szCs w:val="22"/>
        </w:rPr>
        <w:t>m</w:t>
      </w:r>
      <w:r w:rsidR="00FF398C" w:rsidRPr="008E5DFD">
        <w:rPr>
          <w:sz w:val="22"/>
          <w:szCs w:val="22"/>
        </w:rPr>
        <w:t xml:space="preserve"> </w:t>
      </w:r>
      <w:r w:rsidR="002A7CDC">
        <w:rPr>
          <w:sz w:val="22"/>
          <w:szCs w:val="22"/>
        </w:rPr>
        <w:t xml:space="preserve">max. </w:t>
      </w:r>
      <w:r w:rsidR="00FF398C" w:rsidRPr="008E5DFD">
        <w:rPr>
          <w:sz w:val="22"/>
          <w:szCs w:val="22"/>
        </w:rPr>
        <w:t>2 roky od uvedení do provozu</w:t>
      </w:r>
      <w:r w:rsidR="00FF398C">
        <w:rPr>
          <w:sz w:val="22"/>
          <w:szCs w:val="22"/>
        </w:rPr>
        <w:t xml:space="preserve"> v </w:t>
      </w:r>
      <w:r w:rsidRPr="00805870">
        <w:rPr>
          <w:sz w:val="22"/>
          <w:szCs w:val="22"/>
        </w:rPr>
        <w:t xml:space="preserve">jakosti a provedení odpovídající právním předpisům, této kupní smlouvě a jejím přílohám. Prodávající se zavazuje dodat kupujícímu </w:t>
      </w:r>
      <w:r w:rsidR="00C40B9F">
        <w:rPr>
          <w:sz w:val="22"/>
          <w:szCs w:val="22"/>
        </w:rPr>
        <w:t>auto</w:t>
      </w:r>
      <w:r w:rsidRPr="00805870">
        <w:rPr>
          <w:sz w:val="22"/>
          <w:szCs w:val="22"/>
        </w:rPr>
        <w:t xml:space="preserve">busy bez faktických a právních vad. </w:t>
      </w:r>
    </w:p>
    <w:p w14:paraId="27D0FCA5" w14:textId="77777777" w:rsidR="00724FF9" w:rsidRPr="00805870" w:rsidRDefault="00724FF9" w:rsidP="00805870">
      <w:pPr>
        <w:spacing w:line="276" w:lineRule="auto"/>
        <w:jc w:val="both"/>
        <w:outlineLvl w:val="0"/>
        <w:rPr>
          <w:sz w:val="22"/>
          <w:szCs w:val="22"/>
        </w:rPr>
      </w:pPr>
      <w:r w:rsidRPr="00805870">
        <w:rPr>
          <w:sz w:val="22"/>
          <w:szCs w:val="22"/>
        </w:rPr>
        <w:t xml:space="preserve">Pokud prodávající dodá </w:t>
      </w:r>
      <w:r w:rsidR="00C40B9F">
        <w:rPr>
          <w:sz w:val="22"/>
          <w:szCs w:val="22"/>
        </w:rPr>
        <w:t>auto</w:t>
      </w:r>
      <w:r w:rsidRPr="00805870">
        <w:rPr>
          <w:sz w:val="22"/>
          <w:szCs w:val="22"/>
        </w:rPr>
        <w:t xml:space="preserve">bus s vadami, není kupující povinen plnění prodávajícího převzít. Tím nejsou dotčeny nároky kupujícího dle čl. IV.5 této smlouvy. </w:t>
      </w:r>
    </w:p>
    <w:p w14:paraId="17790E2D" w14:textId="77777777" w:rsidR="00724FF9" w:rsidRPr="00805870" w:rsidRDefault="00724FF9" w:rsidP="00C24FB7">
      <w:pPr>
        <w:pStyle w:val="Citt"/>
      </w:pPr>
    </w:p>
    <w:p w14:paraId="1A218BB9" w14:textId="77777777" w:rsidR="00724FF9" w:rsidRDefault="00724FF9" w:rsidP="00C24FB7">
      <w:pPr>
        <w:pStyle w:val="Citt"/>
        <w:numPr>
          <w:ilvl w:val="0"/>
          <w:numId w:val="36"/>
        </w:numPr>
      </w:pPr>
      <w:r w:rsidRPr="00805870">
        <w:t>Záruční prohlášení, záruční podmínky</w:t>
      </w:r>
    </w:p>
    <w:p w14:paraId="13F9F49A" w14:textId="77777777" w:rsidR="00C24FB7" w:rsidRPr="00C24FB7" w:rsidRDefault="00C24FB7" w:rsidP="00C24FB7">
      <w:pPr>
        <w:pStyle w:val="Odstavecseseznamem"/>
        <w:ind w:left="360"/>
      </w:pPr>
    </w:p>
    <w:p w14:paraId="77297ADA" w14:textId="77777777" w:rsidR="00724FF9" w:rsidRPr="00805870" w:rsidRDefault="00724FF9" w:rsidP="00805870">
      <w:pPr>
        <w:spacing w:line="276" w:lineRule="auto"/>
        <w:jc w:val="both"/>
        <w:rPr>
          <w:sz w:val="22"/>
          <w:szCs w:val="22"/>
        </w:rPr>
      </w:pPr>
      <w:r w:rsidRPr="00805870">
        <w:rPr>
          <w:sz w:val="22"/>
          <w:szCs w:val="22"/>
        </w:rPr>
        <w:t xml:space="preserve">Prodávající tímto poskytuje kupujícímu záruku za odebrané zboží v délce </w:t>
      </w:r>
    </w:p>
    <w:p w14:paraId="0D5B0545" w14:textId="1AF25418" w:rsidR="00EA0F1F" w:rsidRPr="008E5DFD" w:rsidRDefault="00724FF9" w:rsidP="008B494C">
      <w:pPr>
        <w:pStyle w:val="Odstavecseseznamem"/>
        <w:numPr>
          <w:ilvl w:val="0"/>
          <w:numId w:val="12"/>
        </w:numPr>
        <w:spacing w:line="276" w:lineRule="auto"/>
        <w:jc w:val="both"/>
        <w:rPr>
          <w:sz w:val="22"/>
          <w:szCs w:val="22"/>
        </w:rPr>
      </w:pPr>
      <w:r w:rsidRPr="008E5DFD">
        <w:rPr>
          <w:sz w:val="22"/>
          <w:szCs w:val="22"/>
        </w:rPr>
        <w:t>komplexní záruka na vozidlo</w:t>
      </w:r>
      <w:r w:rsidR="008B494C" w:rsidRPr="008E5DFD">
        <w:rPr>
          <w:sz w:val="22"/>
          <w:szCs w:val="22"/>
        </w:rPr>
        <w:t xml:space="preserve"> </w:t>
      </w:r>
      <w:r w:rsidR="00287B29" w:rsidRPr="008E5DFD">
        <w:rPr>
          <w:sz w:val="22"/>
          <w:szCs w:val="22"/>
        </w:rPr>
        <w:t>–</w:t>
      </w:r>
      <w:r w:rsidR="008B494C" w:rsidRPr="008E5DFD">
        <w:rPr>
          <w:sz w:val="22"/>
          <w:szCs w:val="22"/>
        </w:rPr>
        <w:t xml:space="preserve"> </w:t>
      </w:r>
      <w:r w:rsidR="002439C1" w:rsidRPr="008E5DFD">
        <w:rPr>
          <w:sz w:val="22"/>
          <w:szCs w:val="22"/>
        </w:rPr>
        <w:t>12</w:t>
      </w:r>
      <w:r w:rsidR="00287B29" w:rsidRPr="008E5DFD">
        <w:rPr>
          <w:sz w:val="22"/>
          <w:szCs w:val="22"/>
        </w:rPr>
        <w:t xml:space="preserve"> </w:t>
      </w:r>
      <w:r w:rsidRPr="008E5DFD">
        <w:rPr>
          <w:sz w:val="22"/>
          <w:szCs w:val="22"/>
        </w:rPr>
        <w:t xml:space="preserve"> měsíců ode dne předání zboží</w:t>
      </w:r>
      <w:r w:rsidR="00287B29" w:rsidRPr="008E5DFD">
        <w:rPr>
          <w:sz w:val="22"/>
          <w:szCs w:val="22"/>
        </w:rPr>
        <w:t xml:space="preserve"> </w:t>
      </w:r>
    </w:p>
    <w:p w14:paraId="77E5D625" w14:textId="77777777" w:rsidR="00724FF9" w:rsidRPr="008E5DFD" w:rsidRDefault="00724FF9" w:rsidP="008B494C">
      <w:pPr>
        <w:pStyle w:val="Odstavecseseznamem"/>
        <w:numPr>
          <w:ilvl w:val="0"/>
          <w:numId w:val="12"/>
        </w:numPr>
        <w:spacing w:line="276" w:lineRule="auto"/>
        <w:jc w:val="both"/>
        <w:rPr>
          <w:sz w:val="22"/>
          <w:szCs w:val="22"/>
        </w:rPr>
      </w:pPr>
      <w:r w:rsidRPr="008E5DFD">
        <w:rPr>
          <w:sz w:val="22"/>
          <w:szCs w:val="22"/>
        </w:rPr>
        <w:t xml:space="preserve">svářečské </w:t>
      </w:r>
      <w:r w:rsidR="008B494C" w:rsidRPr="008E5DFD">
        <w:rPr>
          <w:sz w:val="22"/>
          <w:szCs w:val="22"/>
        </w:rPr>
        <w:t xml:space="preserve">práce a </w:t>
      </w:r>
      <w:proofErr w:type="spellStart"/>
      <w:r w:rsidR="008B494C" w:rsidRPr="008E5DFD">
        <w:rPr>
          <w:sz w:val="22"/>
          <w:szCs w:val="22"/>
        </w:rPr>
        <w:t>neprorezivění</w:t>
      </w:r>
      <w:proofErr w:type="spellEnd"/>
      <w:r w:rsidR="008B494C" w:rsidRPr="008E5DFD">
        <w:rPr>
          <w:sz w:val="22"/>
          <w:szCs w:val="22"/>
        </w:rPr>
        <w:t xml:space="preserve"> karoserie - </w:t>
      </w:r>
      <w:r w:rsidR="00007B85" w:rsidRPr="008E5DFD">
        <w:rPr>
          <w:sz w:val="22"/>
          <w:szCs w:val="22"/>
        </w:rPr>
        <w:t>48</w:t>
      </w:r>
      <w:r w:rsidR="008B494C" w:rsidRPr="008E5DFD">
        <w:rPr>
          <w:sz w:val="22"/>
          <w:szCs w:val="22"/>
        </w:rPr>
        <w:t xml:space="preserve"> měsíců ode dne předání </w:t>
      </w:r>
      <w:r w:rsidR="008D1969" w:rsidRPr="008E5DFD">
        <w:rPr>
          <w:sz w:val="22"/>
          <w:szCs w:val="22"/>
        </w:rPr>
        <w:t>autobusu</w:t>
      </w:r>
    </w:p>
    <w:p w14:paraId="47553E7B" w14:textId="77777777" w:rsidR="00724FF9" w:rsidRPr="009D0859" w:rsidRDefault="00724FF9" w:rsidP="008B494C">
      <w:pPr>
        <w:pStyle w:val="Odstavecseseznamem"/>
        <w:numPr>
          <w:ilvl w:val="0"/>
          <w:numId w:val="12"/>
        </w:numPr>
        <w:spacing w:line="276" w:lineRule="auto"/>
        <w:jc w:val="both"/>
        <w:rPr>
          <w:sz w:val="22"/>
          <w:szCs w:val="22"/>
        </w:rPr>
      </w:pPr>
      <w:r w:rsidRPr="008E5DFD">
        <w:rPr>
          <w:sz w:val="22"/>
          <w:szCs w:val="22"/>
        </w:rPr>
        <w:t>konstrukční vady vozidla</w:t>
      </w:r>
      <w:r w:rsidR="008B494C" w:rsidRPr="008E5DFD">
        <w:rPr>
          <w:sz w:val="22"/>
          <w:szCs w:val="22"/>
        </w:rPr>
        <w:t xml:space="preserve"> </w:t>
      </w:r>
      <w:r w:rsidR="00007B85" w:rsidRPr="008E5DFD">
        <w:rPr>
          <w:sz w:val="22"/>
          <w:szCs w:val="22"/>
        </w:rPr>
        <w:t>–</w:t>
      </w:r>
      <w:r w:rsidR="008B494C" w:rsidRPr="008E5DFD">
        <w:rPr>
          <w:sz w:val="22"/>
          <w:szCs w:val="22"/>
        </w:rPr>
        <w:t xml:space="preserve"> </w:t>
      </w:r>
      <w:r w:rsidR="00007B85" w:rsidRPr="008E5DFD">
        <w:rPr>
          <w:sz w:val="22"/>
          <w:szCs w:val="22"/>
        </w:rPr>
        <w:t>96</w:t>
      </w:r>
      <w:r w:rsidRPr="008E5DFD">
        <w:rPr>
          <w:sz w:val="22"/>
          <w:szCs w:val="22"/>
        </w:rPr>
        <w:t xml:space="preserve"> měsíců</w:t>
      </w:r>
      <w:r w:rsidR="00B4430C" w:rsidRPr="008E5DFD">
        <w:rPr>
          <w:sz w:val="22"/>
          <w:szCs w:val="22"/>
        </w:rPr>
        <w:t xml:space="preserve"> nebo alespoň </w:t>
      </w:r>
      <w:r w:rsidR="00007B85" w:rsidRPr="008E5DFD">
        <w:rPr>
          <w:sz w:val="22"/>
          <w:szCs w:val="22"/>
        </w:rPr>
        <w:t>6</w:t>
      </w:r>
      <w:r w:rsidR="00B4430C" w:rsidRPr="008E5DFD">
        <w:rPr>
          <w:sz w:val="22"/>
          <w:szCs w:val="22"/>
        </w:rPr>
        <w:t>00</w:t>
      </w:r>
      <w:r w:rsidR="00B4430C">
        <w:rPr>
          <w:sz w:val="22"/>
          <w:szCs w:val="22"/>
        </w:rPr>
        <w:t xml:space="preserve"> tis. km, podle toho co nastane dříve</w:t>
      </w:r>
    </w:p>
    <w:p w14:paraId="2C4AC409" w14:textId="77777777" w:rsidR="00724FF9" w:rsidRPr="00805870" w:rsidRDefault="00724FF9" w:rsidP="00805870">
      <w:pPr>
        <w:spacing w:line="276" w:lineRule="auto"/>
        <w:ind w:left="4956"/>
        <w:jc w:val="both"/>
        <w:rPr>
          <w:sz w:val="22"/>
          <w:szCs w:val="22"/>
        </w:rPr>
      </w:pPr>
    </w:p>
    <w:p w14:paraId="4B4F4E75" w14:textId="77777777" w:rsidR="00724FF9" w:rsidRPr="00805870" w:rsidRDefault="00724FF9" w:rsidP="00E81284">
      <w:pPr>
        <w:spacing w:line="276" w:lineRule="auto"/>
        <w:jc w:val="both"/>
        <w:rPr>
          <w:sz w:val="22"/>
          <w:szCs w:val="22"/>
        </w:rPr>
      </w:pPr>
      <w:r w:rsidRPr="00805870">
        <w:rPr>
          <w:sz w:val="22"/>
          <w:szCs w:val="22"/>
        </w:rPr>
        <w:t xml:space="preserve">Záruční doba začíná běžet okamžikem předání a převzetí zboží v místě dodání na základě předávacího protokolu. </w:t>
      </w:r>
    </w:p>
    <w:p w14:paraId="3C81B964" w14:textId="77777777" w:rsidR="00724FF9" w:rsidRPr="00805870" w:rsidRDefault="00724FF9" w:rsidP="00E81284">
      <w:pPr>
        <w:spacing w:line="276" w:lineRule="auto"/>
        <w:jc w:val="both"/>
        <w:rPr>
          <w:sz w:val="22"/>
          <w:szCs w:val="22"/>
        </w:rPr>
      </w:pPr>
      <w:r w:rsidRPr="00805870">
        <w:rPr>
          <w:sz w:val="22"/>
          <w:szCs w:val="22"/>
        </w:rPr>
        <w:t>Záruční doba neběží po dobu, po kterou kupující nemohl zboží užívat pro vady, za které odpovídá prodávající. Po dobu záruky zajistí prodávající kupujícímu poskyto</w:t>
      </w:r>
      <w:r w:rsidR="00CD0948" w:rsidRPr="00805870">
        <w:rPr>
          <w:sz w:val="22"/>
          <w:szCs w:val="22"/>
        </w:rPr>
        <w:t>vání záručního servisu na dodaný</w:t>
      </w:r>
      <w:r w:rsidRPr="00805870">
        <w:rPr>
          <w:sz w:val="22"/>
          <w:szCs w:val="22"/>
        </w:rPr>
        <w:t xml:space="preserve"> </w:t>
      </w:r>
      <w:r w:rsidR="00C40B9F">
        <w:rPr>
          <w:sz w:val="22"/>
          <w:szCs w:val="22"/>
        </w:rPr>
        <w:t>auto</w:t>
      </w:r>
      <w:r w:rsidR="00CD0948" w:rsidRPr="00805870">
        <w:rPr>
          <w:sz w:val="22"/>
          <w:szCs w:val="22"/>
        </w:rPr>
        <w:t>bus</w:t>
      </w:r>
      <w:r w:rsidRPr="00805870">
        <w:rPr>
          <w:sz w:val="22"/>
          <w:szCs w:val="22"/>
        </w:rPr>
        <w:t>.</w:t>
      </w:r>
    </w:p>
    <w:p w14:paraId="57B217D4" w14:textId="77777777" w:rsidR="00724FF9" w:rsidRDefault="00724FF9" w:rsidP="00805870">
      <w:pPr>
        <w:spacing w:line="276" w:lineRule="auto"/>
        <w:jc w:val="both"/>
        <w:rPr>
          <w:sz w:val="22"/>
          <w:szCs w:val="22"/>
        </w:rPr>
      </w:pPr>
      <w:r w:rsidRPr="00805870">
        <w:rPr>
          <w:sz w:val="22"/>
          <w:szCs w:val="22"/>
        </w:rPr>
        <w:t>Záruční podmínky budou uvedené v Servisním sešitu k</w:t>
      </w:r>
      <w:r w:rsidR="001F2263" w:rsidRPr="00805870">
        <w:rPr>
          <w:sz w:val="22"/>
          <w:szCs w:val="22"/>
        </w:rPr>
        <w:t xml:space="preserve"> </w:t>
      </w:r>
      <w:r w:rsidRPr="00805870">
        <w:rPr>
          <w:sz w:val="22"/>
          <w:szCs w:val="22"/>
        </w:rPr>
        <w:t xml:space="preserve">dodanému </w:t>
      </w:r>
      <w:r w:rsidR="00C40B9F">
        <w:rPr>
          <w:sz w:val="22"/>
          <w:szCs w:val="22"/>
        </w:rPr>
        <w:t>auto</w:t>
      </w:r>
      <w:r w:rsidRPr="00805870">
        <w:rPr>
          <w:sz w:val="22"/>
          <w:szCs w:val="22"/>
        </w:rPr>
        <w:t xml:space="preserve">busu, který prodávající předá kupujícímu společně s dodávkou </w:t>
      </w:r>
      <w:r w:rsidR="00C40B9F">
        <w:rPr>
          <w:sz w:val="22"/>
          <w:szCs w:val="22"/>
        </w:rPr>
        <w:t>auto</w:t>
      </w:r>
      <w:r w:rsidR="003550D1">
        <w:rPr>
          <w:sz w:val="22"/>
          <w:szCs w:val="22"/>
        </w:rPr>
        <w:t>busu</w:t>
      </w:r>
      <w:r w:rsidR="001066CD">
        <w:rPr>
          <w:sz w:val="22"/>
          <w:szCs w:val="22"/>
        </w:rPr>
        <w:t>.</w:t>
      </w:r>
    </w:p>
    <w:p w14:paraId="66490C6F" w14:textId="77777777" w:rsidR="001066CD" w:rsidRDefault="001066CD" w:rsidP="00805870">
      <w:pPr>
        <w:spacing w:line="276" w:lineRule="auto"/>
        <w:jc w:val="both"/>
        <w:rPr>
          <w:sz w:val="22"/>
          <w:szCs w:val="22"/>
        </w:rPr>
      </w:pPr>
    </w:p>
    <w:p w14:paraId="1B6EF829" w14:textId="77777777" w:rsidR="001066CD" w:rsidRPr="00805870" w:rsidRDefault="001066CD" w:rsidP="00805870">
      <w:pPr>
        <w:spacing w:line="276" w:lineRule="auto"/>
        <w:jc w:val="both"/>
        <w:rPr>
          <w:sz w:val="22"/>
          <w:szCs w:val="22"/>
        </w:rPr>
      </w:pPr>
    </w:p>
    <w:p w14:paraId="0B32FDB6" w14:textId="77777777" w:rsidR="00724FF9" w:rsidRDefault="00724FF9" w:rsidP="00C24FB7">
      <w:pPr>
        <w:pStyle w:val="Odstavecseseznamem"/>
        <w:numPr>
          <w:ilvl w:val="0"/>
          <w:numId w:val="36"/>
        </w:numPr>
        <w:spacing w:line="276" w:lineRule="auto"/>
        <w:jc w:val="both"/>
        <w:outlineLvl w:val="0"/>
        <w:rPr>
          <w:rStyle w:val="CittChar"/>
        </w:rPr>
      </w:pPr>
      <w:r w:rsidRPr="003550D1">
        <w:rPr>
          <w:szCs w:val="24"/>
          <w:u w:val="single"/>
        </w:rPr>
        <w:t>Poskytování</w:t>
      </w:r>
      <w:r w:rsidRPr="00C24FB7">
        <w:rPr>
          <w:sz w:val="22"/>
          <w:szCs w:val="22"/>
          <w:u w:val="single"/>
        </w:rPr>
        <w:t xml:space="preserve"> </w:t>
      </w:r>
      <w:r w:rsidRPr="00C24FB7">
        <w:rPr>
          <w:rStyle w:val="CittChar"/>
        </w:rPr>
        <w:t>Záručního servisu a smluvní pokuta</w:t>
      </w:r>
    </w:p>
    <w:p w14:paraId="3E3BE72A" w14:textId="77777777" w:rsidR="00C24FB7" w:rsidRPr="00C24FB7" w:rsidRDefault="00C24FB7" w:rsidP="00C24FB7">
      <w:pPr>
        <w:pStyle w:val="Odstavecseseznamem"/>
        <w:spacing w:line="276" w:lineRule="auto"/>
        <w:ind w:left="360"/>
        <w:jc w:val="both"/>
        <w:outlineLvl w:val="0"/>
        <w:rPr>
          <w:sz w:val="22"/>
          <w:szCs w:val="22"/>
          <w:u w:val="single"/>
        </w:rPr>
      </w:pPr>
    </w:p>
    <w:p w14:paraId="1B200B01" w14:textId="77777777" w:rsidR="00C34A90" w:rsidRPr="00805870" w:rsidRDefault="00724FF9" w:rsidP="00E81284">
      <w:pPr>
        <w:spacing w:line="276" w:lineRule="auto"/>
        <w:jc w:val="both"/>
        <w:rPr>
          <w:sz w:val="22"/>
          <w:szCs w:val="22"/>
        </w:rPr>
      </w:pPr>
      <w:r w:rsidRPr="00805870">
        <w:rPr>
          <w:sz w:val="22"/>
          <w:szCs w:val="22"/>
        </w:rPr>
        <w:t>Prodávající se zavazuje započít s odstraňováním případných záručních vad u dodan</w:t>
      </w:r>
      <w:r w:rsidR="001F2263" w:rsidRPr="00805870">
        <w:rPr>
          <w:sz w:val="22"/>
          <w:szCs w:val="22"/>
        </w:rPr>
        <w:t xml:space="preserve">ého </w:t>
      </w:r>
      <w:r w:rsidR="00C40B9F">
        <w:rPr>
          <w:sz w:val="22"/>
          <w:szCs w:val="22"/>
        </w:rPr>
        <w:t>auto</w:t>
      </w:r>
      <w:r w:rsidRPr="00805870">
        <w:rPr>
          <w:sz w:val="22"/>
          <w:szCs w:val="22"/>
        </w:rPr>
        <w:t>bus</w:t>
      </w:r>
      <w:r w:rsidR="001F2263" w:rsidRPr="00805870">
        <w:rPr>
          <w:sz w:val="22"/>
          <w:szCs w:val="22"/>
        </w:rPr>
        <w:t>u</w:t>
      </w:r>
      <w:r w:rsidRPr="00805870">
        <w:rPr>
          <w:sz w:val="22"/>
          <w:szCs w:val="22"/>
        </w:rPr>
        <w:t xml:space="preserve"> nejpozději do </w:t>
      </w:r>
      <w:r w:rsidR="00006AFD" w:rsidRPr="00805870">
        <w:rPr>
          <w:sz w:val="22"/>
          <w:szCs w:val="22"/>
        </w:rPr>
        <w:t>48</w:t>
      </w:r>
      <w:r w:rsidRPr="00805870">
        <w:rPr>
          <w:sz w:val="22"/>
          <w:szCs w:val="22"/>
        </w:rPr>
        <w:t xml:space="preserve"> hodin od nahlášení záruční vady kupujícím. Započetím s odstraňováním se rozumí jakýkoliv úkon prodávajícího, který s ohledem na charakter, rozsah a závažnost nahlášené vady přímo povede k jejímu efektivnímu odstranění.</w:t>
      </w:r>
      <w:r w:rsidR="00E45B6B" w:rsidRPr="00805870">
        <w:rPr>
          <w:sz w:val="22"/>
          <w:szCs w:val="22"/>
        </w:rPr>
        <w:t xml:space="preserve"> </w:t>
      </w:r>
    </w:p>
    <w:p w14:paraId="3752E98D" w14:textId="77777777" w:rsidR="00C34A90" w:rsidRPr="00805870" w:rsidRDefault="00C34A90" w:rsidP="00805870">
      <w:pPr>
        <w:spacing w:line="276" w:lineRule="auto"/>
        <w:jc w:val="both"/>
        <w:rPr>
          <w:sz w:val="22"/>
          <w:szCs w:val="22"/>
        </w:rPr>
      </w:pPr>
    </w:p>
    <w:p w14:paraId="02D684F1" w14:textId="77777777" w:rsidR="00FC14F0" w:rsidRPr="00805870" w:rsidRDefault="00BD74B4" w:rsidP="00805870">
      <w:pPr>
        <w:spacing w:line="276" w:lineRule="auto"/>
        <w:jc w:val="both"/>
        <w:rPr>
          <w:sz w:val="22"/>
          <w:szCs w:val="22"/>
        </w:rPr>
      </w:pPr>
      <w:r>
        <w:rPr>
          <w:sz w:val="22"/>
          <w:szCs w:val="22"/>
        </w:rPr>
        <w:t xml:space="preserve">Kupující je oprávněn požadovat po prodávajícím pro případ nedodržení lhůty pro započetí s odstraňováním záruční vady kupujícím smluvní pokutu ve výši </w:t>
      </w:r>
      <w:r w:rsidRPr="00DF1931">
        <w:rPr>
          <w:sz w:val="22"/>
          <w:szCs w:val="22"/>
        </w:rPr>
        <w:t>500,</w:t>
      </w:r>
      <w:r>
        <w:rPr>
          <w:sz w:val="22"/>
          <w:szCs w:val="22"/>
        </w:rPr>
        <w:t xml:space="preserve">-Kč (slovy </w:t>
      </w:r>
      <w:proofErr w:type="spellStart"/>
      <w:r>
        <w:rPr>
          <w:sz w:val="22"/>
          <w:szCs w:val="22"/>
        </w:rPr>
        <w:t>pětset</w:t>
      </w:r>
      <w:proofErr w:type="spellEnd"/>
      <w:r>
        <w:rPr>
          <w:sz w:val="22"/>
          <w:szCs w:val="22"/>
        </w:rPr>
        <w:t xml:space="preserve"> korun českých) za každý započatý den prodlení se započetím každé záruční vady. Nárok na zaplacení sml</w:t>
      </w:r>
      <w:r w:rsidR="001A38B4">
        <w:rPr>
          <w:sz w:val="22"/>
          <w:szCs w:val="22"/>
        </w:rPr>
        <w:t>uvní pokuty nevznikne kupujícím</w:t>
      </w:r>
      <w:r>
        <w:rPr>
          <w:sz w:val="22"/>
          <w:szCs w:val="22"/>
        </w:rPr>
        <w:t xml:space="preserve"> tehdy , jestliže k porušení povinnosti prodávajícím došlo v důsledku případu vyšší moci ve smyslu definov</w:t>
      </w:r>
      <w:r w:rsidR="00BB300D">
        <w:rPr>
          <w:sz w:val="22"/>
          <w:szCs w:val="22"/>
        </w:rPr>
        <w:t xml:space="preserve">aném </w:t>
      </w:r>
      <w:r w:rsidR="00BB300D" w:rsidRPr="00176CF6">
        <w:rPr>
          <w:sz w:val="22"/>
          <w:szCs w:val="22"/>
        </w:rPr>
        <w:t xml:space="preserve">v </w:t>
      </w:r>
      <w:r w:rsidR="00626D38" w:rsidRPr="00176CF6">
        <w:rPr>
          <w:sz w:val="22"/>
          <w:szCs w:val="22"/>
        </w:rPr>
        <w:t>č</w:t>
      </w:r>
      <w:r w:rsidR="00BB300D" w:rsidRPr="00176CF6">
        <w:rPr>
          <w:sz w:val="22"/>
          <w:szCs w:val="22"/>
        </w:rPr>
        <w:t>l.</w:t>
      </w:r>
      <w:r w:rsidR="00626D38" w:rsidRPr="00176CF6">
        <w:rPr>
          <w:sz w:val="22"/>
          <w:szCs w:val="22"/>
        </w:rPr>
        <w:t xml:space="preserve"> </w:t>
      </w:r>
      <w:r w:rsidR="009D12F0">
        <w:rPr>
          <w:sz w:val="22"/>
          <w:szCs w:val="22"/>
        </w:rPr>
        <w:t>VII.2</w:t>
      </w:r>
      <w:r>
        <w:rPr>
          <w:sz w:val="22"/>
          <w:szCs w:val="22"/>
        </w:rPr>
        <w:t xml:space="preserve"> této smlouvy.</w:t>
      </w:r>
    </w:p>
    <w:p w14:paraId="7AB6C64C" w14:textId="77777777" w:rsidR="00724FF9" w:rsidRPr="00805870" w:rsidRDefault="00724FF9" w:rsidP="00C24FB7">
      <w:pPr>
        <w:spacing w:before="120" w:line="276" w:lineRule="auto"/>
        <w:ind w:left="28"/>
        <w:jc w:val="both"/>
        <w:rPr>
          <w:bCs/>
          <w:sz w:val="22"/>
          <w:szCs w:val="22"/>
        </w:rPr>
      </w:pPr>
      <w:r w:rsidRPr="00805870">
        <w:rPr>
          <w:sz w:val="22"/>
          <w:szCs w:val="22"/>
        </w:rPr>
        <w:t xml:space="preserve">Nelze-li v průběhu záruční doby pro závažné vady řádně užívat předmět smlouvy a prodávající </w:t>
      </w:r>
      <w:r w:rsidR="00FF7695" w:rsidRPr="00805870">
        <w:rPr>
          <w:sz w:val="22"/>
          <w:szCs w:val="22"/>
        </w:rPr>
        <w:t>neodstraní tyto vady ve lhůtě 5</w:t>
      </w:r>
      <w:r w:rsidRPr="00805870">
        <w:rPr>
          <w:sz w:val="22"/>
          <w:szCs w:val="22"/>
        </w:rPr>
        <w:t xml:space="preserve"> kalendářních dnů, která začne běžet ode dne </w:t>
      </w:r>
      <w:r w:rsidRPr="00794D01">
        <w:rPr>
          <w:sz w:val="22"/>
          <w:szCs w:val="22"/>
        </w:rPr>
        <w:t xml:space="preserve">nahlášení vady kupujícím, je </w:t>
      </w:r>
      <w:r w:rsidR="009D01E0" w:rsidRPr="00794D01">
        <w:rPr>
          <w:sz w:val="22"/>
          <w:szCs w:val="22"/>
        </w:rPr>
        <w:t>kupující oprávněn uplatňovat zaplacení smluvní pokuty</w:t>
      </w:r>
      <w:r w:rsidRPr="00794D01">
        <w:rPr>
          <w:sz w:val="22"/>
          <w:szCs w:val="22"/>
        </w:rPr>
        <w:t xml:space="preserve"> ve výši</w:t>
      </w:r>
      <w:r w:rsidRPr="00805870">
        <w:rPr>
          <w:sz w:val="22"/>
          <w:szCs w:val="22"/>
        </w:rPr>
        <w:t xml:space="preserve"> </w:t>
      </w:r>
      <w:r w:rsidR="00794D01" w:rsidRPr="00DF1931">
        <w:rPr>
          <w:sz w:val="22"/>
          <w:szCs w:val="22"/>
        </w:rPr>
        <w:t>3</w:t>
      </w:r>
      <w:r w:rsidRPr="00DF1931">
        <w:rPr>
          <w:sz w:val="22"/>
          <w:szCs w:val="22"/>
        </w:rPr>
        <w:t>.</w:t>
      </w:r>
      <w:r w:rsidR="00FF7695" w:rsidRPr="00DF1931">
        <w:rPr>
          <w:sz w:val="22"/>
          <w:szCs w:val="22"/>
        </w:rPr>
        <w:t>0</w:t>
      </w:r>
      <w:r w:rsidRPr="00DF1931">
        <w:rPr>
          <w:sz w:val="22"/>
          <w:szCs w:val="22"/>
        </w:rPr>
        <w:t>00,-</w:t>
      </w:r>
      <w:r w:rsidRPr="00805870">
        <w:rPr>
          <w:sz w:val="22"/>
          <w:szCs w:val="22"/>
        </w:rPr>
        <w:t xml:space="preserve"> Kč za každý započatý den prodlení s odstraněním každé takové záruční vady. </w:t>
      </w:r>
      <w:r w:rsidR="009D01E0" w:rsidRPr="00805870">
        <w:rPr>
          <w:sz w:val="22"/>
          <w:szCs w:val="22"/>
        </w:rPr>
        <w:t>Smluvní pokutu</w:t>
      </w:r>
      <w:r w:rsidRPr="00805870">
        <w:rPr>
          <w:sz w:val="22"/>
          <w:szCs w:val="22"/>
        </w:rPr>
        <w:t xml:space="preserve"> </w:t>
      </w:r>
      <w:r w:rsidR="009D01E0" w:rsidRPr="00805870">
        <w:rPr>
          <w:sz w:val="22"/>
          <w:szCs w:val="22"/>
        </w:rPr>
        <w:t xml:space="preserve">není kupující oprávněn uplatňovat </w:t>
      </w:r>
      <w:r w:rsidRPr="00805870">
        <w:rPr>
          <w:sz w:val="22"/>
          <w:szCs w:val="22"/>
        </w:rPr>
        <w:t xml:space="preserve">po prodávajícím v případě zapůjčení náhradního </w:t>
      </w:r>
      <w:r w:rsidR="00C40B9F">
        <w:rPr>
          <w:sz w:val="22"/>
          <w:szCs w:val="22"/>
        </w:rPr>
        <w:t>auto</w:t>
      </w:r>
      <w:r w:rsidR="00E05D93" w:rsidRPr="00805870">
        <w:rPr>
          <w:sz w:val="22"/>
          <w:szCs w:val="22"/>
        </w:rPr>
        <w:t>busu</w:t>
      </w:r>
      <w:r w:rsidR="00F9083B" w:rsidRPr="00805870">
        <w:rPr>
          <w:sz w:val="22"/>
          <w:szCs w:val="22"/>
        </w:rPr>
        <w:t xml:space="preserve"> shodných </w:t>
      </w:r>
      <w:r w:rsidR="00216CD3" w:rsidRPr="00805870">
        <w:rPr>
          <w:sz w:val="22"/>
          <w:szCs w:val="22"/>
        </w:rPr>
        <w:t>technických parametrů</w:t>
      </w:r>
      <w:r w:rsidR="00F9083B" w:rsidRPr="00805870">
        <w:rPr>
          <w:sz w:val="22"/>
          <w:szCs w:val="22"/>
        </w:rPr>
        <w:t xml:space="preserve"> vybaveného obdobnou nadstandardní výbavou a informačním systémem kupujícího</w:t>
      </w:r>
      <w:r w:rsidRPr="00805870">
        <w:rPr>
          <w:sz w:val="22"/>
          <w:szCs w:val="22"/>
        </w:rPr>
        <w:t xml:space="preserve">. </w:t>
      </w:r>
      <w:r w:rsidRPr="00805870">
        <w:rPr>
          <w:bCs/>
          <w:sz w:val="22"/>
          <w:szCs w:val="22"/>
        </w:rPr>
        <w:t>Nárok na zaplacení smluvní pokuty kupujícímu nevznikne tehdy, jestliže k porušení povinnosti prodávajícím došlo v důsledku případu vyšší moci ve smyslu definovaném v </w:t>
      </w:r>
      <w:r w:rsidRPr="00176CF6">
        <w:rPr>
          <w:bCs/>
          <w:sz w:val="22"/>
          <w:szCs w:val="22"/>
        </w:rPr>
        <w:t>čl. VI</w:t>
      </w:r>
      <w:r w:rsidR="00626D38" w:rsidRPr="00176CF6">
        <w:rPr>
          <w:bCs/>
          <w:sz w:val="22"/>
          <w:szCs w:val="22"/>
        </w:rPr>
        <w:t>I.</w:t>
      </w:r>
      <w:r w:rsidR="00176CF6" w:rsidRPr="00176CF6">
        <w:rPr>
          <w:bCs/>
          <w:sz w:val="22"/>
          <w:szCs w:val="22"/>
        </w:rPr>
        <w:t>2</w:t>
      </w:r>
      <w:r w:rsidRPr="009D0859">
        <w:rPr>
          <w:bCs/>
          <w:sz w:val="22"/>
          <w:szCs w:val="22"/>
        </w:rPr>
        <w:t xml:space="preserve"> této smlouvy</w:t>
      </w:r>
      <w:r w:rsidRPr="00805870">
        <w:rPr>
          <w:bCs/>
          <w:sz w:val="22"/>
          <w:szCs w:val="22"/>
        </w:rPr>
        <w:t xml:space="preserve">.  </w:t>
      </w:r>
    </w:p>
    <w:p w14:paraId="50E24D05" w14:textId="77777777" w:rsidR="00724FF9" w:rsidRPr="00805870" w:rsidRDefault="00724FF9" w:rsidP="00C24FB7">
      <w:pPr>
        <w:spacing w:before="60" w:line="276" w:lineRule="auto"/>
        <w:ind w:left="28"/>
        <w:jc w:val="both"/>
        <w:rPr>
          <w:bCs/>
          <w:sz w:val="22"/>
          <w:szCs w:val="22"/>
        </w:rPr>
      </w:pPr>
      <w:r w:rsidRPr="00805870">
        <w:rPr>
          <w:bCs/>
          <w:sz w:val="22"/>
          <w:szCs w:val="22"/>
        </w:rPr>
        <w:t>Uplatněním nároku na zaplacení smluvní pokuty ani jejím skutečným uhrazením nezanikne povinnost prodávajícího splnit povinnost, jejíž plnění bylo zajištěno smluvní pokutou, a prodávající tak bude i nadále povinen ke splnění takovéto povinnosti.</w:t>
      </w:r>
    </w:p>
    <w:p w14:paraId="14B18984" w14:textId="77777777" w:rsidR="00724FF9" w:rsidRPr="00805870" w:rsidRDefault="00724FF9" w:rsidP="00E81284">
      <w:pPr>
        <w:spacing w:before="60" w:line="276" w:lineRule="auto"/>
        <w:ind w:left="28"/>
        <w:jc w:val="both"/>
        <w:rPr>
          <w:bCs/>
          <w:sz w:val="22"/>
          <w:szCs w:val="22"/>
        </w:rPr>
      </w:pPr>
      <w:r w:rsidRPr="00805870">
        <w:rPr>
          <w:bCs/>
          <w:sz w:val="22"/>
          <w:szCs w:val="22"/>
        </w:rPr>
        <w:t>Uplatněním nároku na zaplacení smluvní pokuty ani jejím skutečným uhrazením není dotčeno právo kupujícího na náhradu škody vzniklé kupujícímu v důsledku porušení povinnosti prodávajícím.</w:t>
      </w:r>
    </w:p>
    <w:p w14:paraId="79F5587A" w14:textId="77777777" w:rsidR="00724FF9" w:rsidRPr="00805870" w:rsidRDefault="00724FF9" w:rsidP="00805870">
      <w:pPr>
        <w:spacing w:before="60" w:line="276" w:lineRule="auto"/>
        <w:ind w:left="28"/>
        <w:jc w:val="both"/>
        <w:rPr>
          <w:bCs/>
          <w:sz w:val="22"/>
          <w:szCs w:val="22"/>
        </w:rPr>
      </w:pPr>
    </w:p>
    <w:p w14:paraId="5450441E" w14:textId="77777777" w:rsidR="00724FF9" w:rsidRDefault="00724FF9" w:rsidP="00C24FB7">
      <w:pPr>
        <w:pStyle w:val="Odstavecseseznamem"/>
        <w:numPr>
          <w:ilvl w:val="0"/>
          <w:numId w:val="36"/>
        </w:numPr>
        <w:spacing w:line="276" w:lineRule="auto"/>
        <w:jc w:val="both"/>
        <w:outlineLvl w:val="0"/>
        <w:rPr>
          <w:rStyle w:val="CittChar"/>
        </w:rPr>
      </w:pPr>
      <w:r w:rsidRPr="00C24FB7">
        <w:rPr>
          <w:rStyle w:val="CittChar"/>
        </w:rPr>
        <w:t>Odpovědnost za vady</w:t>
      </w:r>
    </w:p>
    <w:p w14:paraId="26522039" w14:textId="77777777" w:rsidR="00C24FB7" w:rsidRPr="00C24FB7" w:rsidRDefault="00C24FB7" w:rsidP="00C24FB7">
      <w:pPr>
        <w:pStyle w:val="Odstavecseseznamem"/>
        <w:spacing w:line="276" w:lineRule="auto"/>
        <w:ind w:left="360"/>
        <w:jc w:val="both"/>
        <w:outlineLvl w:val="0"/>
        <w:rPr>
          <w:sz w:val="22"/>
          <w:szCs w:val="22"/>
          <w:u w:val="single"/>
        </w:rPr>
      </w:pPr>
    </w:p>
    <w:p w14:paraId="37AADEB5" w14:textId="77777777" w:rsidR="00724FF9" w:rsidRPr="00805870" w:rsidRDefault="00724FF9" w:rsidP="00C85056">
      <w:pPr>
        <w:spacing w:line="276" w:lineRule="auto"/>
        <w:jc w:val="both"/>
        <w:rPr>
          <w:sz w:val="22"/>
          <w:szCs w:val="22"/>
          <w:u w:val="single"/>
        </w:rPr>
      </w:pPr>
      <w:r w:rsidRPr="00805870">
        <w:rPr>
          <w:sz w:val="22"/>
          <w:szCs w:val="22"/>
        </w:rPr>
        <w:t>Prodávající odpovídá za vady, které má zboží v okamžiku přechodu nebezpečí škody na zboží na kupujícího, i když se vada stane zjevnou až po této době. Prodávající zároveň odpovídá za vady, které vzniknou i po této době, jsou-li způsobeny porušením povinností prodávajícího. Prodávající dále odpovídá za vady v rozsahu záručních podmínek za vady, které se na zboží vyskytnou v záruční době. Nestanoví-li tato smlouva jinak, řídí se odpovědnost prodávajícího za vady pří</w:t>
      </w:r>
      <w:r w:rsidR="006440D3" w:rsidRPr="00805870">
        <w:rPr>
          <w:sz w:val="22"/>
          <w:szCs w:val="22"/>
        </w:rPr>
        <w:t>slušnými ustanoveními občanského</w:t>
      </w:r>
      <w:r w:rsidRPr="00805870">
        <w:rPr>
          <w:sz w:val="22"/>
          <w:szCs w:val="22"/>
        </w:rPr>
        <w:t xml:space="preserve"> zákoníku.</w:t>
      </w:r>
    </w:p>
    <w:p w14:paraId="312EA1D8" w14:textId="77777777" w:rsidR="00724FF9" w:rsidRPr="00805870" w:rsidRDefault="00724FF9" w:rsidP="00805870">
      <w:pPr>
        <w:spacing w:line="276" w:lineRule="auto"/>
        <w:jc w:val="both"/>
        <w:rPr>
          <w:sz w:val="22"/>
          <w:szCs w:val="22"/>
          <w:u w:val="single"/>
        </w:rPr>
      </w:pPr>
    </w:p>
    <w:p w14:paraId="65039802" w14:textId="77777777" w:rsidR="00724FF9" w:rsidRDefault="00724FF9" w:rsidP="00C24FB7">
      <w:pPr>
        <w:pStyle w:val="Odstavecseseznamem"/>
        <w:numPr>
          <w:ilvl w:val="0"/>
          <w:numId w:val="36"/>
        </w:numPr>
        <w:spacing w:line="276" w:lineRule="auto"/>
        <w:jc w:val="both"/>
        <w:outlineLvl w:val="0"/>
        <w:rPr>
          <w:rStyle w:val="CittChar"/>
        </w:rPr>
      </w:pPr>
      <w:r w:rsidRPr="00C24FB7">
        <w:rPr>
          <w:rStyle w:val="CittChar"/>
        </w:rPr>
        <w:t>Nároky z vad zboží</w:t>
      </w:r>
    </w:p>
    <w:p w14:paraId="55EB7BF0" w14:textId="77777777" w:rsidR="00C24FB7" w:rsidRPr="00C24FB7" w:rsidRDefault="00C24FB7" w:rsidP="00C24FB7">
      <w:pPr>
        <w:pStyle w:val="Odstavecseseznamem"/>
        <w:spacing w:line="276" w:lineRule="auto"/>
        <w:ind w:left="360"/>
        <w:jc w:val="both"/>
        <w:outlineLvl w:val="0"/>
        <w:rPr>
          <w:sz w:val="22"/>
          <w:szCs w:val="22"/>
        </w:rPr>
      </w:pPr>
    </w:p>
    <w:p w14:paraId="45FE7FA7" w14:textId="77777777" w:rsidR="00724FF9" w:rsidRPr="00805870" w:rsidRDefault="00724FF9" w:rsidP="00805870">
      <w:pPr>
        <w:spacing w:line="276" w:lineRule="auto"/>
        <w:jc w:val="both"/>
        <w:rPr>
          <w:sz w:val="22"/>
          <w:szCs w:val="22"/>
        </w:rPr>
      </w:pPr>
      <w:r w:rsidRPr="00805870">
        <w:rPr>
          <w:sz w:val="22"/>
          <w:szCs w:val="22"/>
        </w:rPr>
        <w:t>Jestliže má zboží vady, je kupující oprávněn:</w:t>
      </w:r>
    </w:p>
    <w:p w14:paraId="4F73FEDC" w14:textId="77777777" w:rsidR="00724FF9" w:rsidRPr="009D0859" w:rsidRDefault="00724FF9" w:rsidP="00C85056">
      <w:pPr>
        <w:pStyle w:val="Odstavecseseznamem"/>
        <w:numPr>
          <w:ilvl w:val="0"/>
          <w:numId w:val="13"/>
        </w:numPr>
        <w:spacing w:line="276" w:lineRule="auto"/>
        <w:jc w:val="both"/>
        <w:rPr>
          <w:sz w:val="22"/>
          <w:szCs w:val="22"/>
        </w:rPr>
      </w:pPr>
      <w:r w:rsidRPr="009D0859">
        <w:rPr>
          <w:sz w:val="22"/>
          <w:szCs w:val="22"/>
        </w:rPr>
        <w:t xml:space="preserve">požadovat odstranění vad dodáním náhradního zboží za zboží vadné; nebo </w:t>
      </w:r>
    </w:p>
    <w:p w14:paraId="30052BEB" w14:textId="77777777" w:rsidR="00724FF9" w:rsidRPr="009D0859" w:rsidRDefault="00724FF9" w:rsidP="00C85056">
      <w:pPr>
        <w:pStyle w:val="Odstavecseseznamem"/>
        <w:numPr>
          <w:ilvl w:val="0"/>
          <w:numId w:val="13"/>
        </w:numPr>
        <w:spacing w:line="276" w:lineRule="auto"/>
        <w:jc w:val="both"/>
        <w:rPr>
          <w:sz w:val="22"/>
          <w:szCs w:val="22"/>
        </w:rPr>
      </w:pPr>
      <w:r w:rsidRPr="009D0859">
        <w:rPr>
          <w:sz w:val="22"/>
          <w:szCs w:val="22"/>
        </w:rPr>
        <w:t xml:space="preserve">požadovat odstranění vad opravou zboží; nebo </w:t>
      </w:r>
    </w:p>
    <w:p w14:paraId="5172A2B9" w14:textId="77777777" w:rsidR="00724FF9" w:rsidRPr="009D0859" w:rsidRDefault="00724FF9" w:rsidP="00C85056">
      <w:pPr>
        <w:pStyle w:val="Odstavecseseznamem"/>
        <w:numPr>
          <w:ilvl w:val="0"/>
          <w:numId w:val="13"/>
        </w:numPr>
        <w:spacing w:line="276" w:lineRule="auto"/>
        <w:jc w:val="both"/>
        <w:rPr>
          <w:sz w:val="22"/>
          <w:szCs w:val="22"/>
        </w:rPr>
      </w:pPr>
      <w:r w:rsidRPr="009D0859">
        <w:rPr>
          <w:sz w:val="22"/>
          <w:szCs w:val="22"/>
        </w:rPr>
        <w:t>požadovat přiměřenou slevu z kupní ceny, nebo</w:t>
      </w:r>
    </w:p>
    <w:p w14:paraId="35D97092" w14:textId="77777777" w:rsidR="00724FF9" w:rsidRPr="009D0859" w:rsidRDefault="00724FF9" w:rsidP="00C85056">
      <w:pPr>
        <w:pStyle w:val="Odstavecseseznamem"/>
        <w:numPr>
          <w:ilvl w:val="0"/>
          <w:numId w:val="13"/>
        </w:numPr>
        <w:spacing w:line="276" w:lineRule="auto"/>
        <w:jc w:val="both"/>
        <w:rPr>
          <w:sz w:val="22"/>
          <w:szCs w:val="22"/>
        </w:rPr>
      </w:pPr>
      <w:r w:rsidRPr="009D0859">
        <w:rPr>
          <w:sz w:val="22"/>
          <w:szCs w:val="22"/>
        </w:rPr>
        <w:t>odstoupit od smlouvy.</w:t>
      </w:r>
    </w:p>
    <w:p w14:paraId="71C050F3" w14:textId="77777777" w:rsidR="001066CD" w:rsidRDefault="00724FF9" w:rsidP="00E524A0">
      <w:pPr>
        <w:spacing w:before="60" w:line="276" w:lineRule="auto"/>
        <w:jc w:val="both"/>
        <w:rPr>
          <w:sz w:val="22"/>
          <w:szCs w:val="22"/>
        </w:rPr>
      </w:pPr>
      <w:r w:rsidRPr="00805870">
        <w:rPr>
          <w:sz w:val="22"/>
          <w:szCs w:val="22"/>
        </w:rPr>
        <w:t>Kupující uplatňuje nároky z vad písemně u prodávajícího, vždy spolu s označením vady, jíž se nárok týká. Volba nároku z vad zboží je vždy na kupujícím.</w:t>
      </w:r>
    </w:p>
    <w:p w14:paraId="79EE7827" w14:textId="77777777" w:rsidR="003550D1" w:rsidRPr="00805870" w:rsidRDefault="003550D1" w:rsidP="00E524A0">
      <w:pPr>
        <w:spacing w:before="60" w:line="276" w:lineRule="auto"/>
        <w:jc w:val="both"/>
        <w:rPr>
          <w:sz w:val="22"/>
          <w:szCs w:val="22"/>
        </w:rPr>
      </w:pPr>
    </w:p>
    <w:p w14:paraId="4C84765D" w14:textId="77777777" w:rsidR="00724FF9" w:rsidRDefault="00724FF9" w:rsidP="00C24FB7">
      <w:pPr>
        <w:pStyle w:val="Odstavecseseznamem"/>
        <w:numPr>
          <w:ilvl w:val="0"/>
          <w:numId w:val="36"/>
        </w:numPr>
        <w:spacing w:line="276" w:lineRule="auto"/>
        <w:jc w:val="both"/>
        <w:rPr>
          <w:rStyle w:val="CittChar"/>
        </w:rPr>
      </w:pPr>
      <w:r w:rsidRPr="00C24FB7">
        <w:rPr>
          <w:sz w:val="22"/>
          <w:szCs w:val="22"/>
          <w:u w:val="single"/>
        </w:rPr>
        <w:t xml:space="preserve">Doba </w:t>
      </w:r>
      <w:r w:rsidRPr="003550D1">
        <w:rPr>
          <w:szCs w:val="24"/>
          <w:u w:val="single"/>
        </w:rPr>
        <w:t>životnosti</w:t>
      </w:r>
      <w:r w:rsidRPr="00C24FB7">
        <w:rPr>
          <w:sz w:val="22"/>
          <w:szCs w:val="22"/>
          <w:u w:val="single"/>
        </w:rPr>
        <w:t xml:space="preserve"> </w:t>
      </w:r>
      <w:r w:rsidRPr="00C24FB7">
        <w:rPr>
          <w:rStyle w:val="CittChar"/>
        </w:rPr>
        <w:t>dodávan</w:t>
      </w:r>
      <w:r w:rsidR="002104CC" w:rsidRPr="00C24FB7">
        <w:rPr>
          <w:rStyle w:val="CittChar"/>
        </w:rPr>
        <w:t xml:space="preserve">ého </w:t>
      </w:r>
      <w:r w:rsidR="00C40B9F">
        <w:rPr>
          <w:rStyle w:val="CittChar"/>
        </w:rPr>
        <w:t>auto</w:t>
      </w:r>
      <w:r w:rsidRPr="00C24FB7">
        <w:rPr>
          <w:rStyle w:val="CittChar"/>
        </w:rPr>
        <w:t>bus</w:t>
      </w:r>
      <w:r w:rsidR="002104CC" w:rsidRPr="00C24FB7">
        <w:rPr>
          <w:rStyle w:val="CittChar"/>
        </w:rPr>
        <w:t>u</w:t>
      </w:r>
    </w:p>
    <w:p w14:paraId="10BDB3EA" w14:textId="77777777" w:rsidR="00C24FB7" w:rsidRPr="00C24FB7" w:rsidRDefault="00C24FB7" w:rsidP="00C24FB7">
      <w:pPr>
        <w:pStyle w:val="Odstavecseseznamem"/>
        <w:spacing w:line="276" w:lineRule="auto"/>
        <w:ind w:left="360"/>
        <w:jc w:val="both"/>
        <w:rPr>
          <w:sz w:val="22"/>
          <w:szCs w:val="22"/>
        </w:rPr>
      </w:pPr>
    </w:p>
    <w:p w14:paraId="58ABE196" w14:textId="688E991D" w:rsidR="00724FF9" w:rsidRPr="00805870" w:rsidRDefault="00724FF9" w:rsidP="00805870">
      <w:pPr>
        <w:spacing w:line="276" w:lineRule="auto"/>
        <w:jc w:val="both"/>
        <w:rPr>
          <w:sz w:val="22"/>
          <w:szCs w:val="22"/>
        </w:rPr>
      </w:pPr>
      <w:r w:rsidRPr="00921213">
        <w:rPr>
          <w:sz w:val="22"/>
          <w:szCs w:val="22"/>
        </w:rPr>
        <w:t>Prodávající zaručuje životnost dodávan</w:t>
      </w:r>
      <w:r w:rsidR="002104CC" w:rsidRPr="00921213">
        <w:rPr>
          <w:sz w:val="22"/>
          <w:szCs w:val="22"/>
        </w:rPr>
        <w:t>ého</w:t>
      </w:r>
      <w:r w:rsidRPr="00921213">
        <w:rPr>
          <w:sz w:val="22"/>
          <w:szCs w:val="22"/>
        </w:rPr>
        <w:t xml:space="preserve"> </w:t>
      </w:r>
      <w:r w:rsidR="00C40B9F" w:rsidRPr="00921213">
        <w:rPr>
          <w:sz w:val="22"/>
          <w:szCs w:val="22"/>
        </w:rPr>
        <w:t>auto</w:t>
      </w:r>
      <w:r w:rsidR="002104CC" w:rsidRPr="00921213">
        <w:rPr>
          <w:sz w:val="22"/>
          <w:szCs w:val="22"/>
        </w:rPr>
        <w:t>busu</w:t>
      </w:r>
      <w:r w:rsidRPr="00921213">
        <w:rPr>
          <w:sz w:val="22"/>
          <w:szCs w:val="22"/>
        </w:rPr>
        <w:t xml:space="preserve"> v délce </w:t>
      </w:r>
      <w:r w:rsidRPr="008E5DFD">
        <w:rPr>
          <w:sz w:val="22"/>
          <w:szCs w:val="22"/>
        </w:rPr>
        <w:t>1</w:t>
      </w:r>
      <w:r w:rsidR="00794D01" w:rsidRPr="008E5DFD">
        <w:rPr>
          <w:sz w:val="22"/>
          <w:szCs w:val="22"/>
        </w:rPr>
        <w:t>20</w:t>
      </w:r>
      <w:r w:rsidRPr="008E5DFD">
        <w:rPr>
          <w:sz w:val="22"/>
          <w:szCs w:val="22"/>
        </w:rPr>
        <w:t xml:space="preserve"> měsíců</w:t>
      </w:r>
      <w:r w:rsidR="00123285" w:rsidRPr="008E5DFD">
        <w:rPr>
          <w:sz w:val="22"/>
          <w:szCs w:val="22"/>
        </w:rPr>
        <w:t>, nebo alespoň 800 tis.</w:t>
      </w:r>
      <w:r w:rsidR="00123285">
        <w:rPr>
          <w:sz w:val="22"/>
          <w:szCs w:val="22"/>
        </w:rPr>
        <w:t xml:space="preserve"> km, podle toho, co nastane dříve</w:t>
      </w:r>
      <w:r w:rsidR="00BE7569">
        <w:rPr>
          <w:sz w:val="22"/>
          <w:szCs w:val="22"/>
        </w:rPr>
        <w:t>. Životnost se počítá od data první registrace vozidla uvedené v technickém průkazu</w:t>
      </w:r>
    </w:p>
    <w:p w14:paraId="54FA1F91" w14:textId="77777777" w:rsidR="001B636E" w:rsidRDefault="001B636E" w:rsidP="00805870">
      <w:pPr>
        <w:spacing w:line="276" w:lineRule="auto"/>
        <w:jc w:val="both"/>
        <w:rPr>
          <w:sz w:val="22"/>
          <w:szCs w:val="22"/>
        </w:rPr>
      </w:pPr>
    </w:p>
    <w:p w14:paraId="1A99E2FB" w14:textId="77777777" w:rsidR="002D796C" w:rsidRPr="00805870" w:rsidRDefault="002D796C" w:rsidP="00805870">
      <w:pPr>
        <w:spacing w:line="276" w:lineRule="auto"/>
        <w:jc w:val="both"/>
        <w:rPr>
          <w:sz w:val="22"/>
          <w:szCs w:val="22"/>
        </w:rPr>
      </w:pPr>
    </w:p>
    <w:p w14:paraId="1CA580D7" w14:textId="77777777" w:rsidR="00724FF9" w:rsidRDefault="00724FF9" w:rsidP="00C24FB7">
      <w:pPr>
        <w:pStyle w:val="Odstavecseseznamem"/>
        <w:numPr>
          <w:ilvl w:val="0"/>
          <w:numId w:val="36"/>
        </w:numPr>
        <w:spacing w:line="276" w:lineRule="auto"/>
        <w:jc w:val="both"/>
        <w:rPr>
          <w:rStyle w:val="CittChar"/>
        </w:rPr>
      </w:pPr>
      <w:r w:rsidRPr="00C24FB7">
        <w:rPr>
          <w:sz w:val="22"/>
          <w:szCs w:val="22"/>
          <w:u w:val="single"/>
        </w:rPr>
        <w:t xml:space="preserve">Dodávka </w:t>
      </w:r>
      <w:r w:rsidRPr="003550D1">
        <w:rPr>
          <w:rStyle w:val="CittChar"/>
          <w:szCs w:val="24"/>
        </w:rPr>
        <w:t>náhradních</w:t>
      </w:r>
      <w:r w:rsidRPr="00C24FB7">
        <w:rPr>
          <w:rStyle w:val="CittChar"/>
        </w:rPr>
        <w:t xml:space="preserve"> dílů</w:t>
      </w:r>
    </w:p>
    <w:p w14:paraId="144C80CA" w14:textId="77777777" w:rsidR="00C24FB7" w:rsidRPr="00C24FB7" w:rsidRDefault="00C24FB7" w:rsidP="00C24FB7">
      <w:pPr>
        <w:pStyle w:val="Odstavecseseznamem"/>
        <w:spacing w:line="276" w:lineRule="auto"/>
        <w:ind w:left="360"/>
        <w:jc w:val="both"/>
        <w:rPr>
          <w:sz w:val="22"/>
          <w:szCs w:val="22"/>
        </w:rPr>
      </w:pPr>
    </w:p>
    <w:p w14:paraId="55F58033" w14:textId="77777777" w:rsidR="00724FF9" w:rsidRDefault="00724FF9" w:rsidP="00805870">
      <w:pPr>
        <w:spacing w:line="276" w:lineRule="auto"/>
        <w:jc w:val="both"/>
        <w:rPr>
          <w:sz w:val="22"/>
          <w:szCs w:val="22"/>
        </w:rPr>
      </w:pPr>
      <w:r w:rsidRPr="00805870">
        <w:rPr>
          <w:sz w:val="22"/>
          <w:szCs w:val="22"/>
        </w:rPr>
        <w:t xml:space="preserve">Prodávající se zavazuje </w:t>
      </w:r>
      <w:r w:rsidR="005353CE" w:rsidRPr="00805870">
        <w:rPr>
          <w:sz w:val="22"/>
          <w:szCs w:val="22"/>
        </w:rPr>
        <w:t>mít zajištěny</w:t>
      </w:r>
      <w:r w:rsidRPr="00805870">
        <w:rPr>
          <w:sz w:val="22"/>
          <w:szCs w:val="22"/>
        </w:rPr>
        <w:t xml:space="preserve"> pro kupujícího náhradních díl</w:t>
      </w:r>
      <w:r w:rsidR="005353CE" w:rsidRPr="00805870">
        <w:rPr>
          <w:sz w:val="22"/>
          <w:szCs w:val="22"/>
        </w:rPr>
        <w:t>y</w:t>
      </w:r>
      <w:r w:rsidRPr="00805870">
        <w:rPr>
          <w:sz w:val="22"/>
          <w:szCs w:val="22"/>
        </w:rPr>
        <w:t xml:space="preserve"> k dodávan</w:t>
      </w:r>
      <w:r w:rsidR="00A835F2" w:rsidRPr="00805870">
        <w:rPr>
          <w:sz w:val="22"/>
          <w:szCs w:val="22"/>
        </w:rPr>
        <w:t>ému</w:t>
      </w:r>
      <w:r w:rsidRPr="00805870">
        <w:rPr>
          <w:sz w:val="22"/>
          <w:szCs w:val="22"/>
        </w:rPr>
        <w:t xml:space="preserve"> </w:t>
      </w:r>
      <w:r w:rsidR="00C40B9F">
        <w:rPr>
          <w:sz w:val="22"/>
          <w:szCs w:val="22"/>
        </w:rPr>
        <w:t>auto</w:t>
      </w:r>
      <w:r w:rsidRPr="00805870">
        <w:rPr>
          <w:sz w:val="22"/>
          <w:szCs w:val="22"/>
        </w:rPr>
        <w:t>bus</w:t>
      </w:r>
      <w:r w:rsidR="00A835F2" w:rsidRPr="00805870">
        <w:rPr>
          <w:sz w:val="22"/>
          <w:szCs w:val="22"/>
        </w:rPr>
        <w:t>u</w:t>
      </w:r>
      <w:r w:rsidR="006440D3" w:rsidRPr="00805870">
        <w:rPr>
          <w:sz w:val="22"/>
          <w:szCs w:val="22"/>
        </w:rPr>
        <w:t xml:space="preserve"> po dobu jeho životnosti</w:t>
      </w:r>
      <w:r w:rsidRPr="00805870">
        <w:rPr>
          <w:sz w:val="22"/>
          <w:szCs w:val="22"/>
        </w:rPr>
        <w:t xml:space="preserve">. </w:t>
      </w:r>
    </w:p>
    <w:p w14:paraId="464414EB" w14:textId="77777777" w:rsidR="00E8324E" w:rsidRDefault="00E8324E" w:rsidP="00805870">
      <w:pPr>
        <w:spacing w:line="276" w:lineRule="auto"/>
        <w:jc w:val="both"/>
        <w:rPr>
          <w:sz w:val="22"/>
          <w:szCs w:val="22"/>
        </w:rPr>
      </w:pPr>
    </w:p>
    <w:p w14:paraId="3CE366E5" w14:textId="77777777" w:rsidR="00E8324E" w:rsidRDefault="00E8324E" w:rsidP="00805870">
      <w:pPr>
        <w:spacing w:line="276" w:lineRule="auto"/>
        <w:jc w:val="both"/>
        <w:rPr>
          <w:sz w:val="22"/>
          <w:szCs w:val="22"/>
        </w:rPr>
      </w:pPr>
    </w:p>
    <w:p w14:paraId="7AEF2BC4" w14:textId="77777777" w:rsidR="00E8324E" w:rsidRDefault="00E8324E" w:rsidP="00805870">
      <w:pPr>
        <w:spacing w:line="276" w:lineRule="auto"/>
        <w:jc w:val="both"/>
        <w:rPr>
          <w:sz w:val="22"/>
          <w:szCs w:val="22"/>
        </w:rPr>
      </w:pPr>
    </w:p>
    <w:p w14:paraId="446EF078" w14:textId="77777777" w:rsidR="00C24FB7" w:rsidRPr="00C24FB7" w:rsidRDefault="00724FF9" w:rsidP="00C24FB7">
      <w:pPr>
        <w:pStyle w:val="Odstavecseseznamem"/>
        <w:numPr>
          <w:ilvl w:val="0"/>
          <w:numId w:val="27"/>
        </w:numPr>
        <w:spacing w:line="276" w:lineRule="auto"/>
        <w:jc w:val="both"/>
        <w:outlineLvl w:val="0"/>
        <w:rPr>
          <w:b/>
          <w:sz w:val="22"/>
          <w:szCs w:val="22"/>
          <w:u w:val="single"/>
        </w:rPr>
      </w:pPr>
      <w:r w:rsidRPr="00C24FB7">
        <w:rPr>
          <w:b/>
          <w:sz w:val="22"/>
          <w:szCs w:val="22"/>
          <w:u w:val="single"/>
        </w:rPr>
        <w:t xml:space="preserve">Změna a </w:t>
      </w:r>
      <w:r w:rsidRPr="003550D1">
        <w:rPr>
          <w:b/>
          <w:szCs w:val="24"/>
          <w:u w:val="single"/>
        </w:rPr>
        <w:t>zrušení</w:t>
      </w:r>
      <w:r w:rsidRPr="00C24FB7">
        <w:rPr>
          <w:b/>
          <w:sz w:val="22"/>
          <w:szCs w:val="22"/>
          <w:u w:val="single"/>
        </w:rPr>
        <w:t xml:space="preserve"> smlouvy, odstoupení a ostatní ustanovení</w:t>
      </w:r>
    </w:p>
    <w:p w14:paraId="6F0C0595" w14:textId="77777777" w:rsidR="001B636E" w:rsidRPr="00805870" w:rsidRDefault="001B636E" w:rsidP="00805870">
      <w:pPr>
        <w:spacing w:line="276" w:lineRule="auto"/>
        <w:jc w:val="both"/>
        <w:outlineLvl w:val="0"/>
        <w:rPr>
          <w:b/>
          <w:sz w:val="22"/>
          <w:szCs w:val="22"/>
          <w:u w:val="single"/>
        </w:rPr>
      </w:pPr>
    </w:p>
    <w:p w14:paraId="3B3F04BD" w14:textId="77777777" w:rsidR="00724FF9" w:rsidRDefault="00724FF9" w:rsidP="00C24FB7">
      <w:pPr>
        <w:pStyle w:val="Odstavecseseznamem"/>
        <w:numPr>
          <w:ilvl w:val="0"/>
          <w:numId w:val="37"/>
        </w:numPr>
        <w:spacing w:line="276" w:lineRule="auto"/>
        <w:jc w:val="both"/>
        <w:outlineLvl w:val="0"/>
        <w:rPr>
          <w:rStyle w:val="CittChar"/>
        </w:rPr>
      </w:pPr>
      <w:r w:rsidRPr="00C24FB7">
        <w:rPr>
          <w:rStyle w:val="CittChar"/>
        </w:rPr>
        <w:t>Změna a zrušení smlouvy</w:t>
      </w:r>
    </w:p>
    <w:p w14:paraId="7BA597CE" w14:textId="77777777" w:rsidR="00C24FB7" w:rsidRPr="00C24FB7" w:rsidRDefault="00C24FB7" w:rsidP="00C24FB7">
      <w:pPr>
        <w:pStyle w:val="Odstavecseseznamem"/>
        <w:spacing w:line="276" w:lineRule="auto"/>
        <w:jc w:val="both"/>
        <w:outlineLvl w:val="0"/>
        <w:rPr>
          <w:sz w:val="22"/>
          <w:szCs w:val="22"/>
          <w:u w:val="single"/>
        </w:rPr>
      </w:pPr>
    </w:p>
    <w:p w14:paraId="1ABDAF2D" w14:textId="77777777" w:rsidR="00724FF9" w:rsidRPr="00805870" w:rsidRDefault="00724FF9" w:rsidP="00805870">
      <w:pPr>
        <w:spacing w:line="276" w:lineRule="auto"/>
        <w:jc w:val="both"/>
        <w:rPr>
          <w:sz w:val="22"/>
          <w:szCs w:val="22"/>
        </w:rPr>
      </w:pPr>
      <w:r w:rsidRPr="00805870">
        <w:rPr>
          <w:sz w:val="22"/>
          <w:szCs w:val="22"/>
        </w:rPr>
        <w:t xml:space="preserve">Tato smlouva může být změněna nebo ukončena pouze po dohodě obou </w:t>
      </w:r>
      <w:r w:rsidR="006440D3" w:rsidRPr="00805870">
        <w:rPr>
          <w:sz w:val="22"/>
          <w:szCs w:val="22"/>
        </w:rPr>
        <w:t xml:space="preserve">smluvních </w:t>
      </w:r>
      <w:r w:rsidRPr="00805870">
        <w:rPr>
          <w:sz w:val="22"/>
          <w:szCs w:val="22"/>
        </w:rPr>
        <w:t>stran, a to písemně s podpisy oprávněných osob. Smlouva se také dále končí odstoupením od smlouvy některou ze smluvních stran dle následujících bodů.</w:t>
      </w:r>
    </w:p>
    <w:p w14:paraId="79F61634" w14:textId="77777777" w:rsidR="00724FF9" w:rsidRPr="00805870" w:rsidRDefault="00724FF9" w:rsidP="00805870">
      <w:pPr>
        <w:spacing w:line="276" w:lineRule="auto"/>
        <w:jc w:val="both"/>
        <w:rPr>
          <w:strike/>
          <w:sz w:val="22"/>
          <w:szCs w:val="22"/>
          <w:u w:val="single"/>
        </w:rPr>
      </w:pPr>
    </w:p>
    <w:p w14:paraId="70BEC651" w14:textId="77777777" w:rsidR="00724FF9" w:rsidRPr="00DE6C5E" w:rsidRDefault="00A72790" w:rsidP="00A72790">
      <w:pPr>
        <w:pStyle w:val="Styl3"/>
        <w:tabs>
          <w:tab w:val="clear" w:pos="360"/>
        </w:tabs>
        <w:spacing w:before="0" w:line="276" w:lineRule="auto"/>
        <w:ind w:left="0" w:firstLine="0"/>
        <w:outlineLvl w:val="0"/>
        <w:rPr>
          <w:b w:val="0"/>
          <w:sz w:val="22"/>
          <w:szCs w:val="22"/>
          <w:u w:val="single"/>
        </w:rPr>
      </w:pPr>
      <w:r w:rsidRPr="00A72790">
        <w:rPr>
          <w:b w:val="0"/>
          <w:sz w:val="22"/>
          <w:szCs w:val="22"/>
        </w:rPr>
        <w:t xml:space="preserve">2. </w:t>
      </w:r>
      <w:r w:rsidR="00724FF9" w:rsidRPr="00A72790">
        <w:rPr>
          <w:b w:val="0"/>
          <w:sz w:val="22"/>
          <w:szCs w:val="22"/>
        </w:rPr>
        <w:t xml:space="preserve"> </w:t>
      </w:r>
      <w:r w:rsidR="00724FF9" w:rsidRPr="00DE6C5E">
        <w:rPr>
          <w:b w:val="0"/>
          <w:sz w:val="22"/>
          <w:szCs w:val="22"/>
          <w:u w:val="single"/>
        </w:rPr>
        <w:t>Odstoupení od smlouvy</w:t>
      </w:r>
    </w:p>
    <w:p w14:paraId="61CB1453" w14:textId="77777777" w:rsidR="00E524A0" w:rsidRPr="00E10159" w:rsidRDefault="00E524A0" w:rsidP="00E524A0">
      <w:pPr>
        <w:pStyle w:val="Styl3"/>
        <w:tabs>
          <w:tab w:val="clear" w:pos="360"/>
        </w:tabs>
        <w:spacing w:before="0" w:line="276" w:lineRule="auto"/>
        <w:ind w:left="357" w:firstLine="0"/>
        <w:outlineLvl w:val="0"/>
        <w:rPr>
          <w:b w:val="0"/>
          <w:sz w:val="22"/>
          <w:szCs w:val="22"/>
          <w:u w:val="single"/>
        </w:rPr>
      </w:pPr>
    </w:p>
    <w:p w14:paraId="46D79A94" w14:textId="77777777" w:rsidR="00EE5767" w:rsidRPr="00805870" w:rsidRDefault="00724FF9" w:rsidP="00805870">
      <w:pPr>
        <w:spacing w:line="276" w:lineRule="auto"/>
        <w:jc w:val="both"/>
        <w:rPr>
          <w:sz w:val="22"/>
          <w:szCs w:val="22"/>
        </w:rPr>
      </w:pPr>
      <w:r w:rsidRPr="00805870">
        <w:rPr>
          <w:sz w:val="22"/>
          <w:szCs w:val="22"/>
        </w:rPr>
        <w:t>Kupující je oprávněn odstoupit od této smlouvy v těchto případech:</w:t>
      </w:r>
    </w:p>
    <w:p w14:paraId="58520538" w14:textId="77777777" w:rsidR="000A3005" w:rsidRPr="00805870" w:rsidRDefault="00724FF9" w:rsidP="00805870">
      <w:pPr>
        <w:pStyle w:val="Styl4"/>
        <w:spacing w:before="0" w:line="276" w:lineRule="auto"/>
        <w:rPr>
          <w:sz w:val="22"/>
          <w:szCs w:val="22"/>
        </w:rPr>
      </w:pPr>
      <w:r w:rsidRPr="00805870">
        <w:rPr>
          <w:sz w:val="22"/>
          <w:szCs w:val="22"/>
        </w:rPr>
        <w:t>prodávající je v prodlení se splněním své povinnosti, které bude znamenat podstatné porušení jeho smluvní povinnosti, a to i přesto, že na toto prodlení bude kupujícím písemně upozorněn a nezjedná nápravu v dodatečně poskytnuté přiměřené lhůtě</w:t>
      </w:r>
      <w:r w:rsidR="009D01E0" w:rsidRPr="00805870">
        <w:rPr>
          <w:sz w:val="22"/>
          <w:szCs w:val="22"/>
        </w:rPr>
        <w:t>. V </w:t>
      </w:r>
      <w:r w:rsidR="00A2425C" w:rsidRPr="00805870">
        <w:rPr>
          <w:sz w:val="22"/>
          <w:szCs w:val="22"/>
        </w:rPr>
        <w:t>takové</w:t>
      </w:r>
      <w:r w:rsidR="009D01E0" w:rsidRPr="00805870">
        <w:rPr>
          <w:sz w:val="22"/>
          <w:szCs w:val="22"/>
        </w:rPr>
        <w:t xml:space="preserve">m </w:t>
      </w:r>
      <w:r w:rsidR="000A3005" w:rsidRPr="00805870">
        <w:rPr>
          <w:sz w:val="22"/>
          <w:szCs w:val="22"/>
        </w:rPr>
        <w:t>případě se podstatným</w:t>
      </w:r>
      <w:r w:rsidR="009D01E0" w:rsidRPr="00805870">
        <w:rPr>
          <w:sz w:val="22"/>
          <w:szCs w:val="22"/>
        </w:rPr>
        <w:t xml:space="preserve"> porušení</w:t>
      </w:r>
      <w:r w:rsidR="000A3005" w:rsidRPr="00805870">
        <w:rPr>
          <w:sz w:val="22"/>
          <w:szCs w:val="22"/>
        </w:rPr>
        <w:t>m</w:t>
      </w:r>
      <w:r w:rsidR="009D01E0" w:rsidRPr="00805870">
        <w:rPr>
          <w:sz w:val="22"/>
          <w:szCs w:val="22"/>
        </w:rPr>
        <w:t xml:space="preserve"> smlouvy </w:t>
      </w:r>
      <w:r w:rsidR="000A3005" w:rsidRPr="00805870">
        <w:rPr>
          <w:sz w:val="22"/>
          <w:szCs w:val="22"/>
        </w:rPr>
        <w:t>rozumí</w:t>
      </w:r>
      <w:r w:rsidR="000E1745" w:rsidRPr="00805870">
        <w:rPr>
          <w:sz w:val="22"/>
          <w:szCs w:val="22"/>
        </w:rPr>
        <w:t xml:space="preserve"> zejména</w:t>
      </w:r>
      <w:r w:rsidR="000A3005" w:rsidRPr="00805870">
        <w:rPr>
          <w:sz w:val="22"/>
          <w:szCs w:val="22"/>
        </w:rPr>
        <w:t>:</w:t>
      </w:r>
    </w:p>
    <w:p w14:paraId="5D9F0CEF" w14:textId="77777777" w:rsidR="000A3005" w:rsidRPr="00805870" w:rsidRDefault="000A3005" w:rsidP="00C24FB7">
      <w:pPr>
        <w:pStyle w:val="Styl4"/>
        <w:numPr>
          <w:ilvl w:val="0"/>
          <w:numId w:val="38"/>
        </w:numPr>
        <w:spacing w:before="0" w:line="276" w:lineRule="auto"/>
        <w:rPr>
          <w:sz w:val="22"/>
          <w:szCs w:val="22"/>
        </w:rPr>
      </w:pPr>
      <w:r w:rsidRPr="00805870">
        <w:rPr>
          <w:sz w:val="22"/>
          <w:szCs w:val="22"/>
        </w:rPr>
        <w:t>prodlení s dod</w:t>
      </w:r>
      <w:r w:rsidR="00C24FB7">
        <w:rPr>
          <w:sz w:val="22"/>
          <w:szCs w:val="22"/>
        </w:rPr>
        <w:t xml:space="preserve">ávkou </w:t>
      </w:r>
      <w:r w:rsidR="00C40B9F">
        <w:rPr>
          <w:sz w:val="22"/>
          <w:szCs w:val="22"/>
        </w:rPr>
        <w:t>auto</w:t>
      </w:r>
      <w:r w:rsidR="00C24FB7">
        <w:rPr>
          <w:sz w:val="22"/>
          <w:szCs w:val="22"/>
        </w:rPr>
        <w:t>busu delší než 30 dní</w:t>
      </w:r>
      <w:r w:rsidRPr="00805870">
        <w:rPr>
          <w:sz w:val="22"/>
          <w:szCs w:val="22"/>
        </w:rPr>
        <w:t xml:space="preserve"> </w:t>
      </w:r>
    </w:p>
    <w:p w14:paraId="39C013A0" w14:textId="77777777" w:rsidR="00D80AA1" w:rsidRPr="00805870" w:rsidRDefault="000A3005" w:rsidP="00C24FB7">
      <w:pPr>
        <w:pStyle w:val="Styl4"/>
        <w:numPr>
          <w:ilvl w:val="0"/>
          <w:numId w:val="38"/>
        </w:numPr>
        <w:spacing w:before="0" w:line="276" w:lineRule="auto"/>
        <w:rPr>
          <w:sz w:val="22"/>
          <w:szCs w:val="22"/>
        </w:rPr>
      </w:pPr>
      <w:r w:rsidRPr="00805870">
        <w:rPr>
          <w:sz w:val="22"/>
          <w:szCs w:val="22"/>
        </w:rPr>
        <w:t>prodlení s</w:t>
      </w:r>
      <w:r w:rsidR="00A2425C" w:rsidRPr="00805870">
        <w:rPr>
          <w:sz w:val="22"/>
          <w:szCs w:val="22"/>
        </w:rPr>
        <w:t>e započetím</w:t>
      </w:r>
      <w:r w:rsidRPr="00805870">
        <w:rPr>
          <w:sz w:val="22"/>
          <w:szCs w:val="22"/>
        </w:rPr>
        <w:t> odstra</w:t>
      </w:r>
      <w:r w:rsidR="00A2425C" w:rsidRPr="00805870">
        <w:rPr>
          <w:sz w:val="22"/>
          <w:szCs w:val="22"/>
        </w:rPr>
        <w:t>ňování</w:t>
      </w:r>
      <w:r w:rsidRPr="00805870">
        <w:rPr>
          <w:sz w:val="22"/>
          <w:szCs w:val="22"/>
        </w:rPr>
        <w:t xml:space="preserve"> </w:t>
      </w:r>
      <w:r w:rsidR="00A2425C" w:rsidRPr="00805870">
        <w:rPr>
          <w:sz w:val="22"/>
          <w:szCs w:val="22"/>
        </w:rPr>
        <w:t xml:space="preserve">záruční vady delší než </w:t>
      </w:r>
      <w:r w:rsidR="00202311" w:rsidRPr="00805870">
        <w:rPr>
          <w:sz w:val="22"/>
          <w:szCs w:val="22"/>
        </w:rPr>
        <w:t>14</w:t>
      </w:r>
      <w:r w:rsidR="00A2425C" w:rsidRPr="00805870">
        <w:rPr>
          <w:sz w:val="22"/>
          <w:szCs w:val="22"/>
        </w:rPr>
        <w:t xml:space="preserve"> dní</w:t>
      </w:r>
    </w:p>
    <w:p w14:paraId="18BDC30F" w14:textId="77777777" w:rsidR="00A2425C" w:rsidRPr="00805870" w:rsidRDefault="00BC26C6" w:rsidP="00C24FB7">
      <w:pPr>
        <w:pStyle w:val="Styl4"/>
        <w:numPr>
          <w:ilvl w:val="0"/>
          <w:numId w:val="38"/>
        </w:numPr>
        <w:spacing w:before="0" w:line="276" w:lineRule="auto"/>
        <w:rPr>
          <w:sz w:val="22"/>
          <w:szCs w:val="22"/>
        </w:rPr>
      </w:pPr>
      <w:r>
        <w:rPr>
          <w:sz w:val="22"/>
          <w:szCs w:val="22"/>
        </w:rPr>
        <w:t>nelze-</w:t>
      </w:r>
      <w:r w:rsidR="00A2425C" w:rsidRPr="00805870">
        <w:rPr>
          <w:sz w:val="22"/>
          <w:szCs w:val="22"/>
        </w:rPr>
        <w:t xml:space="preserve">li v průběhu záruční doby pro závažné vady užívat předmět smlouvy a prodávající tyto vady ve lhůtě </w:t>
      </w:r>
      <w:r w:rsidR="00202311" w:rsidRPr="00805870">
        <w:rPr>
          <w:sz w:val="22"/>
          <w:szCs w:val="22"/>
        </w:rPr>
        <w:t>30</w:t>
      </w:r>
      <w:r w:rsidR="00A2425C" w:rsidRPr="00805870">
        <w:rPr>
          <w:sz w:val="22"/>
          <w:szCs w:val="22"/>
        </w:rPr>
        <w:t xml:space="preserve"> kalendářních dnů neodstraní</w:t>
      </w:r>
    </w:p>
    <w:p w14:paraId="42F0D96F" w14:textId="77777777" w:rsidR="00724FF9" w:rsidRPr="00805870" w:rsidRDefault="00724FF9" w:rsidP="00805870">
      <w:pPr>
        <w:pStyle w:val="Styl4"/>
        <w:spacing w:before="0" w:line="276" w:lineRule="auto"/>
        <w:rPr>
          <w:sz w:val="22"/>
          <w:szCs w:val="22"/>
        </w:rPr>
      </w:pPr>
      <w:r w:rsidRPr="00805870">
        <w:rPr>
          <w:sz w:val="22"/>
          <w:szCs w:val="22"/>
        </w:rPr>
        <w:t>prodávající bude provádět činnosti, které jsou předmětem plnění této smlouvy, v rozporu se zadáním veřejné zakázky nebo v rozporu s pokyny kupujícího a nezjedná nápravu ani v dodatečně poskytnuté přiměřené lhůtě stanovené kupujícím v písemné výzvě;</w:t>
      </w:r>
    </w:p>
    <w:p w14:paraId="2CD26000" w14:textId="77777777" w:rsidR="00724FF9" w:rsidRPr="00805870" w:rsidRDefault="00724FF9" w:rsidP="00805870">
      <w:pPr>
        <w:pStyle w:val="Styl4"/>
        <w:spacing w:before="0" w:line="276" w:lineRule="auto"/>
        <w:rPr>
          <w:sz w:val="22"/>
          <w:szCs w:val="22"/>
        </w:rPr>
      </w:pPr>
      <w:r w:rsidRPr="00805870">
        <w:rPr>
          <w:sz w:val="22"/>
          <w:szCs w:val="22"/>
        </w:rPr>
        <w:t>prodávající při plnění této smlouvy nedodrží závazné právní předpisy nebo technické normy;</w:t>
      </w:r>
    </w:p>
    <w:p w14:paraId="1DB9B053" w14:textId="77777777" w:rsidR="00724FF9" w:rsidRPr="00805870" w:rsidRDefault="00724FF9" w:rsidP="00805870">
      <w:pPr>
        <w:pStyle w:val="Styl4"/>
        <w:spacing w:before="0" w:line="276" w:lineRule="auto"/>
        <w:rPr>
          <w:sz w:val="22"/>
          <w:szCs w:val="22"/>
        </w:rPr>
      </w:pPr>
      <w:r w:rsidRPr="00805870">
        <w:rPr>
          <w:sz w:val="22"/>
          <w:szCs w:val="22"/>
        </w:rPr>
        <w:t xml:space="preserve">na majetek prodávajícího bude prohlášen konkurs nebo návrh na prohlášení takového konkursu bude zamítnut pro nedostatek majetku; </w:t>
      </w:r>
      <w:r w:rsidRPr="00805870">
        <w:rPr>
          <w:bCs/>
          <w:sz w:val="22"/>
          <w:szCs w:val="22"/>
        </w:rPr>
        <w:t>vůči jeho majetku bude probíhat insolvenční řízení, v němž bylo vydáno rozhodnutí o úpadku nebo insolvenční návrh byl zamítnut proto, že majetek nepostačuje k úhradě nákladů insolvenčního řízení</w:t>
      </w:r>
      <w:r w:rsidRPr="00805870">
        <w:rPr>
          <w:sz w:val="22"/>
          <w:szCs w:val="22"/>
        </w:rPr>
        <w:t>;</w:t>
      </w:r>
    </w:p>
    <w:p w14:paraId="77AE2F33" w14:textId="77777777" w:rsidR="00724FF9" w:rsidRPr="00805870" w:rsidRDefault="00724FF9" w:rsidP="00805870">
      <w:pPr>
        <w:pStyle w:val="Styl4"/>
        <w:spacing w:before="0" w:line="276" w:lineRule="auto"/>
        <w:rPr>
          <w:sz w:val="22"/>
          <w:szCs w:val="22"/>
        </w:rPr>
      </w:pPr>
      <w:r w:rsidRPr="00805870">
        <w:rPr>
          <w:sz w:val="22"/>
          <w:szCs w:val="22"/>
        </w:rPr>
        <w:t>prodávající vstoupí do likvidace;</w:t>
      </w:r>
    </w:p>
    <w:p w14:paraId="7055A991" w14:textId="77777777" w:rsidR="00724FF9" w:rsidRPr="00805870" w:rsidRDefault="00724FF9" w:rsidP="00805870">
      <w:pPr>
        <w:pStyle w:val="Styl4"/>
        <w:spacing w:before="0" w:line="276" w:lineRule="auto"/>
        <w:rPr>
          <w:sz w:val="22"/>
          <w:szCs w:val="22"/>
        </w:rPr>
      </w:pPr>
      <w:r w:rsidRPr="00805870">
        <w:rPr>
          <w:sz w:val="22"/>
          <w:szCs w:val="22"/>
        </w:rPr>
        <w:t>prodávající pozbude jakékoli oprávnění vyžadované právními předpisy pro provádění činností, k nimž je dle této smlouvy zavázán;</w:t>
      </w:r>
    </w:p>
    <w:p w14:paraId="21570B33" w14:textId="77777777" w:rsidR="00724FF9" w:rsidRPr="00805870" w:rsidRDefault="00724FF9" w:rsidP="00805870">
      <w:pPr>
        <w:pStyle w:val="Styl4"/>
        <w:spacing w:before="0" w:line="276" w:lineRule="auto"/>
        <w:rPr>
          <w:sz w:val="22"/>
          <w:szCs w:val="22"/>
        </w:rPr>
      </w:pPr>
      <w:r w:rsidRPr="00805870">
        <w:rPr>
          <w:sz w:val="22"/>
          <w:szCs w:val="22"/>
        </w:rPr>
        <w:t>v případech, kdy tak dále stanoví tato smlouva.</w:t>
      </w:r>
    </w:p>
    <w:p w14:paraId="2355702E" w14:textId="77777777" w:rsidR="00724FF9" w:rsidRPr="00805870" w:rsidRDefault="00724FF9" w:rsidP="00805870">
      <w:pPr>
        <w:pStyle w:val="Styl4"/>
        <w:numPr>
          <w:ilvl w:val="0"/>
          <w:numId w:val="0"/>
        </w:numPr>
        <w:spacing w:before="0" w:line="276" w:lineRule="auto"/>
        <w:rPr>
          <w:sz w:val="22"/>
          <w:szCs w:val="22"/>
        </w:rPr>
      </w:pPr>
    </w:p>
    <w:p w14:paraId="1FBD6795" w14:textId="77777777" w:rsidR="00724FF9" w:rsidRPr="00805870" w:rsidRDefault="00724FF9" w:rsidP="00805870">
      <w:pPr>
        <w:spacing w:line="276" w:lineRule="auto"/>
        <w:jc w:val="both"/>
        <w:rPr>
          <w:sz w:val="22"/>
          <w:szCs w:val="22"/>
        </w:rPr>
      </w:pPr>
      <w:r w:rsidRPr="00805870">
        <w:rPr>
          <w:sz w:val="22"/>
          <w:szCs w:val="22"/>
        </w:rPr>
        <w:t>Prodávající je oprávněn odstoupit od smlouvy pouze v těchto případech:</w:t>
      </w:r>
    </w:p>
    <w:p w14:paraId="403B94EC" w14:textId="77777777" w:rsidR="00724FF9" w:rsidRPr="00805870" w:rsidRDefault="00724FF9" w:rsidP="00805870">
      <w:pPr>
        <w:pStyle w:val="Styl4"/>
        <w:numPr>
          <w:ilvl w:val="0"/>
          <w:numId w:val="8"/>
        </w:numPr>
        <w:spacing w:line="276" w:lineRule="auto"/>
        <w:rPr>
          <w:sz w:val="22"/>
          <w:szCs w:val="22"/>
        </w:rPr>
      </w:pPr>
      <w:r w:rsidRPr="00805870">
        <w:rPr>
          <w:sz w:val="22"/>
          <w:szCs w:val="22"/>
        </w:rPr>
        <w:t>kupující bude v prodlení s úhradou svých peněžitých závazků po dobu delší než 90 dnů;</w:t>
      </w:r>
    </w:p>
    <w:p w14:paraId="48CCFAC0" w14:textId="77777777" w:rsidR="00724FF9" w:rsidRPr="00805870" w:rsidRDefault="00724FF9" w:rsidP="00805870">
      <w:pPr>
        <w:pStyle w:val="Styl4"/>
        <w:spacing w:before="0" w:line="276" w:lineRule="auto"/>
        <w:rPr>
          <w:sz w:val="22"/>
          <w:szCs w:val="22"/>
        </w:rPr>
      </w:pPr>
      <w:r w:rsidRPr="00805870">
        <w:rPr>
          <w:sz w:val="22"/>
          <w:szCs w:val="22"/>
        </w:rPr>
        <w:t xml:space="preserve">kupující opakovaně neposkytne součinnost zcela nezbytnou pro řádné plnění předmětu dodávky ze strany prodávajícího, a to i přesto, že na prodlení s touto povinností bude prodávajícím písemně upozorněn a nezjedná nápravu v dodatečně poskytnuté přiměřené lhůtě. </w:t>
      </w:r>
    </w:p>
    <w:p w14:paraId="7ABC697E" w14:textId="77777777" w:rsidR="00EF4B40" w:rsidRDefault="00EF4B40" w:rsidP="00E10159">
      <w:pPr>
        <w:spacing w:line="276" w:lineRule="auto"/>
        <w:jc w:val="both"/>
        <w:rPr>
          <w:sz w:val="22"/>
          <w:szCs w:val="22"/>
        </w:rPr>
      </w:pPr>
    </w:p>
    <w:p w14:paraId="29280D7F" w14:textId="77777777" w:rsidR="00E10159" w:rsidRDefault="00724FF9" w:rsidP="00E10159">
      <w:pPr>
        <w:spacing w:line="276" w:lineRule="auto"/>
        <w:jc w:val="both"/>
        <w:rPr>
          <w:sz w:val="22"/>
          <w:szCs w:val="22"/>
        </w:rPr>
      </w:pPr>
      <w:r w:rsidRPr="00805870">
        <w:rPr>
          <w:sz w:val="22"/>
          <w:szCs w:val="22"/>
        </w:rPr>
        <w:t>Každé odstoupení od smlouvy musí mít písemnou formu, přičemž písemný projev vůle odstoupit od smlouvy musí být druhé smluvní straně odeslán doporučeným dopisem na adresu uvedenou v záhlaví této smlouvy. Účinky každého odstoupení od smlouvy nastanou pátým dnem po odeslání písemného odstoupení způsobem uvedeným v předchozí větě. Odstoupení od smlouvy se nedotkne případného nároku na náhradu škody vzniklé porušením smlouvy nebo nároku na zaplacení smluvních pokut.</w:t>
      </w:r>
    </w:p>
    <w:p w14:paraId="009A8B65" w14:textId="77777777" w:rsidR="00E5582D" w:rsidRDefault="00E5582D" w:rsidP="00E10159">
      <w:pPr>
        <w:spacing w:line="276" w:lineRule="auto"/>
        <w:jc w:val="both"/>
        <w:rPr>
          <w:sz w:val="22"/>
          <w:szCs w:val="22"/>
        </w:rPr>
      </w:pPr>
    </w:p>
    <w:p w14:paraId="43E25564" w14:textId="77777777" w:rsidR="00E5582D" w:rsidRDefault="00E5582D" w:rsidP="00E10159">
      <w:pPr>
        <w:spacing w:line="276" w:lineRule="auto"/>
        <w:jc w:val="both"/>
        <w:rPr>
          <w:snapToGrid w:val="0"/>
          <w:sz w:val="22"/>
          <w:szCs w:val="22"/>
        </w:rPr>
      </w:pPr>
    </w:p>
    <w:p w14:paraId="5CF2C3E8" w14:textId="77777777" w:rsidR="00E10159" w:rsidRDefault="00E10159" w:rsidP="00E10159">
      <w:pPr>
        <w:spacing w:line="276" w:lineRule="auto"/>
        <w:jc w:val="both"/>
        <w:rPr>
          <w:snapToGrid w:val="0"/>
          <w:sz w:val="22"/>
          <w:szCs w:val="22"/>
        </w:rPr>
      </w:pPr>
    </w:p>
    <w:p w14:paraId="685273C5" w14:textId="77777777" w:rsidR="00724FF9" w:rsidRPr="00A72790" w:rsidRDefault="00A72790" w:rsidP="00A72790">
      <w:pPr>
        <w:spacing w:line="276" w:lineRule="auto"/>
        <w:jc w:val="both"/>
        <w:rPr>
          <w:sz w:val="22"/>
          <w:szCs w:val="22"/>
          <w:u w:val="single"/>
        </w:rPr>
      </w:pPr>
      <w:r w:rsidRPr="00A72790">
        <w:rPr>
          <w:sz w:val="22"/>
          <w:szCs w:val="22"/>
        </w:rPr>
        <w:t xml:space="preserve">3. </w:t>
      </w:r>
      <w:r w:rsidR="00724FF9" w:rsidRPr="00A72790">
        <w:rPr>
          <w:sz w:val="22"/>
          <w:szCs w:val="22"/>
          <w:u w:val="single"/>
        </w:rPr>
        <w:t>Dohoda o ukončení smlouvy nebo její změně</w:t>
      </w:r>
    </w:p>
    <w:p w14:paraId="3E303A43" w14:textId="77777777" w:rsidR="00C24FB7" w:rsidRPr="00C24FB7" w:rsidRDefault="00C24FB7" w:rsidP="00C24FB7">
      <w:pPr>
        <w:pStyle w:val="Odstavecseseznamem"/>
        <w:spacing w:line="276" w:lineRule="auto"/>
        <w:ind w:left="360"/>
        <w:jc w:val="both"/>
        <w:rPr>
          <w:sz w:val="22"/>
          <w:szCs w:val="22"/>
          <w:u w:val="single"/>
        </w:rPr>
      </w:pPr>
    </w:p>
    <w:p w14:paraId="5B37F32E" w14:textId="77777777" w:rsidR="00724FF9" w:rsidRPr="00805870" w:rsidRDefault="00724FF9" w:rsidP="00A32F10">
      <w:pPr>
        <w:spacing w:line="276" w:lineRule="auto"/>
        <w:jc w:val="both"/>
        <w:rPr>
          <w:sz w:val="22"/>
          <w:szCs w:val="22"/>
        </w:rPr>
      </w:pPr>
      <w:r w:rsidRPr="00805870">
        <w:rPr>
          <w:sz w:val="22"/>
          <w:szCs w:val="22"/>
        </w:rPr>
        <w:t xml:space="preserve">Smlouva bude moci být ukončena také dohodou smluvních stran v písemné formě, přičemž účinky ukončení smlouvy nastanou k okamžiku stanovenému v takovéto dohodě. </w:t>
      </w:r>
    </w:p>
    <w:p w14:paraId="0C79198F" w14:textId="77777777" w:rsidR="00724FF9" w:rsidRPr="00805870" w:rsidRDefault="00724FF9" w:rsidP="00A32F10">
      <w:pPr>
        <w:spacing w:line="276" w:lineRule="auto"/>
        <w:jc w:val="both"/>
        <w:rPr>
          <w:sz w:val="22"/>
          <w:szCs w:val="22"/>
        </w:rPr>
      </w:pPr>
      <w:r w:rsidRPr="00805870">
        <w:rPr>
          <w:sz w:val="22"/>
          <w:szCs w:val="22"/>
        </w:rPr>
        <w:t xml:space="preserve">Smlouva bude moci být měněna </w:t>
      </w:r>
      <w:r w:rsidR="00AE73E3" w:rsidRPr="00805870">
        <w:rPr>
          <w:sz w:val="22"/>
          <w:szCs w:val="22"/>
        </w:rPr>
        <w:t>pouze dohodou smluvních stran v, a to formou vzestupně číslovaných dodatků</w:t>
      </w:r>
      <w:r w:rsidRPr="00805870">
        <w:rPr>
          <w:sz w:val="22"/>
          <w:szCs w:val="22"/>
        </w:rPr>
        <w:t>, přičemž změna smlouvy bude účinná k okamžiku stanoveném</w:t>
      </w:r>
      <w:r w:rsidR="00210AC7" w:rsidRPr="00805870">
        <w:rPr>
          <w:sz w:val="22"/>
          <w:szCs w:val="22"/>
        </w:rPr>
        <w:t xml:space="preserve"> v takové</w:t>
      </w:r>
      <w:r w:rsidRPr="00805870">
        <w:rPr>
          <w:sz w:val="22"/>
          <w:szCs w:val="22"/>
        </w:rPr>
        <w:t xml:space="preserve"> </w:t>
      </w:r>
      <w:r w:rsidR="00210AC7" w:rsidRPr="00805870">
        <w:rPr>
          <w:sz w:val="22"/>
          <w:szCs w:val="22"/>
        </w:rPr>
        <w:t>dohodě</w:t>
      </w:r>
      <w:r w:rsidRPr="00805870">
        <w:rPr>
          <w:sz w:val="22"/>
          <w:szCs w:val="22"/>
        </w:rPr>
        <w:t>. Při uzavírání takovéto dohody budou respektovány veškeré limity vyplývající ze zákonné úpravy zadávání veřejných zakázek.</w:t>
      </w:r>
    </w:p>
    <w:p w14:paraId="1CD6415E" w14:textId="77777777" w:rsidR="00724FF9" w:rsidRPr="00A72790" w:rsidRDefault="00724FF9" w:rsidP="00805870">
      <w:pPr>
        <w:pStyle w:val="Styl3"/>
        <w:tabs>
          <w:tab w:val="clear" w:pos="360"/>
        </w:tabs>
        <w:spacing w:before="0" w:line="276" w:lineRule="auto"/>
        <w:ind w:left="29" w:firstLine="0"/>
        <w:outlineLvl w:val="0"/>
        <w:rPr>
          <w:b w:val="0"/>
          <w:sz w:val="22"/>
          <w:szCs w:val="22"/>
        </w:rPr>
      </w:pPr>
    </w:p>
    <w:p w14:paraId="62967263" w14:textId="77777777" w:rsidR="00724FF9" w:rsidRPr="00DE6C5E" w:rsidRDefault="00A72790" w:rsidP="00A72790">
      <w:pPr>
        <w:pStyle w:val="Styl3"/>
        <w:tabs>
          <w:tab w:val="clear" w:pos="360"/>
        </w:tabs>
        <w:spacing w:before="0" w:line="276" w:lineRule="auto"/>
        <w:ind w:left="0" w:firstLine="0"/>
        <w:outlineLvl w:val="0"/>
        <w:rPr>
          <w:b w:val="0"/>
          <w:sz w:val="22"/>
          <w:szCs w:val="22"/>
          <w:u w:val="single"/>
        </w:rPr>
      </w:pPr>
      <w:r w:rsidRPr="00A72790">
        <w:rPr>
          <w:b w:val="0"/>
          <w:sz w:val="22"/>
          <w:szCs w:val="22"/>
        </w:rPr>
        <w:t xml:space="preserve">4. </w:t>
      </w:r>
      <w:r w:rsidR="00724FF9" w:rsidRPr="00DE6C5E">
        <w:rPr>
          <w:b w:val="0"/>
          <w:sz w:val="22"/>
          <w:szCs w:val="22"/>
          <w:u w:val="single"/>
        </w:rPr>
        <w:t>Součinnost</w:t>
      </w:r>
    </w:p>
    <w:p w14:paraId="40AF257E" w14:textId="77777777" w:rsidR="00A32F10" w:rsidRPr="00805870" w:rsidRDefault="00A32F10" w:rsidP="00A32F10">
      <w:pPr>
        <w:pStyle w:val="Styl3"/>
        <w:tabs>
          <w:tab w:val="clear" w:pos="360"/>
        </w:tabs>
        <w:spacing w:before="0" w:line="276" w:lineRule="auto"/>
        <w:ind w:left="357" w:firstLine="0"/>
        <w:outlineLvl w:val="0"/>
        <w:rPr>
          <w:b w:val="0"/>
          <w:sz w:val="22"/>
          <w:szCs w:val="22"/>
          <w:u w:val="single"/>
        </w:rPr>
      </w:pPr>
    </w:p>
    <w:p w14:paraId="1A3E3156" w14:textId="77777777" w:rsidR="00724FF9" w:rsidRPr="00805870" w:rsidRDefault="00724FF9" w:rsidP="00A32F10">
      <w:pPr>
        <w:spacing w:line="276" w:lineRule="auto"/>
        <w:jc w:val="both"/>
        <w:rPr>
          <w:sz w:val="22"/>
          <w:szCs w:val="22"/>
        </w:rPr>
      </w:pPr>
      <w:r w:rsidRPr="00805870">
        <w:rPr>
          <w:sz w:val="22"/>
          <w:szCs w:val="22"/>
        </w:rPr>
        <w:t>Smluvní strany se smlouvou zavazují vzájemně respektovat své oprávněné zájmy související s touto smlouvou a poskytovat si veškerou nutnou součinnost, kterou lze spravedlivě požadovat k tomu, aby bylo dosaženo účelu smlouvy, zejména učinit veškeré právní a jiné úkony k tomu nezbytné.</w:t>
      </w:r>
      <w:r w:rsidRPr="00805870" w:rsidDel="00042D88">
        <w:rPr>
          <w:sz w:val="22"/>
          <w:szCs w:val="22"/>
        </w:rPr>
        <w:t xml:space="preserve"> </w:t>
      </w:r>
    </w:p>
    <w:p w14:paraId="5EF76C8F" w14:textId="77777777" w:rsidR="00724FF9" w:rsidRPr="00805870" w:rsidRDefault="00724FF9" w:rsidP="00805870">
      <w:pPr>
        <w:spacing w:line="276" w:lineRule="auto"/>
        <w:jc w:val="both"/>
        <w:outlineLvl w:val="0"/>
        <w:rPr>
          <w:b/>
          <w:sz w:val="22"/>
          <w:szCs w:val="22"/>
          <w:u w:val="single"/>
        </w:rPr>
      </w:pPr>
    </w:p>
    <w:p w14:paraId="550C8C41" w14:textId="77777777" w:rsidR="00E5582D" w:rsidRPr="00701E47" w:rsidRDefault="00E5582D" w:rsidP="00701E47">
      <w:pPr>
        <w:pStyle w:val="Odstavecseseznamem"/>
        <w:numPr>
          <w:ilvl w:val="0"/>
          <w:numId w:val="27"/>
        </w:numPr>
        <w:spacing w:line="276" w:lineRule="auto"/>
        <w:jc w:val="both"/>
        <w:outlineLvl w:val="0"/>
        <w:rPr>
          <w:b/>
          <w:szCs w:val="24"/>
          <w:u w:val="single"/>
        </w:rPr>
      </w:pPr>
      <w:r w:rsidRPr="00E5582D">
        <w:rPr>
          <w:b/>
          <w:szCs w:val="24"/>
        </w:rPr>
        <w:t xml:space="preserve">  </w:t>
      </w:r>
      <w:r w:rsidR="00724FF9" w:rsidRPr="005C5988">
        <w:rPr>
          <w:b/>
          <w:szCs w:val="24"/>
          <w:u w:val="single"/>
        </w:rPr>
        <w:t>Odpovědnost za škodu, pojistná smlouva</w:t>
      </w:r>
    </w:p>
    <w:p w14:paraId="5D6D7F70" w14:textId="77777777" w:rsidR="00724FF9" w:rsidRPr="00805870" w:rsidRDefault="00724FF9" w:rsidP="00805870">
      <w:pPr>
        <w:spacing w:line="276" w:lineRule="auto"/>
        <w:jc w:val="both"/>
        <w:outlineLvl w:val="0"/>
        <w:rPr>
          <w:b/>
          <w:sz w:val="22"/>
          <w:szCs w:val="22"/>
          <w:u w:val="single"/>
        </w:rPr>
      </w:pPr>
    </w:p>
    <w:p w14:paraId="4CBEE61F" w14:textId="77777777" w:rsidR="00724FF9" w:rsidRDefault="00724FF9" w:rsidP="00EF4B40">
      <w:pPr>
        <w:pStyle w:val="Odstavecseseznamem"/>
        <w:numPr>
          <w:ilvl w:val="0"/>
          <w:numId w:val="41"/>
        </w:numPr>
        <w:spacing w:line="276" w:lineRule="auto"/>
        <w:jc w:val="both"/>
        <w:outlineLvl w:val="0"/>
        <w:rPr>
          <w:rStyle w:val="CittChar"/>
        </w:rPr>
      </w:pPr>
      <w:r w:rsidRPr="00EF4B40">
        <w:rPr>
          <w:rStyle w:val="CittChar"/>
        </w:rPr>
        <w:t>Odpovědnost za škody</w:t>
      </w:r>
    </w:p>
    <w:p w14:paraId="528F0575" w14:textId="77777777" w:rsidR="00EF4B40" w:rsidRPr="00EF4B40" w:rsidRDefault="00EF4B40" w:rsidP="00EF4B40">
      <w:pPr>
        <w:pStyle w:val="Odstavecseseznamem"/>
        <w:spacing w:line="276" w:lineRule="auto"/>
        <w:jc w:val="both"/>
        <w:outlineLvl w:val="0"/>
        <w:rPr>
          <w:b/>
          <w:sz w:val="22"/>
          <w:szCs w:val="22"/>
          <w:u w:val="single"/>
        </w:rPr>
      </w:pPr>
    </w:p>
    <w:p w14:paraId="53D13D4F" w14:textId="77777777" w:rsidR="00724FF9" w:rsidRPr="00805870" w:rsidRDefault="00724FF9" w:rsidP="00805870">
      <w:pPr>
        <w:spacing w:line="276" w:lineRule="auto"/>
        <w:jc w:val="both"/>
        <w:outlineLvl w:val="0"/>
        <w:rPr>
          <w:sz w:val="22"/>
          <w:szCs w:val="22"/>
        </w:rPr>
      </w:pPr>
      <w:r w:rsidRPr="00805870">
        <w:rPr>
          <w:sz w:val="22"/>
          <w:szCs w:val="22"/>
        </w:rPr>
        <w:t>Smluvní strany nesou odpovědnost za způsobenou škodu v rámci platných právních předpisů a této smlouvy.</w:t>
      </w:r>
    </w:p>
    <w:p w14:paraId="1D29D771" w14:textId="77777777" w:rsidR="00724FF9" w:rsidRPr="00805870" w:rsidRDefault="00724FF9" w:rsidP="00805870">
      <w:pPr>
        <w:spacing w:line="276" w:lineRule="auto"/>
        <w:jc w:val="both"/>
        <w:outlineLvl w:val="0"/>
        <w:rPr>
          <w:sz w:val="22"/>
          <w:szCs w:val="22"/>
        </w:rPr>
      </w:pPr>
    </w:p>
    <w:p w14:paraId="693AD86C" w14:textId="77777777" w:rsidR="00724FF9" w:rsidRDefault="00724FF9" w:rsidP="00EF4B40">
      <w:pPr>
        <w:pStyle w:val="Odstavecseseznamem"/>
        <w:numPr>
          <w:ilvl w:val="0"/>
          <w:numId w:val="41"/>
        </w:numPr>
        <w:spacing w:line="276" w:lineRule="auto"/>
        <w:jc w:val="both"/>
        <w:outlineLvl w:val="0"/>
        <w:rPr>
          <w:rStyle w:val="CittChar"/>
        </w:rPr>
      </w:pPr>
      <w:r w:rsidRPr="00EF4B40">
        <w:rPr>
          <w:rStyle w:val="CittChar"/>
        </w:rPr>
        <w:t>Pojistná smlouva</w:t>
      </w:r>
    </w:p>
    <w:p w14:paraId="118DA74A" w14:textId="77777777" w:rsidR="00EF4B40" w:rsidRPr="00EF4B40" w:rsidRDefault="00EF4B40" w:rsidP="00EF4B40">
      <w:pPr>
        <w:pStyle w:val="Odstavecseseznamem"/>
        <w:spacing w:line="276" w:lineRule="auto"/>
        <w:ind w:left="360"/>
        <w:jc w:val="both"/>
        <w:outlineLvl w:val="0"/>
        <w:rPr>
          <w:sz w:val="22"/>
          <w:szCs w:val="22"/>
        </w:rPr>
      </w:pPr>
    </w:p>
    <w:p w14:paraId="0257859F" w14:textId="77777777" w:rsidR="00724FF9" w:rsidRDefault="00724FF9" w:rsidP="00805870">
      <w:pPr>
        <w:spacing w:line="276" w:lineRule="auto"/>
        <w:jc w:val="both"/>
        <w:outlineLvl w:val="0"/>
        <w:rPr>
          <w:sz w:val="22"/>
          <w:szCs w:val="22"/>
        </w:rPr>
      </w:pPr>
      <w:r w:rsidRPr="00805870">
        <w:rPr>
          <w:sz w:val="22"/>
          <w:szCs w:val="22"/>
        </w:rPr>
        <w:t xml:space="preserve">Prodávající prohlašuje, že má uzavřenu pojistnou smlouvu, kterou má sjednáno pojištění odpovědnosti za škody způsobené prodávajícím třetí osobě činností a vadou výrobku, a to v minimální výši </w:t>
      </w:r>
      <w:r w:rsidR="005216BA">
        <w:rPr>
          <w:sz w:val="22"/>
          <w:szCs w:val="22"/>
        </w:rPr>
        <w:t>2</w:t>
      </w:r>
      <w:r w:rsidRPr="00DF1931">
        <w:rPr>
          <w:sz w:val="22"/>
          <w:szCs w:val="22"/>
        </w:rPr>
        <w:t>.000.000</w:t>
      </w:r>
      <w:r w:rsidRPr="00805870">
        <w:rPr>
          <w:sz w:val="22"/>
          <w:szCs w:val="22"/>
        </w:rPr>
        <w:t>,</w:t>
      </w:r>
      <w:r w:rsidRPr="00805870">
        <w:rPr>
          <w:rFonts w:ascii="Cambria Math" w:hAnsi="Cambria Math" w:cs="Cambria Math"/>
          <w:sz w:val="22"/>
          <w:szCs w:val="22"/>
        </w:rPr>
        <w:t>‐</w:t>
      </w:r>
      <w:r w:rsidRPr="00805870">
        <w:rPr>
          <w:sz w:val="22"/>
          <w:szCs w:val="22"/>
        </w:rPr>
        <w:t xml:space="preserve"> Kč.  Prodávající povinen udržovat pojištění v této výši po celou dobu plnění této Smlouvy. V případě porušení této povinnosti je kupující oprávněn odstoupit od této smlouvy již bez dalšího. Na pokyn kupujícího je prodávající povinen kupujícímu prokázat, že pojištění v požadovaném rozsahu a výši trvá. Pokud by v důsledku pojistného plnění nebo jiné události mělo dojít k zániku pojistného, k omezení rozsahu pojištěných rizik, ke snížení stanovené min. výše pojistného v pojištění, nebo k jiným změnám, které by znamenaly zhoršení podmínek oproti původnímu stavu, je prodávající povinen učinit příslušná opatření tak, aby pojištění bylo udrženo tak, jak je požadováno v tomto ustanovení. Pro případ porušení povinnosti prodávajícím udržovat pojištění odpovědnosti za škody způsobené třetí osobě po celou dobu trvání smlouvy sjednávají strany této smlouvy smluvní pokutu ve výši 1.000.000,</w:t>
      </w:r>
      <w:r w:rsidRPr="00805870">
        <w:rPr>
          <w:rFonts w:ascii="Cambria Math" w:hAnsi="Cambria Math" w:cs="Cambria Math"/>
          <w:sz w:val="22"/>
          <w:szCs w:val="22"/>
        </w:rPr>
        <w:t>‐</w:t>
      </w:r>
      <w:r w:rsidRPr="00805870">
        <w:rPr>
          <w:sz w:val="22"/>
          <w:szCs w:val="22"/>
        </w:rPr>
        <w:t xml:space="preserve"> Kč</w:t>
      </w:r>
      <w:r w:rsidR="00EF4B40">
        <w:rPr>
          <w:sz w:val="22"/>
          <w:szCs w:val="22"/>
        </w:rPr>
        <w:t xml:space="preserve"> (slovy: jeden</w:t>
      </w:r>
      <w:r w:rsidR="00FC5D33">
        <w:rPr>
          <w:sz w:val="22"/>
          <w:szCs w:val="22"/>
        </w:rPr>
        <w:t xml:space="preserve"> </w:t>
      </w:r>
      <w:r w:rsidRPr="00805870">
        <w:rPr>
          <w:sz w:val="22"/>
          <w:szCs w:val="22"/>
        </w:rPr>
        <w:t>milion korun českých).</w:t>
      </w:r>
    </w:p>
    <w:p w14:paraId="72ADE007" w14:textId="77777777" w:rsidR="005C5988" w:rsidRDefault="005C5988" w:rsidP="00805870">
      <w:pPr>
        <w:spacing w:line="276" w:lineRule="auto"/>
        <w:jc w:val="both"/>
        <w:outlineLvl w:val="0"/>
        <w:rPr>
          <w:sz w:val="22"/>
          <w:szCs w:val="22"/>
        </w:rPr>
      </w:pPr>
    </w:p>
    <w:p w14:paraId="13786063" w14:textId="77777777" w:rsidR="002D796C" w:rsidRPr="005C5988" w:rsidRDefault="002D796C" w:rsidP="00805870">
      <w:pPr>
        <w:spacing w:line="276" w:lineRule="auto"/>
        <w:jc w:val="both"/>
        <w:outlineLvl w:val="0"/>
        <w:rPr>
          <w:sz w:val="22"/>
          <w:szCs w:val="22"/>
        </w:rPr>
      </w:pPr>
    </w:p>
    <w:p w14:paraId="0C16797B" w14:textId="77777777" w:rsidR="00EF4B40" w:rsidRPr="00EF4B40" w:rsidRDefault="00724FF9" w:rsidP="00EF4B40">
      <w:pPr>
        <w:pStyle w:val="Odstavecseseznamem"/>
        <w:numPr>
          <w:ilvl w:val="0"/>
          <w:numId w:val="27"/>
        </w:numPr>
        <w:spacing w:line="276" w:lineRule="auto"/>
        <w:jc w:val="both"/>
        <w:outlineLvl w:val="0"/>
        <w:rPr>
          <w:b/>
          <w:sz w:val="22"/>
          <w:szCs w:val="22"/>
          <w:u w:val="single"/>
        </w:rPr>
      </w:pPr>
      <w:r w:rsidRPr="003550D1">
        <w:rPr>
          <w:b/>
          <w:szCs w:val="24"/>
          <w:u w:val="single"/>
        </w:rPr>
        <w:t>Závěrečná</w:t>
      </w:r>
      <w:r w:rsidRPr="00EF4B40">
        <w:rPr>
          <w:b/>
          <w:sz w:val="22"/>
          <w:szCs w:val="22"/>
          <w:u w:val="single"/>
        </w:rPr>
        <w:t xml:space="preserve"> ujednání</w:t>
      </w:r>
    </w:p>
    <w:p w14:paraId="553F0A0C" w14:textId="77777777" w:rsidR="00D80AA1" w:rsidRPr="00805870" w:rsidRDefault="00D80AA1" w:rsidP="00805870">
      <w:pPr>
        <w:spacing w:line="276" w:lineRule="auto"/>
        <w:jc w:val="both"/>
        <w:outlineLvl w:val="0"/>
        <w:rPr>
          <w:b/>
          <w:sz w:val="22"/>
          <w:szCs w:val="22"/>
          <w:u w:val="single"/>
        </w:rPr>
      </w:pPr>
    </w:p>
    <w:p w14:paraId="6E714832" w14:textId="77777777" w:rsidR="00EF4B40" w:rsidRDefault="00724FF9" w:rsidP="001D57AD">
      <w:pPr>
        <w:pStyle w:val="Citt"/>
        <w:numPr>
          <w:ilvl w:val="0"/>
          <w:numId w:val="42"/>
        </w:numPr>
      </w:pPr>
      <w:r w:rsidRPr="00805870">
        <w:t>Přechod vlastnického práva a přechod nebezpečí škody</w:t>
      </w:r>
    </w:p>
    <w:p w14:paraId="0AEB9E34" w14:textId="77777777" w:rsidR="00E5582D" w:rsidRPr="00E5582D" w:rsidRDefault="00E5582D" w:rsidP="00E5582D"/>
    <w:p w14:paraId="0C20E412" w14:textId="77777777" w:rsidR="00724FF9" w:rsidRDefault="00724FF9" w:rsidP="00805870">
      <w:pPr>
        <w:spacing w:line="276" w:lineRule="auto"/>
        <w:jc w:val="both"/>
        <w:rPr>
          <w:sz w:val="22"/>
          <w:szCs w:val="22"/>
        </w:rPr>
      </w:pPr>
      <w:r w:rsidRPr="00805870">
        <w:rPr>
          <w:sz w:val="22"/>
          <w:szCs w:val="22"/>
        </w:rPr>
        <w:t xml:space="preserve">Kupující nabývá vlastnické právo k </w:t>
      </w:r>
      <w:r w:rsidR="00C40B9F">
        <w:rPr>
          <w:sz w:val="22"/>
          <w:szCs w:val="22"/>
        </w:rPr>
        <w:t>auto</w:t>
      </w:r>
      <w:r w:rsidR="00A835F2" w:rsidRPr="00805870">
        <w:rPr>
          <w:sz w:val="22"/>
          <w:szCs w:val="22"/>
        </w:rPr>
        <w:t>b</w:t>
      </w:r>
      <w:r w:rsidR="00D51CA8" w:rsidRPr="00805870">
        <w:rPr>
          <w:sz w:val="22"/>
          <w:szCs w:val="22"/>
        </w:rPr>
        <w:t>us</w:t>
      </w:r>
      <w:r w:rsidR="00A835F2" w:rsidRPr="00805870">
        <w:rPr>
          <w:sz w:val="22"/>
          <w:szCs w:val="22"/>
        </w:rPr>
        <w:t>u</w:t>
      </w:r>
      <w:r w:rsidRPr="00805870">
        <w:rPr>
          <w:sz w:val="22"/>
          <w:szCs w:val="22"/>
        </w:rPr>
        <w:t xml:space="preserve"> a nebezpečí škody na zboží přechází na kupujícího okamžikem předání zboží vyznačené</w:t>
      </w:r>
      <w:r w:rsidR="00B2221D">
        <w:rPr>
          <w:sz w:val="22"/>
          <w:szCs w:val="22"/>
        </w:rPr>
        <w:t>ho</w:t>
      </w:r>
      <w:r w:rsidRPr="00805870">
        <w:rPr>
          <w:sz w:val="22"/>
          <w:szCs w:val="22"/>
        </w:rPr>
        <w:t xml:space="preserve"> v předávacím protokolu.</w:t>
      </w:r>
    </w:p>
    <w:p w14:paraId="64DA3C56" w14:textId="77777777" w:rsidR="00B2221D" w:rsidRDefault="00B2221D" w:rsidP="00805870">
      <w:pPr>
        <w:spacing w:line="276" w:lineRule="auto"/>
        <w:jc w:val="both"/>
        <w:rPr>
          <w:sz w:val="22"/>
          <w:szCs w:val="22"/>
        </w:rPr>
      </w:pPr>
    </w:p>
    <w:p w14:paraId="2349991E" w14:textId="77777777" w:rsidR="00B2221D" w:rsidRDefault="00B2221D" w:rsidP="00805870">
      <w:pPr>
        <w:spacing w:line="276" w:lineRule="auto"/>
        <w:jc w:val="both"/>
        <w:rPr>
          <w:sz w:val="22"/>
          <w:szCs w:val="22"/>
        </w:rPr>
      </w:pPr>
    </w:p>
    <w:p w14:paraId="5983E0A0" w14:textId="77777777" w:rsidR="00724FF9" w:rsidRDefault="00724FF9" w:rsidP="00EF4B40">
      <w:pPr>
        <w:pStyle w:val="Odstavecseseznamem"/>
        <w:numPr>
          <w:ilvl w:val="0"/>
          <w:numId w:val="42"/>
        </w:numPr>
        <w:spacing w:line="276" w:lineRule="auto"/>
        <w:jc w:val="both"/>
        <w:rPr>
          <w:rStyle w:val="CittChar"/>
        </w:rPr>
      </w:pPr>
      <w:r w:rsidRPr="00EF4B40">
        <w:rPr>
          <w:rStyle w:val="CittChar"/>
        </w:rPr>
        <w:t>Vyšší moc</w:t>
      </w:r>
    </w:p>
    <w:p w14:paraId="334D33F7" w14:textId="77777777" w:rsidR="00EF4B40" w:rsidRPr="00EF4B40" w:rsidRDefault="00EF4B40" w:rsidP="00EF4B40">
      <w:pPr>
        <w:pStyle w:val="Odstavecseseznamem"/>
        <w:spacing w:line="276" w:lineRule="auto"/>
        <w:ind w:left="360"/>
        <w:jc w:val="both"/>
        <w:rPr>
          <w:sz w:val="22"/>
          <w:szCs w:val="22"/>
          <w:u w:val="single"/>
        </w:rPr>
      </w:pPr>
    </w:p>
    <w:p w14:paraId="33CF5C67" w14:textId="77777777" w:rsidR="00724FF9" w:rsidRPr="00805870" w:rsidRDefault="00724FF9" w:rsidP="00805870">
      <w:pPr>
        <w:spacing w:line="276" w:lineRule="auto"/>
        <w:ind w:left="28"/>
        <w:jc w:val="both"/>
        <w:rPr>
          <w:sz w:val="22"/>
          <w:szCs w:val="22"/>
        </w:rPr>
      </w:pPr>
      <w:r w:rsidRPr="00805870">
        <w:rPr>
          <w:sz w:val="22"/>
          <w:szCs w:val="22"/>
        </w:rPr>
        <w:t>Za případ vyšší moci se pro účely této smlouvy rozumí událost v</w:t>
      </w:r>
      <w:r w:rsidR="00B33CAB" w:rsidRPr="00805870">
        <w:rPr>
          <w:sz w:val="22"/>
          <w:szCs w:val="22"/>
        </w:rPr>
        <w:t>ylučující odpovědnost</w:t>
      </w:r>
      <w:r w:rsidRPr="00805870">
        <w:rPr>
          <w:sz w:val="22"/>
          <w:szCs w:val="22"/>
        </w:rPr>
        <w:t>, a to zejména válka, ozbrojený konflikt, embargo, občanské nepokoje, teroristické činy nebo hrozba teroristického činu, epidemie, výbuchy, zemětřesení, povodně, požáry, nebo jiné ničivé působení přírodních živlů, stávky, a to vše při splnění těchto předpokladů:</w:t>
      </w:r>
    </w:p>
    <w:p w14:paraId="3518B4CF" w14:textId="77777777" w:rsidR="00724FF9" w:rsidRPr="00805870" w:rsidRDefault="00724FF9" w:rsidP="00805870">
      <w:pPr>
        <w:numPr>
          <w:ilvl w:val="0"/>
          <w:numId w:val="3"/>
        </w:numPr>
        <w:overflowPunct/>
        <w:autoSpaceDE/>
        <w:autoSpaceDN/>
        <w:adjustRightInd/>
        <w:spacing w:before="120" w:line="276" w:lineRule="auto"/>
        <w:jc w:val="both"/>
        <w:textAlignment w:val="auto"/>
        <w:rPr>
          <w:sz w:val="22"/>
          <w:szCs w:val="22"/>
        </w:rPr>
      </w:pPr>
      <w:r w:rsidRPr="00805870">
        <w:rPr>
          <w:sz w:val="22"/>
          <w:szCs w:val="22"/>
        </w:rPr>
        <w:t>událost nastala nezávisle na vůli povinné strany a brání jí ve splnění povinnosti,</w:t>
      </w:r>
    </w:p>
    <w:p w14:paraId="0FDD376D" w14:textId="77777777" w:rsidR="00724FF9" w:rsidRPr="00805870" w:rsidRDefault="00724FF9" w:rsidP="00805870">
      <w:pPr>
        <w:numPr>
          <w:ilvl w:val="0"/>
          <w:numId w:val="3"/>
        </w:numPr>
        <w:overflowPunct/>
        <w:autoSpaceDE/>
        <w:autoSpaceDN/>
        <w:adjustRightInd/>
        <w:spacing w:before="120" w:line="276" w:lineRule="auto"/>
        <w:jc w:val="both"/>
        <w:textAlignment w:val="auto"/>
        <w:rPr>
          <w:sz w:val="22"/>
          <w:szCs w:val="22"/>
          <w:u w:val="single"/>
        </w:rPr>
      </w:pPr>
      <w:r w:rsidRPr="00805870">
        <w:rPr>
          <w:sz w:val="22"/>
          <w:szCs w:val="22"/>
        </w:rPr>
        <w:t>nelze rozumně předpokládat, že by povinná strana tuto překážku nebo její následky odvrátila nebo překonala a nelze rozumně předpokládat, že v době uzavření této smlouvy povinná strana vznik této události předvídala</w:t>
      </w:r>
    </w:p>
    <w:p w14:paraId="34A41C5A" w14:textId="77777777" w:rsidR="00724FF9" w:rsidRPr="00805870" w:rsidRDefault="00724FF9" w:rsidP="00805870">
      <w:pPr>
        <w:spacing w:line="276" w:lineRule="auto"/>
        <w:jc w:val="both"/>
        <w:outlineLvl w:val="0"/>
        <w:rPr>
          <w:sz w:val="22"/>
          <w:szCs w:val="22"/>
          <w:u w:val="single"/>
        </w:rPr>
      </w:pPr>
    </w:p>
    <w:p w14:paraId="16E074AD" w14:textId="77777777" w:rsidR="00724FF9" w:rsidRPr="003550D1" w:rsidRDefault="00724FF9" w:rsidP="00EF4B40">
      <w:pPr>
        <w:pStyle w:val="Odstavecseseznamem"/>
        <w:numPr>
          <w:ilvl w:val="0"/>
          <w:numId w:val="42"/>
        </w:numPr>
        <w:spacing w:line="276" w:lineRule="auto"/>
        <w:jc w:val="both"/>
        <w:outlineLvl w:val="0"/>
        <w:rPr>
          <w:rStyle w:val="CittChar"/>
          <w:szCs w:val="24"/>
        </w:rPr>
      </w:pPr>
      <w:r w:rsidRPr="003550D1">
        <w:rPr>
          <w:szCs w:val="24"/>
          <w:u w:val="single"/>
        </w:rPr>
        <w:t xml:space="preserve">Právní vztahy a </w:t>
      </w:r>
      <w:r w:rsidRPr="003550D1">
        <w:rPr>
          <w:rStyle w:val="CittChar"/>
          <w:szCs w:val="24"/>
        </w:rPr>
        <w:t>řešení sporů</w:t>
      </w:r>
    </w:p>
    <w:p w14:paraId="3BE8CB5E" w14:textId="77777777" w:rsidR="00EF4B40" w:rsidRPr="00EF4B40" w:rsidRDefault="00EF4B40" w:rsidP="00EF4B40">
      <w:pPr>
        <w:pStyle w:val="Odstavecseseznamem"/>
        <w:spacing w:line="276" w:lineRule="auto"/>
        <w:ind w:left="360"/>
        <w:jc w:val="both"/>
        <w:outlineLvl w:val="0"/>
        <w:rPr>
          <w:sz w:val="22"/>
          <w:szCs w:val="22"/>
        </w:rPr>
      </w:pPr>
    </w:p>
    <w:p w14:paraId="6CCEA9AA" w14:textId="77777777" w:rsidR="00724FF9" w:rsidRPr="00805870" w:rsidRDefault="00724FF9" w:rsidP="00805870">
      <w:pPr>
        <w:spacing w:before="40" w:line="276" w:lineRule="auto"/>
        <w:jc w:val="both"/>
        <w:rPr>
          <w:sz w:val="22"/>
          <w:szCs w:val="22"/>
        </w:rPr>
      </w:pPr>
      <w:r w:rsidRPr="00805870">
        <w:rPr>
          <w:sz w:val="22"/>
          <w:szCs w:val="22"/>
        </w:rPr>
        <w:t xml:space="preserve">Právní vztahy z této smlouvy vzniklé se řídí příslušnými ustanoveními zákona č. </w:t>
      </w:r>
      <w:r w:rsidR="003C1F01" w:rsidRPr="00805870">
        <w:rPr>
          <w:sz w:val="22"/>
          <w:szCs w:val="22"/>
        </w:rPr>
        <w:t>89</w:t>
      </w:r>
      <w:r w:rsidRPr="00805870">
        <w:rPr>
          <w:sz w:val="22"/>
          <w:szCs w:val="22"/>
        </w:rPr>
        <w:t>/</w:t>
      </w:r>
      <w:r w:rsidR="003C1F01" w:rsidRPr="00805870">
        <w:rPr>
          <w:sz w:val="22"/>
          <w:szCs w:val="22"/>
        </w:rPr>
        <w:t>2012</w:t>
      </w:r>
      <w:r w:rsidRPr="00805870">
        <w:rPr>
          <w:sz w:val="22"/>
          <w:szCs w:val="22"/>
        </w:rPr>
        <w:t xml:space="preserve"> Sb., ob</w:t>
      </w:r>
      <w:r w:rsidR="003C1F01" w:rsidRPr="00805870">
        <w:rPr>
          <w:sz w:val="22"/>
          <w:szCs w:val="22"/>
        </w:rPr>
        <w:t>čanské</w:t>
      </w:r>
      <w:r w:rsidRPr="00805870">
        <w:rPr>
          <w:sz w:val="22"/>
          <w:szCs w:val="22"/>
        </w:rPr>
        <w:t>ho zákoníku, v platném znění. Strany se zavazují, že veškeré případné spory z této smlouvy vzniklé se pokusí řešit smírně, vzájemnou dohodou. Nebude-li však dosažení dohody o některé otázce ani přes veškerou snahu možné, bude pro řešení takového sporu rozhodováno obecnými soudy v souladu se zákonem č. 99/1963 Sb., občanským soudním řádem, ve znění pozdějších předpisů. Veškerá vzájemná práva a povinnosti prodávajícího a kupujícího vyplývající z uzavřené smlouvy se řídí právem České republiky.</w:t>
      </w:r>
    </w:p>
    <w:p w14:paraId="4F4FDAC3" w14:textId="77777777" w:rsidR="00724FF9" w:rsidRPr="00805870" w:rsidRDefault="00724FF9" w:rsidP="00805870">
      <w:pPr>
        <w:spacing w:line="276" w:lineRule="auto"/>
        <w:jc w:val="both"/>
        <w:outlineLvl w:val="0"/>
        <w:rPr>
          <w:sz w:val="22"/>
          <w:szCs w:val="22"/>
        </w:rPr>
      </w:pPr>
    </w:p>
    <w:p w14:paraId="45885C5B" w14:textId="77777777" w:rsidR="00724FF9" w:rsidRDefault="00724FF9" w:rsidP="00EF4B40">
      <w:pPr>
        <w:pStyle w:val="Citt"/>
        <w:numPr>
          <w:ilvl w:val="0"/>
          <w:numId w:val="42"/>
        </w:numPr>
      </w:pPr>
      <w:r w:rsidRPr="00805870">
        <w:t>Zákaz postoupení a zastavení pohledávek prodávajícího</w:t>
      </w:r>
    </w:p>
    <w:p w14:paraId="1B4BF005" w14:textId="77777777" w:rsidR="00EF4B40" w:rsidRPr="00EF4B40" w:rsidRDefault="00EF4B40" w:rsidP="00EF4B40">
      <w:pPr>
        <w:pStyle w:val="Odstavecseseznamem"/>
        <w:ind w:left="360"/>
      </w:pPr>
    </w:p>
    <w:p w14:paraId="4B43A4F1" w14:textId="77777777" w:rsidR="00724FF9" w:rsidRPr="00805870" w:rsidRDefault="00724FF9" w:rsidP="00805870">
      <w:pPr>
        <w:spacing w:line="276" w:lineRule="auto"/>
        <w:jc w:val="both"/>
        <w:outlineLvl w:val="0"/>
        <w:rPr>
          <w:sz w:val="22"/>
          <w:szCs w:val="22"/>
        </w:rPr>
      </w:pPr>
      <w:r w:rsidRPr="00805870">
        <w:rPr>
          <w:sz w:val="22"/>
          <w:szCs w:val="22"/>
        </w:rPr>
        <w:t>Dle dohody smluvních stran nelze postoupit pohledávku, kterou má prodávající za kupujícím z titulu této Smlouvy, bez předchozího písemného souhlasu kupujícího. Postoupení pohledávky v rozporu s tímto ustanovením je neplatné. Kupující je v takovém případě oprávněn odstoupit od této smlouvy.</w:t>
      </w:r>
    </w:p>
    <w:p w14:paraId="7D1B8312" w14:textId="77777777" w:rsidR="00724FF9" w:rsidRPr="00805870" w:rsidRDefault="00724FF9" w:rsidP="00805870">
      <w:pPr>
        <w:spacing w:line="276" w:lineRule="auto"/>
        <w:jc w:val="both"/>
        <w:outlineLvl w:val="0"/>
        <w:rPr>
          <w:sz w:val="22"/>
          <w:szCs w:val="22"/>
        </w:rPr>
      </w:pPr>
      <w:r w:rsidRPr="00805870">
        <w:rPr>
          <w:sz w:val="22"/>
          <w:szCs w:val="22"/>
        </w:rPr>
        <w:t xml:space="preserve">Dle dohody smluvních stran dále není prodávající oprávněn zastavit pohledávku za kupujícím vzniklou z titulu této smlouvy bez předchozího písemného souhlasu kupujícího. V případě porušení této povinnosti je kupující oprávněn odstoupit od této smlouvy. </w:t>
      </w:r>
    </w:p>
    <w:p w14:paraId="23803B5B" w14:textId="77777777" w:rsidR="00724FF9" w:rsidRPr="00805870" w:rsidRDefault="00724FF9" w:rsidP="00805870">
      <w:pPr>
        <w:spacing w:line="276" w:lineRule="auto"/>
        <w:jc w:val="both"/>
        <w:outlineLvl w:val="0"/>
        <w:rPr>
          <w:sz w:val="22"/>
          <w:szCs w:val="22"/>
        </w:rPr>
      </w:pPr>
    </w:p>
    <w:p w14:paraId="0971E89B" w14:textId="77777777" w:rsidR="00724FF9" w:rsidRDefault="00724FF9" w:rsidP="00EF4B40">
      <w:pPr>
        <w:pStyle w:val="Citt"/>
        <w:numPr>
          <w:ilvl w:val="0"/>
          <w:numId w:val="42"/>
        </w:numPr>
      </w:pPr>
      <w:proofErr w:type="spellStart"/>
      <w:r w:rsidRPr="00805870">
        <w:t>Salvatorní</w:t>
      </w:r>
      <w:proofErr w:type="spellEnd"/>
      <w:r w:rsidRPr="00805870">
        <w:t xml:space="preserve"> klauzule</w:t>
      </w:r>
    </w:p>
    <w:p w14:paraId="71F52DEA" w14:textId="77777777" w:rsidR="00EF4B40" w:rsidRPr="00EF4B40" w:rsidRDefault="00EF4B40" w:rsidP="00EF4B40">
      <w:pPr>
        <w:pStyle w:val="Odstavecseseznamem"/>
        <w:ind w:left="360"/>
      </w:pPr>
    </w:p>
    <w:p w14:paraId="65EF5F45" w14:textId="77777777" w:rsidR="009B6403" w:rsidRDefault="00724FF9" w:rsidP="00805870">
      <w:pPr>
        <w:spacing w:line="276" w:lineRule="auto"/>
        <w:jc w:val="both"/>
        <w:outlineLvl w:val="0"/>
        <w:rPr>
          <w:sz w:val="22"/>
          <w:szCs w:val="22"/>
        </w:rPr>
      </w:pPr>
      <w:r w:rsidRPr="00805870">
        <w:rPr>
          <w:sz w:val="22"/>
          <w:szCs w:val="22"/>
        </w:rPr>
        <w:t>Pokud je některé ustanovení této smlouvy nebo jeho použití na určitou osobu či skutečnost v jakémkoli rozsahu shledáno úplně nebo částečně nezákonným, neplatným či nevymahatelným, bude toto ustanovení interpretováno způsobem, který umožňuje jeho maximální vymahatelnost podle příslušného právního předpisu. Vedle ustanovení, která byla shledána nezákonnými, neplatnými nebo nevymahatelnými zůstávají veškerá ostatní ustanovení smlouvy a jejich použití na jakoukoli osobu či skutečnost v každém případě plně platná a účinná.</w:t>
      </w:r>
    </w:p>
    <w:p w14:paraId="2B26BE3F" w14:textId="77777777" w:rsidR="00701E47" w:rsidRDefault="00701E47" w:rsidP="00805870">
      <w:pPr>
        <w:spacing w:line="276" w:lineRule="auto"/>
        <w:jc w:val="both"/>
        <w:outlineLvl w:val="0"/>
        <w:rPr>
          <w:sz w:val="22"/>
          <w:szCs w:val="22"/>
        </w:rPr>
      </w:pPr>
    </w:p>
    <w:p w14:paraId="085D4B1C" w14:textId="77777777" w:rsidR="00E5582D" w:rsidRPr="002A0D2A" w:rsidRDefault="00E6183A" w:rsidP="00805870">
      <w:pPr>
        <w:spacing w:line="276" w:lineRule="auto"/>
        <w:jc w:val="both"/>
        <w:outlineLvl w:val="0"/>
        <w:rPr>
          <w:szCs w:val="24"/>
          <w:u w:val="single"/>
        </w:rPr>
      </w:pPr>
      <w:r>
        <w:rPr>
          <w:szCs w:val="24"/>
        </w:rPr>
        <w:t>6</w:t>
      </w:r>
      <w:r w:rsidR="00CB395E" w:rsidRPr="002A0D2A">
        <w:rPr>
          <w:szCs w:val="24"/>
        </w:rPr>
        <w:t xml:space="preserve">.   </w:t>
      </w:r>
      <w:r w:rsidR="00CB395E" w:rsidRPr="002A0D2A">
        <w:rPr>
          <w:szCs w:val="24"/>
          <w:u w:val="single"/>
        </w:rPr>
        <w:t>Zveřejnění smlouvy</w:t>
      </w:r>
    </w:p>
    <w:p w14:paraId="7E172AF0" w14:textId="77777777" w:rsidR="00CB395E" w:rsidRDefault="00CB395E" w:rsidP="00CB395E">
      <w:pPr>
        <w:jc w:val="both"/>
      </w:pPr>
      <w:r>
        <w:t xml:space="preserve">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w:t>
      </w:r>
      <w:r w:rsidR="00871185">
        <w:t>prodávající</w:t>
      </w:r>
      <w:r>
        <w:t xml:space="preserve"> na vědomí, </w:t>
      </w:r>
      <w:r w:rsidR="00290D7D" w:rsidRPr="00290D7D">
        <w:t>že smlouva bude zveřejněna na Portálu veřejné správy v Registru smluv podle zákona č. 340/2015 Sb., o zvláštních podmínkách účinnosti některých smluv, uveřejňování těchto smluv a o registru smluv (zákon o registru smluv).</w:t>
      </w:r>
    </w:p>
    <w:p w14:paraId="59D73B1D" w14:textId="77777777" w:rsidR="00CB395E" w:rsidRDefault="00CB395E" w:rsidP="00805870">
      <w:pPr>
        <w:spacing w:line="276" w:lineRule="auto"/>
        <w:jc w:val="both"/>
        <w:outlineLvl w:val="0"/>
        <w:rPr>
          <w:sz w:val="22"/>
          <w:szCs w:val="22"/>
          <w:u w:val="single"/>
        </w:rPr>
      </w:pPr>
    </w:p>
    <w:p w14:paraId="3103A02D" w14:textId="77777777" w:rsidR="00724FF9" w:rsidRDefault="00CB395E" w:rsidP="00CB395E">
      <w:pPr>
        <w:pStyle w:val="Citt"/>
      </w:pPr>
      <w:r w:rsidRPr="00CB395E">
        <w:rPr>
          <w:u w:val="none"/>
        </w:rPr>
        <w:t xml:space="preserve">7.  </w:t>
      </w:r>
      <w:r w:rsidR="00724FF9" w:rsidRPr="00805870">
        <w:t>Účinnost smlouvy, počet vyhotovení smlouvy</w:t>
      </w:r>
    </w:p>
    <w:p w14:paraId="7324B39D" w14:textId="77777777" w:rsidR="00EF4B40" w:rsidRPr="00EF4B40" w:rsidRDefault="00EF4B40" w:rsidP="00EF4B40">
      <w:pPr>
        <w:pStyle w:val="Odstavecseseznamem"/>
        <w:ind w:left="360"/>
      </w:pPr>
    </w:p>
    <w:p w14:paraId="620B82FF" w14:textId="77777777" w:rsidR="004554A4" w:rsidRPr="004554A4" w:rsidRDefault="004554A4" w:rsidP="004554A4">
      <w:pPr>
        <w:overflowPunct/>
        <w:autoSpaceDE/>
        <w:autoSpaceDN/>
        <w:adjustRightInd/>
        <w:jc w:val="both"/>
        <w:textAlignment w:val="auto"/>
        <w:rPr>
          <w:sz w:val="22"/>
          <w:szCs w:val="22"/>
        </w:rPr>
      </w:pPr>
      <w:r w:rsidRPr="004554A4">
        <w:rPr>
          <w:sz w:val="22"/>
          <w:szCs w:val="22"/>
        </w:rPr>
        <w:t>Tato smlouva nabývá účinnosti dnem jejího uveřejnění dle zákona č. 340/2015 Sb., o zvláštních podmínkách účinnosti některých smluv, uveřejňování těchto smluv a o registru smluv.</w:t>
      </w:r>
    </w:p>
    <w:p w14:paraId="6EAD5F4E" w14:textId="77777777" w:rsidR="00724FF9" w:rsidRPr="00805870" w:rsidRDefault="00724FF9" w:rsidP="00805870">
      <w:pPr>
        <w:spacing w:before="40" w:line="276" w:lineRule="auto"/>
        <w:jc w:val="both"/>
        <w:rPr>
          <w:sz w:val="22"/>
          <w:szCs w:val="22"/>
        </w:rPr>
      </w:pPr>
      <w:r w:rsidRPr="00805870">
        <w:rPr>
          <w:sz w:val="22"/>
          <w:szCs w:val="22"/>
        </w:rPr>
        <w:t xml:space="preserve">Tato smlouva je sepsána ve </w:t>
      </w:r>
      <w:r w:rsidR="00030517">
        <w:rPr>
          <w:sz w:val="22"/>
          <w:szCs w:val="22"/>
        </w:rPr>
        <w:t>dvou</w:t>
      </w:r>
      <w:r w:rsidRPr="00805870">
        <w:rPr>
          <w:sz w:val="22"/>
          <w:szCs w:val="22"/>
        </w:rPr>
        <w:t xml:space="preserve"> vyhotoveních, z nichž každá smluvní strana obdrží po </w:t>
      </w:r>
      <w:r w:rsidR="00921213">
        <w:rPr>
          <w:sz w:val="22"/>
          <w:szCs w:val="22"/>
        </w:rPr>
        <w:t>jednom</w:t>
      </w:r>
      <w:r w:rsidRPr="00805870">
        <w:rPr>
          <w:sz w:val="22"/>
          <w:szCs w:val="22"/>
        </w:rPr>
        <w:t xml:space="preserve"> originální</w:t>
      </w:r>
      <w:r w:rsidR="00921213">
        <w:rPr>
          <w:sz w:val="22"/>
          <w:szCs w:val="22"/>
        </w:rPr>
        <w:t>m</w:t>
      </w:r>
      <w:r w:rsidRPr="00805870">
        <w:rPr>
          <w:sz w:val="22"/>
          <w:szCs w:val="22"/>
        </w:rPr>
        <w:t xml:space="preserve"> výtis</w:t>
      </w:r>
      <w:r w:rsidR="00921213">
        <w:rPr>
          <w:sz w:val="22"/>
          <w:szCs w:val="22"/>
        </w:rPr>
        <w:t>ku</w:t>
      </w:r>
      <w:r w:rsidRPr="00805870">
        <w:rPr>
          <w:sz w:val="22"/>
          <w:szCs w:val="22"/>
        </w:rPr>
        <w:t>.</w:t>
      </w:r>
    </w:p>
    <w:p w14:paraId="0C2E180B" w14:textId="77777777" w:rsidR="00724FF9" w:rsidRPr="00805870" w:rsidRDefault="00724FF9" w:rsidP="00805870">
      <w:pPr>
        <w:spacing w:line="276" w:lineRule="auto"/>
        <w:jc w:val="both"/>
        <w:rPr>
          <w:sz w:val="22"/>
          <w:szCs w:val="22"/>
        </w:rPr>
      </w:pPr>
    </w:p>
    <w:p w14:paraId="5F5D1644" w14:textId="77777777" w:rsidR="00724FF9" w:rsidRPr="00805870" w:rsidRDefault="00724FF9" w:rsidP="00805870">
      <w:pPr>
        <w:spacing w:line="276" w:lineRule="auto"/>
        <w:jc w:val="both"/>
        <w:rPr>
          <w:sz w:val="22"/>
          <w:szCs w:val="22"/>
        </w:rPr>
      </w:pPr>
      <w:r w:rsidRPr="00805870">
        <w:rPr>
          <w:sz w:val="22"/>
          <w:szCs w:val="22"/>
        </w:rPr>
        <w:t xml:space="preserve">Nedílnou součástí této smlouvy jsou: </w:t>
      </w:r>
    </w:p>
    <w:p w14:paraId="112C185B" w14:textId="77777777" w:rsidR="00EF4B40" w:rsidRDefault="00724FF9" w:rsidP="00EF4B40">
      <w:pPr>
        <w:spacing w:line="276" w:lineRule="auto"/>
        <w:jc w:val="both"/>
        <w:rPr>
          <w:sz w:val="22"/>
          <w:szCs w:val="22"/>
        </w:rPr>
      </w:pPr>
      <w:r w:rsidRPr="00805870">
        <w:rPr>
          <w:sz w:val="22"/>
          <w:szCs w:val="22"/>
        </w:rPr>
        <w:t xml:space="preserve">Příloha č. 1 – Podrobná technická specifikace </w:t>
      </w:r>
      <w:r w:rsidR="009D4A7B" w:rsidRPr="00805870">
        <w:rPr>
          <w:sz w:val="22"/>
          <w:szCs w:val="22"/>
        </w:rPr>
        <w:t>vycházející ze Soupisu požadavků</w:t>
      </w:r>
      <w:r w:rsidR="005B216A" w:rsidRPr="00805870">
        <w:rPr>
          <w:sz w:val="22"/>
          <w:szCs w:val="22"/>
        </w:rPr>
        <w:t xml:space="preserve"> na dodávku</w:t>
      </w:r>
    </w:p>
    <w:p w14:paraId="63AF12E1" w14:textId="6CBC5E80" w:rsidR="00724FF9" w:rsidRPr="00805870" w:rsidRDefault="00EF4B40" w:rsidP="00A6443F">
      <w:pPr>
        <w:spacing w:line="276" w:lineRule="auto"/>
        <w:ind w:left="1215"/>
        <w:jc w:val="both"/>
        <w:rPr>
          <w:sz w:val="22"/>
          <w:szCs w:val="22"/>
        </w:rPr>
      </w:pPr>
      <w:r w:rsidRPr="00805870">
        <w:rPr>
          <w:sz w:val="22"/>
          <w:szCs w:val="22"/>
        </w:rPr>
        <w:t xml:space="preserve">zájezdového </w:t>
      </w:r>
      <w:r w:rsidR="00412985">
        <w:rPr>
          <w:sz w:val="22"/>
          <w:szCs w:val="22"/>
        </w:rPr>
        <w:t>auto</w:t>
      </w:r>
      <w:r w:rsidRPr="00805870">
        <w:rPr>
          <w:sz w:val="22"/>
          <w:szCs w:val="22"/>
        </w:rPr>
        <w:t>busu</w:t>
      </w:r>
      <w:r w:rsidR="005B216A" w:rsidRPr="00805870">
        <w:rPr>
          <w:sz w:val="22"/>
          <w:szCs w:val="22"/>
        </w:rPr>
        <w:t xml:space="preserve"> </w:t>
      </w:r>
      <w:r w:rsidR="008A5D93">
        <w:rPr>
          <w:sz w:val="22"/>
          <w:szCs w:val="22"/>
        </w:rPr>
        <w:t>s možností úpravy pro přepravu vozíčkářů</w:t>
      </w:r>
    </w:p>
    <w:p w14:paraId="4E7427F1" w14:textId="77777777" w:rsidR="00724FF9" w:rsidRDefault="00724FF9" w:rsidP="00805870">
      <w:pPr>
        <w:pStyle w:val="Zkladntext"/>
        <w:tabs>
          <w:tab w:val="left" w:pos="709"/>
          <w:tab w:val="right" w:leader="dot" w:pos="9356"/>
        </w:tabs>
        <w:spacing w:line="276" w:lineRule="auto"/>
        <w:jc w:val="both"/>
        <w:rPr>
          <w:bCs/>
          <w:sz w:val="22"/>
          <w:szCs w:val="22"/>
        </w:rPr>
      </w:pPr>
    </w:p>
    <w:p w14:paraId="592D1919" w14:textId="77777777" w:rsidR="002D0BC5" w:rsidRDefault="002D0BC5" w:rsidP="00805870">
      <w:pPr>
        <w:pStyle w:val="Zkladntext"/>
        <w:tabs>
          <w:tab w:val="left" w:pos="709"/>
          <w:tab w:val="right" w:leader="dot" w:pos="9356"/>
        </w:tabs>
        <w:spacing w:line="276" w:lineRule="auto"/>
        <w:jc w:val="both"/>
        <w:rPr>
          <w:bCs/>
          <w:sz w:val="22"/>
          <w:szCs w:val="22"/>
        </w:rPr>
      </w:pPr>
    </w:p>
    <w:p w14:paraId="3228B80A" w14:textId="77777777" w:rsidR="002D0BC5" w:rsidRDefault="002D0BC5" w:rsidP="00805870">
      <w:pPr>
        <w:pStyle w:val="Zkladntext"/>
        <w:tabs>
          <w:tab w:val="left" w:pos="709"/>
          <w:tab w:val="right" w:leader="dot" w:pos="9356"/>
        </w:tabs>
        <w:spacing w:line="276" w:lineRule="auto"/>
        <w:jc w:val="both"/>
        <w:rPr>
          <w:bCs/>
          <w:sz w:val="22"/>
          <w:szCs w:val="22"/>
        </w:rPr>
      </w:pPr>
    </w:p>
    <w:p w14:paraId="5F2916F2" w14:textId="77777777" w:rsidR="002D0BC5" w:rsidRPr="00805870" w:rsidRDefault="002D0BC5" w:rsidP="00805870">
      <w:pPr>
        <w:pStyle w:val="Zkladntext"/>
        <w:tabs>
          <w:tab w:val="left" w:pos="709"/>
          <w:tab w:val="right" w:leader="dot" w:pos="9356"/>
        </w:tabs>
        <w:spacing w:line="276" w:lineRule="auto"/>
        <w:jc w:val="both"/>
        <w:rPr>
          <w:bCs/>
          <w:sz w:val="22"/>
          <w:szCs w:val="22"/>
        </w:rPr>
      </w:pPr>
    </w:p>
    <w:p w14:paraId="46622E69" w14:textId="77777777" w:rsidR="00724FF9" w:rsidRPr="00805870" w:rsidRDefault="00724FF9" w:rsidP="00805870">
      <w:pPr>
        <w:spacing w:line="276" w:lineRule="auto"/>
        <w:jc w:val="both"/>
        <w:rPr>
          <w:sz w:val="22"/>
          <w:szCs w:val="22"/>
        </w:rPr>
      </w:pPr>
      <w:r w:rsidRPr="00FE6E59">
        <w:rPr>
          <w:sz w:val="22"/>
          <w:szCs w:val="22"/>
          <w:highlight w:val="yellow"/>
        </w:rPr>
        <w:t>V</w:t>
      </w:r>
      <w:r w:rsidR="00A6443F" w:rsidRPr="00FE6E59">
        <w:rPr>
          <w:sz w:val="22"/>
          <w:szCs w:val="22"/>
          <w:highlight w:val="yellow"/>
        </w:rPr>
        <w:t xml:space="preserve"> </w:t>
      </w:r>
      <w:proofErr w:type="spellStart"/>
      <w:r w:rsidR="00A6443F" w:rsidRPr="00FE6E59">
        <w:rPr>
          <w:sz w:val="22"/>
          <w:szCs w:val="22"/>
          <w:highlight w:val="yellow"/>
        </w:rPr>
        <w:t>xxxxxx</w:t>
      </w:r>
      <w:proofErr w:type="spellEnd"/>
      <w:r w:rsidR="00D726A8" w:rsidRPr="00FE6E59">
        <w:rPr>
          <w:sz w:val="22"/>
          <w:szCs w:val="22"/>
          <w:highlight w:val="yellow"/>
        </w:rPr>
        <w:t xml:space="preserve">  </w:t>
      </w:r>
      <w:r w:rsidR="00C61EEE" w:rsidRPr="00FE6E59">
        <w:rPr>
          <w:sz w:val="22"/>
          <w:szCs w:val="22"/>
          <w:highlight w:val="yellow"/>
        </w:rPr>
        <w:t xml:space="preserve"> </w:t>
      </w:r>
      <w:r w:rsidRPr="00FE6E59">
        <w:rPr>
          <w:sz w:val="22"/>
          <w:szCs w:val="22"/>
          <w:highlight w:val="yellow"/>
        </w:rPr>
        <w:t xml:space="preserve"> dne</w:t>
      </w:r>
      <w:r w:rsidR="00C61EEE" w:rsidRPr="00FE6E59">
        <w:rPr>
          <w:sz w:val="22"/>
          <w:szCs w:val="22"/>
          <w:highlight w:val="yellow"/>
        </w:rPr>
        <w:t xml:space="preserve"> </w:t>
      </w:r>
      <w:proofErr w:type="spellStart"/>
      <w:r w:rsidR="00A6443F" w:rsidRPr="00FE6E59">
        <w:rPr>
          <w:sz w:val="22"/>
          <w:szCs w:val="22"/>
          <w:highlight w:val="yellow"/>
        </w:rPr>
        <w:t>xxxxxx</w:t>
      </w:r>
      <w:proofErr w:type="spellEnd"/>
      <w:r w:rsidRPr="00805870">
        <w:rPr>
          <w:sz w:val="22"/>
          <w:szCs w:val="22"/>
        </w:rPr>
        <w:tab/>
      </w:r>
      <w:r w:rsidRPr="00805870">
        <w:rPr>
          <w:sz w:val="22"/>
          <w:szCs w:val="22"/>
        </w:rPr>
        <w:tab/>
      </w:r>
      <w:r w:rsidRPr="00805870">
        <w:rPr>
          <w:sz w:val="22"/>
          <w:szCs w:val="22"/>
        </w:rPr>
        <w:tab/>
      </w:r>
      <w:r w:rsidRPr="00805870">
        <w:rPr>
          <w:sz w:val="22"/>
          <w:szCs w:val="22"/>
        </w:rPr>
        <w:tab/>
      </w:r>
      <w:r w:rsidRPr="00805870">
        <w:rPr>
          <w:sz w:val="22"/>
          <w:szCs w:val="22"/>
        </w:rPr>
        <w:tab/>
        <w:t>V Brně dne</w:t>
      </w:r>
      <w:r w:rsidR="00B2221D">
        <w:rPr>
          <w:sz w:val="22"/>
          <w:szCs w:val="22"/>
        </w:rPr>
        <w:t xml:space="preserve">   </w:t>
      </w:r>
      <w:r w:rsidR="001A38B4">
        <w:rPr>
          <w:sz w:val="22"/>
          <w:szCs w:val="22"/>
        </w:rPr>
        <w:t xml:space="preserve"> </w:t>
      </w:r>
      <w:proofErr w:type="spellStart"/>
      <w:r w:rsidR="00A6443F" w:rsidRPr="00DF1931">
        <w:rPr>
          <w:sz w:val="22"/>
          <w:szCs w:val="22"/>
        </w:rPr>
        <w:t>xxxxxxx</w:t>
      </w:r>
      <w:proofErr w:type="spellEnd"/>
    </w:p>
    <w:p w14:paraId="3F9B4C95" w14:textId="77777777" w:rsidR="00724FF9" w:rsidRPr="00805870" w:rsidRDefault="00724FF9" w:rsidP="00805870">
      <w:pPr>
        <w:spacing w:before="60" w:line="276" w:lineRule="auto"/>
        <w:jc w:val="both"/>
        <w:rPr>
          <w:b/>
          <w:sz w:val="22"/>
          <w:szCs w:val="22"/>
        </w:rPr>
      </w:pPr>
    </w:p>
    <w:p w14:paraId="43D5D32F" w14:textId="77777777" w:rsidR="00724FF9" w:rsidRPr="00805870" w:rsidRDefault="00724FF9" w:rsidP="00805870">
      <w:pPr>
        <w:spacing w:before="60" w:line="276" w:lineRule="auto"/>
        <w:jc w:val="both"/>
        <w:rPr>
          <w:b/>
          <w:sz w:val="22"/>
          <w:szCs w:val="22"/>
        </w:rPr>
      </w:pPr>
      <w:r w:rsidRPr="00FE6E59">
        <w:rPr>
          <w:b/>
          <w:sz w:val="22"/>
          <w:szCs w:val="22"/>
          <w:highlight w:val="yellow"/>
        </w:rPr>
        <w:t>prodávající:</w:t>
      </w:r>
      <w:r w:rsidRPr="00805870">
        <w:rPr>
          <w:b/>
          <w:sz w:val="22"/>
          <w:szCs w:val="22"/>
        </w:rPr>
        <w:tab/>
      </w:r>
      <w:r w:rsidRPr="00805870">
        <w:rPr>
          <w:b/>
          <w:sz w:val="22"/>
          <w:szCs w:val="22"/>
        </w:rPr>
        <w:tab/>
      </w:r>
      <w:r w:rsidRPr="00805870">
        <w:rPr>
          <w:b/>
          <w:sz w:val="22"/>
          <w:szCs w:val="22"/>
        </w:rPr>
        <w:tab/>
      </w:r>
      <w:r w:rsidRPr="00805870">
        <w:rPr>
          <w:b/>
          <w:sz w:val="22"/>
          <w:szCs w:val="22"/>
        </w:rPr>
        <w:tab/>
      </w:r>
      <w:r w:rsidRPr="00805870">
        <w:rPr>
          <w:b/>
          <w:sz w:val="22"/>
          <w:szCs w:val="22"/>
        </w:rPr>
        <w:tab/>
      </w:r>
      <w:r w:rsidRPr="00805870">
        <w:rPr>
          <w:b/>
          <w:sz w:val="22"/>
          <w:szCs w:val="22"/>
        </w:rPr>
        <w:tab/>
      </w:r>
      <w:r w:rsidRPr="00805870">
        <w:rPr>
          <w:b/>
          <w:sz w:val="22"/>
          <w:szCs w:val="22"/>
        </w:rPr>
        <w:tab/>
        <w:t>kupující:</w:t>
      </w:r>
    </w:p>
    <w:p w14:paraId="7D1390DB" w14:textId="77777777" w:rsidR="00724FF9" w:rsidRDefault="00D726A8" w:rsidP="00805870">
      <w:pPr>
        <w:spacing w:before="60" w:line="276" w:lineRule="auto"/>
        <w:jc w:val="both"/>
        <w:rPr>
          <w:b/>
          <w:sz w:val="22"/>
          <w:szCs w:val="22"/>
        </w:rPr>
      </w:pPr>
      <w:r>
        <w:rPr>
          <w:b/>
          <w:sz w:val="22"/>
          <w:szCs w:val="22"/>
        </w:rPr>
        <w:t xml:space="preserve">                                                 </w:t>
      </w:r>
      <w:r w:rsidR="00724FF9" w:rsidRPr="00805870">
        <w:rPr>
          <w:b/>
          <w:sz w:val="22"/>
          <w:szCs w:val="22"/>
        </w:rPr>
        <w:tab/>
      </w:r>
      <w:r w:rsidR="00724FF9" w:rsidRPr="00805870">
        <w:rPr>
          <w:b/>
          <w:sz w:val="22"/>
          <w:szCs w:val="22"/>
        </w:rPr>
        <w:tab/>
      </w:r>
      <w:r w:rsidR="00724FF9" w:rsidRPr="00805870">
        <w:rPr>
          <w:b/>
          <w:sz w:val="22"/>
          <w:szCs w:val="22"/>
        </w:rPr>
        <w:tab/>
      </w:r>
      <w:r w:rsidR="00724FF9" w:rsidRPr="00805870">
        <w:rPr>
          <w:b/>
          <w:sz w:val="22"/>
          <w:szCs w:val="22"/>
        </w:rPr>
        <w:tab/>
      </w:r>
      <w:r>
        <w:rPr>
          <w:b/>
          <w:sz w:val="22"/>
          <w:szCs w:val="22"/>
        </w:rPr>
        <w:t xml:space="preserve">             </w:t>
      </w:r>
      <w:r w:rsidR="00724FF9" w:rsidRPr="00805870">
        <w:rPr>
          <w:b/>
          <w:sz w:val="22"/>
          <w:szCs w:val="22"/>
        </w:rPr>
        <w:t>Dopravní podnik města Brna, a.s.</w:t>
      </w:r>
    </w:p>
    <w:p w14:paraId="72A91924" w14:textId="77777777" w:rsidR="00EF4B40" w:rsidRDefault="00EF4B40" w:rsidP="00805870">
      <w:pPr>
        <w:spacing w:before="60" w:line="276" w:lineRule="auto"/>
        <w:jc w:val="both"/>
        <w:rPr>
          <w:b/>
          <w:sz w:val="22"/>
          <w:szCs w:val="22"/>
        </w:rPr>
      </w:pPr>
    </w:p>
    <w:p w14:paraId="5C367662" w14:textId="77777777" w:rsidR="00EF4B40" w:rsidRDefault="00EF4B40" w:rsidP="00805870">
      <w:pPr>
        <w:spacing w:before="60" w:line="276" w:lineRule="auto"/>
        <w:jc w:val="both"/>
        <w:rPr>
          <w:sz w:val="22"/>
          <w:szCs w:val="22"/>
        </w:rPr>
      </w:pPr>
    </w:p>
    <w:p w14:paraId="306874A1" w14:textId="77777777" w:rsidR="00D726A8" w:rsidRDefault="00D726A8" w:rsidP="00805870">
      <w:pPr>
        <w:spacing w:before="60" w:line="276" w:lineRule="auto"/>
        <w:jc w:val="both"/>
        <w:rPr>
          <w:sz w:val="22"/>
          <w:szCs w:val="22"/>
        </w:rPr>
      </w:pPr>
    </w:p>
    <w:p w14:paraId="324F14F6" w14:textId="77777777" w:rsidR="00D726A8" w:rsidRDefault="00D726A8" w:rsidP="00805870">
      <w:pPr>
        <w:spacing w:before="60" w:line="276" w:lineRule="auto"/>
        <w:jc w:val="both"/>
        <w:rPr>
          <w:sz w:val="22"/>
          <w:szCs w:val="22"/>
        </w:rPr>
      </w:pPr>
    </w:p>
    <w:p w14:paraId="1EE3FE5B" w14:textId="77777777" w:rsidR="00D726A8" w:rsidRPr="00805870" w:rsidRDefault="00D726A8" w:rsidP="00805870">
      <w:pPr>
        <w:spacing w:before="60" w:line="276" w:lineRule="auto"/>
        <w:jc w:val="both"/>
        <w:rPr>
          <w:sz w:val="22"/>
          <w:szCs w:val="22"/>
        </w:rPr>
      </w:pPr>
    </w:p>
    <w:p w14:paraId="2BA1AC7F" w14:textId="77777777" w:rsidR="00724FF9" w:rsidRPr="00805870" w:rsidRDefault="00724FF9" w:rsidP="00805870">
      <w:pPr>
        <w:spacing w:before="60" w:line="276" w:lineRule="auto"/>
        <w:jc w:val="both"/>
        <w:rPr>
          <w:sz w:val="22"/>
          <w:szCs w:val="22"/>
        </w:rPr>
      </w:pPr>
      <w:r w:rsidRPr="00FE6E59">
        <w:rPr>
          <w:sz w:val="22"/>
          <w:szCs w:val="22"/>
          <w:highlight w:val="yellow"/>
        </w:rPr>
        <w:t>……………………………………</w:t>
      </w:r>
      <w:r w:rsidRPr="00805870">
        <w:rPr>
          <w:sz w:val="22"/>
          <w:szCs w:val="22"/>
        </w:rPr>
        <w:tab/>
      </w:r>
      <w:r w:rsidRPr="00805870">
        <w:rPr>
          <w:sz w:val="22"/>
          <w:szCs w:val="22"/>
        </w:rPr>
        <w:tab/>
      </w:r>
      <w:r w:rsidRPr="00805870">
        <w:rPr>
          <w:sz w:val="22"/>
          <w:szCs w:val="22"/>
        </w:rPr>
        <w:tab/>
        <w:t xml:space="preserve">                 ….......................................</w:t>
      </w:r>
    </w:p>
    <w:p w14:paraId="746349E4" w14:textId="77777777" w:rsidR="00724FF9" w:rsidRPr="00805870" w:rsidRDefault="00724FF9" w:rsidP="00805870">
      <w:pPr>
        <w:spacing w:line="276" w:lineRule="auto"/>
        <w:ind w:left="708"/>
        <w:jc w:val="both"/>
        <w:rPr>
          <w:b/>
          <w:sz w:val="22"/>
          <w:szCs w:val="22"/>
        </w:rPr>
      </w:pPr>
      <w:r w:rsidRPr="00805870">
        <w:rPr>
          <w:sz w:val="22"/>
          <w:szCs w:val="22"/>
        </w:rPr>
        <w:tab/>
      </w:r>
      <w:r w:rsidRPr="00805870">
        <w:rPr>
          <w:sz w:val="22"/>
          <w:szCs w:val="22"/>
        </w:rPr>
        <w:tab/>
      </w:r>
      <w:r w:rsidRPr="00805870">
        <w:rPr>
          <w:sz w:val="22"/>
          <w:szCs w:val="22"/>
        </w:rPr>
        <w:tab/>
      </w:r>
      <w:r w:rsidRPr="00805870">
        <w:rPr>
          <w:sz w:val="22"/>
          <w:szCs w:val="22"/>
        </w:rPr>
        <w:tab/>
        <w:t xml:space="preserve"> </w:t>
      </w:r>
      <w:r w:rsidRPr="00805870">
        <w:rPr>
          <w:sz w:val="22"/>
          <w:szCs w:val="22"/>
        </w:rPr>
        <w:tab/>
        <w:t xml:space="preserve">          </w:t>
      </w:r>
      <w:r w:rsidR="002A0D2A">
        <w:rPr>
          <w:sz w:val="22"/>
          <w:szCs w:val="22"/>
        </w:rPr>
        <w:t xml:space="preserve">                           </w:t>
      </w:r>
      <w:r w:rsidRPr="00805870">
        <w:rPr>
          <w:sz w:val="22"/>
          <w:szCs w:val="22"/>
        </w:rPr>
        <w:t xml:space="preserve">Ing. Miloš Havránek    </w:t>
      </w:r>
    </w:p>
    <w:p w14:paraId="2016B427" w14:textId="77777777" w:rsidR="00724FF9" w:rsidRPr="00805870" w:rsidRDefault="00724FF9" w:rsidP="00FF241B">
      <w:pPr>
        <w:spacing w:line="276" w:lineRule="auto"/>
        <w:ind w:firstLine="708"/>
        <w:jc w:val="both"/>
        <w:rPr>
          <w:sz w:val="22"/>
          <w:szCs w:val="22"/>
        </w:rPr>
      </w:pPr>
      <w:r w:rsidRPr="00805870">
        <w:rPr>
          <w:sz w:val="22"/>
          <w:szCs w:val="22"/>
        </w:rPr>
        <w:tab/>
      </w:r>
      <w:r w:rsidRPr="00805870">
        <w:rPr>
          <w:sz w:val="22"/>
          <w:szCs w:val="22"/>
        </w:rPr>
        <w:tab/>
      </w:r>
      <w:r w:rsidRPr="00805870">
        <w:rPr>
          <w:sz w:val="22"/>
          <w:szCs w:val="22"/>
        </w:rPr>
        <w:tab/>
      </w:r>
      <w:r w:rsidRPr="00805870">
        <w:rPr>
          <w:sz w:val="22"/>
          <w:szCs w:val="22"/>
        </w:rPr>
        <w:tab/>
      </w:r>
      <w:r w:rsidRPr="00805870">
        <w:rPr>
          <w:sz w:val="22"/>
          <w:szCs w:val="22"/>
        </w:rPr>
        <w:tab/>
      </w:r>
      <w:r w:rsidRPr="00805870">
        <w:rPr>
          <w:sz w:val="22"/>
          <w:szCs w:val="22"/>
        </w:rPr>
        <w:tab/>
        <w:t xml:space="preserve">  </w:t>
      </w:r>
      <w:r w:rsidR="002A0D2A">
        <w:rPr>
          <w:sz w:val="22"/>
          <w:szCs w:val="22"/>
        </w:rPr>
        <w:t xml:space="preserve">                          </w:t>
      </w:r>
      <w:r w:rsidRPr="00805870">
        <w:rPr>
          <w:sz w:val="22"/>
          <w:szCs w:val="22"/>
        </w:rPr>
        <w:t xml:space="preserve">generální ředitel </w:t>
      </w:r>
    </w:p>
    <w:p w14:paraId="220A0D9E" w14:textId="77777777" w:rsidR="00724FF9" w:rsidRPr="00805870" w:rsidRDefault="00724FF9" w:rsidP="00805870">
      <w:pPr>
        <w:spacing w:line="276" w:lineRule="auto"/>
        <w:jc w:val="both"/>
        <w:rPr>
          <w:sz w:val="22"/>
          <w:szCs w:val="22"/>
        </w:rPr>
      </w:pPr>
      <w:r w:rsidRPr="00805870">
        <w:rPr>
          <w:sz w:val="22"/>
          <w:szCs w:val="22"/>
        </w:rPr>
        <w:tab/>
      </w:r>
      <w:r w:rsidRPr="00805870">
        <w:rPr>
          <w:sz w:val="22"/>
          <w:szCs w:val="22"/>
        </w:rPr>
        <w:tab/>
      </w:r>
      <w:r w:rsidRPr="00805870">
        <w:rPr>
          <w:sz w:val="22"/>
          <w:szCs w:val="22"/>
        </w:rPr>
        <w:tab/>
        <w:t xml:space="preserve"> </w:t>
      </w:r>
      <w:r w:rsidRPr="00805870">
        <w:rPr>
          <w:sz w:val="22"/>
          <w:szCs w:val="22"/>
        </w:rPr>
        <w:tab/>
        <w:t xml:space="preserve">                            </w:t>
      </w:r>
      <w:r w:rsidRPr="00805870">
        <w:rPr>
          <w:sz w:val="22"/>
          <w:szCs w:val="22"/>
        </w:rPr>
        <w:tab/>
        <w:t xml:space="preserve">          </w:t>
      </w:r>
    </w:p>
    <w:p w14:paraId="76B92AE1" w14:textId="77777777" w:rsidR="00724FF9" w:rsidRPr="00805870" w:rsidRDefault="00724FF9" w:rsidP="00805870">
      <w:pPr>
        <w:spacing w:line="276" w:lineRule="auto"/>
        <w:rPr>
          <w:sz w:val="22"/>
          <w:szCs w:val="22"/>
        </w:rPr>
      </w:pPr>
    </w:p>
    <w:sectPr w:rsidR="00724FF9" w:rsidRPr="00805870" w:rsidSect="004C411F">
      <w:footerReference w:type="even" r:id="rId13"/>
      <w:footerReference w:type="default" r:id="rId14"/>
      <w:pgSz w:w="11906" w:h="16838"/>
      <w:pgMar w:top="1418" w:right="1418" w:bottom="102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81FE61" w14:textId="77777777" w:rsidR="00192C17" w:rsidRDefault="00192C17">
      <w:r>
        <w:separator/>
      </w:r>
    </w:p>
  </w:endnote>
  <w:endnote w:type="continuationSeparator" w:id="0">
    <w:p w14:paraId="5D1E9416" w14:textId="77777777" w:rsidR="00192C17" w:rsidRDefault="00192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A1518F" w14:textId="77777777" w:rsidR="000E1745" w:rsidRDefault="00F80F8E" w:rsidP="00401012">
    <w:pPr>
      <w:pStyle w:val="Zpat"/>
      <w:framePr w:wrap="around" w:vAnchor="text" w:hAnchor="margin" w:xAlign="center" w:y="1"/>
      <w:rPr>
        <w:rStyle w:val="slostrnky"/>
      </w:rPr>
    </w:pPr>
    <w:r>
      <w:rPr>
        <w:rStyle w:val="slostrnky"/>
      </w:rPr>
      <w:fldChar w:fldCharType="begin"/>
    </w:r>
    <w:r w:rsidR="000E1745">
      <w:rPr>
        <w:rStyle w:val="slostrnky"/>
      </w:rPr>
      <w:instrText xml:space="preserve">PAGE  </w:instrText>
    </w:r>
    <w:r>
      <w:rPr>
        <w:rStyle w:val="slostrnky"/>
      </w:rPr>
      <w:fldChar w:fldCharType="end"/>
    </w:r>
  </w:p>
  <w:p w14:paraId="6BC2DD8C" w14:textId="77777777" w:rsidR="000E1745" w:rsidRDefault="000E1745" w:rsidP="00401012">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1144152"/>
      <w:docPartObj>
        <w:docPartGallery w:val="Page Numbers (Bottom of Page)"/>
        <w:docPartUnique/>
      </w:docPartObj>
    </w:sdtPr>
    <w:sdtEndPr/>
    <w:sdtContent>
      <w:sdt>
        <w:sdtPr>
          <w:id w:val="-1669238322"/>
          <w:docPartObj>
            <w:docPartGallery w:val="Page Numbers (Top of Page)"/>
            <w:docPartUnique/>
          </w:docPartObj>
        </w:sdtPr>
        <w:sdtEndPr/>
        <w:sdtContent>
          <w:p w14:paraId="5B8785F1" w14:textId="77777777" w:rsidR="00E5582D" w:rsidRDefault="00E5582D">
            <w:pPr>
              <w:pStyle w:val="Zpat"/>
              <w:jc w:val="center"/>
            </w:pPr>
            <w:r w:rsidRPr="00E5582D">
              <w:rPr>
                <w:sz w:val="20"/>
              </w:rPr>
              <w:t xml:space="preserve"> </w:t>
            </w:r>
            <w:r w:rsidR="00F80F8E" w:rsidRPr="00E5582D">
              <w:rPr>
                <w:b/>
                <w:bCs/>
                <w:sz w:val="20"/>
              </w:rPr>
              <w:fldChar w:fldCharType="begin"/>
            </w:r>
            <w:r w:rsidRPr="00E5582D">
              <w:rPr>
                <w:b/>
                <w:bCs/>
                <w:sz w:val="20"/>
              </w:rPr>
              <w:instrText xml:space="preserve"> PAGE </w:instrText>
            </w:r>
            <w:r w:rsidR="00F80F8E" w:rsidRPr="00E5582D">
              <w:rPr>
                <w:b/>
                <w:bCs/>
                <w:sz w:val="20"/>
              </w:rPr>
              <w:fldChar w:fldCharType="separate"/>
            </w:r>
            <w:r w:rsidR="00A07E50">
              <w:rPr>
                <w:b/>
                <w:bCs/>
                <w:noProof/>
                <w:sz w:val="20"/>
              </w:rPr>
              <w:t>10</w:t>
            </w:r>
            <w:r w:rsidR="00F80F8E" w:rsidRPr="00E5582D">
              <w:rPr>
                <w:b/>
                <w:bCs/>
                <w:sz w:val="20"/>
              </w:rPr>
              <w:fldChar w:fldCharType="end"/>
            </w:r>
            <w:r w:rsidR="00AC15CC">
              <w:rPr>
                <w:sz w:val="20"/>
              </w:rPr>
              <w:t>/</w:t>
            </w:r>
            <w:r w:rsidRPr="00E5582D">
              <w:rPr>
                <w:sz w:val="20"/>
              </w:rPr>
              <w:t xml:space="preserve"> </w:t>
            </w:r>
            <w:r w:rsidR="00F80F8E" w:rsidRPr="00E5582D">
              <w:rPr>
                <w:b/>
                <w:bCs/>
                <w:sz w:val="20"/>
              </w:rPr>
              <w:fldChar w:fldCharType="begin"/>
            </w:r>
            <w:r w:rsidRPr="00E5582D">
              <w:rPr>
                <w:b/>
                <w:bCs/>
                <w:sz w:val="20"/>
              </w:rPr>
              <w:instrText xml:space="preserve"> NUMPAGES  </w:instrText>
            </w:r>
            <w:r w:rsidR="00F80F8E" w:rsidRPr="00E5582D">
              <w:rPr>
                <w:b/>
                <w:bCs/>
                <w:sz w:val="20"/>
              </w:rPr>
              <w:fldChar w:fldCharType="separate"/>
            </w:r>
            <w:r w:rsidR="00A07E50">
              <w:rPr>
                <w:b/>
                <w:bCs/>
                <w:noProof/>
                <w:sz w:val="20"/>
              </w:rPr>
              <w:t>10</w:t>
            </w:r>
            <w:r w:rsidR="00F80F8E" w:rsidRPr="00E5582D">
              <w:rPr>
                <w:b/>
                <w:bCs/>
                <w:sz w:val="20"/>
              </w:rPr>
              <w:fldChar w:fldCharType="end"/>
            </w:r>
          </w:p>
        </w:sdtContent>
      </w:sdt>
    </w:sdtContent>
  </w:sdt>
  <w:p w14:paraId="792A4B9C" w14:textId="77777777" w:rsidR="000E1745" w:rsidRPr="00AC15CC" w:rsidRDefault="00AC15CC">
    <w:pPr>
      <w:rPr>
        <w:sz w:val="20"/>
      </w:rPr>
    </w:pPr>
    <w:r w:rsidRPr="00AC15CC">
      <w:rPr>
        <w:sz w:val="20"/>
      </w:rPr>
      <w:t>Smlouva DPMB</w:t>
    </w:r>
  </w:p>
  <w:p w14:paraId="66A39070" w14:textId="77777777" w:rsidR="00AC15CC" w:rsidRPr="00AC15CC" w:rsidRDefault="00AC15CC" w:rsidP="007F4C2B">
    <w:pPr>
      <w:tabs>
        <w:tab w:val="left" w:pos="7215"/>
      </w:tabs>
      <w:rPr>
        <w:sz w:val="20"/>
      </w:rPr>
    </w:pPr>
    <w:r w:rsidRPr="00AC15CC">
      <w:rPr>
        <w:sz w:val="20"/>
      </w:rPr>
      <w:t>Č. 1</w:t>
    </w:r>
    <w:r w:rsidR="00B04278">
      <w:rPr>
        <w:sz w:val="20"/>
      </w:rPr>
      <w:t>8</w:t>
    </w:r>
    <w:r w:rsidRPr="00AC15CC">
      <w:rPr>
        <w:sz w:val="20"/>
      </w:rPr>
      <w:t>/</w:t>
    </w:r>
    <w:r w:rsidR="008D1969">
      <w:rPr>
        <w:sz w:val="20"/>
      </w:rPr>
      <w:t>467/</w:t>
    </w:r>
    <w:r w:rsidRPr="00AC15CC">
      <w:rPr>
        <w:sz w:val="20"/>
      </w:rPr>
      <w:t>5010</w:t>
    </w:r>
    <w:r w:rsidR="007F4C2B">
      <w:rPr>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681C3C" w14:textId="77777777" w:rsidR="00192C17" w:rsidRDefault="00192C17">
      <w:r>
        <w:separator/>
      </w:r>
    </w:p>
  </w:footnote>
  <w:footnote w:type="continuationSeparator" w:id="0">
    <w:p w14:paraId="47E3F053" w14:textId="77777777" w:rsidR="00192C17" w:rsidRDefault="00192C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2273DE8"/>
    <w:multiLevelType w:val="multilevel"/>
    <w:tmpl w:val="A8266C58"/>
    <w:lvl w:ilvl="0">
      <w:start w:val="1"/>
      <w:numFmt w:val="decimal"/>
      <w:lvlText w:val="%1"/>
      <w:lvlJc w:val="left"/>
      <w:pPr>
        <w:ind w:left="360" w:hanging="360"/>
      </w:pPr>
      <w:rPr>
        <w:rFonts w:hint="default"/>
        <w:u w:val="single"/>
      </w:rPr>
    </w:lvl>
    <w:lvl w:ilvl="1">
      <w:start w:val="2"/>
      <w:numFmt w:val="decimal"/>
      <w:lvlText w:val="%1.%2"/>
      <w:lvlJc w:val="left"/>
      <w:pPr>
        <w:ind w:left="389" w:hanging="360"/>
      </w:pPr>
      <w:rPr>
        <w:rFonts w:hint="default"/>
        <w:u w:val="none"/>
      </w:rPr>
    </w:lvl>
    <w:lvl w:ilvl="2">
      <w:start w:val="1"/>
      <w:numFmt w:val="decimal"/>
      <w:lvlText w:val="%1.%2.%3"/>
      <w:lvlJc w:val="left"/>
      <w:pPr>
        <w:ind w:left="778" w:hanging="720"/>
      </w:pPr>
      <w:rPr>
        <w:rFonts w:hint="default"/>
        <w:u w:val="single"/>
      </w:rPr>
    </w:lvl>
    <w:lvl w:ilvl="3">
      <w:start w:val="1"/>
      <w:numFmt w:val="decimal"/>
      <w:lvlText w:val="%1.%2.%3.%4"/>
      <w:lvlJc w:val="left"/>
      <w:pPr>
        <w:ind w:left="807" w:hanging="720"/>
      </w:pPr>
      <w:rPr>
        <w:rFonts w:hint="default"/>
        <w:u w:val="single"/>
      </w:rPr>
    </w:lvl>
    <w:lvl w:ilvl="4">
      <w:start w:val="1"/>
      <w:numFmt w:val="decimal"/>
      <w:lvlText w:val="%1.%2.%3.%4.%5"/>
      <w:lvlJc w:val="left"/>
      <w:pPr>
        <w:ind w:left="1196" w:hanging="1080"/>
      </w:pPr>
      <w:rPr>
        <w:rFonts w:hint="default"/>
        <w:u w:val="single"/>
      </w:rPr>
    </w:lvl>
    <w:lvl w:ilvl="5">
      <w:start w:val="1"/>
      <w:numFmt w:val="decimal"/>
      <w:lvlText w:val="%1.%2.%3.%4.%5.%6"/>
      <w:lvlJc w:val="left"/>
      <w:pPr>
        <w:ind w:left="1225" w:hanging="1080"/>
      </w:pPr>
      <w:rPr>
        <w:rFonts w:hint="default"/>
        <w:u w:val="single"/>
      </w:rPr>
    </w:lvl>
    <w:lvl w:ilvl="6">
      <w:start w:val="1"/>
      <w:numFmt w:val="decimal"/>
      <w:lvlText w:val="%1.%2.%3.%4.%5.%6.%7"/>
      <w:lvlJc w:val="left"/>
      <w:pPr>
        <w:ind w:left="1614" w:hanging="1440"/>
      </w:pPr>
      <w:rPr>
        <w:rFonts w:hint="default"/>
        <w:u w:val="single"/>
      </w:rPr>
    </w:lvl>
    <w:lvl w:ilvl="7">
      <w:start w:val="1"/>
      <w:numFmt w:val="decimal"/>
      <w:lvlText w:val="%1.%2.%3.%4.%5.%6.%7.%8"/>
      <w:lvlJc w:val="left"/>
      <w:pPr>
        <w:ind w:left="1643" w:hanging="1440"/>
      </w:pPr>
      <w:rPr>
        <w:rFonts w:hint="default"/>
        <w:u w:val="single"/>
      </w:rPr>
    </w:lvl>
    <w:lvl w:ilvl="8">
      <w:start w:val="1"/>
      <w:numFmt w:val="decimal"/>
      <w:lvlText w:val="%1.%2.%3.%4.%5.%6.%7.%8.%9"/>
      <w:lvlJc w:val="left"/>
      <w:pPr>
        <w:ind w:left="1672" w:hanging="1440"/>
      </w:pPr>
      <w:rPr>
        <w:rFonts w:hint="default"/>
        <w:u w:val="single"/>
      </w:rPr>
    </w:lvl>
  </w:abstractNum>
  <w:abstractNum w:abstractNumId="2">
    <w:nsid w:val="048F030F"/>
    <w:multiLevelType w:val="multilevel"/>
    <w:tmpl w:val="DE6EB79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BFA6A4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CAC2EC9"/>
    <w:multiLevelType w:val="hybridMultilevel"/>
    <w:tmpl w:val="22266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7B1789"/>
    <w:multiLevelType w:val="hybridMultilevel"/>
    <w:tmpl w:val="1B04AC02"/>
    <w:lvl w:ilvl="0" w:tplc="76AC145A">
      <w:start w:val="1"/>
      <w:numFmt w:val="lowerLetter"/>
      <w:lvlText w:val="%1)"/>
      <w:lvlJc w:val="left"/>
      <w:pPr>
        <w:tabs>
          <w:tab w:val="num" w:pos="360"/>
        </w:tabs>
        <w:ind w:left="36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22251DE6"/>
    <w:multiLevelType w:val="multilevel"/>
    <w:tmpl w:val="19BA3E38"/>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4271A2E"/>
    <w:multiLevelType w:val="hybridMultilevel"/>
    <w:tmpl w:val="96BC4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18392E"/>
    <w:multiLevelType w:val="hybridMultilevel"/>
    <w:tmpl w:val="0E96F696"/>
    <w:lvl w:ilvl="0" w:tplc="737852E8">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53E665F"/>
    <w:multiLevelType w:val="hybridMultilevel"/>
    <w:tmpl w:val="268AE2AA"/>
    <w:lvl w:ilvl="0" w:tplc="0405001B">
      <w:start w:val="1"/>
      <w:numFmt w:val="low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2C672CB2"/>
    <w:multiLevelType w:val="hybridMultilevel"/>
    <w:tmpl w:val="A7C83664"/>
    <w:lvl w:ilvl="0" w:tplc="EDB6E368">
      <w:start w:val="1"/>
      <w:numFmt w:val="decimal"/>
      <w:lvlText w:val="%1."/>
      <w:lvlJc w:val="left"/>
      <w:pPr>
        <w:ind w:left="360" w:hanging="360"/>
      </w:pPr>
      <w:rPr>
        <w:rFonts w:hint="default"/>
        <w:color w:val="auto"/>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E396E06"/>
    <w:multiLevelType w:val="hybridMultilevel"/>
    <w:tmpl w:val="83E80156"/>
    <w:lvl w:ilvl="0" w:tplc="76AE53C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FF33B13"/>
    <w:multiLevelType w:val="multilevel"/>
    <w:tmpl w:val="DE6EB79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7B2685E"/>
    <w:multiLevelType w:val="hybridMultilevel"/>
    <w:tmpl w:val="5C744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6961EE"/>
    <w:multiLevelType w:val="multilevel"/>
    <w:tmpl w:val="872E5A40"/>
    <w:lvl w:ilvl="0">
      <w:start w:val="1"/>
      <w:numFmt w:val="decimal"/>
      <w:lvlText w:val="%1"/>
      <w:lvlJc w:val="left"/>
      <w:pPr>
        <w:ind w:left="360" w:hanging="360"/>
      </w:pPr>
      <w:rPr>
        <w:rFonts w:hint="default"/>
      </w:rPr>
    </w:lvl>
    <w:lvl w:ilvl="1">
      <w:start w:val="2"/>
      <w:numFmt w:val="decimal"/>
      <w:lvlText w:val="%1.%2"/>
      <w:lvlJc w:val="left"/>
      <w:pPr>
        <w:ind w:left="357" w:hanging="357"/>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nsid w:val="3E1E3BAC"/>
    <w:multiLevelType w:val="hybridMultilevel"/>
    <w:tmpl w:val="0BCE364E"/>
    <w:lvl w:ilvl="0" w:tplc="04090001">
      <w:start w:val="1"/>
      <w:numFmt w:val="bullet"/>
      <w:lvlText w:val=""/>
      <w:lvlJc w:val="left"/>
      <w:pPr>
        <w:ind w:left="1788" w:hanging="360"/>
      </w:pPr>
      <w:rPr>
        <w:rFonts w:ascii="Symbol" w:hAnsi="Symbol" w:hint="default"/>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16">
    <w:nsid w:val="3E6725BC"/>
    <w:multiLevelType w:val="multilevel"/>
    <w:tmpl w:val="7432346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402625D5"/>
    <w:multiLevelType w:val="multilevel"/>
    <w:tmpl w:val="A8266C58"/>
    <w:lvl w:ilvl="0">
      <w:start w:val="1"/>
      <w:numFmt w:val="decimal"/>
      <w:lvlText w:val="%1"/>
      <w:lvlJc w:val="left"/>
      <w:pPr>
        <w:ind w:left="360" w:hanging="360"/>
      </w:pPr>
      <w:rPr>
        <w:rFonts w:hint="default"/>
        <w:u w:val="single"/>
      </w:rPr>
    </w:lvl>
    <w:lvl w:ilvl="1">
      <w:start w:val="2"/>
      <w:numFmt w:val="decimal"/>
      <w:lvlText w:val="%1.%2"/>
      <w:lvlJc w:val="left"/>
      <w:pPr>
        <w:ind w:left="389" w:hanging="360"/>
      </w:pPr>
      <w:rPr>
        <w:rFonts w:hint="default"/>
        <w:u w:val="none"/>
      </w:rPr>
    </w:lvl>
    <w:lvl w:ilvl="2">
      <w:start w:val="1"/>
      <w:numFmt w:val="decimal"/>
      <w:lvlText w:val="%1.%2.%3"/>
      <w:lvlJc w:val="left"/>
      <w:pPr>
        <w:ind w:left="778" w:hanging="720"/>
      </w:pPr>
      <w:rPr>
        <w:rFonts w:hint="default"/>
        <w:u w:val="single"/>
      </w:rPr>
    </w:lvl>
    <w:lvl w:ilvl="3">
      <w:start w:val="1"/>
      <w:numFmt w:val="decimal"/>
      <w:lvlText w:val="%1.%2.%3.%4"/>
      <w:lvlJc w:val="left"/>
      <w:pPr>
        <w:ind w:left="807" w:hanging="720"/>
      </w:pPr>
      <w:rPr>
        <w:rFonts w:hint="default"/>
        <w:u w:val="single"/>
      </w:rPr>
    </w:lvl>
    <w:lvl w:ilvl="4">
      <w:start w:val="1"/>
      <w:numFmt w:val="decimal"/>
      <w:lvlText w:val="%1.%2.%3.%4.%5"/>
      <w:lvlJc w:val="left"/>
      <w:pPr>
        <w:ind w:left="1196" w:hanging="1080"/>
      </w:pPr>
      <w:rPr>
        <w:rFonts w:hint="default"/>
        <w:u w:val="single"/>
      </w:rPr>
    </w:lvl>
    <w:lvl w:ilvl="5">
      <w:start w:val="1"/>
      <w:numFmt w:val="decimal"/>
      <w:lvlText w:val="%1.%2.%3.%4.%5.%6"/>
      <w:lvlJc w:val="left"/>
      <w:pPr>
        <w:ind w:left="1225" w:hanging="1080"/>
      </w:pPr>
      <w:rPr>
        <w:rFonts w:hint="default"/>
        <w:u w:val="single"/>
      </w:rPr>
    </w:lvl>
    <w:lvl w:ilvl="6">
      <w:start w:val="1"/>
      <w:numFmt w:val="decimal"/>
      <w:lvlText w:val="%1.%2.%3.%4.%5.%6.%7"/>
      <w:lvlJc w:val="left"/>
      <w:pPr>
        <w:ind w:left="1614" w:hanging="1440"/>
      </w:pPr>
      <w:rPr>
        <w:rFonts w:hint="default"/>
        <w:u w:val="single"/>
      </w:rPr>
    </w:lvl>
    <w:lvl w:ilvl="7">
      <w:start w:val="1"/>
      <w:numFmt w:val="decimal"/>
      <w:lvlText w:val="%1.%2.%3.%4.%5.%6.%7.%8"/>
      <w:lvlJc w:val="left"/>
      <w:pPr>
        <w:ind w:left="1643" w:hanging="1440"/>
      </w:pPr>
      <w:rPr>
        <w:rFonts w:hint="default"/>
        <w:u w:val="single"/>
      </w:rPr>
    </w:lvl>
    <w:lvl w:ilvl="8">
      <w:start w:val="1"/>
      <w:numFmt w:val="decimal"/>
      <w:lvlText w:val="%1.%2.%3.%4.%5.%6.%7.%8.%9"/>
      <w:lvlJc w:val="left"/>
      <w:pPr>
        <w:ind w:left="1672" w:hanging="1440"/>
      </w:pPr>
      <w:rPr>
        <w:rFonts w:hint="default"/>
        <w:u w:val="single"/>
      </w:rPr>
    </w:lvl>
  </w:abstractNum>
  <w:abstractNum w:abstractNumId="18">
    <w:nsid w:val="44EA0805"/>
    <w:multiLevelType w:val="hybridMultilevel"/>
    <w:tmpl w:val="7904F19E"/>
    <w:lvl w:ilvl="0" w:tplc="BC825E78">
      <w:start w:val="1"/>
      <w:numFmt w:val="decimal"/>
      <w:lvlText w:val="%1."/>
      <w:lvlJc w:val="left"/>
      <w:pPr>
        <w:ind w:left="360" w:hanging="360"/>
      </w:pPr>
      <w:rPr>
        <w:rFonts w:hint="default"/>
        <w:color w:val="auto"/>
        <w:sz w:val="22"/>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B4D200E"/>
    <w:multiLevelType w:val="multilevel"/>
    <w:tmpl w:val="4B78A338"/>
    <w:lvl w:ilvl="0">
      <w:start w:val="4"/>
      <w:numFmt w:val="decimal"/>
      <w:lvlText w:val="%1."/>
      <w:lvlJc w:val="left"/>
      <w:pPr>
        <w:ind w:left="1068" w:hanging="360"/>
      </w:pPr>
      <w:rPr>
        <w:rFonts w:hint="default"/>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20">
    <w:nsid w:val="50337A93"/>
    <w:multiLevelType w:val="multilevel"/>
    <w:tmpl w:val="15F25F18"/>
    <w:lvl w:ilvl="0">
      <w:start w:val="1"/>
      <w:numFmt w:val="decimal"/>
      <w:lvlText w:val="%1."/>
      <w:lvlJc w:val="left"/>
      <w:pPr>
        <w:ind w:left="360" w:hanging="360"/>
      </w:pPr>
      <w:rPr>
        <w:rFonts w:hint="default"/>
        <w:color w:val="auto"/>
        <w:sz w:val="22"/>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1">
    <w:nsid w:val="522C1BB9"/>
    <w:multiLevelType w:val="hybridMultilevel"/>
    <w:tmpl w:val="243C5BAA"/>
    <w:lvl w:ilvl="0" w:tplc="CFEE6E18">
      <w:start w:val="1"/>
      <w:numFmt w:val="decimal"/>
      <w:lvlText w:val="%1."/>
      <w:lvlJc w:val="left"/>
      <w:pPr>
        <w:ind w:left="360" w:hanging="360"/>
      </w:pPr>
      <w:rPr>
        <w:rFonts w:hint="default"/>
        <w:color w:val="auto"/>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2C50F1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2F969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5C7765F"/>
    <w:multiLevelType w:val="multilevel"/>
    <w:tmpl w:val="DE6EB79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56AD05B3"/>
    <w:multiLevelType w:val="multilevel"/>
    <w:tmpl w:val="8D5C65BC"/>
    <w:lvl w:ilvl="0">
      <w:start w:val="1"/>
      <w:numFmt w:val="decimal"/>
      <w:lvlText w:val="%1"/>
      <w:lvlJc w:val="left"/>
      <w:pPr>
        <w:ind w:left="360" w:hanging="360"/>
      </w:pPr>
      <w:rPr>
        <w:rFonts w:hint="default"/>
        <w:u w:val="single"/>
      </w:rPr>
    </w:lvl>
    <w:lvl w:ilvl="1">
      <w:start w:val="2"/>
      <w:numFmt w:val="decimal"/>
      <w:lvlText w:val="%1.%2"/>
      <w:lvlJc w:val="left"/>
      <w:pPr>
        <w:ind w:left="389" w:hanging="360"/>
      </w:pPr>
      <w:rPr>
        <w:rFonts w:hint="default"/>
        <w:u w:val="single"/>
      </w:rPr>
    </w:lvl>
    <w:lvl w:ilvl="2">
      <w:start w:val="1"/>
      <w:numFmt w:val="decimal"/>
      <w:lvlText w:val="%1.%2.%3"/>
      <w:lvlJc w:val="left"/>
      <w:pPr>
        <w:ind w:left="778" w:hanging="720"/>
      </w:pPr>
      <w:rPr>
        <w:rFonts w:hint="default"/>
        <w:u w:val="single"/>
      </w:rPr>
    </w:lvl>
    <w:lvl w:ilvl="3">
      <w:start w:val="1"/>
      <w:numFmt w:val="decimal"/>
      <w:lvlText w:val="%1.%2.%3.%4"/>
      <w:lvlJc w:val="left"/>
      <w:pPr>
        <w:ind w:left="807" w:hanging="720"/>
      </w:pPr>
      <w:rPr>
        <w:rFonts w:hint="default"/>
        <w:u w:val="single"/>
      </w:rPr>
    </w:lvl>
    <w:lvl w:ilvl="4">
      <w:start w:val="1"/>
      <w:numFmt w:val="decimal"/>
      <w:lvlText w:val="%1.%2.%3.%4.%5"/>
      <w:lvlJc w:val="left"/>
      <w:pPr>
        <w:ind w:left="1196" w:hanging="1080"/>
      </w:pPr>
      <w:rPr>
        <w:rFonts w:hint="default"/>
        <w:u w:val="single"/>
      </w:rPr>
    </w:lvl>
    <w:lvl w:ilvl="5">
      <w:start w:val="1"/>
      <w:numFmt w:val="decimal"/>
      <w:lvlText w:val="%1.%2.%3.%4.%5.%6"/>
      <w:lvlJc w:val="left"/>
      <w:pPr>
        <w:ind w:left="1225" w:hanging="1080"/>
      </w:pPr>
      <w:rPr>
        <w:rFonts w:hint="default"/>
        <w:u w:val="single"/>
      </w:rPr>
    </w:lvl>
    <w:lvl w:ilvl="6">
      <w:start w:val="1"/>
      <w:numFmt w:val="decimal"/>
      <w:lvlText w:val="%1.%2.%3.%4.%5.%6.%7"/>
      <w:lvlJc w:val="left"/>
      <w:pPr>
        <w:ind w:left="1614" w:hanging="1440"/>
      </w:pPr>
      <w:rPr>
        <w:rFonts w:hint="default"/>
        <w:u w:val="single"/>
      </w:rPr>
    </w:lvl>
    <w:lvl w:ilvl="7">
      <w:start w:val="1"/>
      <w:numFmt w:val="decimal"/>
      <w:lvlText w:val="%1.%2.%3.%4.%5.%6.%7.%8"/>
      <w:lvlJc w:val="left"/>
      <w:pPr>
        <w:ind w:left="1643" w:hanging="1440"/>
      </w:pPr>
      <w:rPr>
        <w:rFonts w:hint="default"/>
        <w:u w:val="single"/>
      </w:rPr>
    </w:lvl>
    <w:lvl w:ilvl="8">
      <w:start w:val="1"/>
      <w:numFmt w:val="decimal"/>
      <w:lvlText w:val="%1.%2.%3.%4.%5.%6.%7.%8.%9"/>
      <w:lvlJc w:val="left"/>
      <w:pPr>
        <w:ind w:left="1672" w:hanging="1440"/>
      </w:pPr>
      <w:rPr>
        <w:rFonts w:hint="default"/>
        <w:u w:val="single"/>
      </w:rPr>
    </w:lvl>
  </w:abstractNum>
  <w:abstractNum w:abstractNumId="26">
    <w:nsid w:val="58601828"/>
    <w:multiLevelType w:val="hybridMultilevel"/>
    <w:tmpl w:val="D90C1E1C"/>
    <w:lvl w:ilvl="0" w:tplc="5ACEE794">
      <w:start w:val="1"/>
      <w:numFmt w:val="decimal"/>
      <w:lvlText w:val="%1."/>
      <w:lvlJc w:val="left"/>
      <w:pPr>
        <w:ind w:left="360" w:hanging="360"/>
      </w:pPr>
      <w:rPr>
        <w:rFonts w:hint="default"/>
        <w:color w:val="auto"/>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A275EDC"/>
    <w:multiLevelType w:val="hybridMultilevel"/>
    <w:tmpl w:val="7A743534"/>
    <w:lvl w:ilvl="0" w:tplc="DDDAAB5C">
      <w:start w:val="1"/>
      <w:numFmt w:val="upperRoman"/>
      <w:lvlText w:val="%1."/>
      <w:lvlJc w:val="left"/>
      <w:pPr>
        <w:ind w:left="357" w:hanging="357"/>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DBD75FB"/>
    <w:multiLevelType w:val="multilevel"/>
    <w:tmpl w:val="2C7E4526"/>
    <w:lvl w:ilvl="0">
      <w:start w:val="1"/>
      <w:numFmt w:val="lowerLetter"/>
      <w:lvlText w:val="%1)"/>
      <w:lvlJc w:val="left"/>
      <w:pPr>
        <w:tabs>
          <w:tab w:val="num" w:pos="360"/>
        </w:tabs>
        <w:ind w:left="360" w:hanging="360"/>
      </w:pPr>
      <w:rPr>
        <w:rFonts w:cs="Times New Roman" w:hint="default"/>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60DE7C04"/>
    <w:multiLevelType w:val="multilevel"/>
    <w:tmpl w:val="DE6EB79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662F6443"/>
    <w:multiLevelType w:val="multilevel"/>
    <w:tmpl w:val="A8266C58"/>
    <w:lvl w:ilvl="0">
      <w:start w:val="1"/>
      <w:numFmt w:val="decimal"/>
      <w:lvlText w:val="%1"/>
      <w:lvlJc w:val="left"/>
      <w:pPr>
        <w:ind w:left="360" w:hanging="360"/>
      </w:pPr>
      <w:rPr>
        <w:rFonts w:hint="default"/>
        <w:u w:val="single"/>
      </w:rPr>
    </w:lvl>
    <w:lvl w:ilvl="1">
      <w:start w:val="2"/>
      <w:numFmt w:val="decimal"/>
      <w:lvlText w:val="%1.%2"/>
      <w:lvlJc w:val="left"/>
      <w:pPr>
        <w:ind w:left="389" w:hanging="360"/>
      </w:pPr>
      <w:rPr>
        <w:rFonts w:hint="default"/>
        <w:u w:val="none"/>
      </w:rPr>
    </w:lvl>
    <w:lvl w:ilvl="2">
      <w:start w:val="1"/>
      <w:numFmt w:val="decimal"/>
      <w:lvlText w:val="%1.%2.%3"/>
      <w:lvlJc w:val="left"/>
      <w:pPr>
        <w:ind w:left="778" w:hanging="720"/>
      </w:pPr>
      <w:rPr>
        <w:rFonts w:hint="default"/>
        <w:u w:val="single"/>
      </w:rPr>
    </w:lvl>
    <w:lvl w:ilvl="3">
      <w:start w:val="1"/>
      <w:numFmt w:val="decimal"/>
      <w:lvlText w:val="%1.%2.%3.%4"/>
      <w:lvlJc w:val="left"/>
      <w:pPr>
        <w:ind w:left="807" w:hanging="720"/>
      </w:pPr>
      <w:rPr>
        <w:rFonts w:hint="default"/>
        <w:u w:val="single"/>
      </w:rPr>
    </w:lvl>
    <w:lvl w:ilvl="4">
      <w:start w:val="1"/>
      <w:numFmt w:val="decimal"/>
      <w:lvlText w:val="%1.%2.%3.%4.%5"/>
      <w:lvlJc w:val="left"/>
      <w:pPr>
        <w:ind w:left="1196" w:hanging="1080"/>
      </w:pPr>
      <w:rPr>
        <w:rFonts w:hint="default"/>
        <w:u w:val="single"/>
      </w:rPr>
    </w:lvl>
    <w:lvl w:ilvl="5">
      <w:start w:val="1"/>
      <w:numFmt w:val="decimal"/>
      <w:lvlText w:val="%1.%2.%3.%4.%5.%6"/>
      <w:lvlJc w:val="left"/>
      <w:pPr>
        <w:ind w:left="1225" w:hanging="1080"/>
      </w:pPr>
      <w:rPr>
        <w:rFonts w:hint="default"/>
        <w:u w:val="single"/>
      </w:rPr>
    </w:lvl>
    <w:lvl w:ilvl="6">
      <w:start w:val="1"/>
      <w:numFmt w:val="decimal"/>
      <w:lvlText w:val="%1.%2.%3.%4.%5.%6.%7"/>
      <w:lvlJc w:val="left"/>
      <w:pPr>
        <w:ind w:left="1614" w:hanging="1440"/>
      </w:pPr>
      <w:rPr>
        <w:rFonts w:hint="default"/>
        <w:u w:val="single"/>
      </w:rPr>
    </w:lvl>
    <w:lvl w:ilvl="7">
      <w:start w:val="1"/>
      <w:numFmt w:val="decimal"/>
      <w:lvlText w:val="%1.%2.%3.%4.%5.%6.%7.%8"/>
      <w:lvlJc w:val="left"/>
      <w:pPr>
        <w:ind w:left="1643" w:hanging="1440"/>
      </w:pPr>
      <w:rPr>
        <w:rFonts w:hint="default"/>
        <w:u w:val="single"/>
      </w:rPr>
    </w:lvl>
    <w:lvl w:ilvl="8">
      <w:start w:val="1"/>
      <w:numFmt w:val="decimal"/>
      <w:lvlText w:val="%1.%2.%3.%4.%5.%6.%7.%8.%9"/>
      <w:lvlJc w:val="left"/>
      <w:pPr>
        <w:ind w:left="1672" w:hanging="1440"/>
      </w:pPr>
      <w:rPr>
        <w:rFonts w:hint="default"/>
        <w:u w:val="single"/>
      </w:rPr>
    </w:lvl>
  </w:abstractNum>
  <w:abstractNum w:abstractNumId="31">
    <w:nsid w:val="68426A64"/>
    <w:multiLevelType w:val="hybridMultilevel"/>
    <w:tmpl w:val="DC5C6AD6"/>
    <w:lvl w:ilvl="0" w:tplc="1FDA2E98">
      <w:start w:val="1"/>
      <w:numFmt w:val="lowerLetter"/>
      <w:pStyle w:val="Styl4"/>
      <w:lvlText w:val="%1)"/>
      <w:lvlJc w:val="left"/>
      <w:pPr>
        <w:tabs>
          <w:tab w:val="num" w:pos="1068"/>
        </w:tabs>
        <w:ind w:left="1068" w:hanging="360"/>
      </w:pPr>
      <w:rPr>
        <w:rFonts w:cs="Times New Roman" w:hint="default"/>
      </w:rPr>
    </w:lvl>
    <w:lvl w:ilvl="1" w:tplc="04050019" w:tentative="1">
      <w:start w:val="1"/>
      <w:numFmt w:val="lowerLetter"/>
      <w:lvlText w:val="%2."/>
      <w:lvlJc w:val="left"/>
      <w:pPr>
        <w:tabs>
          <w:tab w:val="num" w:pos="2148"/>
        </w:tabs>
        <w:ind w:left="2148" w:hanging="360"/>
      </w:pPr>
      <w:rPr>
        <w:rFonts w:cs="Times New Roman"/>
      </w:rPr>
    </w:lvl>
    <w:lvl w:ilvl="2" w:tplc="0405001B" w:tentative="1">
      <w:start w:val="1"/>
      <w:numFmt w:val="lowerRoman"/>
      <w:lvlText w:val="%3."/>
      <w:lvlJc w:val="right"/>
      <w:pPr>
        <w:tabs>
          <w:tab w:val="num" w:pos="2868"/>
        </w:tabs>
        <w:ind w:left="2868" w:hanging="180"/>
      </w:pPr>
      <w:rPr>
        <w:rFonts w:cs="Times New Roman"/>
      </w:rPr>
    </w:lvl>
    <w:lvl w:ilvl="3" w:tplc="0405000F" w:tentative="1">
      <w:start w:val="1"/>
      <w:numFmt w:val="decimal"/>
      <w:lvlText w:val="%4."/>
      <w:lvlJc w:val="left"/>
      <w:pPr>
        <w:tabs>
          <w:tab w:val="num" w:pos="3588"/>
        </w:tabs>
        <w:ind w:left="3588" w:hanging="360"/>
      </w:pPr>
      <w:rPr>
        <w:rFonts w:cs="Times New Roman"/>
      </w:rPr>
    </w:lvl>
    <w:lvl w:ilvl="4" w:tplc="04050019" w:tentative="1">
      <w:start w:val="1"/>
      <w:numFmt w:val="lowerLetter"/>
      <w:lvlText w:val="%5."/>
      <w:lvlJc w:val="left"/>
      <w:pPr>
        <w:tabs>
          <w:tab w:val="num" w:pos="4308"/>
        </w:tabs>
        <w:ind w:left="4308" w:hanging="360"/>
      </w:pPr>
      <w:rPr>
        <w:rFonts w:cs="Times New Roman"/>
      </w:rPr>
    </w:lvl>
    <w:lvl w:ilvl="5" w:tplc="0405001B" w:tentative="1">
      <w:start w:val="1"/>
      <w:numFmt w:val="lowerRoman"/>
      <w:lvlText w:val="%6."/>
      <w:lvlJc w:val="right"/>
      <w:pPr>
        <w:tabs>
          <w:tab w:val="num" w:pos="5028"/>
        </w:tabs>
        <w:ind w:left="5028" w:hanging="180"/>
      </w:pPr>
      <w:rPr>
        <w:rFonts w:cs="Times New Roman"/>
      </w:rPr>
    </w:lvl>
    <w:lvl w:ilvl="6" w:tplc="0405000F" w:tentative="1">
      <w:start w:val="1"/>
      <w:numFmt w:val="decimal"/>
      <w:lvlText w:val="%7."/>
      <w:lvlJc w:val="left"/>
      <w:pPr>
        <w:tabs>
          <w:tab w:val="num" w:pos="5748"/>
        </w:tabs>
        <w:ind w:left="5748" w:hanging="360"/>
      </w:pPr>
      <w:rPr>
        <w:rFonts w:cs="Times New Roman"/>
      </w:rPr>
    </w:lvl>
    <w:lvl w:ilvl="7" w:tplc="04050019" w:tentative="1">
      <w:start w:val="1"/>
      <w:numFmt w:val="lowerLetter"/>
      <w:lvlText w:val="%8."/>
      <w:lvlJc w:val="left"/>
      <w:pPr>
        <w:tabs>
          <w:tab w:val="num" w:pos="6468"/>
        </w:tabs>
        <w:ind w:left="6468" w:hanging="360"/>
      </w:pPr>
      <w:rPr>
        <w:rFonts w:cs="Times New Roman"/>
      </w:rPr>
    </w:lvl>
    <w:lvl w:ilvl="8" w:tplc="0405001B" w:tentative="1">
      <w:start w:val="1"/>
      <w:numFmt w:val="lowerRoman"/>
      <w:lvlText w:val="%9."/>
      <w:lvlJc w:val="right"/>
      <w:pPr>
        <w:tabs>
          <w:tab w:val="num" w:pos="7188"/>
        </w:tabs>
        <w:ind w:left="7188" w:hanging="180"/>
      </w:pPr>
      <w:rPr>
        <w:rFonts w:cs="Times New Roman"/>
      </w:rPr>
    </w:lvl>
  </w:abstractNum>
  <w:abstractNum w:abstractNumId="32">
    <w:nsid w:val="6D9A7F44"/>
    <w:multiLevelType w:val="hybridMultilevel"/>
    <w:tmpl w:val="BFE8A612"/>
    <w:lvl w:ilvl="0" w:tplc="574EA7F4">
      <w:start w:val="4"/>
      <w:numFmt w:val="bullet"/>
      <w:lvlText w:val="-"/>
      <w:lvlJc w:val="left"/>
      <w:pPr>
        <w:ind w:left="1428" w:hanging="360"/>
      </w:pPr>
      <w:rPr>
        <w:rFonts w:ascii="Calibri" w:eastAsia="Times New Roman" w:hAnsi="Calibri" w:cs="Aria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3">
    <w:nsid w:val="76E91070"/>
    <w:multiLevelType w:val="multilevel"/>
    <w:tmpl w:val="5C5A4492"/>
    <w:lvl w:ilvl="0">
      <w:start w:val="1"/>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7571D59"/>
    <w:multiLevelType w:val="singleLevel"/>
    <w:tmpl w:val="42F660AE"/>
    <w:lvl w:ilvl="0">
      <w:start w:val="1"/>
      <w:numFmt w:val="decimal"/>
      <w:lvlText w:val="%1."/>
      <w:legacy w:legacy="1" w:legacySpace="0" w:legacyIndent="283"/>
      <w:lvlJc w:val="left"/>
      <w:pPr>
        <w:ind w:left="283" w:hanging="283"/>
      </w:pPr>
      <w:rPr>
        <w:rFonts w:cs="Times New Roman"/>
      </w:rPr>
    </w:lvl>
  </w:abstractNum>
  <w:abstractNum w:abstractNumId="35">
    <w:nsid w:val="7A5A1358"/>
    <w:multiLevelType w:val="multilevel"/>
    <w:tmpl w:val="DE6EB79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7CF50DA7"/>
    <w:multiLevelType w:val="hybridMultilevel"/>
    <w:tmpl w:val="016607BE"/>
    <w:lvl w:ilvl="0" w:tplc="7AB03B16">
      <w:start w:val="1"/>
      <w:numFmt w:val="lowerLetter"/>
      <w:lvlText w:val="%1)"/>
      <w:lvlJc w:val="left"/>
      <w:pPr>
        <w:tabs>
          <w:tab w:val="num" w:pos="502"/>
        </w:tabs>
        <w:ind w:left="502" w:hanging="360"/>
      </w:pPr>
      <w:rPr>
        <w:rFonts w:cs="Times New Roman" w:hint="default"/>
        <w:color w:val="auto"/>
      </w:rPr>
    </w:lvl>
    <w:lvl w:ilvl="1" w:tplc="04050003" w:tentative="1">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37">
    <w:nsid w:val="7D270A22"/>
    <w:multiLevelType w:val="hybridMultilevel"/>
    <w:tmpl w:val="B2C6D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36"/>
  </w:num>
  <w:num w:numId="3">
    <w:abstractNumId w:val="5"/>
  </w:num>
  <w:num w:numId="4">
    <w:abstractNumId w:val="31"/>
  </w:num>
  <w:num w:numId="5">
    <w:abstractNumId w:val="31"/>
  </w:num>
  <w:num w:numId="6">
    <w:abstractNumId w:val="31"/>
    <w:lvlOverride w:ilvl="0">
      <w:startOverride w:val="1"/>
    </w:lvlOverride>
  </w:num>
  <w:num w:numId="7">
    <w:abstractNumId w:val="28"/>
  </w:num>
  <w:num w:numId="8">
    <w:abstractNumId w:val="31"/>
    <w:lvlOverride w:ilvl="0">
      <w:startOverride w:val="1"/>
    </w:lvlOverride>
  </w:num>
  <w:num w:numId="9">
    <w:abstractNumId w:val="9"/>
  </w:num>
  <w:num w:numId="10">
    <w:abstractNumId w:val="32"/>
  </w:num>
  <w:num w:numId="11">
    <w:abstractNumId w:val="31"/>
  </w:num>
  <w:num w:numId="12">
    <w:abstractNumId w:val="37"/>
  </w:num>
  <w:num w:numId="13">
    <w:abstractNumId w:val="13"/>
  </w:num>
  <w:num w:numId="14">
    <w:abstractNumId w:val="7"/>
  </w:num>
  <w:num w:numId="15">
    <w:abstractNumId w:val="3"/>
  </w:num>
  <w:num w:numId="16">
    <w:abstractNumId w:val="33"/>
  </w:num>
  <w:num w:numId="17">
    <w:abstractNumId w:val="23"/>
  </w:num>
  <w:num w:numId="18">
    <w:abstractNumId w:val="25"/>
  </w:num>
  <w:num w:numId="19">
    <w:abstractNumId w:val="1"/>
  </w:num>
  <w:num w:numId="20">
    <w:abstractNumId w:val="30"/>
  </w:num>
  <w:num w:numId="21">
    <w:abstractNumId w:val="17"/>
  </w:num>
  <w:num w:numId="22">
    <w:abstractNumId w:val="8"/>
  </w:num>
  <w:num w:numId="23">
    <w:abstractNumId w:val="4"/>
  </w:num>
  <w:num w:numId="24">
    <w:abstractNumId w:val="19"/>
  </w:num>
  <w:num w:numId="25">
    <w:abstractNumId w:val="16"/>
  </w:num>
  <w:num w:numId="26">
    <w:abstractNumId w:val="6"/>
  </w:num>
  <w:num w:numId="27">
    <w:abstractNumId w:val="27"/>
  </w:num>
  <w:num w:numId="28">
    <w:abstractNumId w:val="22"/>
  </w:num>
  <w:num w:numId="29">
    <w:abstractNumId w:val="22"/>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0">
    <w:abstractNumId w:val="24"/>
  </w:num>
  <w:num w:numId="31">
    <w:abstractNumId w:val="35"/>
  </w:num>
  <w:num w:numId="32">
    <w:abstractNumId w:val="29"/>
  </w:num>
  <w:num w:numId="33">
    <w:abstractNumId w:val="12"/>
  </w:num>
  <w:num w:numId="34">
    <w:abstractNumId w:val="18"/>
  </w:num>
  <w:num w:numId="35">
    <w:abstractNumId w:val="21"/>
  </w:num>
  <w:num w:numId="36">
    <w:abstractNumId w:val="10"/>
  </w:num>
  <w:num w:numId="37">
    <w:abstractNumId w:val="20"/>
  </w:num>
  <w:num w:numId="38">
    <w:abstractNumId w:val="15"/>
  </w:num>
  <w:num w:numId="39">
    <w:abstractNumId w:val="2"/>
  </w:num>
  <w:num w:numId="40">
    <w:abstractNumId w:val="14"/>
  </w:num>
  <w:num w:numId="41">
    <w:abstractNumId w:val="26"/>
  </w:num>
  <w:num w:numId="42">
    <w:abstractNumId w:val="11"/>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
  <w:rsids>
    <w:rsidRoot w:val="00401012"/>
    <w:rsid w:val="000011D7"/>
    <w:rsid w:val="00006AFD"/>
    <w:rsid w:val="00007B85"/>
    <w:rsid w:val="00014983"/>
    <w:rsid w:val="00014BCF"/>
    <w:rsid w:val="00021045"/>
    <w:rsid w:val="000273FD"/>
    <w:rsid w:val="00030517"/>
    <w:rsid w:val="00035282"/>
    <w:rsid w:val="00037ABF"/>
    <w:rsid w:val="0004212E"/>
    <w:rsid w:val="00042D88"/>
    <w:rsid w:val="00043D4D"/>
    <w:rsid w:val="0004583B"/>
    <w:rsid w:val="0005081B"/>
    <w:rsid w:val="0005150B"/>
    <w:rsid w:val="00061E7F"/>
    <w:rsid w:val="00076D3B"/>
    <w:rsid w:val="00076EE3"/>
    <w:rsid w:val="0008043F"/>
    <w:rsid w:val="00080BEC"/>
    <w:rsid w:val="000832DA"/>
    <w:rsid w:val="00093B1B"/>
    <w:rsid w:val="0009767B"/>
    <w:rsid w:val="000A0AAA"/>
    <w:rsid w:val="000A0D17"/>
    <w:rsid w:val="000A24D6"/>
    <w:rsid w:val="000A3005"/>
    <w:rsid w:val="000A3446"/>
    <w:rsid w:val="000A433C"/>
    <w:rsid w:val="000B2693"/>
    <w:rsid w:val="000B2E9E"/>
    <w:rsid w:val="000C04BF"/>
    <w:rsid w:val="000C1E07"/>
    <w:rsid w:val="000C3556"/>
    <w:rsid w:val="000C502F"/>
    <w:rsid w:val="000C6AE8"/>
    <w:rsid w:val="000C7DBB"/>
    <w:rsid w:val="000D3208"/>
    <w:rsid w:val="000D4A12"/>
    <w:rsid w:val="000D4DB1"/>
    <w:rsid w:val="000E0231"/>
    <w:rsid w:val="000E02DE"/>
    <w:rsid w:val="000E1745"/>
    <w:rsid w:val="000E6039"/>
    <w:rsid w:val="000F376B"/>
    <w:rsid w:val="000F5062"/>
    <w:rsid w:val="000F6C12"/>
    <w:rsid w:val="00100E7C"/>
    <w:rsid w:val="001052C5"/>
    <w:rsid w:val="001066CD"/>
    <w:rsid w:val="00116E77"/>
    <w:rsid w:val="00122291"/>
    <w:rsid w:val="00122E8B"/>
    <w:rsid w:val="00123285"/>
    <w:rsid w:val="00125821"/>
    <w:rsid w:val="00126245"/>
    <w:rsid w:val="00130945"/>
    <w:rsid w:val="00135C69"/>
    <w:rsid w:val="00136570"/>
    <w:rsid w:val="001401D4"/>
    <w:rsid w:val="00142127"/>
    <w:rsid w:val="001431EE"/>
    <w:rsid w:val="00150A14"/>
    <w:rsid w:val="00152EC1"/>
    <w:rsid w:val="001551DC"/>
    <w:rsid w:val="00157D9E"/>
    <w:rsid w:val="00160164"/>
    <w:rsid w:val="001633D4"/>
    <w:rsid w:val="0016375A"/>
    <w:rsid w:val="00164CFC"/>
    <w:rsid w:val="001650AA"/>
    <w:rsid w:val="001652E6"/>
    <w:rsid w:val="0017463D"/>
    <w:rsid w:val="00176CF6"/>
    <w:rsid w:val="0018302A"/>
    <w:rsid w:val="0018312E"/>
    <w:rsid w:val="0018517C"/>
    <w:rsid w:val="00185382"/>
    <w:rsid w:val="00185BE5"/>
    <w:rsid w:val="00191E7E"/>
    <w:rsid w:val="00192C17"/>
    <w:rsid w:val="001A38B4"/>
    <w:rsid w:val="001A53CD"/>
    <w:rsid w:val="001A5454"/>
    <w:rsid w:val="001B0500"/>
    <w:rsid w:val="001B636E"/>
    <w:rsid w:val="001C1A9D"/>
    <w:rsid w:val="001D57AD"/>
    <w:rsid w:val="001D73F2"/>
    <w:rsid w:val="001E220E"/>
    <w:rsid w:val="001E5017"/>
    <w:rsid w:val="001E5521"/>
    <w:rsid w:val="001F2263"/>
    <w:rsid w:val="001F683E"/>
    <w:rsid w:val="00202311"/>
    <w:rsid w:val="00203692"/>
    <w:rsid w:val="0020718A"/>
    <w:rsid w:val="002104CC"/>
    <w:rsid w:val="00210AC7"/>
    <w:rsid w:val="002129EF"/>
    <w:rsid w:val="00212EA7"/>
    <w:rsid w:val="00216CD3"/>
    <w:rsid w:val="00223035"/>
    <w:rsid w:val="00225D04"/>
    <w:rsid w:val="00226E2A"/>
    <w:rsid w:val="00230DB6"/>
    <w:rsid w:val="00231D4B"/>
    <w:rsid w:val="002328D7"/>
    <w:rsid w:val="00234F7A"/>
    <w:rsid w:val="00237EEE"/>
    <w:rsid w:val="00240B03"/>
    <w:rsid w:val="00243849"/>
    <w:rsid w:val="002439C1"/>
    <w:rsid w:val="00247787"/>
    <w:rsid w:val="00251A7A"/>
    <w:rsid w:val="002534BE"/>
    <w:rsid w:val="00262EEB"/>
    <w:rsid w:val="002662CB"/>
    <w:rsid w:val="00270BFA"/>
    <w:rsid w:val="0027627D"/>
    <w:rsid w:val="002778A2"/>
    <w:rsid w:val="00286122"/>
    <w:rsid w:val="00287B29"/>
    <w:rsid w:val="00290D7D"/>
    <w:rsid w:val="0029116B"/>
    <w:rsid w:val="00291E6C"/>
    <w:rsid w:val="0029302D"/>
    <w:rsid w:val="002937F1"/>
    <w:rsid w:val="00293B3D"/>
    <w:rsid w:val="0029470C"/>
    <w:rsid w:val="002977F4"/>
    <w:rsid w:val="002A0D2A"/>
    <w:rsid w:val="002A3E92"/>
    <w:rsid w:val="002A48FD"/>
    <w:rsid w:val="002A54D3"/>
    <w:rsid w:val="002A5F19"/>
    <w:rsid w:val="002A6BD2"/>
    <w:rsid w:val="002A7CDC"/>
    <w:rsid w:val="002A7FAF"/>
    <w:rsid w:val="002B2DF0"/>
    <w:rsid w:val="002B4246"/>
    <w:rsid w:val="002C16A0"/>
    <w:rsid w:val="002C202D"/>
    <w:rsid w:val="002D0BC5"/>
    <w:rsid w:val="002D5673"/>
    <w:rsid w:val="002D796C"/>
    <w:rsid w:val="002E5E08"/>
    <w:rsid w:val="002E63B5"/>
    <w:rsid w:val="002F3C20"/>
    <w:rsid w:val="00301E5A"/>
    <w:rsid w:val="003046BC"/>
    <w:rsid w:val="00304AC4"/>
    <w:rsid w:val="003055CA"/>
    <w:rsid w:val="003060F8"/>
    <w:rsid w:val="00307DB0"/>
    <w:rsid w:val="00312BB3"/>
    <w:rsid w:val="0031521F"/>
    <w:rsid w:val="00321349"/>
    <w:rsid w:val="0032595A"/>
    <w:rsid w:val="00325E1B"/>
    <w:rsid w:val="003262E9"/>
    <w:rsid w:val="00327661"/>
    <w:rsid w:val="00327A9F"/>
    <w:rsid w:val="00330914"/>
    <w:rsid w:val="00343B1D"/>
    <w:rsid w:val="00343F04"/>
    <w:rsid w:val="003550D1"/>
    <w:rsid w:val="00357568"/>
    <w:rsid w:val="00357AF4"/>
    <w:rsid w:val="00365852"/>
    <w:rsid w:val="00366812"/>
    <w:rsid w:val="0038172B"/>
    <w:rsid w:val="0038172D"/>
    <w:rsid w:val="00381FE1"/>
    <w:rsid w:val="003855F8"/>
    <w:rsid w:val="0038563B"/>
    <w:rsid w:val="00387FCB"/>
    <w:rsid w:val="00390F8D"/>
    <w:rsid w:val="003915C8"/>
    <w:rsid w:val="003935DB"/>
    <w:rsid w:val="00395898"/>
    <w:rsid w:val="00396463"/>
    <w:rsid w:val="003A354A"/>
    <w:rsid w:val="003A492B"/>
    <w:rsid w:val="003A4D78"/>
    <w:rsid w:val="003B303F"/>
    <w:rsid w:val="003B485F"/>
    <w:rsid w:val="003C0D5D"/>
    <w:rsid w:val="003C1F01"/>
    <w:rsid w:val="003C243B"/>
    <w:rsid w:val="003D06B3"/>
    <w:rsid w:val="003D1602"/>
    <w:rsid w:val="003D6E35"/>
    <w:rsid w:val="003E3209"/>
    <w:rsid w:val="003E3455"/>
    <w:rsid w:val="003E725B"/>
    <w:rsid w:val="003F08AB"/>
    <w:rsid w:val="00401012"/>
    <w:rsid w:val="004034B4"/>
    <w:rsid w:val="0040489D"/>
    <w:rsid w:val="00412985"/>
    <w:rsid w:val="00415DC3"/>
    <w:rsid w:val="00417F4A"/>
    <w:rsid w:val="00425E2E"/>
    <w:rsid w:val="004264C3"/>
    <w:rsid w:val="0042650B"/>
    <w:rsid w:val="00426DAD"/>
    <w:rsid w:val="004278AC"/>
    <w:rsid w:val="004314E6"/>
    <w:rsid w:val="004338A7"/>
    <w:rsid w:val="00434660"/>
    <w:rsid w:val="004361DE"/>
    <w:rsid w:val="0044676F"/>
    <w:rsid w:val="004475A5"/>
    <w:rsid w:val="00452BEF"/>
    <w:rsid w:val="00454873"/>
    <w:rsid w:val="004554A4"/>
    <w:rsid w:val="0045594D"/>
    <w:rsid w:val="00455BD8"/>
    <w:rsid w:val="00456EC7"/>
    <w:rsid w:val="00464ABC"/>
    <w:rsid w:val="004664D8"/>
    <w:rsid w:val="004706D5"/>
    <w:rsid w:val="00471357"/>
    <w:rsid w:val="00474AFD"/>
    <w:rsid w:val="0048034A"/>
    <w:rsid w:val="0048115E"/>
    <w:rsid w:val="004938A9"/>
    <w:rsid w:val="00493915"/>
    <w:rsid w:val="00493E0B"/>
    <w:rsid w:val="00493E62"/>
    <w:rsid w:val="00497A82"/>
    <w:rsid w:val="004A0469"/>
    <w:rsid w:val="004A12D2"/>
    <w:rsid w:val="004A2605"/>
    <w:rsid w:val="004A45B9"/>
    <w:rsid w:val="004A74D4"/>
    <w:rsid w:val="004B0CB7"/>
    <w:rsid w:val="004B101D"/>
    <w:rsid w:val="004B1258"/>
    <w:rsid w:val="004C3B6B"/>
    <w:rsid w:val="004C400D"/>
    <w:rsid w:val="004C4094"/>
    <w:rsid w:val="004C411F"/>
    <w:rsid w:val="004C4721"/>
    <w:rsid w:val="004C5678"/>
    <w:rsid w:val="004D093F"/>
    <w:rsid w:val="004D28C2"/>
    <w:rsid w:val="004E5196"/>
    <w:rsid w:val="004E726D"/>
    <w:rsid w:val="004F4C14"/>
    <w:rsid w:val="004F5AD7"/>
    <w:rsid w:val="005040B9"/>
    <w:rsid w:val="00506C11"/>
    <w:rsid w:val="00512AED"/>
    <w:rsid w:val="005143B6"/>
    <w:rsid w:val="005216BA"/>
    <w:rsid w:val="00521E61"/>
    <w:rsid w:val="0052496D"/>
    <w:rsid w:val="00525C27"/>
    <w:rsid w:val="005321FA"/>
    <w:rsid w:val="00532814"/>
    <w:rsid w:val="005353CE"/>
    <w:rsid w:val="005365C7"/>
    <w:rsid w:val="0054043F"/>
    <w:rsid w:val="005413A0"/>
    <w:rsid w:val="00546D74"/>
    <w:rsid w:val="005478E3"/>
    <w:rsid w:val="0056106F"/>
    <w:rsid w:val="00567470"/>
    <w:rsid w:val="005858BD"/>
    <w:rsid w:val="00593E4B"/>
    <w:rsid w:val="00595168"/>
    <w:rsid w:val="005A0BC9"/>
    <w:rsid w:val="005A5E80"/>
    <w:rsid w:val="005A6A5C"/>
    <w:rsid w:val="005B13C5"/>
    <w:rsid w:val="005B216A"/>
    <w:rsid w:val="005C5988"/>
    <w:rsid w:val="005C6003"/>
    <w:rsid w:val="005C73BA"/>
    <w:rsid w:val="005D1047"/>
    <w:rsid w:val="005D4A22"/>
    <w:rsid w:val="005D658D"/>
    <w:rsid w:val="005E08AB"/>
    <w:rsid w:val="005E0C82"/>
    <w:rsid w:val="005E1F51"/>
    <w:rsid w:val="005E2189"/>
    <w:rsid w:val="005E6AC9"/>
    <w:rsid w:val="005F45BE"/>
    <w:rsid w:val="006004FD"/>
    <w:rsid w:val="0060063F"/>
    <w:rsid w:val="0060381E"/>
    <w:rsid w:val="00612291"/>
    <w:rsid w:val="00612DC2"/>
    <w:rsid w:val="00616082"/>
    <w:rsid w:val="00626D38"/>
    <w:rsid w:val="0063024A"/>
    <w:rsid w:val="0063043E"/>
    <w:rsid w:val="00630998"/>
    <w:rsid w:val="00631B9F"/>
    <w:rsid w:val="006344C4"/>
    <w:rsid w:val="006440D3"/>
    <w:rsid w:val="0064540A"/>
    <w:rsid w:val="006475DC"/>
    <w:rsid w:val="006522B5"/>
    <w:rsid w:val="00654219"/>
    <w:rsid w:val="006542D6"/>
    <w:rsid w:val="00663754"/>
    <w:rsid w:val="00665DED"/>
    <w:rsid w:val="006663A7"/>
    <w:rsid w:val="00666452"/>
    <w:rsid w:val="0067525A"/>
    <w:rsid w:val="006801F1"/>
    <w:rsid w:val="0069461D"/>
    <w:rsid w:val="0069578C"/>
    <w:rsid w:val="006A121C"/>
    <w:rsid w:val="006A5EED"/>
    <w:rsid w:val="006B0B3A"/>
    <w:rsid w:val="006B2155"/>
    <w:rsid w:val="006B2FF6"/>
    <w:rsid w:val="006B6E03"/>
    <w:rsid w:val="006C1944"/>
    <w:rsid w:val="006C53E1"/>
    <w:rsid w:val="006C645C"/>
    <w:rsid w:val="006D0832"/>
    <w:rsid w:val="006D2FF9"/>
    <w:rsid w:val="006D5401"/>
    <w:rsid w:val="006D6263"/>
    <w:rsid w:val="006D64E8"/>
    <w:rsid w:val="006E07B8"/>
    <w:rsid w:val="006E3700"/>
    <w:rsid w:val="006E44D2"/>
    <w:rsid w:val="006E588A"/>
    <w:rsid w:val="006F1139"/>
    <w:rsid w:val="006F11F1"/>
    <w:rsid w:val="006F13B6"/>
    <w:rsid w:val="006F35EA"/>
    <w:rsid w:val="006F5046"/>
    <w:rsid w:val="006F5D5B"/>
    <w:rsid w:val="006F66C8"/>
    <w:rsid w:val="006F7C10"/>
    <w:rsid w:val="00701AF7"/>
    <w:rsid w:val="00701E47"/>
    <w:rsid w:val="0070750E"/>
    <w:rsid w:val="00707671"/>
    <w:rsid w:val="00711542"/>
    <w:rsid w:val="007122BD"/>
    <w:rsid w:val="00717CC3"/>
    <w:rsid w:val="007201C4"/>
    <w:rsid w:val="00724FF9"/>
    <w:rsid w:val="00725678"/>
    <w:rsid w:val="00730FCD"/>
    <w:rsid w:val="00733C2C"/>
    <w:rsid w:val="00734AD8"/>
    <w:rsid w:val="00736186"/>
    <w:rsid w:val="00743B79"/>
    <w:rsid w:val="00750D62"/>
    <w:rsid w:val="00751125"/>
    <w:rsid w:val="00753F9B"/>
    <w:rsid w:val="0075755A"/>
    <w:rsid w:val="007606A0"/>
    <w:rsid w:val="00766A60"/>
    <w:rsid w:val="00771271"/>
    <w:rsid w:val="007726ED"/>
    <w:rsid w:val="00773C11"/>
    <w:rsid w:val="0077704A"/>
    <w:rsid w:val="00777F6C"/>
    <w:rsid w:val="007811DB"/>
    <w:rsid w:val="00781458"/>
    <w:rsid w:val="0078350D"/>
    <w:rsid w:val="007847C0"/>
    <w:rsid w:val="007916D3"/>
    <w:rsid w:val="007945AD"/>
    <w:rsid w:val="00794D01"/>
    <w:rsid w:val="007953C8"/>
    <w:rsid w:val="007A2A42"/>
    <w:rsid w:val="007B5985"/>
    <w:rsid w:val="007D0669"/>
    <w:rsid w:val="007D73BB"/>
    <w:rsid w:val="007E17B9"/>
    <w:rsid w:val="007F11F4"/>
    <w:rsid w:val="007F2480"/>
    <w:rsid w:val="007F4C2B"/>
    <w:rsid w:val="0080154C"/>
    <w:rsid w:val="00801F28"/>
    <w:rsid w:val="00801F62"/>
    <w:rsid w:val="008039EB"/>
    <w:rsid w:val="00805870"/>
    <w:rsid w:val="00805AEF"/>
    <w:rsid w:val="00806120"/>
    <w:rsid w:val="00810874"/>
    <w:rsid w:val="00811654"/>
    <w:rsid w:val="0082035C"/>
    <w:rsid w:val="008219EA"/>
    <w:rsid w:val="00830772"/>
    <w:rsid w:val="00831F51"/>
    <w:rsid w:val="00832AB9"/>
    <w:rsid w:val="00841D31"/>
    <w:rsid w:val="00853033"/>
    <w:rsid w:val="008619FA"/>
    <w:rsid w:val="008643D7"/>
    <w:rsid w:val="00865B4F"/>
    <w:rsid w:val="00871185"/>
    <w:rsid w:val="008720C0"/>
    <w:rsid w:val="00882564"/>
    <w:rsid w:val="00890533"/>
    <w:rsid w:val="00890B42"/>
    <w:rsid w:val="00891DE3"/>
    <w:rsid w:val="00895067"/>
    <w:rsid w:val="00896EB1"/>
    <w:rsid w:val="00897E4F"/>
    <w:rsid w:val="008A5D93"/>
    <w:rsid w:val="008B18CE"/>
    <w:rsid w:val="008B2239"/>
    <w:rsid w:val="008B494C"/>
    <w:rsid w:val="008B4A51"/>
    <w:rsid w:val="008B5D90"/>
    <w:rsid w:val="008D0E08"/>
    <w:rsid w:val="008D1969"/>
    <w:rsid w:val="008E4312"/>
    <w:rsid w:val="008E5DFD"/>
    <w:rsid w:val="009003AD"/>
    <w:rsid w:val="009004DF"/>
    <w:rsid w:val="00902CF5"/>
    <w:rsid w:val="00912AC1"/>
    <w:rsid w:val="00912F7D"/>
    <w:rsid w:val="009205C5"/>
    <w:rsid w:val="00921213"/>
    <w:rsid w:val="009262F5"/>
    <w:rsid w:val="009269CA"/>
    <w:rsid w:val="00927E1D"/>
    <w:rsid w:val="00937235"/>
    <w:rsid w:val="009470FE"/>
    <w:rsid w:val="00955CF8"/>
    <w:rsid w:val="00956E12"/>
    <w:rsid w:val="00965547"/>
    <w:rsid w:val="00965715"/>
    <w:rsid w:val="00965AFC"/>
    <w:rsid w:val="00967847"/>
    <w:rsid w:val="00967D68"/>
    <w:rsid w:val="00970B1B"/>
    <w:rsid w:val="009717F4"/>
    <w:rsid w:val="00971C86"/>
    <w:rsid w:val="00972CDA"/>
    <w:rsid w:val="00972DFF"/>
    <w:rsid w:val="00973692"/>
    <w:rsid w:val="009743B0"/>
    <w:rsid w:val="0097750C"/>
    <w:rsid w:val="00983BA2"/>
    <w:rsid w:val="0098565A"/>
    <w:rsid w:val="00986517"/>
    <w:rsid w:val="00986893"/>
    <w:rsid w:val="00991960"/>
    <w:rsid w:val="00991D3D"/>
    <w:rsid w:val="00993974"/>
    <w:rsid w:val="00996627"/>
    <w:rsid w:val="00996BFE"/>
    <w:rsid w:val="009A171B"/>
    <w:rsid w:val="009A256E"/>
    <w:rsid w:val="009A3151"/>
    <w:rsid w:val="009A7892"/>
    <w:rsid w:val="009B0A61"/>
    <w:rsid w:val="009B1C44"/>
    <w:rsid w:val="009B25E1"/>
    <w:rsid w:val="009B6403"/>
    <w:rsid w:val="009B6A87"/>
    <w:rsid w:val="009B7583"/>
    <w:rsid w:val="009B76EB"/>
    <w:rsid w:val="009D01E0"/>
    <w:rsid w:val="009D0859"/>
    <w:rsid w:val="009D12F0"/>
    <w:rsid w:val="009D17BA"/>
    <w:rsid w:val="009D1D2A"/>
    <w:rsid w:val="009D3EF4"/>
    <w:rsid w:val="009D4A7B"/>
    <w:rsid w:val="009D6F3F"/>
    <w:rsid w:val="009D76C1"/>
    <w:rsid w:val="009E2E88"/>
    <w:rsid w:val="009E5E77"/>
    <w:rsid w:val="009E7D7C"/>
    <w:rsid w:val="009F174B"/>
    <w:rsid w:val="00A02EDE"/>
    <w:rsid w:val="00A07110"/>
    <w:rsid w:val="00A07E50"/>
    <w:rsid w:val="00A118B0"/>
    <w:rsid w:val="00A235F8"/>
    <w:rsid w:val="00A2425C"/>
    <w:rsid w:val="00A27D33"/>
    <w:rsid w:val="00A32F10"/>
    <w:rsid w:val="00A37567"/>
    <w:rsid w:val="00A37C1C"/>
    <w:rsid w:val="00A44F32"/>
    <w:rsid w:val="00A517E0"/>
    <w:rsid w:val="00A6443F"/>
    <w:rsid w:val="00A6582C"/>
    <w:rsid w:val="00A67E86"/>
    <w:rsid w:val="00A7013D"/>
    <w:rsid w:val="00A7091B"/>
    <w:rsid w:val="00A715A1"/>
    <w:rsid w:val="00A71DDD"/>
    <w:rsid w:val="00A72790"/>
    <w:rsid w:val="00A75EB3"/>
    <w:rsid w:val="00A76721"/>
    <w:rsid w:val="00A81B53"/>
    <w:rsid w:val="00A831FF"/>
    <w:rsid w:val="00A835F2"/>
    <w:rsid w:val="00A84BA0"/>
    <w:rsid w:val="00A87151"/>
    <w:rsid w:val="00A9406D"/>
    <w:rsid w:val="00A94CEA"/>
    <w:rsid w:val="00A960A6"/>
    <w:rsid w:val="00A97171"/>
    <w:rsid w:val="00A97CDD"/>
    <w:rsid w:val="00AA699B"/>
    <w:rsid w:val="00AA6F4C"/>
    <w:rsid w:val="00AB3621"/>
    <w:rsid w:val="00AC033D"/>
    <w:rsid w:val="00AC15CC"/>
    <w:rsid w:val="00AD2850"/>
    <w:rsid w:val="00AD4ECE"/>
    <w:rsid w:val="00AD5168"/>
    <w:rsid w:val="00AE1A66"/>
    <w:rsid w:val="00AE73E3"/>
    <w:rsid w:val="00AF73C6"/>
    <w:rsid w:val="00B01E17"/>
    <w:rsid w:val="00B04278"/>
    <w:rsid w:val="00B0773E"/>
    <w:rsid w:val="00B12949"/>
    <w:rsid w:val="00B12E32"/>
    <w:rsid w:val="00B130F9"/>
    <w:rsid w:val="00B2221D"/>
    <w:rsid w:val="00B22B9D"/>
    <w:rsid w:val="00B25211"/>
    <w:rsid w:val="00B26C53"/>
    <w:rsid w:val="00B275F1"/>
    <w:rsid w:val="00B328B9"/>
    <w:rsid w:val="00B33CAB"/>
    <w:rsid w:val="00B425AA"/>
    <w:rsid w:val="00B4430C"/>
    <w:rsid w:val="00B460A0"/>
    <w:rsid w:val="00B47A5F"/>
    <w:rsid w:val="00B511ED"/>
    <w:rsid w:val="00B54179"/>
    <w:rsid w:val="00B55A84"/>
    <w:rsid w:val="00B62F28"/>
    <w:rsid w:val="00B631D5"/>
    <w:rsid w:val="00B64AD9"/>
    <w:rsid w:val="00B67C80"/>
    <w:rsid w:val="00B72C95"/>
    <w:rsid w:val="00B80661"/>
    <w:rsid w:val="00B81697"/>
    <w:rsid w:val="00B84B42"/>
    <w:rsid w:val="00B8531C"/>
    <w:rsid w:val="00B96B1A"/>
    <w:rsid w:val="00B97B9C"/>
    <w:rsid w:val="00B97E0D"/>
    <w:rsid w:val="00BA0876"/>
    <w:rsid w:val="00BA1122"/>
    <w:rsid w:val="00BA2C02"/>
    <w:rsid w:val="00BA5A72"/>
    <w:rsid w:val="00BA5B43"/>
    <w:rsid w:val="00BA6852"/>
    <w:rsid w:val="00BB0F98"/>
    <w:rsid w:val="00BB1EFC"/>
    <w:rsid w:val="00BB300D"/>
    <w:rsid w:val="00BB4370"/>
    <w:rsid w:val="00BB70D2"/>
    <w:rsid w:val="00BB72CF"/>
    <w:rsid w:val="00BC0679"/>
    <w:rsid w:val="00BC0C7D"/>
    <w:rsid w:val="00BC26C6"/>
    <w:rsid w:val="00BC2FE6"/>
    <w:rsid w:val="00BD0763"/>
    <w:rsid w:val="00BD1A26"/>
    <w:rsid w:val="00BD22B3"/>
    <w:rsid w:val="00BD74B4"/>
    <w:rsid w:val="00BD7FE9"/>
    <w:rsid w:val="00BE027F"/>
    <w:rsid w:val="00BE6115"/>
    <w:rsid w:val="00BE6F31"/>
    <w:rsid w:val="00BE7569"/>
    <w:rsid w:val="00BE7BD9"/>
    <w:rsid w:val="00BF3D05"/>
    <w:rsid w:val="00BF70A8"/>
    <w:rsid w:val="00BF7A46"/>
    <w:rsid w:val="00C031DF"/>
    <w:rsid w:val="00C058F3"/>
    <w:rsid w:val="00C12D85"/>
    <w:rsid w:val="00C12DC5"/>
    <w:rsid w:val="00C150D1"/>
    <w:rsid w:val="00C16DA4"/>
    <w:rsid w:val="00C1705E"/>
    <w:rsid w:val="00C177DF"/>
    <w:rsid w:val="00C22C2E"/>
    <w:rsid w:val="00C233B0"/>
    <w:rsid w:val="00C24FB7"/>
    <w:rsid w:val="00C3093D"/>
    <w:rsid w:val="00C31461"/>
    <w:rsid w:val="00C3234F"/>
    <w:rsid w:val="00C3426F"/>
    <w:rsid w:val="00C34513"/>
    <w:rsid w:val="00C34A90"/>
    <w:rsid w:val="00C36B62"/>
    <w:rsid w:val="00C40B9F"/>
    <w:rsid w:val="00C40BF1"/>
    <w:rsid w:val="00C41821"/>
    <w:rsid w:val="00C444D7"/>
    <w:rsid w:val="00C53A8B"/>
    <w:rsid w:val="00C5681B"/>
    <w:rsid w:val="00C60E96"/>
    <w:rsid w:val="00C61EEE"/>
    <w:rsid w:val="00C63333"/>
    <w:rsid w:val="00C661BD"/>
    <w:rsid w:val="00C73BC3"/>
    <w:rsid w:val="00C77B86"/>
    <w:rsid w:val="00C8435D"/>
    <w:rsid w:val="00C84685"/>
    <w:rsid w:val="00C84916"/>
    <w:rsid w:val="00C85056"/>
    <w:rsid w:val="00C924FD"/>
    <w:rsid w:val="00C93C63"/>
    <w:rsid w:val="00CA2085"/>
    <w:rsid w:val="00CA34DB"/>
    <w:rsid w:val="00CA4875"/>
    <w:rsid w:val="00CB395E"/>
    <w:rsid w:val="00CC1436"/>
    <w:rsid w:val="00CC1BAB"/>
    <w:rsid w:val="00CC23D7"/>
    <w:rsid w:val="00CC49C9"/>
    <w:rsid w:val="00CC5269"/>
    <w:rsid w:val="00CC6B2F"/>
    <w:rsid w:val="00CD0948"/>
    <w:rsid w:val="00CD3A95"/>
    <w:rsid w:val="00CD687E"/>
    <w:rsid w:val="00CE1D5A"/>
    <w:rsid w:val="00CE61C5"/>
    <w:rsid w:val="00CF37DA"/>
    <w:rsid w:val="00CF55C6"/>
    <w:rsid w:val="00CF60E7"/>
    <w:rsid w:val="00CF6D20"/>
    <w:rsid w:val="00D0211A"/>
    <w:rsid w:val="00D02BA7"/>
    <w:rsid w:val="00D04C08"/>
    <w:rsid w:val="00D1293F"/>
    <w:rsid w:val="00D12C8F"/>
    <w:rsid w:val="00D17F96"/>
    <w:rsid w:val="00D20E9E"/>
    <w:rsid w:val="00D2189D"/>
    <w:rsid w:val="00D25B59"/>
    <w:rsid w:val="00D30D27"/>
    <w:rsid w:val="00D314D1"/>
    <w:rsid w:val="00D4165E"/>
    <w:rsid w:val="00D47A52"/>
    <w:rsid w:val="00D51CA8"/>
    <w:rsid w:val="00D55693"/>
    <w:rsid w:val="00D55B92"/>
    <w:rsid w:val="00D5626B"/>
    <w:rsid w:val="00D61D73"/>
    <w:rsid w:val="00D63C3E"/>
    <w:rsid w:val="00D667A0"/>
    <w:rsid w:val="00D667D5"/>
    <w:rsid w:val="00D67882"/>
    <w:rsid w:val="00D726A8"/>
    <w:rsid w:val="00D73238"/>
    <w:rsid w:val="00D74087"/>
    <w:rsid w:val="00D8082D"/>
    <w:rsid w:val="00D80AA1"/>
    <w:rsid w:val="00D878AC"/>
    <w:rsid w:val="00D90564"/>
    <w:rsid w:val="00D94CC3"/>
    <w:rsid w:val="00DA15B2"/>
    <w:rsid w:val="00DA22F2"/>
    <w:rsid w:val="00DA3A6D"/>
    <w:rsid w:val="00DB0160"/>
    <w:rsid w:val="00DB15F1"/>
    <w:rsid w:val="00DB2F1F"/>
    <w:rsid w:val="00DB46C7"/>
    <w:rsid w:val="00DB5CD0"/>
    <w:rsid w:val="00DC04CE"/>
    <w:rsid w:val="00DC40ED"/>
    <w:rsid w:val="00DD075A"/>
    <w:rsid w:val="00DD20E9"/>
    <w:rsid w:val="00DE238E"/>
    <w:rsid w:val="00DE3C4A"/>
    <w:rsid w:val="00DE48A5"/>
    <w:rsid w:val="00DE4AA8"/>
    <w:rsid w:val="00DE6C5E"/>
    <w:rsid w:val="00DF1041"/>
    <w:rsid w:val="00DF1931"/>
    <w:rsid w:val="00DF1F2A"/>
    <w:rsid w:val="00DF204F"/>
    <w:rsid w:val="00DF3E7F"/>
    <w:rsid w:val="00DF65A6"/>
    <w:rsid w:val="00E0022C"/>
    <w:rsid w:val="00E01B31"/>
    <w:rsid w:val="00E02F0C"/>
    <w:rsid w:val="00E02F5D"/>
    <w:rsid w:val="00E05D93"/>
    <w:rsid w:val="00E10159"/>
    <w:rsid w:val="00E10AF9"/>
    <w:rsid w:val="00E12821"/>
    <w:rsid w:val="00E13BC2"/>
    <w:rsid w:val="00E169A6"/>
    <w:rsid w:val="00E169DB"/>
    <w:rsid w:val="00E2209A"/>
    <w:rsid w:val="00E22368"/>
    <w:rsid w:val="00E23477"/>
    <w:rsid w:val="00E23EF9"/>
    <w:rsid w:val="00E243B4"/>
    <w:rsid w:val="00E31864"/>
    <w:rsid w:val="00E42E72"/>
    <w:rsid w:val="00E45A9E"/>
    <w:rsid w:val="00E45B6B"/>
    <w:rsid w:val="00E46DD2"/>
    <w:rsid w:val="00E524A0"/>
    <w:rsid w:val="00E5582D"/>
    <w:rsid w:val="00E6183A"/>
    <w:rsid w:val="00E61C3D"/>
    <w:rsid w:val="00E6323E"/>
    <w:rsid w:val="00E70684"/>
    <w:rsid w:val="00E74D48"/>
    <w:rsid w:val="00E75E2A"/>
    <w:rsid w:val="00E81284"/>
    <w:rsid w:val="00E82CE2"/>
    <w:rsid w:val="00E8324E"/>
    <w:rsid w:val="00E84609"/>
    <w:rsid w:val="00E854FE"/>
    <w:rsid w:val="00E855AE"/>
    <w:rsid w:val="00E87B87"/>
    <w:rsid w:val="00E91F75"/>
    <w:rsid w:val="00E92754"/>
    <w:rsid w:val="00EA092C"/>
    <w:rsid w:val="00EA0F1F"/>
    <w:rsid w:val="00EA133E"/>
    <w:rsid w:val="00EA171B"/>
    <w:rsid w:val="00EA6AE2"/>
    <w:rsid w:val="00EA7214"/>
    <w:rsid w:val="00EA7D8D"/>
    <w:rsid w:val="00EB4AB3"/>
    <w:rsid w:val="00EB795E"/>
    <w:rsid w:val="00EC122B"/>
    <w:rsid w:val="00EC2935"/>
    <w:rsid w:val="00EC5D92"/>
    <w:rsid w:val="00ED30C6"/>
    <w:rsid w:val="00ED4996"/>
    <w:rsid w:val="00EE5767"/>
    <w:rsid w:val="00EE5874"/>
    <w:rsid w:val="00EF18DA"/>
    <w:rsid w:val="00EF238A"/>
    <w:rsid w:val="00EF4B40"/>
    <w:rsid w:val="00EF4C07"/>
    <w:rsid w:val="00EF4CAC"/>
    <w:rsid w:val="00EF6242"/>
    <w:rsid w:val="00F02F3A"/>
    <w:rsid w:val="00F03C37"/>
    <w:rsid w:val="00F05F3B"/>
    <w:rsid w:val="00F10797"/>
    <w:rsid w:val="00F12097"/>
    <w:rsid w:val="00F152E5"/>
    <w:rsid w:val="00F16423"/>
    <w:rsid w:val="00F224B7"/>
    <w:rsid w:val="00F23916"/>
    <w:rsid w:val="00F267D8"/>
    <w:rsid w:val="00F26A5D"/>
    <w:rsid w:val="00F270AC"/>
    <w:rsid w:val="00F271AD"/>
    <w:rsid w:val="00F32CCD"/>
    <w:rsid w:val="00F330E5"/>
    <w:rsid w:val="00F400AC"/>
    <w:rsid w:val="00F42C21"/>
    <w:rsid w:val="00F45CB0"/>
    <w:rsid w:val="00F46798"/>
    <w:rsid w:val="00F47BF7"/>
    <w:rsid w:val="00F47CE2"/>
    <w:rsid w:val="00F51F8E"/>
    <w:rsid w:val="00F5628D"/>
    <w:rsid w:val="00F5702D"/>
    <w:rsid w:val="00F60F20"/>
    <w:rsid w:val="00F619FF"/>
    <w:rsid w:val="00F72499"/>
    <w:rsid w:val="00F768C8"/>
    <w:rsid w:val="00F80E14"/>
    <w:rsid w:val="00F80F8E"/>
    <w:rsid w:val="00F853A3"/>
    <w:rsid w:val="00F85634"/>
    <w:rsid w:val="00F9083B"/>
    <w:rsid w:val="00F9471B"/>
    <w:rsid w:val="00FA047B"/>
    <w:rsid w:val="00FA333D"/>
    <w:rsid w:val="00FA5AD0"/>
    <w:rsid w:val="00FB3612"/>
    <w:rsid w:val="00FB5A8F"/>
    <w:rsid w:val="00FB7107"/>
    <w:rsid w:val="00FC07DB"/>
    <w:rsid w:val="00FC14F0"/>
    <w:rsid w:val="00FC54D2"/>
    <w:rsid w:val="00FC5D33"/>
    <w:rsid w:val="00FD120D"/>
    <w:rsid w:val="00FD45B9"/>
    <w:rsid w:val="00FE1D96"/>
    <w:rsid w:val="00FE2F8A"/>
    <w:rsid w:val="00FE6722"/>
    <w:rsid w:val="00FE6E59"/>
    <w:rsid w:val="00FF09F9"/>
    <w:rsid w:val="00FF241B"/>
    <w:rsid w:val="00FF398C"/>
    <w:rsid w:val="00FF76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2529"/>
    <o:shapelayout v:ext="edit">
      <o:idmap v:ext="edit" data="1"/>
    </o:shapelayout>
  </w:shapeDefaults>
  <w:decimalSymbol w:val=","/>
  <w:listSeparator w:val=";"/>
  <w14:docId w14:val="5B1BF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01012"/>
    <w:pPr>
      <w:overflowPunct w:val="0"/>
      <w:autoSpaceDE w:val="0"/>
      <w:autoSpaceDN w:val="0"/>
      <w:adjustRightInd w:val="0"/>
      <w:textAlignment w:val="baseline"/>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rsid w:val="004D093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01B31"/>
    <w:rPr>
      <w:rFonts w:cs="Times New Roman"/>
      <w:sz w:val="2"/>
    </w:rPr>
  </w:style>
  <w:style w:type="paragraph" w:styleId="Zpat">
    <w:name w:val="footer"/>
    <w:basedOn w:val="Normln"/>
    <w:link w:val="ZpatChar"/>
    <w:uiPriority w:val="99"/>
    <w:rsid w:val="00401012"/>
    <w:pPr>
      <w:tabs>
        <w:tab w:val="center" w:pos="4536"/>
        <w:tab w:val="right" w:pos="9072"/>
      </w:tabs>
    </w:pPr>
  </w:style>
  <w:style w:type="character" w:customStyle="1" w:styleId="ZpatChar">
    <w:name w:val="Zápatí Char"/>
    <w:basedOn w:val="Standardnpsmoodstavce"/>
    <w:link w:val="Zpat"/>
    <w:uiPriority w:val="99"/>
    <w:locked/>
    <w:rsid w:val="00E01B31"/>
    <w:rPr>
      <w:rFonts w:cs="Times New Roman"/>
      <w:sz w:val="20"/>
      <w:szCs w:val="20"/>
    </w:rPr>
  </w:style>
  <w:style w:type="paragraph" w:customStyle="1" w:styleId="Styl2">
    <w:name w:val="Styl2"/>
    <w:basedOn w:val="Normln"/>
    <w:uiPriority w:val="99"/>
    <w:rsid w:val="00401012"/>
    <w:pPr>
      <w:jc w:val="both"/>
    </w:pPr>
    <w:rPr>
      <w:rFonts w:ascii="Arial" w:hAnsi="Arial"/>
      <w:b/>
    </w:rPr>
  </w:style>
  <w:style w:type="character" w:styleId="slostrnky">
    <w:name w:val="page number"/>
    <w:basedOn w:val="Standardnpsmoodstavce"/>
    <w:uiPriority w:val="99"/>
    <w:rsid w:val="00401012"/>
    <w:rPr>
      <w:rFonts w:cs="Times New Roman"/>
    </w:rPr>
  </w:style>
  <w:style w:type="character" w:styleId="Hypertextovodkaz">
    <w:name w:val="Hyperlink"/>
    <w:basedOn w:val="Standardnpsmoodstavce"/>
    <w:uiPriority w:val="99"/>
    <w:rsid w:val="00401012"/>
    <w:rPr>
      <w:rFonts w:cs="Times New Roman"/>
      <w:color w:val="0000FF"/>
      <w:u w:val="single"/>
    </w:rPr>
  </w:style>
  <w:style w:type="paragraph" w:customStyle="1" w:styleId="Styl3">
    <w:name w:val="Styl3"/>
    <w:basedOn w:val="Normln"/>
    <w:uiPriority w:val="99"/>
    <w:rsid w:val="00401012"/>
    <w:pPr>
      <w:tabs>
        <w:tab w:val="num" w:pos="360"/>
      </w:tabs>
      <w:overflowPunct/>
      <w:autoSpaceDE/>
      <w:autoSpaceDN/>
      <w:adjustRightInd/>
      <w:spacing w:before="120"/>
      <w:ind w:left="360" w:hanging="331"/>
      <w:jc w:val="both"/>
      <w:textAlignment w:val="auto"/>
    </w:pPr>
    <w:rPr>
      <w:b/>
      <w:bCs/>
      <w:szCs w:val="24"/>
    </w:rPr>
  </w:style>
  <w:style w:type="paragraph" w:customStyle="1" w:styleId="Styl4">
    <w:name w:val="Styl4"/>
    <w:basedOn w:val="Normln"/>
    <w:uiPriority w:val="99"/>
    <w:rsid w:val="00401012"/>
    <w:pPr>
      <w:numPr>
        <w:numId w:val="5"/>
      </w:numPr>
      <w:overflowPunct/>
      <w:autoSpaceDE/>
      <w:autoSpaceDN/>
      <w:adjustRightInd/>
      <w:spacing w:before="120"/>
      <w:jc w:val="both"/>
      <w:textAlignment w:val="auto"/>
    </w:pPr>
    <w:rPr>
      <w:szCs w:val="24"/>
    </w:rPr>
  </w:style>
  <w:style w:type="paragraph" w:styleId="Zhlav">
    <w:name w:val="header"/>
    <w:basedOn w:val="Normln"/>
    <w:link w:val="ZhlavChar"/>
    <w:uiPriority w:val="99"/>
    <w:rsid w:val="004264C3"/>
    <w:pPr>
      <w:tabs>
        <w:tab w:val="center" w:pos="4536"/>
        <w:tab w:val="right" w:pos="9072"/>
      </w:tabs>
    </w:pPr>
  </w:style>
  <w:style w:type="character" w:customStyle="1" w:styleId="ZhlavChar">
    <w:name w:val="Záhlaví Char"/>
    <w:basedOn w:val="Standardnpsmoodstavce"/>
    <w:link w:val="Zhlav"/>
    <w:uiPriority w:val="99"/>
    <w:semiHidden/>
    <w:locked/>
    <w:rsid w:val="00E01B31"/>
    <w:rPr>
      <w:rFonts w:cs="Times New Roman"/>
      <w:sz w:val="20"/>
      <w:szCs w:val="20"/>
    </w:rPr>
  </w:style>
  <w:style w:type="paragraph" w:styleId="Zkladntext2">
    <w:name w:val="Body Text 2"/>
    <w:basedOn w:val="Normln"/>
    <w:link w:val="Zkladntext2Char"/>
    <w:uiPriority w:val="99"/>
    <w:rsid w:val="00136570"/>
    <w:pPr>
      <w:overflowPunct/>
      <w:autoSpaceDE/>
      <w:autoSpaceDN/>
      <w:adjustRightInd/>
      <w:jc w:val="both"/>
      <w:textAlignment w:val="auto"/>
    </w:pPr>
    <w:rPr>
      <w:rFonts w:ascii="Arial" w:hAnsi="Arial"/>
      <w:sz w:val="22"/>
      <w:lang w:eastAsia="zh-CN"/>
    </w:rPr>
  </w:style>
  <w:style w:type="character" w:customStyle="1" w:styleId="Zkladntext2Char">
    <w:name w:val="Základní text 2 Char"/>
    <w:basedOn w:val="Standardnpsmoodstavce"/>
    <w:link w:val="Zkladntext2"/>
    <w:uiPriority w:val="99"/>
    <w:semiHidden/>
    <w:locked/>
    <w:rsid w:val="00E01B31"/>
    <w:rPr>
      <w:rFonts w:cs="Times New Roman"/>
      <w:sz w:val="20"/>
      <w:szCs w:val="20"/>
    </w:rPr>
  </w:style>
  <w:style w:type="character" w:styleId="Odkaznakoment">
    <w:name w:val="annotation reference"/>
    <w:basedOn w:val="Standardnpsmoodstavce"/>
    <w:uiPriority w:val="99"/>
    <w:semiHidden/>
    <w:rsid w:val="004D093F"/>
    <w:rPr>
      <w:rFonts w:cs="Times New Roman"/>
      <w:sz w:val="16"/>
    </w:rPr>
  </w:style>
  <w:style w:type="paragraph" w:styleId="Textkomente">
    <w:name w:val="annotation text"/>
    <w:basedOn w:val="Normln"/>
    <w:link w:val="TextkomenteChar"/>
    <w:uiPriority w:val="99"/>
    <w:semiHidden/>
    <w:rsid w:val="004D093F"/>
    <w:rPr>
      <w:sz w:val="20"/>
    </w:rPr>
  </w:style>
  <w:style w:type="character" w:customStyle="1" w:styleId="TextkomenteChar">
    <w:name w:val="Text komentáře Char"/>
    <w:basedOn w:val="Standardnpsmoodstavce"/>
    <w:link w:val="Textkomente"/>
    <w:uiPriority w:val="99"/>
    <w:semiHidden/>
    <w:locked/>
    <w:rsid w:val="00E22368"/>
    <w:rPr>
      <w:rFonts w:cs="Times New Roman"/>
    </w:rPr>
  </w:style>
  <w:style w:type="paragraph" w:styleId="Pedmtkomente">
    <w:name w:val="annotation subject"/>
    <w:basedOn w:val="Textkomente"/>
    <w:next w:val="Textkomente"/>
    <w:link w:val="PedmtkomenteChar"/>
    <w:uiPriority w:val="99"/>
    <w:semiHidden/>
    <w:rsid w:val="004D093F"/>
    <w:rPr>
      <w:b/>
      <w:bCs/>
    </w:rPr>
  </w:style>
  <w:style w:type="character" w:customStyle="1" w:styleId="PedmtkomenteChar">
    <w:name w:val="Předmět komentáře Char"/>
    <w:basedOn w:val="TextkomenteChar"/>
    <w:link w:val="Pedmtkomente"/>
    <w:uiPriority w:val="99"/>
    <w:semiHidden/>
    <w:locked/>
    <w:rsid w:val="00E01B31"/>
    <w:rPr>
      <w:rFonts w:cs="Times New Roman"/>
      <w:b/>
      <w:bCs/>
      <w:sz w:val="20"/>
      <w:szCs w:val="20"/>
    </w:rPr>
  </w:style>
  <w:style w:type="paragraph" w:styleId="Zkladntext">
    <w:name w:val="Body Text"/>
    <w:basedOn w:val="Normln"/>
    <w:link w:val="ZkladntextChar"/>
    <w:uiPriority w:val="99"/>
    <w:rsid w:val="00F5702D"/>
    <w:pPr>
      <w:spacing w:after="120"/>
    </w:pPr>
  </w:style>
  <w:style w:type="character" w:customStyle="1" w:styleId="ZkladntextChar">
    <w:name w:val="Základní text Char"/>
    <w:basedOn w:val="Standardnpsmoodstavce"/>
    <w:link w:val="Zkladntext"/>
    <w:uiPriority w:val="99"/>
    <w:semiHidden/>
    <w:locked/>
    <w:rsid w:val="00E01B31"/>
    <w:rPr>
      <w:rFonts w:cs="Times New Roman"/>
      <w:sz w:val="20"/>
      <w:szCs w:val="20"/>
    </w:rPr>
  </w:style>
  <w:style w:type="paragraph" w:styleId="Textpoznpodarou">
    <w:name w:val="footnote text"/>
    <w:basedOn w:val="Normln"/>
    <w:link w:val="TextpoznpodarouChar"/>
    <w:uiPriority w:val="99"/>
    <w:rsid w:val="000273FD"/>
    <w:rPr>
      <w:sz w:val="20"/>
    </w:rPr>
  </w:style>
  <w:style w:type="character" w:customStyle="1" w:styleId="TextpoznpodarouChar">
    <w:name w:val="Text pozn. pod čarou Char"/>
    <w:basedOn w:val="Standardnpsmoodstavce"/>
    <w:link w:val="Textpoznpodarou"/>
    <w:uiPriority w:val="99"/>
    <w:locked/>
    <w:rsid w:val="000273FD"/>
    <w:rPr>
      <w:rFonts w:cs="Times New Roman"/>
    </w:rPr>
  </w:style>
  <w:style w:type="character" w:styleId="Znakapoznpodarou">
    <w:name w:val="footnote reference"/>
    <w:basedOn w:val="Standardnpsmoodstavce"/>
    <w:uiPriority w:val="99"/>
    <w:rsid w:val="000273FD"/>
    <w:rPr>
      <w:rFonts w:cs="Times New Roman"/>
      <w:vertAlign w:val="superscript"/>
    </w:rPr>
  </w:style>
  <w:style w:type="paragraph" w:styleId="Zkladntextodsazen2">
    <w:name w:val="Body Text Indent 2"/>
    <w:basedOn w:val="Normln"/>
    <w:link w:val="Zkladntextodsazen2Char"/>
    <w:uiPriority w:val="99"/>
    <w:rsid w:val="002C16A0"/>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E01B31"/>
    <w:rPr>
      <w:rFonts w:cs="Times New Roman"/>
      <w:sz w:val="20"/>
      <w:szCs w:val="20"/>
    </w:rPr>
  </w:style>
  <w:style w:type="character" w:customStyle="1" w:styleId="StylVerdana">
    <w:name w:val="Styl Verdana"/>
    <w:uiPriority w:val="99"/>
    <w:rsid w:val="00EA133E"/>
    <w:rPr>
      <w:rFonts w:ascii="Verdana" w:hAnsi="Verdana"/>
      <w:sz w:val="20"/>
    </w:rPr>
  </w:style>
  <w:style w:type="paragraph" w:styleId="Odstavecseseznamem">
    <w:name w:val="List Paragraph"/>
    <w:basedOn w:val="Normln"/>
    <w:uiPriority w:val="34"/>
    <w:qFormat/>
    <w:rsid w:val="008B494C"/>
    <w:pPr>
      <w:ind w:left="720"/>
      <w:contextualSpacing/>
    </w:pPr>
  </w:style>
  <w:style w:type="paragraph" w:styleId="Citt">
    <w:name w:val="Quote"/>
    <w:basedOn w:val="Normln"/>
    <w:next w:val="Normln"/>
    <w:link w:val="CittChar"/>
    <w:uiPriority w:val="29"/>
    <w:qFormat/>
    <w:rsid w:val="007726ED"/>
    <w:rPr>
      <w:iCs/>
      <w:color w:val="000000" w:themeColor="text1"/>
      <w:u w:val="single"/>
    </w:rPr>
  </w:style>
  <w:style w:type="character" w:customStyle="1" w:styleId="CittChar">
    <w:name w:val="Citát Char"/>
    <w:basedOn w:val="Standardnpsmoodstavce"/>
    <w:link w:val="Citt"/>
    <w:uiPriority w:val="29"/>
    <w:rsid w:val="007726ED"/>
    <w:rPr>
      <w:iCs/>
      <w:color w:val="000000" w:themeColor="text1"/>
      <w:sz w:val="24"/>
      <w:u w:val="single"/>
    </w:rPr>
  </w:style>
  <w:style w:type="paragraph" w:styleId="Vrazncitt">
    <w:name w:val="Intense Quote"/>
    <w:basedOn w:val="Normln"/>
    <w:next w:val="Normln"/>
    <w:link w:val="VrazncittChar"/>
    <w:uiPriority w:val="30"/>
    <w:qFormat/>
    <w:rsid w:val="00EF4B40"/>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EF4B40"/>
    <w:rPr>
      <w:b/>
      <w:bCs/>
      <w:i/>
      <w:iCs/>
      <w:color w:val="4F81BD" w:themeColor="accent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215968">
      <w:bodyDiv w:val="1"/>
      <w:marLeft w:val="0"/>
      <w:marRight w:val="0"/>
      <w:marTop w:val="0"/>
      <w:marBottom w:val="0"/>
      <w:divBdr>
        <w:top w:val="none" w:sz="0" w:space="0" w:color="auto"/>
        <w:left w:val="none" w:sz="0" w:space="0" w:color="auto"/>
        <w:bottom w:val="none" w:sz="0" w:space="0" w:color="auto"/>
        <w:right w:val="none" w:sz="0" w:space="0" w:color="auto"/>
      </w:divBdr>
    </w:div>
    <w:div w:id="772171123">
      <w:bodyDiv w:val="1"/>
      <w:marLeft w:val="0"/>
      <w:marRight w:val="0"/>
      <w:marTop w:val="0"/>
      <w:marBottom w:val="0"/>
      <w:divBdr>
        <w:top w:val="none" w:sz="0" w:space="0" w:color="auto"/>
        <w:left w:val="none" w:sz="0" w:space="0" w:color="auto"/>
        <w:bottom w:val="none" w:sz="0" w:space="0" w:color="auto"/>
        <w:right w:val="none" w:sz="0" w:space="0" w:color="auto"/>
      </w:divBdr>
    </w:div>
    <w:div w:id="11199509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neperil@dpmb.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jarolin@dpmb.cz"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vzurek@dpmb.cz" TargetMode="External"/><Relationship Id="rId4" Type="http://schemas.microsoft.com/office/2007/relationships/stylesWithEffects" Target="stylesWithEffects.xml"/><Relationship Id="rId9" Type="http://schemas.openxmlformats.org/officeDocument/2006/relationships/hyperlink" Target="mailto:jholec@dpmb.cz"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D1A7FC-5B83-40B3-B9E3-931746B21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3363</Words>
  <Characters>19848</Characters>
  <Application>Microsoft Office Word</Application>
  <DocSecurity>0</DocSecurity>
  <Lines>165</Lines>
  <Paragraphs>46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Kupní smlouva</vt:lpstr>
      <vt:lpstr>Kupní smlouva</vt:lpstr>
    </vt:vector>
  </TitlesOfParts>
  <LinksUpToDate>false</LinksUpToDate>
  <CharactersWithSpaces>23165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
  <cp:lastModifiedBy/>
  <cp:revision>1</cp:revision>
  <dcterms:created xsi:type="dcterms:W3CDTF">2018-06-04T07:57:00Z</dcterms:created>
  <dcterms:modified xsi:type="dcterms:W3CDTF">2018-11-20T08:34:00Z</dcterms:modified>
</cp:coreProperties>
</file>