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E05C" w14:textId="77777777" w:rsidR="00D12D2F" w:rsidRPr="009467F5" w:rsidRDefault="009467F5" w:rsidP="009467F5">
      <w:pPr>
        <w:jc w:val="center"/>
        <w:rPr>
          <w:b/>
          <w:sz w:val="28"/>
          <w:szCs w:val="28"/>
        </w:rPr>
      </w:pPr>
      <w:r w:rsidRPr="009467F5">
        <w:rPr>
          <w:b/>
          <w:sz w:val="28"/>
          <w:szCs w:val="28"/>
        </w:rPr>
        <w:t>Specifikace služby</w:t>
      </w:r>
    </w:p>
    <w:p w14:paraId="003AE49F" w14:textId="77777777" w:rsidR="009467F5" w:rsidRDefault="009467F5"/>
    <w:p w14:paraId="6E6147E7" w14:textId="77777777" w:rsidR="009467F5" w:rsidRDefault="009467F5" w:rsidP="009467F5">
      <w:pPr>
        <w:pStyle w:val="Odstavecseseznamem"/>
        <w:numPr>
          <w:ilvl w:val="0"/>
          <w:numId w:val="1"/>
        </w:numPr>
        <w:ind w:left="284" w:hanging="284"/>
        <w:rPr>
          <w:u w:val="single"/>
        </w:rPr>
      </w:pPr>
      <w:r w:rsidRPr="009467F5">
        <w:rPr>
          <w:u w:val="single"/>
        </w:rPr>
        <w:t>Obecné požadavky</w:t>
      </w:r>
    </w:p>
    <w:p w14:paraId="25106634" w14:textId="77777777" w:rsidR="009467F5" w:rsidRDefault="009467F5" w:rsidP="009467F5">
      <w:pPr>
        <w:pStyle w:val="Odstavecseseznamem"/>
        <w:numPr>
          <w:ilvl w:val="0"/>
          <w:numId w:val="3"/>
        </w:numPr>
        <w:rPr>
          <w:b/>
        </w:rPr>
      </w:pPr>
      <w:r w:rsidRPr="009467F5">
        <w:rPr>
          <w:b/>
        </w:rPr>
        <w:t>Doba trvání služby</w:t>
      </w:r>
      <w:r>
        <w:rPr>
          <w:b/>
        </w:rPr>
        <w:t xml:space="preserve">: </w:t>
      </w:r>
      <w:r w:rsidRPr="009467F5">
        <w:t>8 měsíců provozu sdílených kol + příprava před provozem</w:t>
      </w:r>
    </w:p>
    <w:p w14:paraId="012D8F5E" w14:textId="77777777" w:rsidR="009467F5" w:rsidRDefault="009467F5" w:rsidP="009467F5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Rozsah služby:</w:t>
      </w:r>
    </w:p>
    <w:p w14:paraId="4BE1BEA6" w14:textId="77777777" w:rsidR="009467F5" w:rsidRPr="009467F5" w:rsidRDefault="009467F5" w:rsidP="009467F5">
      <w:pPr>
        <w:pStyle w:val="Odstavecseseznamem"/>
      </w:pPr>
      <w:r w:rsidRPr="009467F5">
        <w:t>Počet sdílených kol: 30</w:t>
      </w:r>
    </w:p>
    <w:p w14:paraId="2E5BB44F" w14:textId="77777777" w:rsidR="009467F5" w:rsidRDefault="009467F5" w:rsidP="009467F5">
      <w:pPr>
        <w:pStyle w:val="Odstavecseseznamem"/>
        <w:ind w:left="1416"/>
      </w:pPr>
      <w:r>
        <w:t>Celosezonní</w:t>
      </w:r>
      <w:r w:rsidRPr="009467F5">
        <w:t xml:space="preserve"> provoz </w:t>
      </w:r>
      <w:r>
        <w:t>– v kalendářních měsících květen až prosinec</w:t>
      </w:r>
      <w:r w:rsidRPr="009467F5">
        <w:t xml:space="preserve">; </w:t>
      </w:r>
      <w:r>
        <w:t>kdy bude počet sdílených kol 30</w:t>
      </w:r>
      <w:r w:rsidRPr="009467F5">
        <w:t>;</w:t>
      </w:r>
    </w:p>
    <w:p w14:paraId="0F20FD04" w14:textId="77777777" w:rsidR="009467F5" w:rsidRDefault="009467F5" w:rsidP="009467F5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Mapa realizace služby:</w:t>
      </w:r>
    </w:p>
    <w:p w14:paraId="7F972C69" w14:textId="77777777" w:rsidR="009467F5" w:rsidRDefault="008613F8" w:rsidP="009467F5">
      <w:pPr>
        <w:rPr>
          <w:b/>
        </w:rPr>
      </w:pPr>
      <w:r w:rsidRPr="008613F8">
        <w:rPr>
          <w:b/>
          <w:noProof/>
        </w:rPr>
        <w:drawing>
          <wp:inline distT="0" distB="0" distL="0" distR="0" wp14:anchorId="100B80A2" wp14:editId="245277B5">
            <wp:extent cx="5087060" cy="6716062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671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FAD8E" w14:textId="77777777" w:rsidR="009467F5" w:rsidRDefault="008613F8" w:rsidP="008613F8">
      <w:pPr>
        <w:pStyle w:val="Odstavecseseznamem"/>
        <w:numPr>
          <w:ilvl w:val="0"/>
          <w:numId w:val="1"/>
        </w:numPr>
        <w:ind w:left="284" w:hanging="284"/>
        <w:rPr>
          <w:u w:val="single"/>
        </w:rPr>
      </w:pPr>
      <w:r>
        <w:rPr>
          <w:u w:val="single"/>
        </w:rPr>
        <w:lastRenderedPageBreak/>
        <w:t>Technické požadavky na kola</w:t>
      </w:r>
    </w:p>
    <w:p w14:paraId="540212B3" w14:textId="77777777" w:rsidR="008613F8" w:rsidRPr="008613F8" w:rsidRDefault="008613F8" w:rsidP="008613F8">
      <w:pPr>
        <w:pStyle w:val="Odstavecseseznamem"/>
        <w:numPr>
          <w:ilvl w:val="0"/>
          <w:numId w:val="6"/>
        </w:numPr>
      </w:pPr>
      <w:r w:rsidRPr="008613F8">
        <w:t>Kola budou městského typu, určená pro běžný pohyb po městských komunikacích. Nepůjde o elektrokola, nýbrž o mechanická jízdní kola bez jakéhokoliv integrovaného asistovaného pohonu, a to ani v případě, že by daný pohon byl deaktivovaný či jinak vyřazen z provozu.</w:t>
      </w:r>
    </w:p>
    <w:p w14:paraId="6E944F5E" w14:textId="77777777" w:rsidR="008613F8" w:rsidRPr="008613F8" w:rsidRDefault="008613F8" w:rsidP="008613F8">
      <w:pPr>
        <w:pStyle w:val="Odstavecseseznamem"/>
        <w:numPr>
          <w:ilvl w:val="0"/>
          <w:numId w:val="6"/>
        </w:numPr>
      </w:pPr>
      <w:r w:rsidRPr="008613F8">
        <w:t>Kol</w:t>
      </w:r>
      <w:r>
        <w:t>a budou opatřeny minimálně šesti</w:t>
      </w:r>
      <w:r w:rsidRPr="008613F8">
        <w:t xml:space="preserve"> rychlostními převody, GPS blatníky, nastavitelným sedlem, nízkým nástupem, košíkem a stojanem umožňující stabilní odstavení jízdního kola.</w:t>
      </w:r>
    </w:p>
    <w:p w14:paraId="4AB5AA08" w14:textId="77777777" w:rsidR="008613F8" w:rsidRPr="008613F8" w:rsidRDefault="008613F8" w:rsidP="008613F8">
      <w:pPr>
        <w:pStyle w:val="Odstavecseseznamem"/>
        <w:numPr>
          <w:ilvl w:val="0"/>
          <w:numId w:val="6"/>
        </w:numPr>
      </w:pPr>
      <w:r w:rsidRPr="008613F8">
        <w:t>Uzamykání jízdních kol bude řešeno pevně zabudovaným elektronickým zámkem.</w:t>
      </w:r>
    </w:p>
    <w:p w14:paraId="3648C980" w14:textId="77777777" w:rsidR="008613F8" w:rsidRPr="008613F8" w:rsidRDefault="008613F8" w:rsidP="008613F8">
      <w:pPr>
        <w:pStyle w:val="Odstavecseseznamem"/>
        <w:numPr>
          <w:ilvl w:val="0"/>
          <w:numId w:val="6"/>
        </w:numPr>
      </w:pPr>
      <w:r w:rsidRPr="008613F8">
        <w:t>Musí splňovat podmínky dle obecně závazných právních předpisů pro provozování jízdních kol na pozemních komunikacích, a to zejména zákona č. 56/2001 Sb., o podmínkách provozu vozidel na pozemních komunikacích, vyhlášky č. 153/2023 Sb., o schvalování technické způsobilosti a o technických podmínkách provozu vozidel na pozemních komunikacích a zákona č. 30/2024 Sb., o pojištění odpovědnosti z provozu vozidla, to vše v platném znění.</w:t>
      </w:r>
    </w:p>
    <w:p w14:paraId="2167101D" w14:textId="77777777" w:rsidR="008613F8" w:rsidRPr="008613F8" w:rsidRDefault="008613F8" w:rsidP="008613F8">
      <w:pPr>
        <w:pStyle w:val="Odstavecseseznamem"/>
        <w:numPr>
          <w:ilvl w:val="0"/>
          <w:numId w:val="6"/>
        </w:numPr>
      </w:pPr>
      <w:r>
        <w:t>Hmotnost max. 23</w:t>
      </w:r>
      <w:r w:rsidRPr="008613F8">
        <w:t xml:space="preserve"> kg</w:t>
      </w:r>
    </w:p>
    <w:p w14:paraId="09E1EF7F" w14:textId="77777777" w:rsidR="008613F8" w:rsidRDefault="008613F8" w:rsidP="008613F8">
      <w:pPr>
        <w:pStyle w:val="Odstavecseseznamem"/>
        <w:numPr>
          <w:ilvl w:val="0"/>
          <w:numId w:val="6"/>
        </w:numPr>
      </w:pPr>
      <w:r w:rsidRPr="008613F8">
        <w:t xml:space="preserve">Povinnost pravidelné údržby a servisu kol </w:t>
      </w:r>
    </w:p>
    <w:p w14:paraId="3BAD8F23" w14:textId="77777777" w:rsidR="00C4267A" w:rsidRPr="008613F8" w:rsidRDefault="00C4267A" w:rsidP="00C4267A">
      <w:pPr>
        <w:pStyle w:val="Odstavecseseznamem"/>
      </w:pPr>
    </w:p>
    <w:p w14:paraId="0C590DCE" w14:textId="77777777" w:rsidR="009467F5" w:rsidRPr="00C4267A" w:rsidRDefault="00C4267A" w:rsidP="00C4267A">
      <w:pPr>
        <w:pStyle w:val="Odstavecseseznamem"/>
        <w:numPr>
          <w:ilvl w:val="0"/>
          <w:numId w:val="1"/>
        </w:numPr>
        <w:ind w:left="284" w:hanging="284"/>
        <w:rPr>
          <w:u w:val="single"/>
        </w:rPr>
      </w:pPr>
      <w:r w:rsidRPr="00C4267A">
        <w:rPr>
          <w:u w:val="single"/>
        </w:rPr>
        <w:t>Požadavky na infrastrukturu</w:t>
      </w:r>
    </w:p>
    <w:p w14:paraId="4F735461" w14:textId="77777777" w:rsidR="00C4267A" w:rsidRDefault="00C4267A" w:rsidP="00C4267A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Stanoviště a parkování:</w:t>
      </w:r>
    </w:p>
    <w:p w14:paraId="1678DE17" w14:textId="77777777" w:rsidR="00C4267A" w:rsidRDefault="00C4267A" w:rsidP="00C4267A">
      <w:pPr>
        <w:pStyle w:val="Odstavecseseznamem"/>
        <w:numPr>
          <w:ilvl w:val="0"/>
          <w:numId w:val="8"/>
        </w:numPr>
        <w:ind w:left="1134" w:firstLine="0"/>
      </w:pPr>
      <w:r w:rsidRPr="00C4267A">
        <w:t>Bude vytvořeno max. 10 stanovišť pro parkování kol, po dohodě s objednatelem</w:t>
      </w:r>
    </w:p>
    <w:p w14:paraId="35ECCB75" w14:textId="77777777" w:rsidR="00C4267A" w:rsidRDefault="00C4267A" w:rsidP="00D94CA1">
      <w:pPr>
        <w:pStyle w:val="Odstavecseseznamem"/>
        <w:numPr>
          <w:ilvl w:val="0"/>
          <w:numId w:val="8"/>
        </w:numPr>
        <w:ind w:left="1134" w:firstLine="0"/>
      </w:pPr>
      <w:r>
        <w:t xml:space="preserve">Poskytovatel zajistí označení stanoviště sdílených kol, které bude aplikováno barvou na zpevněný povrch (možné doplnění i jinou značkou), a to po dohodě s objednatelem. </w:t>
      </w:r>
    </w:p>
    <w:p w14:paraId="58461CB2" w14:textId="77777777" w:rsidR="00C4267A" w:rsidRPr="00C4267A" w:rsidRDefault="00C4267A" w:rsidP="00C4267A">
      <w:pPr>
        <w:pStyle w:val="Default"/>
        <w:rPr>
          <w:sz w:val="22"/>
          <w:szCs w:val="22"/>
        </w:rPr>
      </w:pPr>
    </w:p>
    <w:p w14:paraId="14C7C6A9" w14:textId="77777777" w:rsidR="00C4267A" w:rsidRPr="00C4267A" w:rsidRDefault="00C4267A" w:rsidP="00C4267A">
      <w:pPr>
        <w:pStyle w:val="Odstavecseseznamem"/>
        <w:numPr>
          <w:ilvl w:val="0"/>
          <w:numId w:val="1"/>
        </w:numPr>
        <w:ind w:left="284" w:hanging="284"/>
        <w:rPr>
          <w:u w:val="single"/>
        </w:rPr>
      </w:pPr>
      <w:proofErr w:type="spellStart"/>
      <w:r w:rsidRPr="00C4267A">
        <w:rPr>
          <w:u w:val="single"/>
        </w:rPr>
        <w:t>Rebalanc</w:t>
      </w:r>
      <w:proofErr w:type="spellEnd"/>
      <w:r w:rsidRPr="00C4267A">
        <w:rPr>
          <w:u w:val="single"/>
        </w:rPr>
        <w:t xml:space="preserve"> a servis sdílených kol</w:t>
      </w:r>
    </w:p>
    <w:p w14:paraId="4F1D0DBF" w14:textId="77777777" w:rsidR="00D91509" w:rsidRPr="00D8559C" w:rsidRDefault="00D91509" w:rsidP="00D91509">
      <w:pPr>
        <w:pStyle w:val="Odstavecseseznamem"/>
        <w:numPr>
          <w:ilvl w:val="0"/>
          <w:numId w:val="7"/>
        </w:numPr>
      </w:pPr>
      <w:proofErr w:type="spellStart"/>
      <w:r w:rsidRPr="00D8559C">
        <w:t>Rebalanc</w:t>
      </w:r>
      <w:proofErr w:type="spellEnd"/>
      <w:r w:rsidRPr="00D8559C">
        <w:t xml:space="preserve"> bude probíhat každý pracovní den v dobu, která co nejméně naruší systém sdílení kol ve městě.</w:t>
      </w:r>
    </w:p>
    <w:p w14:paraId="28A535C0" w14:textId="77777777" w:rsidR="00D91509" w:rsidRDefault="00D91509" w:rsidP="00D9150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Poskytovatel je dále povinen odstraňovat závady, které jsou zjištěny buď vlastní kontrolou (minimálně 1x týdně) nebo na základě upozornění uživatele jízdního kola či objednatele. </w:t>
      </w:r>
    </w:p>
    <w:p w14:paraId="650BC6A9" w14:textId="77777777" w:rsidR="00D8559C" w:rsidRPr="00D8559C" w:rsidRDefault="00D8559C" w:rsidP="00D85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D13F47" w14:textId="77777777" w:rsidR="00D8559C" w:rsidRPr="00D8559C" w:rsidRDefault="00D8559C" w:rsidP="00D855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559C">
        <w:rPr>
          <w:rFonts w:ascii="Times New Roman" w:hAnsi="Times New Roman" w:cs="Times New Roman"/>
          <w:color w:val="000000"/>
          <w:sz w:val="24"/>
          <w:szCs w:val="24"/>
        </w:rPr>
        <w:t xml:space="preserve">Pro účely servisu a oprav jízdních kol zajistí poskytovatel vhodné prostory. </w:t>
      </w:r>
    </w:p>
    <w:p w14:paraId="69754043" w14:textId="77777777" w:rsidR="00D91509" w:rsidRDefault="00D91509" w:rsidP="00D8559C">
      <w:pPr>
        <w:pStyle w:val="Odstavecseseznamem"/>
        <w:rPr>
          <w:b/>
        </w:rPr>
      </w:pPr>
    </w:p>
    <w:p w14:paraId="522F3064" w14:textId="77777777" w:rsidR="00C4267A" w:rsidRPr="00D94CA1" w:rsidRDefault="00D94CA1" w:rsidP="00D94CA1">
      <w:pPr>
        <w:pStyle w:val="Odstavecseseznamem"/>
        <w:numPr>
          <w:ilvl w:val="0"/>
          <w:numId w:val="1"/>
        </w:numPr>
        <w:ind w:left="284" w:hanging="284"/>
        <w:rPr>
          <w:u w:val="single"/>
        </w:rPr>
      </w:pPr>
      <w:r w:rsidRPr="00D94CA1">
        <w:rPr>
          <w:u w:val="single"/>
        </w:rPr>
        <w:t>Požadavky na IT systém</w:t>
      </w:r>
    </w:p>
    <w:p w14:paraId="7760554D" w14:textId="77777777" w:rsidR="00D94CA1" w:rsidRPr="00D94CA1" w:rsidRDefault="00D94CA1" w:rsidP="00D94CA1">
      <w:pPr>
        <w:pStyle w:val="Odstavecseseznamem"/>
        <w:numPr>
          <w:ilvl w:val="0"/>
          <w:numId w:val="7"/>
        </w:numPr>
      </w:pPr>
      <w:r w:rsidRPr="00D94CA1">
        <w:t>Mobilní aplikace a webové rozhraní:</w:t>
      </w:r>
    </w:p>
    <w:p w14:paraId="45B5572B" w14:textId="77777777" w:rsidR="00D94CA1" w:rsidRDefault="00D94CA1" w:rsidP="00D94CA1">
      <w:pPr>
        <w:pStyle w:val="Odstavecseseznamem"/>
        <w:numPr>
          <w:ilvl w:val="0"/>
          <w:numId w:val="8"/>
        </w:numPr>
        <w:ind w:left="1134" w:firstLine="0"/>
      </w:pPr>
      <w:r w:rsidRPr="00D94CA1">
        <w:t>Pro systém sdílení kol bude pro uživatele bezplatně dostupná mobilní aplikace, funkční na běžných operačních systémech mobilních zařízení (Android, iOS apod).</w:t>
      </w:r>
    </w:p>
    <w:p w14:paraId="58DDF18C" w14:textId="77777777" w:rsidR="00D94CA1" w:rsidRPr="00D94CA1" w:rsidRDefault="00D94CA1" w:rsidP="00D94CA1">
      <w:pPr>
        <w:pStyle w:val="Odstavecseseznamem"/>
        <w:ind w:left="1134"/>
      </w:pPr>
    </w:p>
    <w:p w14:paraId="55887B66" w14:textId="77777777" w:rsidR="00D94CA1" w:rsidRPr="00D94CA1" w:rsidRDefault="00D94CA1" w:rsidP="00D94CA1">
      <w:pPr>
        <w:pStyle w:val="Odstavecseseznamem"/>
        <w:numPr>
          <w:ilvl w:val="0"/>
          <w:numId w:val="8"/>
        </w:numPr>
        <w:ind w:left="1134" w:firstLine="0"/>
      </w:pPr>
      <w:r w:rsidRPr="00D94CA1">
        <w:t>Vícejazyčná podpora (např. čeština, angličtina).</w:t>
      </w:r>
    </w:p>
    <w:p w14:paraId="6FF2D556" w14:textId="77777777" w:rsidR="00D94CA1" w:rsidRDefault="00D94CA1" w:rsidP="009467F5">
      <w:pPr>
        <w:rPr>
          <w:b/>
        </w:rPr>
      </w:pPr>
    </w:p>
    <w:p w14:paraId="51EF49EA" w14:textId="77777777" w:rsidR="00D94CA1" w:rsidRDefault="00D94CA1" w:rsidP="009467F5">
      <w:pPr>
        <w:rPr>
          <w:b/>
        </w:rPr>
      </w:pPr>
    </w:p>
    <w:p w14:paraId="63F371A5" w14:textId="77777777" w:rsidR="00D94CA1" w:rsidRDefault="00D94CA1" w:rsidP="009467F5">
      <w:pPr>
        <w:rPr>
          <w:b/>
        </w:rPr>
      </w:pPr>
    </w:p>
    <w:p w14:paraId="0D5BA667" w14:textId="77777777" w:rsidR="00D94CA1" w:rsidRPr="009467F5" w:rsidRDefault="00D94CA1" w:rsidP="009467F5">
      <w:pPr>
        <w:rPr>
          <w:b/>
        </w:rPr>
      </w:pPr>
    </w:p>
    <w:sectPr w:rsidR="00D94CA1" w:rsidRPr="00946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D6E0CB"/>
    <w:multiLevelType w:val="hybridMultilevel"/>
    <w:tmpl w:val="9B253A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B1BA74"/>
    <w:multiLevelType w:val="hybridMultilevel"/>
    <w:tmpl w:val="4142EC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700DF0"/>
    <w:multiLevelType w:val="hybridMultilevel"/>
    <w:tmpl w:val="D2F45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41E86"/>
    <w:multiLevelType w:val="hybridMultilevel"/>
    <w:tmpl w:val="5302F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B3C83"/>
    <w:multiLevelType w:val="hybridMultilevel"/>
    <w:tmpl w:val="3718DD6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B19504D"/>
    <w:multiLevelType w:val="hybridMultilevel"/>
    <w:tmpl w:val="E4D4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C308F"/>
    <w:multiLevelType w:val="hybridMultilevel"/>
    <w:tmpl w:val="C4603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17101"/>
    <w:multiLevelType w:val="hybridMultilevel"/>
    <w:tmpl w:val="D2F45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13F0C"/>
    <w:multiLevelType w:val="hybridMultilevel"/>
    <w:tmpl w:val="6EC644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90C43"/>
    <w:multiLevelType w:val="hybridMultilevel"/>
    <w:tmpl w:val="37564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CA534"/>
    <w:multiLevelType w:val="hybridMultilevel"/>
    <w:tmpl w:val="1DAA81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44541973">
    <w:abstractNumId w:val="2"/>
  </w:num>
  <w:num w:numId="2" w16cid:durableId="1597666365">
    <w:abstractNumId w:val="6"/>
  </w:num>
  <w:num w:numId="3" w16cid:durableId="600529306">
    <w:abstractNumId w:val="3"/>
  </w:num>
  <w:num w:numId="4" w16cid:durableId="1933465893">
    <w:abstractNumId w:val="4"/>
  </w:num>
  <w:num w:numId="5" w16cid:durableId="2061518760">
    <w:abstractNumId w:val="7"/>
  </w:num>
  <w:num w:numId="6" w16cid:durableId="1257978120">
    <w:abstractNumId w:val="9"/>
  </w:num>
  <w:num w:numId="7" w16cid:durableId="976301169">
    <w:abstractNumId w:val="5"/>
  </w:num>
  <w:num w:numId="8" w16cid:durableId="266546442">
    <w:abstractNumId w:val="8"/>
  </w:num>
  <w:num w:numId="9" w16cid:durableId="2048721533">
    <w:abstractNumId w:val="10"/>
  </w:num>
  <w:num w:numId="10" w16cid:durableId="45304684">
    <w:abstractNumId w:val="0"/>
  </w:num>
  <w:num w:numId="11" w16cid:durableId="153557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F5"/>
    <w:rsid w:val="00315313"/>
    <w:rsid w:val="006B67C7"/>
    <w:rsid w:val="008613F8"/>
    <w:rsid w:val="009467F5"/>
    <w:rsid w:val="00C4267A"/>
    <w:rsid w:val="00D12D2F"/>
    <w:rsid w:val="00D8559C"/>
    <w:rsid w:val="00D91509"/>
    <w:rsid w:val="00D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875C"/>
  <w15:chartTrackingRefBased/>
  <w15:docId w15:val="{DD075E6B-5474-4FB2-8EEF-8D5A5B33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67F5"/>
    <w:pPr>
      <w:ind w:left="720"/>
      <w:contextualSpacing/>
    </w:pPr>
  </w:style>
  <w:style w:type="paragraph" w:customStyle="1" w:styleId="Default">
    <w:name w:val="Default"/>
    <w:rsid w:val="00C426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Zálešák</dc:creator>
  <cp:keywords/>
  <dc:description/>
  <cp:lastModifiedBy>Eva Julínková</cp:lastModifiedBy>
  <cp:revision>2</cp:revision>
  <dcterms:created xsi:type="dcterms:W3CDTF">2026-03-16T13:53:00Z</dcterms:created>
  <dcterms:modified xsi:type="dcterms:W3CDTF">2026-03-16T13:53:00Z</dcterms:modified>
</cp:coreProperties>
</file>