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6C13F"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47C0555E" w14:textId="77777777" w:rsidR="00BF7C32" w:rsidRDefault="00BF7C32" w:rsidP="00BF7C32">
      <w:pPr>
        <w:jc w:val="center"/>
        <w:rPr>
          <w:rFonts w:ascii="Arial" w:hAnsi="Arial" w:cs="Arial"/>
          <w:b/>
        </w:rPr>
      </w:pPr>
    </w:p>
    <w:p w14:paraId="3897DBEE" w14:textId="77777777" w:rsidR="00BF7C32" w:rsidRPr="00BF7C32" w:rsidRDefault="00BF7C32" w:rsidP="00BF7C32">
      <w:pPr>
        <w:jc w:val="center"/>
        <w:rPr>
          <w:rFonts w:ascii="Arial" w:hAnsi="Arial" w:cs="Arial"/>
        </w:rPr>
      </w:pPr>
      <w:r w:rsidRPr="00BF7C32">
        <w:rPr>
          <w:rFonts w:ascii="Arial" w:hAnsi="Arial" w:cs="Arial"/>
        </w:rPr>
        <w:t>k veřejné zakázce:</w:t>
      </w:r>
    </w:p>
    <w:p w14:paraId="34DCF8B4" w14:textId="77777777" w:rsidR="00BF7C32" w:rsidRDefault="00BF7C32" w:rsidP="00BF7C32">
      <w:pPr>
        <w:jc w:val="center"/>
        <w:rPr>
          <w:rFonts w:ascii="Arial" w:hAnsi="Arial" w:cs="Arial"/>
          <w:b/>
        </w:rPr>
      </w:pPr>
    </w:p>
    <w:p w14:paraId="3300F847" w14:textId="77777777" w:rsidR="00FD00EA" w:rsidRDefault="00FD00EA" w:rsidP="009D7E76">
      <w:pPr>
        <w:jc w:val="center"/>
        <w:rPr>
          <w:rFonts w:ascii="Arial" w:hAnsi="Arial" w:cs="Arial"/>
          <w:b/>
          <w:sz w:val="24"/>
          <w:szCs w:val="24"/>
        </w:rPr>
      </w:pPr>
    </w:p>
    <w:p w14:paraId="3799862C" w14:textId="77777777" w:rsidR="00FD00EA" w:rsidRDefault="00FD00EA" w:rsidP="009D7E76">
      <w:pPr>
        <w:jc w:val="center"/>
        <w:rPr>
          <w:rFonts w:ascii="Arial" w:hAnsi="Arial" w:cs="Arial"/>
          <w:b/>
          <w:sz w:val="24"/>
          <w:szCs w:val="24"/>
        </w:rPr>
      </w:pPr>
    </w:p>
    <w:p w14:paraId="495BC2C9" w14:textId="77777777" w:rsidR="00FD00EA" w:rsidRDefault="00FD00EA" w:rsidP="009D7E76">
      <w:pPr>
        <w:jc w:val="center"/>
        <w:rPr>
          <w:rFonts w:ascii="Arial" w:hAnsi="Arial" w:cs="Arial"/>
          <w:b/>
          <w:sz w:val="24"/>
          <w:szCs w:val="24"/>
        </w:rPr>
      </w:pPr>
    </w:p>
    <w:p w14:paraId="1C3DD08F" w14:textId="44D46E8A" w:rsidR="00BF7C32" w:rsidRDefault="00F61F43" w:rsidP="009D7E76">
      <w:pPr>
        <w:jc w:val="center"/>
        <w:rPr>
          <w:rFonts w:ascii="Arial" w:hAnsi="Arial" w:cs="Arial"/>
          <w:b/>
          <w:sz w:val="24"/>
          <w:szCs w:val="24"/>
        </w:rPr>
      </w:pPr>
      <w:r>
        <w:rPr>
          <w:rFonts w:ascii="Arial" w:hAnsi="Arial" w:cs="Arial"/>
          <w:b/>
          <w:sz w:val="24"/>
          <w:szCs w:val="24"/>
        </w:rPr>
        <w:t>MULTIFUNKČNÍ HALA BOHUSLAVICE – INTERIÉROVÉ VYBAVENÍ</w:t>
      </w:r>
    </w:p>
    <w:p w14:paraId="07368C20" w14:textId="3C2344BB" w:rsidR="001C0D13" w:rsidRPr="00BF7C32" w:rsidRDefault="001C0D13" w:rsidP="00F61F43">
      <w:pPr>
        <w:rPr>
          <w:rFonts w:ascii="Arial" w:hAnsi="Arial" w:cs="Arial"/>
          <w:b/>
        </w:rPr>
      </w:pPr>
    </w:p>
    <w:p w14:paraId="52AA6391"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6DBA9780" w14:textId="50B38B17" w:rsidR="001C0D13" w:rsidRPr="00BF7C32" w:rsidRDefault="001C0D13" w:rsidP="001C0D13">
      <w:pPr>
        <w:jc w:val="both"/>
        <w:rPr>
          <w:rFonts w:ascii="Arial" w:hAnsi="Arial" w:cs="Arial"/>
        </w:rPr>
      </w:pPr>
      <w:r w:rsidRPr="00BF7C32">
        <w:rPr>
          <w:rFonts w:ascii="Arial" w:hAnsi="Arial" w:cs="Arial"/>
        </w:rPr>
        <w:t xml:space="preserve">IČ: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2A5303EF" w14:textId="24A174AF" w:rsidR="001C0D13"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61061B2A" w14:textId="77777777" w:rsidR="00FD00EA" w:rsidRPr="00BF7C32" w:rsidRDefault="00FD00EA" w:rsidP="001C0D13">
      <w:pPr>
        <w:jc w:val="both"/>
        <w:rPr>
          <w:rFonts w:ascii="Arial" w:hAnsi="Arial" w:cs="Arial"/>
        </w:rPr>
      </w:pPr>
      <w:bookmarkStart w:id="0" w:name="_GoBack"/>
      <w:bookmarkEnd w:id="0"/>
    </w:p>
    <w:p w14:paraId="4DCABA2B" w14:textId="77777777" w:rsidR="00892889" w:rsidRPr="00BF7C32" w:rsidRDefault="00892889" w:rsidP="001C0D13">
      <w:pPr>
        <w:jc w:val="both"/>
        <w:rPr>
          <w:rFonts w:ascii="Arial" w:hAnsi="Arial" w:cs="Arial"/>
        </w:rPr>
      </w:pPr>
    </w:p>
    <w:p w14:paraId="7554F55C"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5755C04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0FBE7FB9"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1A368F76"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3A2A5EA2"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067D529C"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10D6D16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1C2C7F7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7222B54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891FFD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5411F124"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4F5CD7D5"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37D0D37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14DEC00"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05639F6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59E81A3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3842DFB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788C3AC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36B6D375"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1EDB052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53614DE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56F5B11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2A979EF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15BA3AE1"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247198B7"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34FC6931"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525C45EE"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38F3A017"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75516A05" w14:textId="77777777" w:rsidR="00BF7C32" w:rsidRPr="00890351" w:rsidRDefault="00BF7C32" w:rsidP="00D21C67">
      <w:pPr>
        <w:rPr>
          <w:rFonts w:ascii="Arial" w:hAnsi="Arial" w:cs="Arial"/>
          <w:highlight w:val="yellow"/>
        </w:rPr>
      </w:pPr>
    </w:p>
    <w:p w14:paraId="4F5D2F96"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44F76B61" w14:textId="79A5BCEE" w:rsidR="00892889"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BB5DFC">
        <w:rPr>
          <w:rFonts w:ascii="Arial" w:hAnsi="Arial" w:cs="Arial"/>
          <w:b/>
        </w:rPr>
        <w:t>5</w:t>
      </w:r>
      <w:r w:rsidR="0027023A">
        <w:rPr>
          <w:rFonts w:ascii="Arial" w:hAnsi="Arial" w:cs="Arial"/>
          <w:b/>
        </w:rPr>
        <w:t>0</w:t>
      </w:r>
      <w:r w:rsidR="00BB5DFC">
        <w:rPr>
          <w:rFonts w:ascii="Arial" w:hAnsi="Arial" w:cs="Arial"/>
          <w:b/>
        </w:rPr>
        <w:t>0.</w:t>
      </w:r>
      <w:r w:rsidR="00B3191E" w:rsidRPr="002B4883">
        <w:rPr>
          <w:rFonts w:ascii="Arial" w:hAnsi="Arial" w:cs="Arial"/>
          <w:b/>
        </w:rPr>
        <w:t>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50E49335" w14:textId="53C15D40" w:rsidR="00892889" w:rsidRDefault="00892889" w:rsidP="00892889">
      <w:pPr>
        <w:spacing w:line="276" w:lineRule="auto"/>
        <w:rPr>
          <w:rFonts w:ascii="Arial" w:hAnsi="Arial" w:cs="Arial"/>
          <w:iCs/>
        </w:rPr>
      </w:pPr>
    </w:p>
    <w:tbl>
      <w:tblPr>
        <w:tblStyle w:val="Svtltabulkasmkou1"/>
        <w:tblW w:w="0" w:type="auto"/>
        <w:tblLook w:val="04A0" w:firstRow="1" w:lastRow="0" w:firstColumn="1" w:lastColumn="0" w:noHBand="0" w:noVBand="1"/>
      </w:tblPr>
      <w:tblGrid>
        <w:gridCol w:w="392"/>
        <w:gridCol w:w="1984"/>
        <w:gridCol w:w="1985"/>
        <w:gridCol w:w="1647"/>
        <w:gridCol w:w="1502"/>
        <w:gridCol w:w="1502"/>
        <w:gridCol w:w="1728"/>
      </w:tblGrid>
      <w:tr w:rsidR="00505B1C" w14:paraId="0E7713EC" w14:textId="77777777" w:rsidTr="00825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BF04C04" w14:textId="77777777" w:rsidR="00505B1C" w:rsidRDefault="00505B1C" w:rsidP="00892889">
            <w:pPr>
              <w:spacing w:line="276" w:lineRule="auto"/>
              <w:rPr>
                <w:rFonts w:ascii="Arial" w:hAnsi="Arial" w:cs="Arial"/>
                <w:iCs/>
              </w:rPr>
            </w:pPr>
          </w:p>
        </w:tc>
        <w:tc>
          <w:tcPr>
            <w:tcW w:w="1984" w:type="dxa"/>
          </w:tcPr>
          <w:p w14:paraId="7CA127A4"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Objednatel zakázky (obchodní název, IČ, sídlo)</w:t>
            </w:r>
          </w:p>
        </w:tc>
        <w:tc>
          <w:tcPr>
            <w:tcW w:w="1985" w:type="dxa"/>
          </w:tcPr>
          <w:p w14:paraId="4D7AB7E3"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Kontaktní osoba objednatele (jméno, funkce, telefon)</w:t>
            </w:r>
          </w:p>
        </w:tc>
        <w:tc>
          <w:tcPr>
            <w:tcW w:w="1647" w:type="dxa"/>
          </w:tcPr>
          <w:p w14:paraId="77ED5C4C"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Název, předmět a rozsah zakázky</w:t>
            </w:r>
          </w:p>
        </w:tc>
        <w:tc>
          <w:tcPr>
            <w:tcW w:w="1502" w:type="dxa"/>
          </w:tcPr>
          <w:p w14:paraId="67FAD1D5"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Datum, kdy byla zakázka realizována</w:t>
            </w:r>
          </w:p>
        </w:tc>
        <w:tc>
          <w:tcPr>
            <w:tcW w:w="1502" w:type="dxa"/>
          </w:tcPr>
          <w:p w14:paraId="1C50CCE5"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Místo plnění zakázky</w:t>
            </w:r>
          </w:p>
        </w:tc>
        <w:tc>
          <w:tcPr>
            <w:tcW w:w="1728" w:type="dxa"/>
          </w:tcPr>
          <w:p w14:paraId="62D131F9"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Výše finančního plnění</w:t>
            </w:r>
            <w:r w:rsidR="00306EE8">
              <w:rPr>
                <w:rFonts w:ascii="Arial" w:hAnsi="Arial" w:cs="Arial"/>
                <w:iCs/>
                <w:sz w:val="18"/>
                <w:szCs w:val="18"/>
              </w:rPr>
              <w:t xml:space="preserve"> bez DPH</w:t>
            </w:r>
          </w:p>
        </w:tc>
      </w:tr>
      <w:tr w:rsidR="00505B1C" w14:paraId="6F8F5224"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0943FEE2" w14:textId="77777777" w:rsidR="00505B1C" w:rsidRDefault="00505B1C" w:rsidP="00892889">
            <w:pPr>
              <w:spacing w:line="276" w:lineRule="auto"/>
              <w:rPr>
                <w:rFonts w:ascii="Arial" w:hAnsi="Arial" w:cs="Arial"/>
                <w:iCs/>
              </w:rPr>
            </w:pPr>
            <w:r>
              <w:rPr>
                <w:rFonts w:ascii="Arial" w:hAnsi="Arial" w:cs="Arial"/>
                <w:iCs/>
              </w:rPr>
              <w:t>1.</w:t>
            </w:r>
          </w:p>
        </w:tc>
        <w:tc>
          <w:tcPr>
            <w:tcW w:w="1984" w:type="dxa"/>
          </w:tcPr>
          <w:p w14:paraId="1095D5C8"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5F371D8A"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607526B3"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095A8CA1"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71D1A9AB"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1366F345"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14:paraId="6B5E0388"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684F1222" w14:textId="77777777" w:rsidR="00505B1C" w:rsidRDefault="00505B1C" w:rsidP="00892889">
            <w:pPr>
              <w:spacing w:line="276" w:lineRule="auto"/>
              <w:rPr>
                <w:rFonts w:ascii="Arial" w:hAnsi="Arial" w:cs="Arial"/>
                <w:iCs/>
              </w:rPr>
            </w:pPr>
            <w:r>
              <w:rPr>
                <w:rFonts w:ascii="Arial" w:hAnsi="Arial" w:cs="Arial"/>
                <w:iCs/>
              </w:rPr>
              <w:t>2.</w:t>
            </w:r>
          </w:p>
        </w:tc>
        <w:tc>
          <w:tcPr>
            <w:tcW w:w="1984" w:type="dxa"/>
          </w:tcPr>
          <w:p w14:paraId="3C778149"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4FA7ACAE"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6E985CE9"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66313E58"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0A319ECC"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2CA5B002"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14:paraId="127E4CF8"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10BA6B33" w14:textId="77777777" w:rsidR="00505B1C" w:rsidRDefault="00505B1C" w:rsidP="00892889">
            <w:pPr>
              <w:spacing w:line="276" w:lineRule="auto"/>
              <w:rPr>
                <w:rFonts w:ascii="Arial" w:hAnsi="Arial" w:cs="Arial"/>
                <w:iCs/>
              </w:rPr>
            </w:pPr>
            <w:r>
              <w:rPr>
                <w:rFonts w:ascii="Arial" w:hAnsi="Arial" w:cs="Arial"/>
                <w:iCs/>
              </w:rPr>
              <w:t>3.</w:t>
            </w:r>
          </w:p>
        </w:tc>
        <w:tc>
          <w:tcPr>
            <w:tcW w:w="1984" w:type="dxa"/>
          </w:tcPr>
          <w:p w14:paraId="5AAF417E"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107060EF"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4243625A"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2E20F302"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4117652D"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399133D5"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bl>
    <w:p w14:paraId="0DB8B43B" w14:textId="301083AA" w:rsidR="00581BD5" w:rsidRPr="00BF7C32" w:rsidRDefault="00581BD5" w:rsidP="00892889">
      <w:pPr>
        <w:rPr>
          <w:rFonts w:ascii="Arial" w:hAnsi="Arial" w:cs="Arial"/>
        </w:rPr>
      </w:pPr>
    </w:p>
    <w:p w14:paraId="01E6FAFA" w14:textId="090D72E0"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BB5DFC">
        <w:rPr>
          <w:rFonts w:ascii="Arial" w:hAnsi="Arial" w:cs="Arial"/>
          <w:szCs w:val="22"/>
        </w:rPr>
        <w:t xml:space="preserve"> 1.</w:t>
      </w:r>
      <w:r w:rsidR="00F61F43">
        <w:rPr>
          <w:rFonts w:ascii="Arial" w:hAnsi="Arial" w:cs="Arial"/>
          <w:szCs w:val="22"/>
        </w:rPr>
        <w:t>0</w:t>
      </w:r>
      <w:r w:rsidR="00BB5DFC">
        <w:rPr>
          <w:rFonts w:ascii="Arial" w:hAnsi="Arial" w:cs="Arial"/>
          <w:szCs w:val="22"/>
        </w:rPr>
        <w:t>00.</w:t>
      </w:r>
      <w:r w:rsidRPr="002B4883">
        <w:rPr>
          <w:rFonts w:ascii="Arial" w:hAnsi="Arial" w:cs="Arial"/>
          <w:szCs w:val="22"/>
        </w:rPr>
        <w:t>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w:t>
      </w:r>
      <w:r w:rsidR="00920653">
        <w:rPr>
          <w:rFonts w:ascii="Arial" w:hAnsi="Arial" w:cs="Arial"/>
          <w:szCs w:val="22"/>
        </w:rPr>
        <w:t> </w:t>
      </w:r>
      <w:r w:rsidR="00251AE5" w:rsidRPr="002B4883">
        <w:rPr>
          <w:rFonts w:ascii="Arial" w:hAnsi="Arial" w:cs="Arial"/>
          <w:szCs w:val="22"/>
        </w:rPr>
        <w:t>svých poddodavatelů.</w:t>
      </w:r>
    </w:p>
    <w:p w14:paraId="1536FD7F" w14:textId="77777777"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79A7BF36"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35F75CD" w14:textId="77777777" w:rsidR="002B4883" w:rsidRPr="00F504FE"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703704A0" w14:textId="77777777" w:rsidR="00F504FE" w:rsidRPr="002B4883" w:rsidRDefault="00F504FE" w:rsidP="00F504FE">
      <w:pPr>
        <w:pStyle w:val="Odstavecseseznamem"/>
        <w:numPr>
          <w:ilvl w:val="0"/>
          <w:numId w:val="9"/>
        </w:numPr>
        <w:spacing w:after="120"/>
        <w:contextualSpacing w:val="0"/>
        <w:jc w:val="both"/>
        <w:rPr>
          <w:rFonts w:ascii="Arial" w:hAnsi="Arial" w:cs="Arial"/>
          <w:szCs w:val="22"/>
        </w:rPr>
      </w:pPr>
      <w:r w:rsidRPr="00F504FE">
        <w:rPr>
          <w:rFonts w:ascii="Arial" w:hAnsi="Arial" w:cs="Arial"/>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09B94F16"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251BB445" w14:textId="77777777" w:rsidR="002B4883" w:rsidRPr="002B4883" w:rsidRDefault="002B4883" w:rsidP="002B4883">
      <w:pPr>
        <w:pStyle w:val="Odstavecseseznamem"/>
        <w:spacing w:after="120"/>
        <w:jc w:val="both"/>
        <w:rPr>
          <w:rFonts w:ascii="Arial" w:hAnsi="Arial" w:cs="Arial"/>
          <w:szCs w:val="22"/>
        </w:rPr>
      </w:pPr>
    </w:p>
    <w:p w14:paraId="32DF742A"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41783278"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3B34FCD0" w14:textId="77777777" w:rsidR="00D21C67" w:rsidRPr="00BF7C32" w:rsidRDefault="00892889" w:rsidP="00505B1C">
      <w:pPr>
        <w:pStyle w:val="Default"/>
        <w:spacing w:line="276" w:lineRule="auto"/>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82568A">
      <w:headerReference w:type="default" r:id="rId8"/>
      <w:pgSz w:w="11906" w:h="16838"/>
      <w:pgMar w:top="851" w:right="73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78529" w14:textId="77777777" w:rsidR="003C57B9" w:rsidRDefault="003C57B9" w:rsidP="0025251D">
      <w:r>
        <w:separator/>
      </w:r>
    </w:p>
  </w:endnote>
  <w:endnote w:type="continuationSeparator" w:id="0">
    <w:p w14:paraId="4ADB9603"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693DB" w14:textId="77777777" w:rsidR="003C57B9" w:rsidRDefault="003C57B9" w:rsidP="0025251D">
      <w:r>
        <w:separator/>
      </w:r>
    </w:p>
  </w:footnote>
  <w:footnote w:type="continuationSeparator" w:id="0">
    <w:p w14:paraId="6EC6CF2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725D" w14:textId="77777777" w:rsidR="00923BFD" w:rsidRPr="00923BFD" w:rsidRDefault="001E0785" w:rsidP="00A3557F">
    <w:pPr>
      <w:pStyle w:val="Zhlav"/>
    </w:pPr>
    <w:r>
      <w:rPr>
        <w:noProof/>
      </w:rPr>
      <w:drawing>
        <wp:anchor distT="0" distB="0" distL="114300" distR="114300" simplePos="0" relativeHeight="251658240" behindDoc="0" locked="0" layoutInCell="1" allowOverlap="1" wp14:anchorId="489A63D4" wp14:editId="65F4878B">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53BCB"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023A"/>
    <w:rsid w:val="002748AF"/>
    <w:rsid w:val="002B4883"/>
    <w:rsid w:val="002C4D6D"/>
    <w:rsid w:val="002C636D"/>
    <w:rsid w:val="002D156F"/>
    <w:rsid w:val="002F5D76"/>
    <w:rsid w:val="00300DD2"/>
    <w:rsid w:val="00306EE8"/>
    <w:rsid w:val="0032311F"/>
    <w:rsid w:val="0032504F"/>
    <w:rsid w:val="003368CB"/>
    <w:rsid w:val="003538FD"/>
    <w:rsid w:val="00353EF3"/>
    <w:rsid w:val="00361048"/>
    <w:rsid w:val="00376235"/>
    <w:rsid w:val="003775C5"/>
    <w:rsid w:val="00395793"/>
    <w:rsid w:val="003B4671"/>
    <w:rsid w:val="003B5B7C"/>
    <w:rsid w:val="003C3F2D"/>
    <w:rsid w:val="003C57B9"/>
    <w:rsid w:val="003F0058"/>
    <w:rsid w:val="003F76EA"/>
    <w:rsid w:val="00413E0D"/>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2568A"/>
    <w:rsid w:val="00850C75"/>
    <w:rsid w:val="0087358F"/>
    <w:rsid w:val="00890351"/>
    <w:rsid w:val="00892889"/>
    <w:rsid w:val="00892B6D"/>
    <w:rsid w:val="008B0087"/>
    <w:rsid w:val="008C1521"/>
    <w:rsid w:val="008D2B20"/>
    <w:rsid w:val="008D7038"/>
    <w:rsid w:val="008E1C2F"/>
    <w:rsid w:val="008F0588"/>
    <w:rsid w:val="008F5663"/>
    <w:rsid w:val="00917A0C"/>
    <w:rsid w:val="00920653"/>
    <w:rsid w:val="009214CF"/>
    <w:rsid w:val="00923BFD"/>
    <w:rsid w:val="009251AF"/>
    <w:rsid w:val="00942439"/>
    <w:rsid w:val="00944328"/>
    <w:rsid w:val="009552C6"/>
    <w:rsid w:val="00962F99"/>
    <w:rsid w:val="009637B8"/>
    <w:rsid w:val="00995BAC"/>
    <w:rsid w:val="009D0B9B"/>
    <w:rsid w:val="009D0D49"/>
    <w:rsid w:val="009D662D"/>
    <w:rsid w:val="009D7E76"/>
    <w:rsid w:val="009E6897"/>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7344C"/>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504FE"/>
    <w:rsid w:val="00F61F43"/>
    <w:rsid w:val="00F72C22"/>
    <w:rsid w:val="00F75926"/>
    <w:rsid w:val="00FA6761"/>
    <w:rsid w:val="00FC7926"/>
    <w:rsid w:val="00FD0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45CE3B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635A-EFA4-41A9-8C06-98C36EA3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2</Pages>
  <Words>964</Words>
  <Characters>5694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123</cp:revision>
  <dcterms:created xsi:type="dcterms:W3CDTF">2016-10-07T04:59:00Z</dcterms:created>
  <dcterms:modified xsi:type="dcterms:W3CDTF">2026-03-16T13:48:00Z</dcterms:modified>
</cp:coreProperties>
</file>