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rsidR="00A8504C" w:rsidRPr="00ED1218" w:rsidRDefault="00A8504C" w:rsidP="00E13954">
      <w:pPr>
        <w:pStyle w:val="Bezmezer"/>
        <w:rPr>
          <w:rFonts w:asciiTheme="minorHAnsi" w:hAnsiTheme="minorHAnsi" w:cs="Tahoma"/>
          <w:b/>
          <w:szCs w:val="24"/>
          <w:u w:val="single"/>
        </w:rPr>
      </w:pPr>
    </w:p>
    <w:p w:rsidR="00A8504C" w:rsidRPr="00ED1218" w:rsidRDefault="00A8504C" w:rsidP="00E13954">
      <w:pPr>
        <w:pStyle w:val="Bezmezer"/>
        <w:rPr>
          <w:rFonts w:asciiTheme="minorHAnsi" w:hAnsiTheme="minorHAnsi" w:cs="Tahoma"/>
          <w:b/>
          <w:szCs w:val="24"/>
          <w:u w:val="single"/>
        </w:rPr>
      </w:pPr>
    </w:p>
    <w:p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rsidR="00A8504C" w:rsidRPr="00ED1218" w:rsidRDefault="00A8504C" w:rsidP="00E13954">
      <w:pPr>
        <w:pStyle w:val="Bezmezer"/>
        <w:rPr>
          <w:rFonts w:asciiTheme="minorHAnsi" w:hAnsiTheme="minorHAnsi" w:cs="Tahoma"/>
          <w:szCs w:val="24"/>
        </w:rPr>
      </w:pPr>
    </w:p>
    <w:p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rsidR="00A8504C" w:rsidRPr="00ED1218" w:rsidRDefault="00A8504C" w:rsidP="00E13954">
      <w:pPr>
        <w:pStyle w:val="Bezmezer"/>
        <w:rPr>
          <w:rFonts w:asciiTheme="minorHAnsi" w:hAnsiTheme="minorHAnsi" w:cs="Tahoma"/>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rsidR="00A8504C" w:rsidRPr="00ED1218" w:rsidRDefault="00A8504C" w:rsidP="00E13954">
      <w:pPr>
        <w:pStyle w:val="Bezmezer"/>
        <w:rPr>
          <w:rFonts w:asciiTheme="minorHAnsi" w:hAnsiTheme="minorHAnsi" w:cs="Tahoma"/>
          <w:szCs w:val="24"/>
        </w:rPr>
      </w:pPr>
    </w:p>
    <w:p w:rsidR="00022E69" w:rsidRPr="0019355C" w:rsidRDefault="00B34863" w:rsidP="00022E69">
      <w:pPr>
        <w:pStyle w:val="Bezmezer"/>
        <w:rPr>
          <w:rFonts w:asciiTheme="minorHAnsi" w:hAnsiTheme="minorHAnsi" w:cs="Tahoma"/>
          <w:b/>
          <w:szCs w:val="24"/>
        </w:rPr>
      </w:pPr>
      <w:r w:rsidRPr="0019355C">
        <w:rPr>
          <w:rFonts w:asciiTheme="minorHAnsi" w:hAnsiTheme="minorHAnsi" w:cs="Tahoma"/>
          <w:b/>
          <w:szCs w:val="24"/>
          <w:highlight w:val="yellow"/>
        </w:rPr>
        <w:t>___________________</w:t>
      </w:r>
    </w:p>
    <w:p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w:t>
      </w:r>
      <w:proofErr w:type="spellStart"/>
      <w:r w:rsidR="001513BE">
        <w:rPr>
          <w:rFonts w:asciiTheme="minorHAnsi" w:hAnsiTheme="minorHAnsi" w:cs="Tahoma"/>
          <w:szCs w:val="24"/>
          <w:highlight w:val="yellow"/>
        </w:rPr>
        <w:t>sp</w:t>
      </w:r>
      <w:proofErr w:type="spellEnd"/>
      <w:r w:rsidR="001513BE">
        <w:rPr>
          <w:rFonts w:asciiTheme="minorHAnsi" w:hAnsiTheme="minorHAnsi" w:cs="Tahoma"/>
          <w:szCs w:val="24"/>
          <w:highlight w:val="yellow"/>
        </w:rPr>
        <w:t xml:space="preserve">. zn. </w:t>
      </w:r>
      <w:r w:rsidR="001513BE" w:rsidRPr="00ED1218">
        <w:rPr>
          <w:rFonts w:asciiTheme="minorHAnsi" w:hAnsiTheme="minorHAnsi" w:cs="Tahoma"/>
          <w:szCs w:val="24"/>
          <w:highlight w:val="yellow"/>
        </w:rPr>
        <w:t>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rsidR="00A8504C" w:rsidRPr="00ED1218"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rsidR="002F1A0A" w:rsidRPr="00ED1218" w:rsidRDefault="002F1A0A" w:rsidP="00E13954">
      <w:pPr>
        <w:pStyle w:val="Bezmezer"/>
        <w:rPr>
          <w:rFonts w:asciiTheme="minorHAnsi" w:hAnsiTheme="minorHAnsi" w:cs="Tahoma"/>
          <w:b/>
          <w:szCs w:val="24"/>
        </w:rPr>
      </w:pPr>
    </w:p>
    <w:p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rsidR="00E13954" w:rsidRPr="00ED1218" w:rsidRDefault="00E13954"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rsidR="009C0917" w:rsidRPr="00ED1218" w:rsidRDefault="009C0917"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8D6035" w:rsidRPr="008D6035">
        <w:rPr>
          <w:rFonts w:cs="Tahoma"/>
          <w:b/>
          <w:sz w:val="24"/>
          <w:szCs w:val="24"/>
        </w:rPr>
        <w:t>ZŠ a DDM Krasohled – oprava asfaltového hřiště</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 xml:space="preserve">jako zadavatelem </w:t>
      </w:r>
      <w:r w:rsidR="00B216A7" w:rsidRPr="00B216A7">
        <w:rPr>
          <w:rFonts w:cs="Tahoma"/>
          <w:sz w:val="24"/>
          <w:szCs w:val="24"/>
        </w:rPr>
        <w:t>na základě interní</w:t>
      </w:r>
      <w:r w:rsidR="006D6127">
        <w:rPr>
          <w:rFonts w:cs="Tahoma"/>
          <w:sz w:val="24"/>
          <w:szCs w:val="24"/>
        </w:rPr>
        <w:t>ho pracovního postupu</w:t>
      </w:r>
      <w:r w:rsidR="00B216A7" w:rsidRPr="00B216A7">
        <w:rPr>
          <w:rFonts w:cs="Tahoma"/>
          <w:sz w:val="24"/>
          <w:szCs w:val="24"/>
        </w:rPr>
        <w:t xml:space="preserve"> města Zábřeh o Postupu při zadávání veřejných zakázek</w:t>
      </w:r>
      <w:r w:rsidR="000E5826">
        <w:rPr>
          <w:rFonts w:cs="Tahoma"/>
          <w:sz w:val="24"/>
          <w:szCs w:val="24"/>
        </w:rPr>
        <w:t>.</w:t>
      </w:r>
    </w:p>
    <w:p w:rsidR="00E82018" w:rsidRPr="00ED1218" w:rsidRDefault="00E82018" w:rsidP="00E82018">
      <w:pPr>
        <w:pStyle w:val="Odstavecseseznamem"/>
        <w:spacing w:after="0" w:line="240" w:lineRule="auto"/>
        <w:ind w:left="357"/>
        <w:contextualSpacing w:val="0"/>
        <w:jc w:val="both"/>
        <w:rPr>
          <w:rFonts w:cs="Tahoma"/>
          <w:sz w:val="24"/>
          <w:szCs w:val="24"/>
        </w:rPr>
      </w:pPr>
    </w:p>
    <w:p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rsidR="00A13F25" w:rsidRPr="00A13F25" w:rsidRDefault="00032607" w:rsidP="00514327">
      <w:pPr>
        <w:pStyle w:val="Bezmezer"/>
        <w:numPr>
          <w:ilvl w:val="0"/>
          <w:numId w:val="1"/>
        </w:numPr>
        <w:spacing w:after="240"/>
        <w:rPr>
          <w:rFonts w:asciiTheme="minorHAnsi" w:hAnsiTheme="minorHAnsi" w:cs="Tahoma"/>
          <w:szCs w:val="24"/>
        </w:rPr>
      </w:pPr>
      <w:r w:rsidRPr="00A13F25">
        <w:rPr>
          <w:rFonts w:asciiTheme="minorHAnsi" w:hAnsiTheme="minorHAnsi" w:cs="Tahoma"/>
          <w:szCs w:val="24"/>
        </w:rPr>
        <w:t xml:space="preserve">Předmětem </w:t>
      </w:r>
      <w:r w:rsidR="00EE7460" w:rsidRPr="00A13F25">
        <w:rPr>
          <w:rFonts w:asciiTheme="minorHAnsi" w:hAnsiTheme="minorHAnsi" w:cs="Tahoma"/>
          <w:szCs w:val="24"/>
        </w:rPr>
        <w:t>této smlouvy</w:t>
      </w:r>
      <w:r w:rsidRPr="00A13F25">
        <w:rPr>
          <w:rFonts w:asciiTheme="minorHAnsi" w:hAnsiTheme="minorHAnsi" w:cs="Tahoma"/>
          <w:szCs w:val="24"/>
        </w:rPr>
        <w:t xml:space="preserve"> je </w:t>
      </w:r>
      <w:r w:rsidR="00A13F25" w:rsidRPr="00A13F25">
        <w:rPr>
          <w:rFonts w:asciiTheme="minorHAnsi" w:hAnsiTheme="minorHAnsi" w:cs="Tahoma"/>
          <w:szCs w:val="24"/>
        </w:rPr>
        <w:t xml:space="preserve">celoplošná výměna asfaltové vrstvy hřiště v areálu ZŠ a DDM Krasohled za novou, doplnění </w:t>
      </w:r>
      <w:proofErr w:type="spellStart"/>
      <w:r w:rsidR="00A13F25" w:rsidRPr="00A13F25">
        <w:rPr>
          <w:rFonts w:asciiTheme="minorHAnsi" w:hAnsiTheme="minorHAnsi" w:cs="Tahoma"/>
          <w:szCs w:val="24"/>
        </w:rPr>
        <w:t>štěrkodrti</w:t>
      </w:r>
      <w:proofErr w:type="spellEnd"/>
      <w:r w:rsidR="00A13F25" w:rsidRPr="00A13F25">
        <w:rPr>
          <w:rFonts w:asciiTheme="minorHAnsi" w:hAnsiTheme="minorHAnsi" w:cs="Tahoma"/>
          <w:szCs w:val="24"/>
        </w:rPr>
        <w:t xml:space="preserve">, výměna betonových obrubníků za nové </w:t>
      </w:r>
      <w:r w:rsidR="00A13F25" w:rsidRPr="00A13F25">
        <w:rPr>
          <w:rFonts w:asciiTheme="minorHAnsi" w:hAnsiTheme="minorHAnsi" w:cs="Tahoma"/>
          <w:szCs w:val="24"/>
        </w:rPr>
        <w:lastRenderedPageBreak/>
        <w:t>a konečná terénní úprava.</w:t>
      </w:r>
      <w:r w:rsidR="00A13F25" w:rsidRPr="00A13F25">
        <w:t xml:space="preserve"> </w:t>
      </w:r>
      <w:r w:rsidR="00A13F25" w:rsidRPr="00A13F25">
        <w:rPr>
          <w:rFonts w:asciiTheme="minorHAnsi" w:hAnsiTheme="minorHAnsi" w:cs="Tahoma"/>
          <w:szCs w:val="24"/>
        </w:rPr>
        <w:t xml:space="preserve">Práce budou realizovány na pozemku uvedeném v čl. IV odst. 1 této smlouvy v souladu s technickou dokumentací, rozpočtem a výkazem výměrem (dále jen dílo). </w:t>
      </w:r>
    </w:p>
    <w:p w:rsidR="00E32B94" w:rsidRPr="00A13F25" w:rsidRDefault="00A05C92" w:rsidP="00A13F25">
      <w:pPr>
        <w:pStyle w:val="Bezmezer"/>
        <w:spacing w:after="240"/>
        <w:ind w:left="360"/>
        <w:rPr>
          <w:rFonts w:asciiTheme="minorHAnsi" w:hAnsiTheme="minorHAnsi" w:cs="Tahoma"/>
          <w:szCs w:val="24"/>
        </w:rPr>
      </w:pPr>
      <w:r w:rsidRPr="00A13F25">
        <w:rPr>
          <w:rFonts w:asciiTheme="minorHAnsi" w:eastAsiaTheme="minorHAnsi" w:hAnsiTheme="minorHAnsi" w:cs="Arial"/>
          <w:szCs w:val="24"/>
          <w:lang w:eastAsia="en-US"/>
        </w:rPr>
        <w:t xml:space="preserve">Dále je </w:t>
      </w:r>
      <w:r w:rsidR="005F2EF4" w:rsidRPr="00A13F25">
        <w:rPr>
          <w:rFonts w:asciiTheme="minorHAnsi" w:eastAsiaTheme="minorHAnsi" w:hAnsiTheme="minorHAnsi" w:cs="Arial"/>
          <w:szCs w:val="24"/>
          <w:lang w:eastAsia="en-US"/>
        </w:rPr>
        <w:t xml:space="preserve">předmět díla </w:t>
      </w:r>
      <w:r w:rsidRPr="00A13F25">
        <w:rPr>
          <w:rFonts w:asciiTheme="minorHAnsi" w:eastAsiaTheme="minorHAnsi" w:hAnsiTheme="minorHAnsi" w:cs="Arial"/>
          <w:szCs w:val="24"/>
          <w:lang w:eastAsia="en-US"/>
        </w:rPr>
        <w:t>vymezen</w:t>
      </w:r>
      <w:r w:rsidR="002C396C" w:rsidRPr="00A13F25">
        <w:rPr>
          <w:rFonts w:asciiTheme="minorHAnsi" w:eastAsiaTheme="minorHAnsi" w:hAnsiTheme="minorHAnsi" w:cs="Arial"/>
          <w:szCs w:val="24"/>
          <w:lang w:eastAsia="en-US"/>
        </w:rPr>
        <w:t> </w:t>
      </w:r>
      <w:r w:rsidR="0066584F" w:rsidRPr="00A13F25">
        <w:rPr>
          <w:rFonts w:asciiTheme="minorHAnsi" w:hAnsiTheme="minorHAnsi" w:cs="Tahoma"/>
          <w:szCs w:val="24"/>
        </w:rPr>
        <w:t>požadavky zadávací dokumentace, podmínkami, specifikacemi a ostatními ú</w:t>
      </w:r>
      <w:r w:rsidRPr="00A13F25">
        <w:rPr>
          <w:rFonts w:asciiTheme="minorHAnsi" w:hAnsiTheme="minorHAnsi" w:cs="Tahoma"/>
          <w:szCs w:val="24"/>
        </w:rPr>
        <w:t xml:space="preserve">daji </w:t>
      </w:r>
      <w:r w:rsidR="00EE7460" w:rsidRPr="00A13F25">
        <w:rPr>
          <w:rFonts w:asciiTheme="minorHAnsi" w:hAnsiTheme="minorHAnsi" w:cs="Tahoma"/>
          <w:szCs w:val="24"/>
        </w:rPr>
        <w:t xml:space="preserve">a informacemi </w:t>
      </w:r>
      <w:r w:rsidRPr="00A13F25">
        <w:rPr>
          <w:rFonts w:asciiTheme="minorHAnsi" w:hAnsiTheme="minorHAnsi" w:cs="Tahoma"/>
          <w:szCs w:val="24"/>
        </w:rPr>
        <w:t>obsaženými v</w:t>
      </w:r>
      <w:r w:rsidR="00BE7E1B" w:rsidRPr="00A13F25">
        <w:rPr>
          <w:rFonts w:asciiTheme="minorHAnsi" w:hAnsiTheme="minorHAnsi" w:cs="Tahoma"/>
          <w:szCs w:val="24"/>
        </w:rPr>
        <w:t> právních předpisech a </w:t>
      </w:r>
      <w:r w:rsidR="00EE7460" w:rsidRPr="00A13F25">
        <w:rPr>
          <w:rFonts w:asciiTheme="minorHAnsi" w:hAnsiTheme="minorHAnsi" w:cs="Tahoma"/>
          <w:szCs w:val="24"/>
        </w:rPr>
        <w:t>technických normách.</w:t>
      </w:r>
      <w:r w:rsidR="00E51288" w:rsidRPr="00A13F25">
        <w:rPr>
          <w:rFonts w:asciiTheme="minorHAnsi" w:hAnsiTheme="minorHAnsi" w:cs="Tahoma"/>
          <w:szCs w:val="24"/>
        </w:rPr>
        <w:t xml:space="preserve"> Předmět díla vymezuje i </w:t>
      </w:r>
      <w:r w:rsidR="00E32B94" w:rsidRPr="00A13F25">
        <w:rPr>
          <w:rFonts w:asciiTheme="minorHAnsi" w:hAnsiTheme="minorHAnsi" w:cs="Tahoma"/>
          <w:szCs w:val="24"/>
        </w:rPr>
        <w:t>oceněný výkaz výměr</w:t>
      </w:r>
      <w:r w:rsidR="00A63A8E">
        <w:rPr>
          <w:rFonts w:asciiTheme="minorHAnsi" w:hAnsiTheme="minorHAnsi" w:cs="Tahoma"/>
          <w:szCs w:val="24"/>
        </w:rPr>
        <w:t xml:space="preserve"> (příloha č. 1 smlouvy)</w:t>
      </w:r>
      <w:r w:rsidR="00E32B94" w:rsidRPr="00A13F25">
        <w:rPr>
          <w:rFonts w:asciiTheme="minorHAnsi" w:hAnsiTheme="minorHAnsi" w:cs="Tahoma"/>
          <w:szCs w:val="24"/>
        </w:rPr>
        <w:t>.</w:t>
      </w:r>
    </w:p>
    <w:p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rsidR="00AD5C8B" w:rsidRPr="00ED1218" w:rsidRDefault="00AD5C8B"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rsidR="00636973" w:rsidRPr="00ED1218" w:rsidRDefault="00636973" w:rsidP="005E0AB0">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staveniště, průběžné odstraňování znečištění </w:t>
      </w:r>
      <w:r w:rsidR="00925CE5" w:rsidRPr="00ED1218">
        <w:rPr>
          <w:rFonts w:asciiTheme="minorHAnsi" w:hAnsiTheme="minorHAnsi" w:cs="Tahoma"/>
          <w:szCs w:val="24"/>
        </w:rPr>
        <w:t xml:space="preserve">stavbou dotčených </w:t>
      </w:r>
      <w:r w:rsidRPr="00ED1218">
        <w:rPr>
          <w:rFonts w:asciiTheme="minorHAnsi" w:hAnsiTheme="minorHAnsi" w:cs="Tahoma"/>
          <w:szCs w:val="24"/>
        </w:rPr>
        <w:t>komunikací či škod na nich.</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pracování a dodání návodů pro provoz a údržbu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rsidR="007C6895"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w:t>
      </w:r>
      <w:proofErr w:type="spellStart"/>
      <w:r w:rsidRPr="008F364D">
        <w:rPr>
          <w:rFonts w:asciiTheme="minorHAnsi" w:hAnsiTheme="minorHAnsi" w:cs="Tahoma"/>
          <w:szCs w:val="24"/>
        </w:rPr>
        <w:t>paré</w:t>
      </w:r>
      <w:proofErr w:type="spellEnd"/>
      <w:r w:rsidRPr="008F364D">
        <w:rPr>
          <w:rFonts w:asciiTheme="minorHAnsi" w:hAnsiTheme="minorHAnsi" w:cs="Tahoma"/>
          <w:szCs w:val="24"/>
        </w:rPr>
        <w:t xml:space="preserve">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w:t>
      </w:r>
      <w:proofErr w:type="spellStart"/>
      <w:r w:rsidRPr="008F364D">
        <w:rPr>
          <w:rFonts w:asciiTheme="minorHAnsi" w:hAnsiTheme="minorHAnsi" w:cs="Tahoma"/>
          <w:szCs w:val="24"/>
        </w:rPr>
        <w:t>dwg</w:t>
      </w:r>
      <w:proofErr w:type="spellEnd"/>
      <w:r w:rsidRPr="008F364D">
        <w:rPr>
          <w:rFonts w:asciiTheme="minorHAnsi" w:hAnsiTheme="minorHAnsi" w:cs="Tahoma"/>
          <w:szCs w:val="24"/>
        </w:rPr>
        <w:t>, případně *.</w:t>
      </w:r>
      <w:proofErr w:type="spellStart"/>
      <w:r w:rsidRPr="008F364D">
        <w:rPr>
          <w:rFonts w:asciiTheme="minorHAnsi" w:hAnsiTheme="minorHAnsi" w:cs="Tahoma"/>
          <w:szCs w:val="24"/>
        </w:rPr>
        <w:t>dgn</w:t>
      </w:r>
      <w:proofErr w:type="spellEnd"/>
      <w:r w:rsidRPr="008F364D">
        <w:rPr>
          <w:rFonts w:asciiTheme="minorHAnsi" w:hAnsiTheme="minorHAnsi" w:cs="Tahoma"/>
          <w:szCs w:val="24"/>
        </w:rPr>
        <w:t xml:space="preserve"> a *.</w:t>
      </w:r>
      <w:proofErr w:type="spellStart"/>
      <w:r w:rsidRPr="008F364D">
        <w:rPr>
          <w:rFonts w:asciiTheme="minorHAnsi" w:hAnsiTheme="minorHAnsi" w:cs="Tahoma"/>
          <w:szCs w:val="24"/>
        </w:rPr>
        <w:t>pdf</w:t>
      </w:r>
      <w:proofErr w:type="spellEnd"/>
      <w:r w:rsidRPr="008F364D">
        <w:rPr>
          <w:rFonts w:asciiTheme="minorHAnsi" w:hAnsiTheme="minorHAnsi" w:cs="Tahoma"/>
          <w:szCs w:val="24"/>
        </w:rPr>
        <w:t>.</w:t>
      </w:r>
    </w:p>
    <w:p w:rsidR="002707B1"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8F364D">
        <w:rPr>
          <w:rFonts w:asciiTheme="minorHAnsi" w:hAnsiTheme="minorHAnsi" w:cs="Tahoma"/>
          <w:szCs w:val="24"/>
        </w:rPr>
        <w:t xml:space="preserve">Zajištění geodetického zaměření skutečného provedení </w:t>
      </w:r>
      <w:r w:rsidR="00DD676B" w:rsidRPr="008F364D">
        <w:rPr>
          <w:rFonts w:asciiTheme="minorHAnsi" w:hAnsiTheme="minorHAnsi" w:cs="Tahoma"/>
          <w:szCs w:val="24"/>
        </w:rPr>
        <w:t>stavby</w:t>
      </w:r>
      <w:r w:rsidRPr="008F364D">
        <w:rPr>
          <w:rFonts w:asciiTheme="minorHAnsi" w:hAnsiTheme="minorHAnsi" w:cs="Tahoma"/>
          <w:szCs w:val="24"/>
        </w:rPr>
        <w:t xml:space="preserve">, které bude ověřeno oprávněným zeměměřičským inženýrem </w:t>
      </w:r>
      <w:r w:rsidR="00193FDC" w:rsidRPr="008F364D">
        <w:rPr>
          <w:rFonts w:asciiTheme="minorHAnsi" w:hAnsiTheme="minorHAnsi" w:cs="Tahoma"/>
          <w:szCs w:val="24"/>
        </w:rPr>
        <w:t xml:space="preserve">a bude předáno objednateli </w:t>
      </w:r>
      <w:r w:rsidR="008F364D" w:rsidRPr="008F364D">
        <w:rPr>
          <w:rFonts w:asciiTheme="minorHAnsi" w:hAnsiTheme="minorHAnsi" w:cs="Tahoma"/>
          <w:szCs w:val="24"/>
        </w:rPr>
        <w:t>1</w:t>
      </w:r>
      <w:r w:rsidR="00193FDC" w:rsidRPr="008F364D">
        <w:rPr>
          <w:rFonts w:asciiTheme="minorHAnsi" w:hAnsiTheme="minorHAnsi" w:cs="Tahoma"/>
          <w:szCs w:val="24"/>
        </w:rPr>
        <w:t xml:space="preserve">x </w:t>
      </w:r>
      <w:r w:rsidR="00193FDC" w:rsidRPr="008F364D">
        <w:rPr>
          <w:rFonts w:asciiTheme="minorHAnsi" w:hAnsiTheme="minorHAnsi" w:cs="Tahoma"/>
          <w:szCs w:val="24"/>
        </w:rPr>
        <w:lastRenderedPageBreak/>
        <w:t>v </w:t>
      </w:r>
      <w:r w:rsidRPr="008F364D">
        <w:rPr>
          <w:rFonts w:asciiTheme="minorHAnsi" w:hAnsiTheme="minorHAnsi" w:cs="Tahoma"/>
          <w:szCs w:val="24"/>
        </w:rPr>
        <w:t>tištěné a </w:t>
      </w:r>
      <w:r w:rsidR="00620C57" w:rsidRPr="008F364D">
        <w:rPr>
          <w:rFonts w:asciiTheme="minorHAnsi" w:hAnsiTheme="minorHAnsi" w:cs="Tahoma"/>
          <w:szCs w:val="24"/>
        </w:rPr>
        <w:t>1</w:t>
      </w:r>
      <w:r w:rsidR="002B7745" w:rsidRPr="008F364D">
        <w:rPr>
          <w:rFonts w:asciiTheme="minorHAnsi" w:hAnsiTheme="minorHAnsi" w:cs="Tahoma"/>
          <w:szCs w:val="24"/>
        </w:rPr>
        <w:t xml:space="preserve">x </w:t>
      </w:r>
      <w:r w:rsidRPr="008F364D">
        <w:rPr>
          <w:rFonts w:asciiTheme="minorHAnsi" w:hAnsiTheme="minorHAnsi" w:cs="Tahoma"/>
          <w:szCs w:val="24"/>
        </w:rPr>
        <w:t>v</w:t>
      </w:r>
      <w:r w:rsidR="002B7745" w:rsidRPr="008F364D">
        <w:rPr>
          <w:rFonts w:asciiTheme="minorHAnsi" w:hAnsiTheme="minorHAnsi" w:cs="Tahoma"/>
          <w:szCs w:val="24"/>
        </w:rPr>
        <w:t> </w:t>
      </w:r>
      <w:r w:rsidRPr="008F364D">
        <w:rPr>
          <w:rFonts w:asciiTheme="minorHAnsi" w:hAnsiTheme="minorHAnsi" w:cs="Tahoma"/>
          <w:szCs w:val="24"/>
        </w:rPr>
        <w:t xml:space="preserve">elektronické podobě. Současně bude vyhotoven geometrický plán stavby ověřený oprávněným zeměměřičským inženýrem </w:t>
      </w:r>
      <w:r w:rsidR="004D6FEC">
        <w:rPr>
          <w:rFonts w:asciiTheme="minorHAnsi" w:hAnsiTheme="minorHAnsi" w:cs="Tahoma"/>
          <w:szCs w:val="24"/>
        </w:rPr>
        <w:t>2</w:t>
      </w:r>
      <w:r w:rsidRPr="008F364D">
        <w:rPr>
          <w:rFonts w:asciiTheme="minorHAnsi" w:hAnsiTheme="minorHAnsi" w:cs="Tahoma"/>
          <w:szCs w:val="24"/>
        </w:rPr>
        <w:t>x v tištěné podobě.</w:t>
      </w:r>
      <w:r w:rsidR="00FA24F2" w:rsidRPr="008F364D">
        <w:rPr>
          <w:rFonts w:asciiTheme="minorHAnsi" w:hAnsiTheme="minorHAnsi" w:cs="Tahoma"/>
          <w:szCs w:val="24"/>
        </w:rPr>
        <w:t xml:space="preserve"> </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technické infrastruktury (TI)</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technické infrastruktury se požaduje dodání geodetického zaměření obsahující geometrické, polohové a výškové určení objektů technické infrastruktury, které bude vyhotoveno v souladu s § 2 a § 3 a ve struktuře dle přílohy č. 1 vyhlášky č. 393/2020 Sb., o digitální technické mapě (vyhláška DTM),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Zaměření bude zpracováno v aktuálně platné verzi jednotného výměnného formátu DTM dle § 6 vyhlášky DTM, případně ve formátu DGN, DWG, DXF, GDB nebo SHP, včetně použitého datového modelu.</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Údaje o objektech technické infrastruktury budou pořízeny jako úplné dle § 4 odst. 2 vyhlášky DTM. Předmětem zaměření jsou rovněž objekty nad rámec DTM (extenze).</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Součástí předání je seznam souřadnic zaměřených podrobných bodů ve formátu TXT nebo CSV a technická zpráva ve formátu PDF se zákresem situace a s doprovodnými informacemi, zejména: název zakázky nebo popis, investor, geodet/zpracovatel, datum měření, datum zpracování, údaj o ověření oprávněným zeměměřičským inženýrem včetně čísla autorizace a datum ověření.</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základní prostorové situace (ZPS)</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základní prostorové situace se požaduje vyhotovení geodetického podkladu pro vedení Digitální technické mapy Olomouckého kraje, obsahujícího geometrické, polohové a výškové určení dokončené stavby nebo technologického zařízení v rámci ZPS, a to v souladu s § 2, § 3 a § 5 a ve struktuře dle příloh č. 3 a 4 vyhlášky č. 393/2020 Sb., o digitální technické mapě,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bude vyhotoven v aktuálně platné verzi jednotného výměnného formátu dle § 6 vyhlášky DTM. Předmětem zaměření jsou rovněž objekty nad rámec DTM (extenze).</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se vyhotovuje s využitím stávajících údajů digitální technické mapy a jeho součástí je posouzení návaznosti výsledku zaměření nového stavu na stav dosavadní.</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Geodetický podklad bude vložen do DTM prostřednictvím portálu DMVS a současně předán objednateli spolu s protokolem o přijetí aktualizačního podkladu v DTM.</w:t>
      </w:r>
    </w:p>
    <w:p w:rsidR="002707B1" w:rsidRDefault="002707B1" w:rsidP="002707B1">
      <w:pPr>
        <w:pStyle w:val="Bezmezer"/>
        <w:tabs>
          <w:tab w:val="clear" w:pos="851"/>
          <w:tab w:val="clear" w:pos="1418"/>
        </w:tabs>
        <w:spacing w:after="60"/>
        <w:ind w:left="1077"/>
        <w:rPr>
          <w:rFonts w:asciiTheme="minorHAnsi" w:hAnsiTheme="minorHAnsi" w:cs="Tahoma"/>
          <w:szCs w:val="24"/>
        </w:rPr>
      </w:pPr>
    </w:p>
    <w:p w:rsidR="007C6895" w:rsidRPr="00F4305A" w:rsidRDefault="007C6895" w:rsidP="005E0AB0">
      <w:pPr>
        <w:pStyle w:val="Bezmezer"/>
        <w:numPr>
          <w:ilvl w:val="0"/>
          <w:numId w:val="21"/>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rsidR="00EE7460" w:rsidRPr="00ED1218" w:rsidRDefault="00EE7460"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lastRenderedPageBreak/>
        <w:t>Uvedení pozemků a úprav na nich, které nejsou součástí díla, ale budou prováděním díla dotčeny, po ukončení prací neprodleně do původního stavu.</w:t>
      </w:r>
    </w:p>
    <w:p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rsidR="00DB3776" w:rsidRPr="00A63A8E" w:rsidRDefault="00255B1F" w:rsidP="00A63A8E">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A63A8E">
        <w:rPr>
          <w:rFonts w:asciiTheme="minorHAnsi" w:hAnsiTheme="minorHAnsi" w:cs="Tahoma"/>
          <w:b/>
          <w:szCs w:val="24"/>
        </w:rPr>
        <w:t>t</w:t>
      </w:r>
      <w:r w:rsidRPr="00ED1218">
        <w:rPr>
          <w:rFonts w:asciiTheme="minorHAnsi" w:hAnsiTheme="minorHAnsi" w:cs="Tahoma"/>
          <w:szCs w:val="24"/>
        </w:rPr>
        <w:t xml:space="preserve"> tohoto článku nese zhotovitel a jsou součástí celkové ceny díla.</w:t>
      </w:r>
    </w:p>
    <w:p w:rsidR="00EE66E2" w:rsidRPr="00ED1218" w:rsidRDefault="00EE66E2" w:rsidP="00E13954">
      <w:pPr>
        <w:pStyle w:val="Bezmezer"/>
        <w:ind w:left="1080"/>
        <w:rPr>
          <w:rFonts w:asciiTheme="minorHAnsi" w:hAnsiTheme="minorHAnsi" w:cs="Tahoma"/>
          <w:szCs w:val="24"/>
        </w:rPr>
      </w:pPr>
    </w:p>
    <w:p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rsidR="00E45968" w:rsidRPr="00E45968" w:rsidRDefault="00E45968" w:rsidP="00E45968">
      <w:pPr>
        <w:pStyle w:val="Odstavecseseznamem"/>
        <w:numPr>
          <w:ilvl w:val="0"/>
          <w:numId w:val="1"/>
        </w:numPr>
        <w:spacing w:line="240" w:lineRule="auto"/>
        <w:ind w:left="357" w:hanging="357"/>
        <w:jc w:val="both"/>
        <w:rPr>
          <w:rFonts w:eastAsia="Times New Roman" w:cs="Tahoma"/>
          <w:sz w:val="24"/>
          <w:szCs w:val="24"/>
        </w:rPr>
      </w:pPr>
      <w:r w:rsidRPr="00E45968">
        <w:rPr>
          <w:rFonts w:eastAsia="Times New Roman" w:cs="Tahoma"/>
          <w:sz w:val="24"/>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rsidR="00E13954"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rsidR="003A3972" w:rsidRPr="008E2654"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rsidR="003A3972" w:rsidRPr="00ED1218" w:rsidRDefault="003A3972" w:rsidP="001910B1">
      <w:pPr>
        <w:pStyle w:val="Bezmezer"/>
        <w:ind w:left="357"/>
        <w:rPr>
          <w:rFonts w:asciiTheme="minorHAnsi" w:hAnsiTheme="minorHAnsi" w:cs="Tahoma"/>
          <w:szCs w:val="24"/>
        </w:rPr>
      </w:pPr>
    </w:p>
    <w:p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rsidR="00E64D07" w:rsidRPr="0080627A"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6B445D" w:rsidRPr="00626233">
        <w:rPr>
          <w:rFonts w:asciiTheme="minorHAnsi" w:hAnsiTheme="minorHAnsi" w:cs="Tahoma"/>
          <w:b/>
          <w:szCs w:val="24"/>
        </w:rPr>
        <w:t xml:space="preserve">Ing. Alice Krajčovičová, </w:t>
      </w:r>
      <w:r w:rsidR="006B445D" w:rsidRPr="00626233">
        <w:rPr>
          <w:rFonts w:asciiTheme="minorHAnsi" w:hAnsiTheme="minorHAnsi" w:cs="Tahoma"/>
          <w:szCs w:val="24"/>
        </w:rPr>
        <w:t>tel. 583 468 201, e</w:t>
      </w:r>
      <w:r w:rsidR="006B445D" w:rsidRPr="0080627A">
        <w:rPr>
          <w:rFonts w:asciiTheme="minorHAnsi" w:hAnsiTheme="minorHAnsi" w:cs="Tahoma"/>
          <w:szCs w:val="24"/>
        </w:rPr>
        <w:t xml:space="preserve">-mail: </w:t>
      </w:r>
      <w:hyperlink r:id="rId9" w:history="1">
        <w:r w:rsidR="006B445D" w:rsidRPr="00FE1F01">
          <w:rPr>
            <w:rStyle w:val="Hypertextovodkaz"/>
            <w:rFonts w:asciiTheme="minorHAnsi" w:hAnsiTheme="minorHAnsi" w:cs="Tahoma"/>
            <w:szCs w:val="24"/>
          </w:rPr>
          <w:t>alice.krajcovicova@muzabreh.cz</w:t>
        </w:r>
      </w:hyperlink>
      <w:r w:rsidR="001F032F" w:rsidRPr="00624779">
        <w:rPr>
          <w:rFonts w:asciiTheme="minorHAnsi" w:hAnsiTheme="minorHAnsi" w:cs="Tahoma"/>
          <w:szCs w:val="24"/>
        </w:rPr>
        <w:t>,</w:t>
      </w:r>
    </w:p>
    <w:p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rsidR="0016538E" w:rsidRPr="00ED1218" w:rsidRDefault="0016538E" w:rsidP="00E13954">
      <w:pPr>
        <w:pStyle w:val="Bezmezer"/>
        <w:rPr>
          <w:rFonts w:asciiTheme="minorHAnsi" w:hAnsiTheme="minorHAnsi" w:cs="Tahoma"/>
          <w:szCs w:val="24"/>
        </w:rPr>
      </w:pPr>
    </w:p>
    <w:p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rsidR="003A3972" w:rsidRPr="00ED1218" w:rsidRDefault="003A3972" w:rsidP="00B47347">
      <w:pPr>
        <w:pStyle w:val="Bezmezer"/>
        <w:ind w:left="360"/>
        <w:rPr>
          <w:rFonts w:asciiTheme="minorHAnsi" w:hAnsiTheme="minorHAnsi" w:cs="Tahoma"/>
          <w:szCs w:val="24"/>
        </w:rPr>
      </w:pPr>
    </w:p>
    <w:p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rsidR="00DF161B" w:rsidRPr="00DA7287" w:rsidRDefault="00601316" w:rsidP="00795BF9">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w:t>
      </w:r>
      <w:r w:rsidR="00AB161B">
        <w:rPr>
          <w:rFonts w:asciiTheme="minorHAnsi" w:hAnsiTheme="minorHAnsi" w:cs="Tahoma"/>
          <w:szCs w:val="24"/>
        </w:rPr>
        <w:t xml:space="preserve"> je</w:t>
      </w:r>
      <w:r w:rsidR="0075550B" w:rsidRPr="00E2242E">
        <w:rPr>
          <w:rFonts w:asciiTheme="minorHAnsi" w:hAnsiTheme="minorHAnsi" w:cs="Tahoma"/>
          <w:szCs w:val="24"/>
        </w:rPr>
        <w:t xml:space="preserve"> </w:t>
      </w:r>
      <w:r w:rsidR="00795BF9">
        <w:rPr>
          <w:rFonts w:asciiTheme="minorHAnsi" w:hAnsiTheme="minorHAnsi" w:cs="Tahoma"/>
          <w:szCs w:val="24"/>
        </w:rPr>
        <w:t xml:space="preserve">pozemek </w:t>
      </w:r>
      <w:proofErr w:type="spellStart"/>
      <w:r w:rsidR="00795BF9">
        <w:rPr>
          <w:rFonts w:asciiTheme="minorHAnsi" w:hAnsiTheme="minorHAnsi" w:cs="Tahoma"/>
          <w:szCs w:val="24"/>
        </w:rPr>
        <w:t>parc</w:t>
      </w:r>
      <w:proofErr w:type="spellEnd"/>
      <w:r w:rsidR="00795BF9">
        <w:rPr>
          <w:rFonts w:asciiTheme="minorHAnsi" w:hAnsiTheme="minorHAnsi" w:cs="Tahoma"/>
          <w:szCs w:val="24"/>
        </w:rPr>
        <w:t xml:space="preserve">. </w:t>
      </w:r>
      <w:proofErr w:type="gramStart"/>
      <w:r w:rsidR="00795BF9">
        <w:rPr>
          <w:rFonts w:asciiTheme="minorHAnsi" w:hAnsiTheme="minorHAnsi" w:cs="Tahoma"/>
          <w:szCs w:val="24"/>
        </w:rPr>
        <w:t>č.</w:t>
      </w:r>
      <w:proofErr w:type="gramEnd"/>
      <w:r w:rsidR="00795BF9">
        <w:rPr>
          <w:rFonts w:asciiTheme="minorHAnsi" w:hAnsiTheme="minorHAnsi" w:cs="Tahoma"/>
          <w:szCs w:val="24"/>
        </w:rPr>
        <w:t xml:space="preserve"> 2204/29 v </w:t>
      </w:r>
      <w:r w:rsidR="00DA7287" w:rsidRPr="00DA7287">
        <w:rPr>
          <w:rFonts w:asciiTheme="minorHAnsi" w:hAnsiTheme="minorHAnsi" w:cs="Tahoma"/>
          <w:szCs w:val="24"/>
        </w:rPr>
        <w:t>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rsidR="00FA679E" w:rsidRPr="00ED1218" w:rsidRDefault="00FA679E" w:rsidP="00FA679E">
      <w:pPr>
        <w:pStyle w:val="Bezmezer"/>
        <w:ind w:left="360"/>
        <w:rPr>
          <w:rFonts w:asciiTheme="minorHAnsi" w:hAnsiTheme="minorHAnsi" w:cs="Tahoma"/>
          <w:szCs w:val="24"/>
          <w:highlight w:val="yellow"/>
        </w:rPr>
      </w:pPr>
    </w:p>
    <w:p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 či </w:t>
      </w:r>
      <w:r w:rsidRPr="00ED1218">
        <w:rPr>
          <w:rFonts w:asciiTheme="minorHAnsi" w:hAnsiTheme="minorHAnsi" w:cs="Tahoma"/>
          <w:szCs w:val="24"/>
        </w:rPr>
        <w:t>okolních objektech</w:t>
      </w:r>
      <w:r w:rsidR="00DB49FB">
        <w:rPr>
          <w:rFonts w:asciiTheme="minorHAnsi" w:hAnsiTheme="minorHAnsi" w:cs="Tahoma"/>
          <w:szCs w:val="24"/>
        </w:rPr>
        <w:t xml:space="preserve"> či zeleni</w:t>
      </w:r>
      <w:r w:rsidRPr="00ED1218">
        <w:rPr>
          <w:rFonts w:asciiTheme="minorHAnsi" w:hAnsiTheme="minorHAnsi" w:cs="Tahoma"/>
          <w:szCs w:val="24"/>
        </w:rPr>
        <w:t>.</w:t>
      </w:r>
    </w:p>
    <w:p w:rsidR="00FA679E" w:rsidRPr="00ED1218" w:rsidRDefault="00FA679E"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rsidR="003A3972" w:rsidRPr="00ED1218" w:rsidRDefault="003A3972" w:rsidP="00282C68">
      <w:pPr>
        <w:pStyle w:val="Bezmezer"/>
        <w:ind w:left="360"/>
        <w:rPr>
          <w:rFonts w:asciiTheme="minorHAnsi" w:hAnsiTheme="minorHAnsi" w:cs="Tahoma"/>
          <w:szCs w:val="24"/>
        </w:rPr>
      </w:pPr>
    </w:p>
    <w:p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rsidR="009C0917" w:rsidRPr="00ED1218" w:rsidRDefault="009C0917" w:rsidP="00282C68">
      <w:pPr>
        <w:pStyle w:val="Bezmezer"/>
        <w:ind w:left="360"/>
        <w:rPr>
          <w:rFonts w:asciiTheme="minorHAnsi" w:hAnsiTheme="minorHAnsi" w:cs="Tahoma"/>
          <w:szCs w:val="24"/>
        </w:rPr>
      </w:pPr>
    </w:p>
    <w:p w:rsidR="0007777B" w:rsidRPr="00ED1218"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w:t>
      </w:r>
      <w:r w:rsidRPr="00A0637B">
        <w:rPr>
          <w:rFonts w:asciiTheme="minorHAnsi" w:hAnsiTheme="minorHAnsi" w:cs="Tahoma"/>
          <w:szCs w:val="24"/>
        </w:rPr>
        <w:t xml:space="preserve">nejpozději </w:t>
      </w:r>
      <w:r w:rsidRPr="00426421">
        <w:rPr>
          <w:rFonts w:asciiTheme="minorHAnsi" w:hAnsiTheme="minorHAnsi" w:cs="Tahoma"/>
          <w:szCs w:val="24"/>
        </w:rPr>
        <w:t xml:space="preserve">do </w:t>
      </w:r>
      <w:r w:rsidR="00E76F22" w:rsidRPr="00426421">
        <w:rPr>
          <w:rFonts w:asciiTheme="minorHAnsi" w:hAnsiTheme="minorHAnsi" w:cs="Tahoma"/>
          <w:b/>
          <w:szCs w:val="24"/>
        </w:rPr>
        <w:t>30</w:t>
      </w:r>
      <w:r w:rsidR="00F86BAB" w:rsidRPr="00426421">
        <w:rPr>
          <w:rFonts w:asciiTheme="minorHAnsi" w:hAnsiTheme="minorHAnsi" w:cs="Tahoma"/>
          <w:b/>
          <w:szCs w:val="24"/>
        </w:rPr>
        <w:t xml:space="preserve"> kalendářních dní</w:t>
      </w:r>
      <w:r w:rsidR="00B11CA4" w:rsidRPr="00426421">
        <w:rPr>
          <w:rFonts w:asciiTheme="minorHAnsi" w:hAnsiTheme="minorHAnsi" w:cs="Tahoma"/>
          <w:b/>
          <w:szCs w:val="24"/>
        </w:rPr>
        <w:t xml:space="preserve"> </w:t>
      </w:r>
      <w:r w:rsidR="00B11CA4" w:rsidRPr="00426421">
        <w:rPr>
          <w:rFonts w:asciiTheme="minorHAnsi" w:hAnsiTheme="minorHAnsi" w:cs="Tahoma"/>
          <w:szCs w:val="24"/>
        </w:rPr>
        <w:t>od</w:t>
      </w:r>
      <w:r w:rsidR="00E44610" w:rsidRPr="00426421">
        <w:rPr>
          <w:rFonts w:asciiTheme="minorHAnsi" w:hAnsiTheme="minorHAnsi" w:cs="Tahoma"/>
          <w:szCs w:val="24"/>
        </w:rPr>
        <w:t>e</w:t>
      </w:r>
      <w:r w:rsidR="00E44610" w:rsidRPr="00ED1218">
        <w:rPr>
          <w:rFonts w:asciiTheme="minorHAnsi" w:hAnsiTheme="minorHAnsi" w:cs="Tahoma"/>
          <w:szCs w:val="24"/>
        </w:rPr>
        <w:t xml:space="preserve"> dne předání staveniště</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rsidR="00FA679E" w:rsidRPr="00ED1218" w:rsidRDefault="00FA679E" w:rsidP="00FA679E">
      <w:pPr>
        <w:pStyle w:val="Bezmezer"/>
        <w:ind w:left="360"/>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souladu s čl. XVI</w:t>
      </w:r>
      <w:moveToRangeStart w:id="0" w:author="Bartoň Dalibor, Ing." w:date="2018-03-14T14:43:00Z" w:name="move508801928"/>
      <w:r w:rsidRPr="00CC239E">
        <w:rPr>
          <w:rFonts w:asciiTheme="minorHAnsi" w:hAnsiTheme="minorHAnsi" w:cs="Tahoma"/>
          <w:szCs w:val="24"/>
        </w:rPr>
        <w:t xml:space="preserve"> odst. </w:t>
      </w:r>
      <w:moveToRangeEnd w:id="0"/>
      <w:r w:rsidRPr="00CC239E">
        <w:rPr>
          <w:rFonts w:asciiTheme="minorHAnsi" w:hAnsiTheme="minorHAnsi" w:cs="Tahoma"/>
          <w:szCs w:val="24"/>
        </w:rPr>
        <w:t xml:space="preserve">6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rsidR="000A015B" w:rsidRPr="00ED1218" w:rsidRDefault="000A015B" w:rsidP="000A015B">
      <w:pPr>
        <w:pStyle w:val="Bezmezer"/>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w:t>
      </w:r>
      <w:r w:rsidR="00D55F7E">
        <w:rPr>
          <w:rFonts w:asciiTheme="minorHAnsi" w:hAnsiTheme="minorHAnsi" w:cs="Tahoma"/>
          <w:szCs w:val="24"/>
        </w:rPr>
        <w:t xml:space="preserve">nebo parametry technologických předpisů pro provádění stavebních prací </w:t>
      </w:r>
      <w:r w:rsidRPr="00ED1218">
        <w:rPr>
          <w:rFonts w:asciiTheme="minorHAnsi" w:hAnsiTheme="minorHAnsi" w:cs="Tahoma"/>
          <w:szCs w:val="24"/>
        </w:rPr>
        <w:t xml:space="preserve">dle platných norem ČSN, norem EN DIN nebo technologických předpisů pro realizaci předmětu díla dle této smlouvy. Doba </w:t>
      </w:r>
      <w:r w:rsidRPr="00ED1218">
        <w:rPr>
          <w:rFonts w:asciiTheme="minorHAnsi" w:hAnsiTheme="minorHAnsi" w:cs="Tahoma"/>
          <w:szCs w:val="24"/>
        </w:rPr>
        <w:lastRenderedPageBreak/>
        <w:t>(počet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rsidR="0007777B" w:rsidRPr="00ED1218" w:rsidRDefault="0007777B" w:rsidP="00E13954">
      <w:pPr>
        <w:pStyle w:val="Bezmezer"/>
        <w:rPr>
          <w:rFonts w:asciiTheme="minorHAnsi" w:hAnsiTheme="minorHAnsi" w:cs="Tahoma"/>
          <w:szCs w:val="24"/>
        </w:rPr>
      </w:pPr>
    </w:p>
    <w:p w:rsidR="0007777B" w:rsidRPr="00ED1218" w:rsidRDefault="00601316" w:rsidP="00795AE3">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p>
    <w:p w:rsidR="0007777B" w:rsidRPr="00ED1218" w:rsidRDefault="0007777B" w:rsidP="00E13954">
      <w:pPr>
        <w:pStyle w:val="Bezmezer"/>
        <w:rPr>
          <w:rFonts w:asciiTheme="minorHAnsi" w:hAnsiTheme="minorHAnsi" w:cs="Tahoma"/>
          <w:szCs w:val="24"/>
        </w:rPr>
      </w:pPr>
    </w:p>
    <w:p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C96B6F">
        <w:rPr>
          <w:rFonts w:asciiTheme="minorHAnsi" w:hAnsiTheme="minorHAnsi" w:cs="Tahoma"/>
          <w:szCs w:val="24"/>
        </w:rPr>
        <w:t xml:space="preserve">zhotoviteli </w:t>
      </w:r>
      <w:r w:rsidR="00CB6BEB" w:rsidRPr="00C96B6F">
        <w:rPr>
          <w:rFonts w:asciiTheme="minorHAnsi" w:hAnsiTheme="minorHAnsi" w:cs="Tahoma"/>
          <w:szCs w:val="24"/>
        </w:rPr>
        <w:t xml:space="preserve">do </w:t>
      </w:r>
      <w:proofErr w:type="gramStart"/>
      <w:r w:rsidR="00506FB7">
        <w:rPr>
          <w:rFonts w:asciiTheme="minorHAnsi" w:hAnsiTheme="minorHAnsi" w:cs="Tahoma"/>
          <w:b/>
          <w:szCs w:val="24"/>
        </w:rPr>
        <w:t>29</w:t>
      </w:r>
      <w:r w:rsidR="00C96B6F" w:rsidRPr="00C96B6F">
        <w:rPr>
          <w:rFonts w:asciiTheme="minorHAnsi" w:hAnsiTheme="minorHAnsi" w:cs="Tahoma"/>
          <w:b/>
          <w:szCs w:val="24"/>
        </w:rPr>
        <w:t>.05.</w:t>
      </w:r>
      <w:r w:rsidR="0068166F" w:rsidRPr="00C96B6F">
        <w:rPr>
          <w:rFonts w:asciiTheme="minorHAnsi" w:hAnsiTheme="minorHAnsi" w:cs="Tahoma"/>
          <w:b/>
          <w:szCs w:val="24"/>
        </w:rPr>
        <w:t>2026</w:t>
      </w:r>
      <w:proofErr w:type="gramEnd"/>
      <w:r w:rsidR="00653EAA" w:rsidRPr="00C96B6F">
        <w:rPr>
          <w:rFonts w:asciiTheme="minorHAnsi" w:hAnsiTheme="minorHAnsi" w:cs="Tahoma"/>
          <w:b/>
          <w:szCs w:val="24"/>
        </w:rPr>
        <w:t xml:space="preserve">. </w:t>
      </w:r>
      <w:r w:rsidR="00FF0486" w:rsidRPr="00C96B6F">
        <w:rPr>
          <w:rFonts w:asciiTheme="minorHAnsi" w:hAnsiTheme="minorHAnsi" w:cs="Tahoma"/>
          <w:szCs w:val="24"/>
        </w:rPr>
        <w:t>O</w:t>
      </w:r>
      <w:r w:rsidR="00FF0486" w:rsidRPr="00ED1218">
        <w:rPr>
          <w:rFonts w:asciiTheme="minorHAnsi" w:hAnsiTheme="minorHAnsi" w:cs="Tahoma"/>
          <w:szCs w:val="24"/>
        </w:rPr>
        <w:t>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rsidR="001571A5" w:rsidRPr="00ED1218" w:rsidRDefault="001571A5" w:rsidP="00E13954">
      <w:pPr>
        <w:pStyle w:val="Bezmezer"/>
        <w:rPr>
          <w:rFonts w:asciiTheme="minorHAnsi" w:hAnsiTheme="minorHAnsi" w:cs="Tahoma"/>
          <w:szCs w:val="24"/>
        </w:rPr>
      </w:pPr>
    </w:p>
    <w:p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rsidR="00600C04" w:rsidRPr="00ED1218" w:rsidRDefault="00600C04" w:rsidP="00E13954">
      <w:pPr>
        <w:pStyle w:val="Bezmezer"/>
        <w:rPr>
          <w:rFonts w:asciiTheme="minorHAnsi" w:hAnsiTheme="minorHAnsi" w:cs="Tahoma"/>
          <w:szCs w:val="24"/>
        </w:rPr>
      </w:pPr>
    </w:p>
    <w:p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rsidR="00C55E61" w:rsidRPr="00ED1218" w:rsidRDefault="00C55E61" w:rsidP="00C55E61">
      <w:pPr>
        <w:pStyle w:val="Bezmezer"/>
        <w:rPr>
          <w:rFonts w:asciiTheme="minorHAnsi" w:hAnsiTheme="minorHAnsi" w:cs="Tahoma"/>
          <w:szCs w:val="24"/>
        </w:rPr>
      </w:pPr>
    </w:p>
    <w:p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rsidR="00FA679E" w:rsidRPr="00ED1218" w:rsidRDefault="00FA679E" w:rsidP="00FA679E">
      <w:pPr>
        <w:pStyle w:val="Bezmezer"/>
        <w:rPr>
          <w:rFonts w:asciiTheme="minorHAnsi" w:hAnsiTheme="minorHAnsi" w:cs="Tahoma"/>
          <w:szCs w:val="24"/>
        </w:rPr>
      </w:pPr>
    </w:p>
    <w:p w:rsidR="004D3F2B" w:rsidRPr="00DE08EB" w:rsidRDefault="004D3F2B" w:rsidP="00DE08EB">
      <w:pPr>
        <w:pStyle w:val="Bezmezer"/>
        <w:numPr>
          <w:ilvl w:val="0"/>
          <w:numId w:val="4"/>
        </w:numPr>
        <w:rPr>
          <w:rFonts w:asciiTheme="minorHAnsi" w:hAnsiTheme="minorHAnsi" w:cs="Tahoma"/>
          <w:szCs w:val="24"/>
        </w:rPr>
      </w:pPr>
      <w:r w:rsidRPr="00ED1218">
        <w:rPr>
          <w:rFonts w:asciiTheme="minorHAnsi" w:hAnsiTheme="minorHAnsi"/>
          <w:szCs w:val="24"/>
        </w:rPr>
        <w:t>Z</w:t>
      </w:r>
      <w:r w:rsidRPr="00ED1218">
        <w:rPr>
          <w:rFonts w:asciiTheme="minorHAnsi" w:eastAsiaTheme="minorHAnsi" w:hAnsiTheme="minorHAnsi" w:cs="Tahoma"/>
          <w:szCs w:val="24"/>
          <w:lang w:eastAsia="en-US"/>
        </w:rPr>
        <w:t xml:space="preserve">hotovitel je povinen předložit objednateli ke dni předání a </w:t>
      </w:r>
      <w:r w:rsidR="00831D9C">
        <w:rPr>
          <w:rFonts w:asciiTheme="minorHAnsi" w:eastAsiaTheme="minorHAnsi" w:hAnsiTheme="minorHAnsi" w:cs="Tahoma"/>
          <w:szCs w:val="24"/>
          <w:lang w:eastAsia="en-US"/>
        </w:rPr>
        <w:t>převzetí staveniště</w:t>
      </w:r>
      <w:r w:rsidRPr="00ED1218">
        <w:rPr>
          <w:rFonts w:asciiTheme="minorHAnsi" w:eastAsiaTheme="minorHAnsi" w:hAnsiTheme="minorHAnsi" w:cs="Tahoma"/>
          <w:szCs w:val="24"/>
          <w:lang w:eastAsia="en-US"/>
        </w:rPr>
        <w:t xml:space="preserve"> aktuální detailní harmon</w:t>
      </w:r>
      <w:r w:rsidR="000A29A5">
        <w:rPr>
          <w:rFonts w:asciiTheme="minorHAnsi" w:eastAsiaTheme="minorHAnsi" w:hAnsiTheme="minorHAnsi" w:cs="Tahoma"/>
          <w:szCs w:val="24"/>
          <w:lang w:eastAsia="en-US"/>
        </w:rPr>
        <w:t xml:space="preserve">ogram provádění díla (dále jen </w:t>
      </w:r>
      <w:r w:rsidRPr="00ED1218">
        <w:rPr>
          <w:rFonts w:asciiTheme="minorHAnsi" w:eastAsiaTheme="minorHAnsi" w:hAnsiTheme="minorHAnsi" w:cs="Tahoma"/>
          <w:szCs w:val="24"/>
          <w:lang w:eastAsia="en-US"/>
        </w:rPr>
        <w:t>harmonogram), jenž respektuje požadavky objednatele. Harmonogram bude následně stvrzen podpisem zástupce objednatele oprávněné</w:t>
      </w:r>
      <w:r w:rsidR="003B4DBE">
        <w:rPr>
          <w:rFonts w:asciiTheme="minorHAnsi" w:eastAsiaTheme="minorHAnsi" w:hAnsiTheme="minorHAnsi" w:cs="Tahoma"/>
          <w:szCs w:val="24"/>
          <w:lang w:eastAsia="en-US"/>
        </w:rPr>
        <w:t>ho</w:t>
      </w:r>
      <w:r w:rsidRPr="00ED1218">
        <w:rPr>
          <w:rFonts w:asciiTheme="minorHAnsi" w:eastAsiaTheme="minorHAnsi" w:hAnsiTheme="minorHAnsi" w:cs="Tahoma"/>
          <w:szCs w:val="24"/>
          <w:lang w:eastAsia="en-US"/>
        </w:rPr>
        <w:t xml:space="preserve"> jednat ve věcech technických. Zhotovitel je povinen se</w:t>
      </w:r>
      <w:r w:rsidR="00E51288">
        <w:rPr>
          <w:rFonts w:asciiTheme="minorHAnsi" w:eastAsiaTheme="minorHAnsi" w:hAnsiTheme="minorHAnsi" w:cs="Tahoma"/>
          <w:szCs w:val="24"/>
          <w:lang w:eastAsia="en-US"/>
        </w:rPr>
        <w:t> </w:t>
      </w:r>
      <w:r w:rsidR="00831D9C">
        <w:rPr>
          <w:rFonts w:asciiTheme="minorHAnsi" w:eastAsiaTheme="minorHAnsi" w:hAnsiTheme="minorHAnsi" w:cs="Tahoma"/>
          <w:szCs w:val="24"/>
          <w:lang w:eastAsia="en-US"/>
        </w:rPr>
        <w:t>tímto harmonogramem řídit.</w:t>
      </w:r>
      <w:r w:rsidR="00DE08EB">
        <w:rPr>
          <w:rFonts w:asciiTheme="minorHAnsi" w:eastAsiaTheme="minorHAnsi" w:hAnsiTheme="minorHAnsi" w:cs="Tahoma"/>
          <w:szCs w:val="24"/>
          <w:lang w:eastAsia="en-US"/>
        </w:rPr>
        <w:t xml:space="preserve"> </w:t>
      </w:r>
      <w:r w:rsidR="00DE08EB" w:rsidRPr="00A568F4">
        <w:rPr>
          <w:rFonts w:asciiTheme="minorHAnsi" w:hAnsiTheme="minorHAnsi" w:cs="Tahoma"/>
          <w:szCs w:val="24"/>
        </w:rPr>
        <w:t xml:space="preserve">V případě, že nebude předložen aktuální harmonogram při předání staveniště objednatelem, bude postupováno dle </w:t>
      </w:r>
      <w:r w:rsidR="00DE08EB" w:rsidRPr="00D270DA">
        <w:rPr>
          <w:rFonts w:asciiTheme="minorHAnsi" w:hAnsiTheme="minorHAnsi" w:cs="Tahoma"/>
          <w:szCs w:val="24"/>
        </w:rPr>
        <w:t>ustanovení článku XI odst. 1 písm. j) této</w:t>
      </w:r>
      <w:r w:rsidR="00DE08EB" w:rsidRPr="00A568F4">
        <w:rPr>
          <w:rFonts w:asciiTheme="minorHAnsi" w:hAnsiTheme="minorHAnsi" w:cs="Tahoma"/>
          <w:szCs w:val="24"/>
        </w:rPr>
        <w:t xml:space="preserve"> smlouvy. </w:t>
      </w:r>
    </w:p>
    <w:p w:rsidR="004D3F2B" w:rsidRPr="00ED1218" w:rsidRDefault="004D3F2B" w:rsidP="004D3F2B">
      <w:pPr>
        <w:pStyle w:val="Bezmezer"/>
        <w:tabs>
          <w:tab w:val="clear" w:pos="851"/>
          <w:tab w:val="clear" w:pos="1418"/>
        </w:tabs>
        <w:ind w:left="360"/>
        <w:rPr>
          <w:rFonts w:asciiTheme="minorHAnsi" w:eastAsiaTheme="minorHAnsi" w:hAnsiTheme="minorHAnsi" w:cs="Tahoma"/>
          <w:szCs w:val="24"/>
          <w:lang w:eastAsia="en-US"/>
        </w:rPr>
      </w:pPr>
    </w:p>
    <w:p w:rsidR="000D287F" w:rsidRPr="00D36FCD" w:rsidRDefault="004D3F2B" w:rsidP="00D36FCD">
      <w:pPr>
        <w:pStyle w:val="Odstavecseseznamem"/>
        <w:numPr>
          <w:ilvl w:val="0"/>
          <w:numId w:val="4"/>
        </w:numPr>
        <w:autoSpaceDE w:val="0"/>
        <w:autoSpaceDN w:val="0"/>
        <w:adjustRightInd w:val="0"/>
        <w:spacing w:after="0" w:line="240" w:lineRule="auto"/>
        <w:jc w:val="both"/>
        <w:rPr>
          <w:rFonts w:eastAsiaTheme="minorHAnsi" w:cs="Tahoma"/>
          <w:color w:val="000000"/>
          <w:sz w:val="24"/>
          <w:szCs w:val="24"/>
          <w:lang w:eastAsia="en-US"/>
        </w:rPr>
      </w:pPr>
      <w:r w:rsidRPr="00ED1218">
        <w:rPr>
          <w:rFonts w:eastAsiaTheme="minorHAnsi" w:cs="Tahoma"/>
          <w:sz w:val="24"/>
          <w:szCs w:val="24"/>
          <w:lang w:eastAsia="en-US"/>
        </w:rPr>
        <w:t>Harmonogram začíná termínem předání a převzetí staven</w:t>
      </w:r>
      <w:r w:rsidR="00E51288">
        <w:rPr>
          <w:rFonts w:eastAsiaTheme="minorHAnsi" w:cs="Tahoma"/>
          <w:sz w:val="24"/>
          <w:szCs w:val="24"/>
          <w:lang w:eastAsia="en-US"/>
        </w:rPr>
        <w:t>iště</w:t>
      </w:r>
      <w:r w:rsidR="00934AD7">
        <w:rPr>
          <w:rFonts w:eastAsiaTheme="minorHAnsi" w:cs="Tahoma"/>
          <w:sz w:val="24"/>
          <w:szCs w:val="24"/>
          <w:lang w:eastAsia="en-US"/>
        </w:rPr>
        <w:t>,</w:t>
      </w:r>
      <w:r w:rsidR="00E51288">
        <w:rPr>
          <w:rFonts w:eastAsiaTheme="minorHAnsi" w:cs="Tahoma"/>
          <w:sz w:val="24"/>
          <w:szCs w:val="24"/>
          <w:lang w:eastAsia="en-US"/>
        </w:rPr>
        <w:t xml:space="preserve"> končí termínem předání a </w:t>
      </w:r>
      <w:r w:rsidRPr="00ED1218">
        <w:rPr>
          <w:rFonts w:eastAsiaTheme="minorHAnsi" w:cs="Tahoma"/>
          <w:sz w:val="24"/>
          <w:szCs w:val="24"/>
          <w:lang w:eastAsia="en-US"/>
        </w:rPr>
        <w:t>převzetí díla včetně lhůty pro vyklizení staveniště</w:t>
      </w:r>
      <w:r w:rsidR="00934AD7">
        <w:rPr>
          <w:rFonts w:eastAsiaTheme="minorHAnsi" w:cs="Tahoma"/>
          <w:sz w:val="24"/>
          <w:szCs w:val="24"/>
          <w:lang w:eastAsia="en-US"/>
        </w:rPr>
        <w:t xml:space="preserve"> a</w:t>
      </w:r>
      <w:r w:rsidR="00934AD7" w:rsidRPr="00934AD7">
        <w:rPr>
          <w:rFonts w:eastAsiaTheme="minorHAnsi" w:cs="Tahoma"/>
          <w:sz w:val="24"/>
          <w:szCs w:val="24"/>
          <w:lang w:eastAsia="en-US"/>
        </w:rPr>
        <w:t xml:space="preserve"> bude zpracován v podrobnostech týdenního harmonogramu</w:t>
      </w:r>
      <w:r w:rsidRPr="00ED1218">
        <w:rPr>
          <w:rFonts w:eastAsiaTheme="minorHAnsi" w:cs="Tahoma"/>
          <w:sz w:val="24"/>
          <w:szCs w:val="24"/>
          <w:lang w:eastAsia="en-US"/>
        </w:rPr>
        <w:t xml:space="preserve">. </w:t>
      </w:r>
    </w:p>
    <w:p w:rsidR="00D36FCD" w:rsidRPr="00D36FCD" w:rsidRDefault="00D36FCD" w:rsidP="00D36FCD">
      <w:pPr>
        <w:autoSpaceDE w:val="0"/>
        <w:autoSpaceDN w:val="0"/>
        <w:adjustRightInd w:val="0"/>
        <w:spacing w:after="0" w:line="240" w:lineRule="auto"/>
        <w:jc w:val="both"/>
        <w:rPr>
          <w:rFonts w:eastAsiaTheme="minorHAnsi" w:cs="Tahoma"/>
          <w:color w:val="000000"/>
          <w:sz w:val="24"/>
          <w:szCs w:val="24"/>
          <w:lang w:eastAsia="en-US"/>
        </w:rPr>
      </w:pPr>
    </w:p>
    <w:p w:rsidR="000D287F" w:rsidRPr="000D287F" w:rsidRDefault="000D287F" w:rsidP="000D287F">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p>
    <w:p w:rsidR="00150A75" w:rsidRPr="00150A75" w:rsidRDefault="00150A75" w:rsidP="00150A75">
      <w:pPr>
        <w:autoSpaceDE w:val="0"/>
        <w:autoSpaceDN w:val="0"/>
        <w:adjustRightInd w:val="0"/>
        <w:spacing w:after="0" w:line="240" w:lineRule="auto"/>
        <w:jc w:val="both"/>
        <w:rPr>
          <w:rFonts w:eastAsiaTheme="minorHAnsi" w:cs="Tahoma"/>
          <w:color w:val="000000"/>
          <w:sz w:val="24"/>
          <w:szCs w:val="24"/>
          <w:lang w:eastAsia="en-US"/>
        </w:rPr>
      </w:pPr>
    </w:p>
    <w:p w:rsidR="00BB0F8E" w:rsidRPr="001266C3" w:rsidRDefault="004D3F2B" w:rsidP="001266C3">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udržovat harmonogram postu</w:t>
      </w:r>
      <w:r w:rsidR="00E51288">
        <w:rPr>
          <w:rFonts w:asciiTheme="minorHAnsi" w:hAnsiTheme="minorHAnsi" w:cs="Tahoma"/>
          <w:szCs w:val="24"/>
        </w:rPr>
        <w:t>pu výstavby v aktuálním stavu a </w:t>
      </w:r>
      <w:r w:rsidRPr="00ED1218">
        <w:rPr>
          <w:rFonts w:asciiTheme="minorHAnsi" w:hAnsiTheme="minorHAnsi" w:cs="Tahoma"/>
          <w:szCs w:val="24"/>
        </w:rPr>
        <w:t>v případě změny vždy do tří (3) pracovních dnů předat objednateli aktualizovaný harmonogram postupu výstavby v podrobnostech odpovídajících původnímu harmonogramu</w:t>
      </w:r>
      <w:r w:rsidR="00150A75">
        <w:rPr>
          <w:rFonts w:asciiTheme="minorHAnsi" w:hAnsiTheme="minorHAnsi" w:cs="Tahoma"/>
          <w:szCs w:val="24"/>
        </w:rPr>
        <w:t xml:space="preserve">. </w:t>
      </w:r>
      <w:r w:rsidRPr="00ED1218">
        <w:rPr>
          <w:rFonts w:asciiTheme="minorHAnsi" w:hAnsiTheme="minorHAnsi" w:cs="Tahoma"/>
          <w:szCs w:val="24"/>
        </w:rPr>
        <w:t>Aktualizace harmonogramu podléhají schválení objednatelem, tj. jeho zástupcem ve věcech technických. Pokud nebude aktualizovaný harmonogram objednatelem schválen, považuje se aktualizovaný harmonogram za neplatný a zhotovitel musí dodržovat</w:t>
      </w:r>
      <w:r w:rsidR="00831D9C">
        <w:rPr>
          <w:rFonts w:asciiTheme="minorHAnsi" w:hAnsiTheme="minorHAnsi" w:cs="Tahoma"/>
          <w:szCs w:val="24"/>
        </w:rPr>
        <w:t xml:space="preserve"> původní schválený harmonogram.</w:t>
      </w:r>
    </w:p>
    <w:p w:rsidR="00BB0F8E" w:rsidRPr="00ED1218" w:rsidRDefault="00BB0F8E" w:rsidP="00BB0F8E">
      <w:pPr>
        <w:pStyle w:val="Bezmezer"/>
        <w:rPr>
          <w:rFonts w:asciiTheme="minorHAnsi" w:hAnsiTheme="minorHAnsi" w:cs="Tahoma"/>
          <w:szCs w:val="24"/>
        </w:rPr>
      </w:pPr>
    </w:p>
    <w:p w:rsidR="00C702D4" w:rsidRPr="00ED1218" w:rsidRDefault="00C702D4" w:rsidP="00E13954">
      <w:pPr>
        <w:pStyle w:val="Bezmezer"/>
        <w:rPr>
          <w:rFonts w:asciiTheme="minorHAnsi" w:hAnsiTheme="minorHAnsi" w:cs="Tahoma"/>
          <w:szCs w:val="24"/>
        </w:rPr>
      </w:pPr>
    </w:p>
    <w:p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rsidR="009C0917" w:rsidRPr="00ED1218" w:rsidRDefault="009C0917" w:rsidP="00E13954">
      <w:pPr>
        <w:pStyle w:val="Bezmezer"/>
        <w:rPr>
          <w:rFonts w:asciiTheme="minorHAnsi" w:hAnsiTheme="minorHAnsi" w:cs="Tahoma"/>
          <w:b/>
          <w:bCs/>
          <w:szCs w:val="24"/>
        </w:rPr>
      </w:pPr>
    </w:p>
    <w:p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rsidR="00A1343F" w:rsidRPr="00ED1218"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rsidR="000C05C6" w:rsidRPr="00ED1218" w:rsidRDefault="000C05C6" w:rsidP="0026195C">
      <w:pPr>
        <w:pStyle w:val="Bezmezer"/>
        <w:ind w:left="360"/>
        <w:rPr>
          <w:rFonts w:asciiTheme="minorHAnsi" w:hAnsiTheme="minorHAnsi" w:cs="Tahoma"/>
          <w:szCs w:val="24"/>
        </w:rPr>
      </w:pPr>
    </w:p>
    <w:p w:rsidR="00A71472" w:rsidRPr="00ED1218" w:rsidRDefault="00A71472" w:rsidP="00A71472">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rsidR="00A71472" w:rsidRPr="00ED1218" w:rsidRDefault="00A71472" w:rsidP="00A71472">
      <w:pPr>
        <w:pStyle w:val="Bezmezer"/>
        <w:ind w:left="360"/>
        <w:rPr>
          <w:rFonts w:asciiTheme="minorHAnsi" w:hAnsiTheme="minorHAnsi" w:cs="Tahoma"/>
          <w:szCs w:val="24"/>
        </w:rPr>
      </w:pPr>
    </w:p>
    <w:p w:rsidR="00A71472" w:rsidRPr="00ED1218" w:rsidRDefault="00A71472" w:rsidP="00831D9C">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sidR="00831D9C">
        <w:rPr>
          <w:rFonts w:asciiTheme="minorHAnsi" w:hAnsiTheme="minorHAnsi" w:cs="Tahoma"/>
          <w:szCs w:val="24"/>
        </w:rPr>
        <w:t xml:space="preserve"> ve smyslu § 92a a §92e zákona </w:t>
      </w:r>
      <w:r w:rsidR="00831D9C" w:rsidRPr="00831D9C">
        <w:rPr>
          <w:rFonts w:asciiTheme="minorHAnsi" w:hAnsiTheme="minorHAnsi" w:cs="Tahoma"/>
          <w:szCs w:val="24"/>
        </w:rPr>
        <w:t>č. 235/2004 Sb., o dani z přidané hodnot</w:t>
      </w:r>
      <w:r w:rsidR="00BF4B0D">
        <w:rPr>
          <w:rFonts w:asciiTheme="minorHAnsi" w:hAnsiTheme="minorHAnsi" w:cs="Tahoma"/>
          <w:szCs w:val="24"/>
        </w:rPr>
        <w:t>y, ve </w:t>
      </w:r>
      <w:r w:rsidR="00831D9C">
        <w:rPr>
          <w:rFonts w:asciiTheme="minorHAnsi" w:hAnsiTheme="minorHAnsi" w:cs="Tahoma"/>
          <w:szCs w:val="24"/>
        </w:rPr>
        <w:t>znění pozdějších předpisů</w:t>
      </w:r>
      <w:r w:rsidRPr="00ED1218">
        <w:rPr>
          <w:rFonts w:asciiTheme="minorHAnsi" w:hAnsiTheme="minorHAnsi" w:cs="Tahoma"/>
          <w:szCs w:val="24"/>
        </w:rPr>
        <w:t>.</w:t>
      </w:r>
    </w:p>
    <w:p w:rsidR="00A71472" w:rsidRPr="00ED1218" w:rsidRDefault="00A71472" w:rsidP="00E13954">
      <w:pPr>
        <w:pStyle w:val="Bezmezer"/>
        <w:rPr>
          <w:rFonts w:asciiTheme="minorHAnsi" w:hAnsiTheme="minorHAnsi" w:cs="Tahoma"/>
          <w:szCs w:val="24"/>
        </w:rPr>
      </w:pPr>
    </w:p>
    <w:p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rsidR="00A71472" w:rsidRPr="00ED1218" w:rsidRDefault="00A71472" w:rsidP="00A71472">
      <w:pPr>
        <w:pStyle w:val="Bezmezer"/>
        <w:ind w:left="360"/>
        <w:rPr>
          <w:rFonts w:asciiTheme="minorHAnsi" w:hAnsiTheme="minorHAnsi" w:cs="Tahoma"/>
          <w:szCs w:val="24"/>
        </w:rPr>
      </w:pPr>
    </w:p>
    <w:p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w:t>
      </w:r>
      <w:r w:rsidR="00C867D2" w:rsidRPr="00ED1218">
        <w:rPr>
          <w:rFonts w:asciiTheme="minorHAnsi" w:hAnsiTheme="minorHAnsi" w:cs="Tahoma"/>
          <w:szCs w:val="24"/>
        </w:rPr>
        <w:lastRenderedPageBreak/>
        <w:t xml:space="preserve">nebudou realizovány (dále jen </w:t>
      </w:r>
      <w:proofErr w:type="spellStart"/>
      <w:r w:rsidR="00657B67" w:rsidRPr="00ED1218">
        <w:rPr>
          <w:rFonts w:asciiTheme="minorHAnsi" w:hAnsiTheme="minorHAnsi" w:cs="Tahoma"/>
          <w:szCs w:val="24"/>
        </w:rPr>
        <w:t>méněpráce</w:t>
      </w:r>
      <w:proofErr w:type="spellEnd"/>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rsidR="00FF5F93" w:rsidRPr="00E0533D" w:rsidRDefault="0015368E" w:rsidP="001B0D87">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pokud v nich práce, služby nebo dodávky tvořící 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A83E8E">
        <w:rPr>
          <w:rFonts w:asciiTheme="minorHAnsi" w:hAnsiTheme="minorHAnsi" w:cs="Tahoma"/>
          <w:szCs w:val="24"/>
        </w:rPr>
        <w:t xml:space="preserve">RTS </w:t>
      </w:r>
      <w:r w:rsidR="00A83E8E" w:rsidRPr="00A83E8E">
        <w:rPr>
          <w:rFonts w:asciiTheme="minorHAnsi" w:hAnsiTheme="minorHAnsi" w:cs="Tahoma"/>
          <w:szCs w:val="24"/>
        </w:rPr>
        <w:t>a. s., Lazaretní 13, 615 00 Brno</w:t>
      </w:r>
      <w:r w:rsidR="00922781" w:rsidRPr="00922781">
        <w:rPr>
          <w:rFonts w:asciiTheme="minorHAnsi" w:hAnsiTheme="minorHAnsi" w:cs="Tahoma"/>
          <w:szCs w:val="24"/>
        </w:rPr>
        <w:t xml:space="preserve">, </w:t>
      </w:r>
      <w:r w:rsidR="00FF5F93" w:rsidRPr="00922781">
        <w:rPr>
          <w:rFonts w:asciiTheme="minorHAnsi" w:hAnsiTheme="minorHAnsi" w:cs="Tahoma"/>
          <w:szCs w:val="24"/>
        </w:rPr>
        <w:t>pro</w:t>
      </w:r>
      <w:r w:rsidR="00FF5F93" w:rsidRPr="00E0533D">
        <w:rPr>
          <w:rFonts w:asciiTheme="minorHAnsi" w:hAnsiTheme="minorHAnsi" w:cs="Tahoma"/>
          <w:szCs w:val="24"/>
        </w:rPr>
        <w:t xml:space="preserve"> to období, ve kterém</w:t>
      </w:r>
      <w:r w:rsidR="00342002" w:rsidRPr="00E0533D">
        <w:rPr>
          <w:rFonts w:asciiTheme="minorHAnsi" w:hAnsiTheme="minorHAnsi" w:cs="Tahoma"/>
          <w:szCs w:val="24"/>
        </w:rPr>
        <w:t xml:space="preserve"> mají být vícepráce realizovány</w:t>
      </w:r>
      <w:r w:rsidR="00256163" w:rsidRPr="00256163">
        <w:rPr>
          <w:rFonts w:asciiTheme="minorHAnsi" w:hAnsiTheme="minorHAnsi" w:cs="Tahoma"/>
          <w:szCs w:val="24"/>
        </w:rPr>
        <w:t>, násobené koeficientem vzniklým podílem celkové nabídkové ceny zhotovitele v</w:t>
      </w:r>
      <w:r w:rsidR="00256163">
        <w:rPr>
          <w:rFonts w:asciiTheme="minorHAnsi" w:hAnsiTheme="minorHAnsi" w:cs="Tahoma"/>
          <w:szCs w:val="24"/>
        </w:rPr>
        <w:t xml:space="preserve"> zadávacím </w:t>
      </w:r>
      <w:r w:rsidR="00256163" w:rsidRPr="00256163">
        <w:rPr>
          <w:rFonts w:asciiTheme="minorHAnsi" w:hAnsiTheme="minorHAnsi" w:cs="Tahoma"/>
          <w:szCs w:val="24"/>
        </w:rPr>
        <w:t>řízení „</w:t>
      </w:r>
      <w:r w:rsidR="00776E80" w:rsidRPr="00776E80">
        <w:rPr>
          <w:rFonts w:asciiTheme="minorHAnsi" w:hAnsiTheme="minorHAnsi" w:cs="Tahoma"/>
          <w:szCs w:val="24"/>
        </w:rPr>
        <w:t>ZŠ a DDM Krasohled – oprava asfaltového hřiště</w:t>
      </w:r>
      <w:r w:rsidR="00256163" w:rsidRPr="00256163">
        <w:rPr>
          <w:rFonts w:asciiTheme="minorHAnsi" w:hAnsiTheme="minorHAnsi" w:cs="Tahoma"/>
          <w:szCs w:val="24"/>
        </w:rPr>
        <w:t>“</w:t>
      </w:r>
      <w:r w:rsidR="006817F0">
        <w:rPr>
          <w:rFonts w:asciiTheme="minorHAnsi" w:hAnsiTheme="minorHAnsi" w:cs="Tahoma"/>
          <w:szCs w:val="24"/>
        </w:rPr>
        <w:t xml:space="preserve"> v Kč</w:t>
      </w:r>
      <w:r w:rsidR="00256163" w:rsidRPr="00256163">
        <w:rPr>
          <w:rFonts w:asciiTheme="minorHAnsi" w:hAnsiTheme="minorHAnsi" w:cs="Tahoma"/>
          <w:szCs w:val="24"/>
        </w:rPr>
        <w:t xml:space="preserve"> bez DPH a ceny </w:t>
      </w:r>
      <w:r w:rsidR="001B0D87">
        <w:rPr>
          <w:rFonts w:asciiTheme="minorHAnsi" w:hAnsiTheme="minorHAnsi" w:cs="Tahoma"/>
          <w:szCs w:val="24"/>
        </w:rPr>
        <w:t xml:space="preserve">1.235.863,99 </w:t>
      </w:r>
      <w:r w:rsidR="00256163">
        <w:rPr>
          <w:rFonts w:asciiTheme="minorHAnsi" w:hAnsiTheme="minorHAnsi" w:cs="Tahoma"/>
          <w:szCs w:val="24"/>
        </w:rPr>
        <w:t xml:space="preserve">Kč </w:t>
      </w:r>
      <w:r w:rsidR="00256163" w:rsidRPr="00256163">
        <w:rPr>
          <w:rFonts w:asciiTheme="minorHAnsi" w:hAnsiTheme="minorHAnsi" w:cs="Tahoma"/>
          <w:szCs w:val="24"/>
        </w:rPr>
        <w:t>bez DPH stanovené v</w:t>
      </w:r>
      <w:r w:rsidR="00427854">
        <w:rPr>
          <w:rFonts w:asciiTheme="minorHAnsi" w:hAnsiTheme="minorHAnsi" w:cs="Tahoma"/>
          <w:szCs w:val="24"/>
        </w:rPr>
        <w:t xml:space="preserve"> zadávacím </w:t>
      </w:r>
      <w:r w:rsidR="00256163" w:rsidRPr="00256163">
        <w:rPr>
          <w:rFonts w:asciiTheme="minorHAnsi" w:hAnsiTheme="minorHAnsi" w:cs="Tahoma"/>
          <w:szCs w:val="24"/>
        </w:rPr>
        <w:t>řízení jako předpok</w:t>
      </w:r>
      <w:r w:rsidR="009B06D4">
        <w:rPr>
          <w:rFonts w:asciiTheme="minorHAnsi" w:hAnsiTheme="minorHAnsi" w:cs="Tahoma"/>
          <w:szCs w:val="24"/>
        </w:rPr>
        <w:t>ládaná hodnota veřejné zakázky.</w:t>
      </w:r>
    </w:p>
    <w:p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rsidR="00853386" w:rsidRPr="007A27E9" w:rsidRDefault="00853386" w:rsidP="00A83E8E">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A83E8E">
        <w:rPr>
          <w:rFonts w:asciiTheme="minorHAnsi" w:hAnsiTheme="minorHAnsi" w:cs="Tahoma"/>
          <w:szCs w:val="24"/>
        </w:rPr>
        <w:t xml:space="preserve">RTS </w:t>
      </w:r>
      <w:r w:rsidR="00A83E8E" w:rsidRPr="00A83E8E">
        <w:rPr>
          <w:rFonts w:asciiTheme="minorHAnsi" w:hAnsiTheme="minorHAnsi" w:cs="Tahoma"/>
          <w:szCs w:val="24"/>
        </w:rPr>
        <w:t>a. s., Lazaretní 13, 615 00 Brno</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budou oceněny takto:</w:t>
      </w:r>
    </w:p>
    <w:p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 xml:space="preserve">na základě písemného soupisu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 odsouhlaseného oběma smluvními stranami, doplní zhotovitel jednotkové ceny ve výši jednotkových cen podle položkového ocenění díla,</w:t>
      </w:r>
    </w:p>
    <w:p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 xml:space="preserve">vynásobením jednotkových cen uvedených v oceněném výkazu výměr a množství neprovedených měrných jednotek bude stanovena cena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9212D6" w:rsidP="005E59F7">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datem zdanitelného plnění vždy k poslednímu dni kalendářního měsíce, za který bude </w:t>
      </w:r>
      <w:r w:rsidR="000E0D67">
        <w:rPr>
          <w:rFonts w:asciiTheme="minorHAnsi" w:hAnsiTheme="minorHAnsi" w:cs="Tahoma"/>
          <w:szCs w:val="24"/>
        </w:rPr>
        <w:lastRenderedPageBreak/>
        <w:t>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 xml:space="preserve">esu uvedenou v záhlaví smlouvy.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p>
    <w:p w:rsidR="00FA679E" w:rsidRPr="00ED1218" w:rsidRDefault="00FA679E" w:rsidP="00FA679E">
      <w:pPr>
        <w:pStyle w:val="Bezmezer"/>
        <w:rPr>
          <w:rFonts w:asciiTheme="minorHAnsi" w:hAnsiTheme="minorHAnsi" w:cs="Tahoma"/>
          <w:szCs w:val="24"/>
        </w:rPr>
      </w:pPr>
    </w:p>
    <w:p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rsidR="001571A5" w:rsidRPr="00ED1218" w:rsidRDefault="001571A5" w:rsidP="00E13954">
      <w:pPr>
        <w:pStyle w:val="Bezmezer"/>
        <w:rPr>
          <w:rFonts w:asciiTheme="minorHAnsi" w:hAnsiTheme="minorHAnsi" w:cs="Tahoma"/>
          <w:szCs w:val="24"/>
        </w:rPr>
      </w:pPr>
    </w:p>
    <w:p w:rsidR="00BA266C"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V případě, že účetní doklad nebude obsahovat požadované náležitosti, je objednatel oprávněn jej vrátit </w:t>
      </w:r>
      <w:r w:rsidR="00074CA4" w:rsidRPr="00ED1218">
        <w:rPr>
          <w:rFonts w:asciiTheme="minorHAnsi" w:hAnsiTheme="minorHAnsi" w:cs="Tahoma"/>
          <w:szCs w:val="24"/>
        </w:rPr>
        <w:t xml:space="preserve">zhotoviteli </w:t>
      </w:r>
      <w:r w:rsidRPr="00ED1218">
        <w:rPr>
          <w:rFonts w:asciiTheme="minorHAnsi" w:hAnsiTheme="minorHAnsi" w:cs="Tahoma"/>
          <w:szCs w:val="24"/>
        </w:rPr>
        <w:t xml:space="preserve">zpět k doplnění. Lhůta </w:t>
      </w:r>
      <w:r w:rsidR="00E51288">
        <w:rPr>
          <w:rFonts w:asciiTheme="minorHAnsi" w:hAnsiTheme="minorHAnsi" w:cs="Tahoma"/>
          <w:szCs w:val="24"/>
        </w:rPr>
        <w:t>splatnosti počne běžet znovu od </w:t>
      </w:r>
      <w:r w:rsidRPr="00ED1218">
        <w:rPr>
          <w:rFonts w:asciiTheme="minorHAnsi" w:hAnsiTheme="minorHAnsi" w:cs="Tahoma"/>
          <w:szCs w:val="24"/>
        </w:rPr>
        <w:t>doručení řádně opraveného dokladu.</w:t>
      </w:r>
    </w:p>
    <w:p w:rsidR="00BA266C" w:rsidRPr="00ED1218" w:rsidRDefault="00BA266C" w:rsidP="00BA266C">
      <w:pPr>
        <w:pStyle w:val="Bezmezer"/>
        <w:rPr>
          <w:rFonts w:asciiTheme="minorHAnsi" w:hAnsiTheme="minorHAnsi" w:cs="Tahoma"/>
          <w:szCs w:val="24"/>
        </w:rPr>
      </w:pPr>
    </w:p>
    <w:p w:rsidR="00D44438" w:rsidRPr="00ED1218" w:rsidRDefault="00BA266C" w:rsidP="00D44438">
      <w:pPr>
        <w:pStyle w:val="Bezmezer"/>
        <w:numPr>
          <w:ilvl w:val="0"/>
          <w:numId w:val="5"/>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Faktury vystavené zhotovitelem budou zároveň sloužit jako daňový doklad, budou vydány </w:t>
      </w:r>
      <w:r w:rsidR="00E53681" w:rsidRPr="00ED1218">
        <w:rPr>
          <w:rFonts w:asciiTheme="minorHAnsi" w:hAnsiTheme="minorHAnsi" w:cs="Tahoma"/>
          <w:szCs w:val="24"/>
        </w:rPr>
        <w:t>a</w:t>
      </w:r>
      <w:r w:rsidR="000C3BBF">
        <w:rPr>
          <w:rFonts w:asciiTheme="minorHAnsi" w:hAnsiTheme="minorHAnsi" w:cs="Tahoma"/>
          <w:szCs w:val="24"/>
        </w:rPr>
        <w:t> </w:t>
      </w:r>
      <w:r w:rsidR="008D18AE" w:rsidRPr="00ED1218">
        <w:rPr>
          <w:rFonts w:asciiTheme="minorHAnsi" w:hAnsiTheme="minorHAnsi" w:cs="Tahoma"/>
          <w:szCs w:val="24"/>
        </w:rPr>
        <w:t xml:space="preserve">dodány objednateli </w:t>
      </w:r>
      <w:r w:rsidRPr="00ED1218">
        <w:rPr>
          <w:rFonts w:asciiTheme="minorHAnsi" w:hAnsiTheme="minorHAnsi" w:cs="Tahoma"/>
          <w:szCs w:val="24"/>
        </w:rPr>
        <w:t>nejdříve v den uskutečnění zdanitelného plnění, nejpozději však do patnácti (15) dnů od jeho uskutečnění</w:t>
      </w:r>
      <w:r w:rsidR="00221BEC" w:rsidRPr="00ED1218">
        <w:rPr>
          <w:rFonts w:asciiTheme="minorHAnsi" w:hAnsiTheme="minorHAnsi" w:cs="Tahoma"/>
          <w:szCs w:val="24"/>
        </w:rPr>
        <w:t>,</w:t>
      </w:r>
      <w:r w:rsidRPr="00ED1218">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ED1218">
        <w:rPr>
          <w:rFonts w:asciiTheme="minorHAnsi" w:hAnsiTheme="minorHAnsi" w:cs="Tahoma"/>
          <w:szCs w:val="24"/>
        </w:rPr>
        <w:t> </w:t>
      </w:r>
      <w:r w:rsidR="00E51288">
        <w:rPr>
          <w:rFonts w:asciiTheme="minorHAnsi" w:hAnsiTheme="minorHAnsi" w:cs="Tahoma"/>
          <w:szCs w:val="24"/>
        </w:rPr>
        <w:t>znění pozdějších předpisů a </w:t>
      </w:r>
      <w:r w:rsidRPr="00ED1218">
        <w:rPr>
          <w:rFonts w:asciiTheme="minorHAnsi" w:hAnsiTheme="minorHAnsi" w:cs="Tahoma"/>
          <w:szCs w:val="24"/>
        </w:rPr>
        <w:t xml:space="preserve">§ </w:t>
      </w:r>
      <w:r w:rsidR="004D3AD7" w:rsidRPr="00ED1218">
        <w:rPr>
          <w:rFonts w:asciiTheme="minorHAnsi" w:hAnsiTheme="minorHAnsi" w:cs="Tahoma"/>
          <w:szCs w:val="24"/>
        </w:rPr>
        <w:t xml:space="preserve">435 </w:t>
      </w:r>
      <w:r w:rsidR="00705F16" w:rsidRPr="00ED1218">
        <w:rPr>
          <w:rFonts w:asciiTheme="minorHAnsi" w:hAnsiTheme="minorHAnsi" w:cs="Tahoma"/>
          <w:szCs w:val="24"/>
        </w:rPr>
        <w:t>zákona č. 89/2012 Sb., občanský zákoník, ve znění pozdějších předpisů</w:t>
      </w:r>
      <w:r w:rsidRPr="00ED1218">
        <w:rPr>
          <w:rFonts w:asciiTheme="minorHAnsi" w:hAnsiTheme="minorHAnsi" w:cs="Tahoma"/>
          <w:szCs w:val="24"/>
        </w:rPr>
        <w:t>.</w:t>
      </w:r>
      <w:r w:rsidR="004C3B52" w:rsidRPr="00ED1218">
        <w:rPr>
          <w:rFonts w:asciiTheme="minorHAnsi" w:hAnsiTheme="minorHAnsi" w:cs="Tahoma"/>
          <w:szCs w:val="24"/>
        </w:rPr>
        <w:t> </w:t>
      </w:r>
    </w:p>
    <w:p w:rsidR="001571A5" w:rsidRPr="00ED1218" w:rsidRDefault="001571A5" w:rsidP="00D44438">
      <w:pPr>
        <w:pStyle w:val="Bezmezer"/>
        <w:tabs>
          <w:tab w:val="clear" w:pos="851"/>
          <w:tab w:val="clear" w:pos="1418"/>
        </w:tabs>
        <w:rPr>
          <w:rFonts w:asciiTheme="minorHAnsi" w:hAnsiTheme="minorHAnsi" w:cs="Tahoma"/>
          <w:szCs w:val="24"/>
        </w:rPr>
      </w:pPr>
    </w:p>
    <w:p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rsidR="00E13954" w:rsidRPr="00ED1218" w:rsidRDefault="00E13954" w:rsidP="00B47347">
      <w:pPr>
        <w:pStyle w:val="Bezmezer"/>
        <w:ind w:left="360"/>
        <w:rPr>
          <w:rFonts w:asciiTheme="minorHAnsi" w:hAnsiTheme="minorHAnsi" w:cs="Tahoma"/>
          <w:szCs w:val="24"/>
        </w:rPr>
      </w:pPr>
    </w:p>
    <w:p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rsidR="009A4BB7" w:rsidRPr="00ED1218" w:rsidRDefault="009A4BB7" w:rsidP="00E13954">
      <w:pPr>
        <w:pStyle w:val="Bezmezer"/>
        <w:rPr>
          <w:rFonts w:asciiTheme="minorHAnsi" w:hAnsiTheme="minorHAnsi" w:cs="Tahoma"/>
          <w:szCs w:val="24"/>
        </w:rPr>
      </w:pPr>
    </w:p>
    <w:p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činnost stavbyvedoucího</w:t>
      </w:r>
      <w:r w:rsidR="00F635FF">
        <w:rPr>
          <w:rFonts w:asciiTheme="minorHAnsi" w:hAnsiTheme="minorHAnsi" w:cs="Tahoma"/>
          <w:b/>
          <w:szCs w:val="24"/>
        </w:rPr>
        <w:t xml:space="preserve"> a jeho zástupce bude prováděna</w:t>
      </w:r>
      <w:r w:rsidR="00041CB8" w:rsidRPr="00ED1218">
        <w:rPr>
          <w:rFonts w:asciiTheme="minorHAnsi" w:hAnsiTheme="minorHAnsi" w:cs="Tahoma"/>
          <w:b/>
          <w:szCs w:val="24"/>
        </w:rPr>
        <w:t xml:space="preserve"> </w:t>
      </w:r>
      <w:r w:rsidR="006C7458" w:rsidRPr="00ED1218">
        <w:rPr>
          <w:rFonts w:asciiTheme="minorHAnsi" w:hAnsiTheme="minorHAnsi" w:cs="Tahoma"/>
          <w:b/>
          <w:szCs w:val="24"/>
        </w:rPr>
        <w:t xml:space="preserve">zaměstnanci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w:t>
      </w:r>
      <w:r w:rsidRPr="00ED1218">
        <w:rPr>
          <w:rFonts w:asciiTheme="minorHAnsi" w:hAnsiTheme="minorHAnsi" w:cs="Tahoma"/>
          <w:szCs w:val="24"/>
        </w:rPr>
        <w:lastRenderedPageBreak/>
        <w:t xml:space="preserve">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rsidR="00FD2F26" w:rsidRPr="00ED1218" w:rsidRDefault="00FD2F26" w:rsidP="00FD2F26">
      <w:pPr>
        <w:pStyle w:val="Bezmezer"/>
        <w:ind w:left="360"/>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2952AD" w:rsidRPr="00ED1218" w:rsidRDefault="002952AD" w:rsidP="002952AD">
      <w:pPr>
        <w:pStyle w:val="Bezmezer"/>
        <w:ind w:left="360"/>
        <w:rPr>
          <w:rFonts w:asciiTheme="minorHAnsi" w:hAnsiTheme="minorHAnsi" w:cs="Tahoma"/>
          <w:szCs w:val="24"/>
        </w:rPr>
      </w:pPr>
    </w:p>
    <w:p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rsidR="00FD2F26" w:rsidRPr="00ED1218" w:rsidRDefault="00FD2F26" w:rsidP="002952AD">
      <w:pPr>
        <w:pStyle w:val="Bezmezer"/>
        <w:ind w:left="360"/>
        <w:rPr>
          <w:rFonts w:asciiTheme="minorHAnsi" w:hAnsiTheme="minorHAnsi" w:cs="Tahoma"/>
          <w:szCs w:val="24"/>
        </w:rPr>
      </w:pPr>
    </w:p>
    <w:p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FD2F26" w:rsidRPr="00ED1218" w:rsidRDefault="00FD2F26" w:rsidP="00FD2F26">
      <w:pPr>
        <w:pStyle w:val="Bezmezer"/>
        <w:ind w:left="360"/>
        <w:rPr>
          <w:rFonts w:asciiTheme="minorHAnsi" w:hAnsiTheme="minorHAnsi" w:cs="Tahoma"/>
          <w:szCs w:val="24"/>
        </w:rPr>
      </w:pPr>
    </w:p>
    <w:p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rsidR="002952AD" w:rsidRPr="00ED1218" w:rsidRDefault="002952AD" w:rsidP="002952AD">
      <w:pPr>
        <w:pStyle w:val="Bezmezer"/>
        <w:ind w:left="360"/>
        <w:rPr>
          <w:rFonts w:asciiTheme="minorHAnsi" w:hAnsiTheme="minorHAnsi" w:cs="Tahoma"/>
          <w:szCs w:val="24"/>
        </w:rPr>
      </w:pPr>
    </w:p>
    <w:p w:rsidR="000A0DED" w:rsidRPr="00FD02A2" w:rsidRDefault="000A0DED" w:rsidP="00FD02A2">
      <w:pPr>
        <w:pStyle w:val="Bezmezer"/>
        <w:numPr>
          <w:ilvl w:val="0"/>
          <w:numId w:val="6"/>
        </w:numPr>
        <w:rPr>
          <w:rFonts w:asciiTheme="minorHAnsi" w:hAnsiTheme="minorHAnsi" w:cs="Tahoma"/>
          <w:szCs w:val="24"/>
        </w:rPr>
      </w:pPr>
      <w:r w:rsidRPr="00ED1218">
        <w:rPr>
          <w:rFonts w:asciiTheme="minorHAnsi" w:hAnsiTheme="minorHAnsi" w:cs="Tahoma"/>
          <w:szCs w:val="24"/>
        </w:rPr>
        <w:t>Objednatel požaduje po zhotoviteli přítomn</w:t>
      </w:r>
      <w:r w:rsidR="00E51288">
        <w:rPr>
          <w:rFonts w:asciiTheme="minorHAnsi" w:hAnsiTheme="minorHAnsi" w:cs="Tahoma"/>
          <w:szCs w:val="24"/>
        </w:rPr>
        <w:t>ost stavbyvedoucího (případně v </w:t>
      </w:r>
      <w:r w:rsidRPr="00ED1218">
        <w:rPr>
          <w:rFonts w:asciiTheme="minorHAnsi" w:hAnsiTheme="minorHAnsi" w:cs="Tahoma"/>
          <w:szCs w:val="24"/>
        </w:rPr>
        <w:t>nepřítomnosti stavbyvedoucího jeho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7F5182">
        <w:rPr>
          <w:rFonts w:asciiTheme="minorHAnsi" w:hAnsiTheme="minorHAnsi" w:cs="Tahoma"/>
          <w:szCs w:val="24"/>
        </w:rPr>
        <w:t>jedné</w:t>
      </w:r>
      <w:r w:rsidR="007A6554">
        <w:rPr>
          <w:rFonts w:asciiTheme="minorHAnsi" w:hAnsiTheme="minorHAnsi" w:cs="Tahoma"/>
          <w:szCs w:val="24"/>
        </w:rPr>
        <w:t xml:space="preserve"> (</w:t>
      </w:r>
      <w:r w:rsidR="007F5182">
        <w:rPr>
          <w:rFonts w:asciiTheme="minorHAnsi" w:hAnsiTheme="minorHAnsi" w:cs="Tahoma"/>
          <w:szCs w:val="24"/>
        </w:rPr>
        <w:t>1</w:t>
      </w:r>
      <w:r w:rsidR="004B0E0F" w:rsidRPr="00ED1218">
        <w:rPr>
          <w:rFonts w:asciiTheme="minorHAnsi" w:hAnsiTheme="minorHAnsi" w:cs="Tahoma"/>
          <w:szCs w:val="24"/>
        </w:rPr>
        <w:t>)</w:t>
      </w:r>
      <w:r w:rsidR="00E51288">
        <w:rPr>
          <w:rFonts w:asciiTheme="minorHAnsi" w:hAnsiTheme="minorHAnsi" w:cs="Tahoma"/>
          <w:szCs w:val="24"/>
        </w:rPr>
        <w:t xml:space="preserve"> hodin</w:t>
      </w:r>
      <w:r w:rsidR="007F5182">
        <w:rPr>
          <w:rFonts w:asciiTheme="minorHAnsi" w:hAnsiTheme="minorHAnsi" w:cs="Tahoma"/>
          <w:szCs w:val="24"/>
        </w:rPr>
        <w:t xml:space="preserve">y </w:t>
      </w:r>
      <w:r w:rsidR="00E51288">
        <w:rPr>
          <w:rFonts w:asciiTheme="minorHAnsi" w:hAnsiTheme="minorHAnsi" w:cs="Tahoma"/>
          <w:szCs w:val="24"/>
        </w:rPr>
        <w:t>v </w:t>
      </w:r>
      <w:r w:rsidRPr="00ED1218">
        <w:rPr>
          <w:rFonts w:asciiTheme="minorHAnsi" w:hAnsiTheme="minorHAnsi" w:cs="Tahoma"/>
          <w:szCs w:val="24"/>
        </w:rPr>
        <w:t>každý pracovní den na díle, kdy stavbyvedoucí bude</w:t>
      </w:r>
      <w:r w:rsidR="00E51288">
        <w:rPr>
          <w:rFonts w:asciiTheme="minorHAnsi" w:hAnsiTheme="minorHAnsi" w:cs="Tahoma"/>
          <w:szCs w:val="24"/>
        </w:rPr>
        <w:t xml:space="preserve"> koordinovat stavební činnost </w:t>
      </w:r>
      <w:r w:rsidR="00E51288">
        <w:rPr>
          <w:rFonts w:asciiTheme="minorHAnsi" w:hAnsiTheme="minorHAnsi" w:cs="Tahoma"/>
          <w:szCs w:val="24"/>
        </w:rPr>
        <w:lastRenderedPageBreak/>
        <w:t>a</w:t>
      </w:r>
      <w:r w:rsidR="001A064C">
        <w:rPr>
          <w:rFonts w:asciiTheme="minorHAnsi" w:hAnsiTheme="minorHAnsi" w:cs="Tahoma"/>
          <w:szCs w:val="24"/>
        </w:rPr>
        <w:t> </w:t>
      </w:r>
      <w:r w:rsidRPr="00ED1218">
        <w:rPr>
          <w:rFonts w:asciiTheme="minorHAnsi" w:hAnsiTheme="minorHAnsi" w:cs="Tahoma"/>
          <w:szCs w:val="24"/>
        </w:rPr>
        <w:t>provádět zápis do stavebního deníku.</w:t>
      </w:r>
      <w:r w:rsidR="00B07D46">
        <w:rPr>
          <w:rFonts w:asciiTheme="minorHAnsi" w:hAnsiTheme="minorHAnsi" w:cs="Tahoma"/>
          <w:szCs w:val="24"/>
        </w:rPr>
        <w:t xml:space="preserve"> </w:t>
      </w:r>
      <w:r w:rsidR="00391832">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rsidR="003470BE" w:rsidRPr="00ED1218" w:rsidRDefault="003470BE" w:rsidP="003470BE">
      <w:pPr>
        <w:pStyle w:val="Bezmezer"/>
        <w:ind w:left="360"/>
        <w:rPr>
          <w:rFonts w:asciiTheme="minorHAnsi" w:eastAsiaTheme="minorEastAsia" w:hAnsiTheme="minorHAnsi" w:cs="Tahoma"/>
          <w:b/>
          <w:szCs w:val="24"/>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rsidR="003470BE" w:rsidRPr="00ED1218" w:rsidRDefault="003470BE" w:rsidP="00A91F20">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highlight w:val="yellow"/>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hAnsiTheme="minorHAnsi" w:cs="Tahoma"/>
          <w:szCs w:val="24"/>
        </w:rPr>
      </w:pPr>
    </w:p>
    <w:p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Zhotovitel je oprávněn změnit stavbyvedoucího uvedeného v článku VII odstavci 8 této smlouvy o dílo pouze s předchozím písemným souhlasem objednatele. Uvedené platí i pro případ změny zástupce stavbyvedoucího.</w:t>
      </w:r>
    </w:p>
    <w:p w:rsidR="00CD7269" w:rsidRPr="00CD7269" w:rsidRDefault="00CD7269" w:rsidP="00CD7269">
      <w:pPr>
        <w:pStyle w:val="Bezmezer"/>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Zhotovitel tímto prohlašuje, že stavbyvedoucí i zástupce stavbyvedoucího, kteří jsou uvedeni v</w:t>
      </w:r>
      <w:r w:rsidR="001A0E6B" w:rsidRPr="00ED1218">
        <w:rPr>
          <w:rFonts w:asciiTheme="minorHAnsi" w:hAnsiTheme="minorHAnsi" w:cs="Tahoma"/>
          <w:szCs w:val="24"/>
        </w:rPr>
        <w:t> </w:t>
      </w:r>
      <w:r w:rsidRPr="00ED1218">
        <w:rPr>
          <w:rFonts w:asciiTheme="minorHAnsi" w:hAnsiTheme="minorHAnsi" w:cs="Tahoma"/>
          <w:szCs w:val="24"/>
        </w:rPr>
        <w:t>článku VII odstavci 8 této smlouvy o dílo, jsou zkušenými prac</w:t>
      </w:r>
      <w:r w:rsidR="004B6A8D">
        <w:rPr>
          <w:rFonts w:asciiTheme="minorHAnsi" w:hAnsiTheme="minorHAnsi" w:cs="Tahoma"/>
          <w:szCs w:val="24"/>
        </w:rPr>
        <w:t>ovníky</w:t>
      </w:r>
      <w:bookmarkStart w:id="1" w:name="_GoBack"/>
      <w:bookmarkEnd w:id="1"/>
      <w:r w:rsidR="00E51288">
        <w:rPr>
          <w:rFonts w:asciiTheme="minorHAnsi" w:hAnsiTheme="minorHAnsi" w:cs="Tahoma"/>
          <w:szCs w:val="24"/>
        </w:rPr>
        <w:t xml:space="preserve"> 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rsidR="0030558B" w:rsidRPr="00ED1218" w:rsidRDefault="0030558B" w:rsidP="0030558B">
      <w:pPr>
        <w:pStyle w:val="Bezmezer"/>
        <w:ind w:left="360"/>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rsidR="003470BE" w:rsidRPr="00ED1218" w:rsidRDefault="003470BE" w:rsidP="003470BE">
      <w:pPr>
        <w:pStyle w:val="Bezmezer"/>
        <w:rPr>
          <w:rFonts w:asciiTheme="minorHAnsi" w:hAnsiTheme="minorHAnsi" w:cs="Tahoma"/>
          <w:szCs w:val="24"/>
        </w:rPr>
      </w:pPr>
    </w:p>
    <w:p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rsidR="00B56370" w:rsidRPr="007A16FA" w:rsidRDefault="00B56370" w:rsidP="007A16FA">
      <w:pPr>
        <w:pStyle w:val="Bezmezer"/>
        <w:ind w:left="360"/>
        <w:rPr>
          <w:rFonts w:asciiTheme="minorHAnsi" w:hAnsiTheme="minorHAnsi" w:cs="Tahoma"/>
          <w:szCs w:val="24"/>
        </w:rPr>
      </w:pPr>
    </w:p>
    <w:p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8C25C2">
        <w:rPr>
          <w:rFonts w:asciiTheme="minorHAnsi" w:hAnsiTheme="minorHAnsi" w:cs="Tahoma"/>
          <w:szCs w:val="24"/>
        </w:rPr>
        <w:t>1</w:t>
      </w:r>
      <w:r w:rsidR="006D1C07">
        <w:rPr>
          <w:rFonts w:asciiTheme="minorHAnsi" w:hAnsiTheme="minorHAnsi" w:cs="Tahoma"/>
          <w:szCs w:val="24"/>
        </w:rPr>
        <w:t>0</w:t>
      </w:r>
      <w:r w:rsidR="001D5D67" w:rsidRPr="0087453F">
        <w:rPr>
          <w:rFonts w:asciiTheme="minorHAnsi" w:hAnsiTheme="minorHAnsi" w:cs="Tahoma"/>
          <w:szCs w:val="24"/>
        </w:rPr>
        <w:t>0.000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8C25C2">
        <w:rPr>
          <w:rFonts w:asciiTheme="minorHAnsi" w:hAnsiTheme="minorHAnsi" w:cs="Tahoma"/>
          <w:szCs w:val="24"/>
        </w:rPr>
        <w:t xml:space="preserve">Jedno sto </w:t>
      </w:r>
      <w:r w:rsidR="00EA7F6B" w:rsidRPr="00ED1218">
        <w:rPr>
          <w:rFonts w:asciiTheme="minorHAnsi" w:hAnsiTheme="minorHAnsi" w:cs="Tahoma"/>
          <w:szCs w:val="24"/>
        </w:rPr>
        <w:t>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w:t>
      </w:r>
      <w:proofErr w:type="spellStart"/>
      <w:r w:rsidR="00773FF1" w:rsidRPr="00ED1218">
        <w:rPr>
          <w:rFonts w:asciiTheme="minorHAnsi" w:hAnsiTheme="minorHAnsi" w:cs="Tahoma"/>
          <w:szCs w:val="24"/>
        </w:rPr>
        <w:t>ust</w:t>
      </w:r>
      <w:proofErr w:type="spellEnd"/>
      <w:r w:rsidR="00773FF1" w:rsidRPr="00ED1218">
        <w:rPr>
          <w:rFonts w:asciiTheme="minorHAnsi" w:hAnsiTheme="minorHAnsi" w:cs="Tahoma"/>
          <w:szCs w:val="24"/>
        </w:rPr>
        <w:t xml:space="preserve">. </w:t>
      </w:r>
      <w:proofErr w:type="gramStart"/>
      <w:r w:rsidR="00773FF1" w:rsidRPr="00ED1218">
        <w:rPr>
          <w:rFonts w:asciiTheme="minorHAnsi" w:hAnsiTheme="minorHAnsi" w:cs="Tahoma"/>
          <w:szCs w:val="24"/>
        </w:rPr>
        <w:t>čl.</w:t>
      </w:r>
      <w:proofErr w:type="gramEnd"/>
      <w:r w:rsidR="00773FF1" w:rsidRPr="00ED1218">
        <w:rPr>
          <w:rFonts w:asciiTheme="minorHAnsi" w:hAnsiTheme="minorHAnsi" w:cs="Tahoma"/>
          <w:szCs w:val="24"/>
        </w:rPr>
        <w:t xml:space="preserve">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rsidR="009D6FD4" w:rsidRPr="00ED1218" w:rsidRDefault="009D6FD4" w:rsidP="009D6FD4">
      <w:pPr>
        <w:pStyle w:val="Bezmezer"/>
        <w:ind w:left="360"/>
        <w:rPr>
          <w:rFonts w:asciiTheme="minorHAnsi" w:hAnsiTheme="minorHAnsi" w:cs="Tahoma"/>
          <w:szCs w:val="24"/>
        </w:rPr>
      </w:pPr>
    </w:p>
    <w:p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rsidR="009D6FD4" w:rsidRPr="00ED1218" w:rsidRDefault="009D6FD4" w:rsidP="009D6FD4">
      <w:pPr>
        <w:pStyle w:val="Bezmezer"/>
        <w:ind w:left="360"/>
        <w:rPr>
          <w:rFonts w:asciiTheme="minorHAnsi" w:hAnsiTheme="minorHAnsi" w:cs="Tahoma"/>
          <w:szCs w:val="24"/>
        </w:rPr>
      </w:pPr>
    </w:p>
    <w:p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7277AF">
        <w:rPr>
          <w:rFonts w:asciiTheme="minorHAnsi" w:hAnsiTheme="minorHAnsi" w:cs="Tahoma"/>
          <w:snapToGrid w:val="0"/>
          <w:szCs w:val="24"/>
        </w:rPr>
        <w:t>5</w:t>
      </w:r>
      <w:r w:rsidR="00A948F6">
        <w:rPr>
          <w:rFonts w:asciiTheme="minorHAnsi" w:hAnsiTheme="minorHAnsi" w:cs="Tahoma"/>
          <w:snapToGrid w:val="0"/>
          <w:szCs w:val="24"/>
        </w:rPr>
        <w:t>0</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7277AF">
        <w:rPr>
          <w:rFonts w:asciiTheme="minorHAnsi" w:hAnsiTheme="minorHAnsi" w:cs="Tahoma"/>
          <w:snapToGrid w:val="0"/>
          <w:szCs w:val="24"/>
        </w:rPr>
        <w:t xml:space="preserve">Padesát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rsidR="009D6FD4" w:rsidRPr="00ED1218" w:rsidRDefault="009D6FD4" w:rsidP="009D6FD4">
      <w:pPr>
        <w:pStyle w:val="Bezmezer"/>
        <w:ind w:left="360"/>
        <w:rPr>
          <w:rFonts w:asciiTheme="minorHAnsi" w:hAnsiTheme="minorHAnsi" w:cs="Tahoma"/>
          <w:szCs w:val="24"/>
        </w:rPr>
      </w:pPr>
    </w:p>
    <w:p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rsidR="009D6FD4" w:rsidRPr="00ED1218" w:rsidRDefault="009D6FD4" w:rsidP="009D6FD4">
      <w:pPr>
        <w:pStyle w:val="Bezmezer"/>
        <w:ind w:left="360"/>
        <w:rPr>
          <w:rFonts w:asciiTheme="minorHAnsi" w:hAnsiTheme="minorHAnsi" w:cs="Tahoma"/>
          <w:szCs w:val="24"/>
        </w:rPr>
      </w:pPr>
    </w:p>
    <w:p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rsidR="00D66C26" w:rsidRPr="00ED1218" w:rsidRDefault="00D66C26" w:rsidP="001D5D67">
      <w:pPr>
        <w:pStyle w:val="Odstavecseseznamem"/>
        <w:spacing w:after="0"/>
        <w:rPr>
          <w:rFonts w:cs="Tahoma"/>
          <w:sz w:val="24"/>
          <w:szCs w:val="24"/>
        </w:rPr>
      </w:pPr>
    </w:p>
    <w:p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rsidR="00B56370" w:rsidRDefault="00B56370" w:rsidP="007A16FA">
      <w:pPr>
        <w:pStyle w:val="Bezmezer"/>
        <w:ind w:left="360"/>
        <w:rPr>
          <w:rFonts w:asciiTheme="minorHAnsi" w:hAnsiTheme="minorHAnsi" w:cs="Tahoma"/>
          <w:szCs w:val="24"/>
        </w:rPr>
      </w:pPr>
    </w:p>
    <w:p w:rsidR="00BE705A" w:rsidRPr="00ED1218" w:rsidRDefault="00BE705A" w:rsidP="00E13954">
      <w:pPr>
        <w:pStyle w:val="Bezmezer"/>
        <w:jc w:val="center"/>
        <w:rPr>
          <w:rFonts w:asciiTheme="minorHAnsi" w:hAnsiTheme="minorHAnsi" w:cs="Tahoma"/>
          <w:b/>
          <w:szCs w:val="24"/>
        </w:rPr>
      </w:pPr>
    </w:p>
    <w:p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rsidR="0016538E" w:rsidRPr="00ED1218" w:rsidRDefault="0016538E" w:rsidP="00E13954">
      <w:pPr>
        <w:pStyle w:val="Bezmezer"/>
        <w:jc w:val="center"/>
        <w:rPr>
          <w:rFonts w:asciiTheme="minorHAnsi" w:hAnsiTheme="minorHAnsi" w:cs="Tahoma"/>
          <w:szCs w:val="24"/>
        </w:rPr>
      </w:pPr>
    </w:p>
    <w:p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rsidR="0016538E" w:rsidRPr="00ED1218" w:rsidRDefault="0016538E" w:rsidP="00E13954">
      <w:pPr>
        <w:pStyle w:val="Bezmezer"/>
        <w:rPr>
          <w:rFonts w:asciiTheme="minorHAnsi" w:hAnsiTheme="minorHAnsi" w:cs="Tahoma"/>
          <w:szCs w:val="24"/>
        </w:rPr>
      </w:pPr>
    </w:p>
    <w:p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rsidR="00953262" w:rsidRPr="00ED1218" w:rsidRDefault="00953262" w:rsidP="00AD2375">
      <w:pPr>
        <w:pStyle w:val="Bezmezer"/>
        <w:rPr>
          <w:rFonts w:asciiTheme="minorHAnsi" w:hAnsiTheme="minorHAnsi" w:cs="Tahoma"/>
          <w:snapToGrid w:val="0"/>
          <w:szCs w:val="24"/>
        </w:rPr>
      </w:pPr>
    </w:p>
    <w:p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rsidR="0016538E" w:rsidRPr="00ED1218" w:rsidRDefault="0016538E" w:rsidP="00E13954">
      <w:pPr>
        <w:pStyle w:val="Bezmezer"/>
        <w:rPr>
          <w:rFonts w:asciiTheme="minorHAnsi" w:hAnsiTheme="minorHAnsi" w:cs="Tahoma"/>
          <w:szCs w:val="24"/>
        </w:rPr>
      </w:pPr>
    </w:p>
    <w:p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stavbu převzít, </w:t>
      </w:r>
      <w:r w:rsidR="0037722E" w:rsidRPr="00ED1218">
        <w:rPr>
          <w:rFonts w:asciiTheme="minorHAnsi" w:eastAsiaTheme="minorHAnsi" w:hAnsiTheme="minorHAnsi" w:cs="Tahoma"/>
          <w:szCs w:val="24"/>
          <w:lang w:eastAsia="en-US"/>
        </w:rPr>
        <w:t xml:space="preserve">popř. </w:t>
      </w:r>
      <w:proofErr w:type="gramStart"/>
      <w:r w:rsidR="0037722E" w:rsidRPr="00ED1218">
        <w:rPr>
          <w:rFonts w:asciiTheme="minorHAnsi" w:eastAsiaTheme="minorHAnsi" w:hAnsiTheme="minorHAnsi" w:cs="Tahoma"/>
          <w:szCs w:val="24"/>
          <w:lang w:eastAsia="en-US"/>
        </w:rPr>
        <w:t>jiném</w:t>
      </w:r>
      <w:proofErr w:type="gramEnd"/>
      <w:r w:rsidR="0037722E" w:rsidRPr="00ED1218">
        <w:rPr>
          <w:rFonts w:asciiTheme="minorHAnsi" w:eastAsiaTheme="minorHAnsi" w:hAnsiTheme="minorHAnsi" w:cs="Tahoma"/>
          <w:szCs w:val="24"/>
          <w:lang w:eastAsia="en-US"/>
        </w:rPr>
        <w:t xml:space="preserve">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rsidR="00104991" w:rsidRPr="00104991" w:rsidRDefault="00104991" w:rsidP="00104991">
      <w:pPr>
        <w:pStyle w:val="Bezmezer"/>
        <w:rPr>
          <w:rFonts w:asciiTheme="minorHAnsi" w:hAnsiTheme="minorHAnsi" w:cs="Tahoma"/>
          <w:szCs w:val="24"/>
        </w:rPr>
      </w:pPr>
    </w:p>
    <w:p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rsidR="000C7A08" w:rsidRPr="00ED1218" w:rsidRDefault="000C7A08" w:rsidP="000C7A08">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rsidR="0016538E" w:rsidRPr="00ED1218" w:rsidRDefault="0016538E" w:rsidP="00E13954">
      <w:pPr>
        <w:pStyle w:val="Bezmezer"/>
        <w:rPr>
          <w:rFonts w:asciiTheme="minorHAnsi" w:hAnsiTheme="minorHAnsi" w:cs="Tahoma"/>
          <w:szCs w:val="24"/>
        </w:rPr>
      </w:pPr>
    </w:p>
    <w:p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843052">
        <w:rPr>
          <w:rFonts w:asciiTheme="minorHAnsi" w:hAnsiTheme="minorHAnsi" w:cs="Tahoma"/>
          <w:szCs w:val="24"/>
        </w:rPr>
        <w:t>40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Pr="00ED1218">
        <w:rPr>
          <w:rFonts w:asciiTheme="minorHAnsi" w:hAnsiTheme="minorHAnsi" w:cs="Tahoma"/>
          <w:szCs w:val="24"/>
        </w:rPr>
        <w:t>, stavební deník a deník víceprací. Nedoloží-li zhotovitel požadované doklady, nepovažuje se dílo za dokončené a způsobilé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 xml:space="preserve">vaných stavebních hmot, dílů </w:t>
      </w:r>
      <w:r w:rsidR="003D2017">
        <w:rPr>
          <w:rFonts w:asciiTheme="minorHAnsi" w:hAnsiTheme="minorHAnsi" w:cs="Tahoma"/>
          <w:szCs w:val="24"/>
        </w:rPr>
        <w:lastRenderedPageBreak/>
        <w:t>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rsidR="00BE705A" w:rsidRPr="00ED1218" w:rsidRDefault="00BE705A" w:rsidP="00E13954">
      <w:pPr>
        <w:pStyle w:val="Bezmezer"/>
        <w:jc w:val="center"/>
        <w:rPr>
          <w:rFonts w:asciiTheme="minorHAnsi" w:hAnsiTheme="minorHAnsi" w:cs="Tahoma"/>
          <w:b/>
          <w:szCs w:val="24"/>
        </w:rPr>
      </w:pPr>
    </w:p>
    <w:p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rsidR="00DB795B" w:rsidRPr="00ED1218" w:rsidRDefault="00DB795B" w:rsidP="00E13954">
      <w:pPr>
        <w:pStyle w:val="Bezmezer"/>
        <w:jc w:val="center"/>
        <w:rPr>
          <w:rFonts w:asciiTheme="minorHAnsi" w:hAnsiTheme="minorHAnsi" w:cs="Tahoma"/>
          <w:szCs w:val="24"/>
        </w:rPr>
      </w:pPr>
    </w:p>
    <w:p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rsidR="00DB795B" w:rsidRPr="00ED1218" w:rsidRDefault="00DB795B" w:rsidP="00E13954">
      <w:pPr>
        <w:pStyle w:val="Bezmezer"/>
        <w:rPr>
          <w:rFonts w:asciiTheme="minorHAnsi" w:hAnsiTheme="minorHAnsi" w:cs="Tahoma"/>
          <w:szCs w:val="24"/>
        </w:rPr>
      </w:pPr>
    </w:p>
    <w:p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rsidR="000C7A08" w:rsidRPr="00ED1218" w:rsidRDefault="000C7A08" w:rsidP="000C7A08">
      <w:pPr>
        <w:pStyle w:val="Bezmezer"/>
        <w:ind w:left="360"/>
        <w:rPr>
          <w:rFonts w:asciiTheme="minorHAnsi" w:hAnsiTheme="minorHAnsi" w:cs="Tahoma"/>
          <w:szCs w:val="24"/>
        </w:rPr>
      </w:pPr>
    </w:p>
    <w:p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rsidR="004F19F5" w:rsidRPr="004F19F5" w:rsidRDefault="004F19F5" w:rsidP="004F19F5">
      <w:pPr>
        <w:pStyle w:val="Bezmezer"/>
        <w:ind w:left="360"/>
        <w:rPr>
          <w:rFonts w:asciiTheme="minorHAnsi" w:hAnsiTheme="minorHAnsi" w:cs="Tahoma"/>
          <w:szCs w:val="24"/>
        </w:rPr>
      </w:pPr>
    </w:p>
    <w:p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rsidR="00DB795B" w:rsidRPr="00ED1218" w:rsidRDefault="00DB795B" w:rsidP="00E13954">
      <w:pPr>
        <w:pStyle w:val="Bezmezer"/>
        <w:rPr>
          <w:rFonts w:asciiTheme="minorHAnsi" w:hAnsiTheme="minorHAnsi" w:cs="Tahoma"/>
          <w:szCs w:val="24"/>
        </w:rPr>
      </w:pPr>
    </w:p>
    <w:p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rsidR="00C63F20" w:rsidRPr="00ED1218" w:rsidRDefault="00C63F20" w:rsidP="00C63F20">
      <w:pPr>
        <w:pStyle w:val="Bezmezer"/>
        <w:rPr>
          <w:rFonts w:asciiTheme="minorHAnsi" w:hAnsiTheme="minorHAnsi" w:cs="Tahoma"/>
          <w:szCs w:val="24"/>
        </w:rPr>
      </w:pPr>
    </w:p>
    <w:p w:rsidR="00901E8D" w:rsidRPr="00ED1218"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rsidR="00DB795B" w:rsidRPr="00ED1218" w:rsidRDefault="00DB795B" w:rsidP="00E13954">
      <w:pPr>
        <w:pStyle w:val="Bezmezer"/>
        <w:rPr>
          <w:rFonts w:asciiTheme="minorHAnsi" w:hAnsiTheme="minorHAnsi" w:cs="Tahoma"/>
          <w:szCs w:val="24"/>
        </w:rPr>
      </w:pPr>
    </w:p>
    <w:p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rsidR="000C7A08" w:rsidRPr="00ED1218" w:rsidRDefault="000C7A08" w:rsidP="000C7A08">
      <w:pPr>
        <w:pStyle w:val="Bezmezer"/>
        <w:rPr>
          <w:rFonts w:asciiTheme="minorHAnsi" w:hAnsiTheme="minorHAnsi" w:cs="Tahoma"/>
          <w:szCs w:val="24"/>
        </w:rPr>
      </w:pPr>
    </w:p>
    <w:p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rsidR="009C0917" w:rsidRPr="00ED1218" w:rsidRDefault="009C0917" w:rsidP="00E13954">
      <w:pPr>
        <w:pStyle w:val="Bezmezer"/>
        <w:rPr>
          <w:rFonts w:asciiTheme="minorHAnsi" w:hAnsiTheme="minorHAnsi" w:cs="Tahoma"/>
          <w:szCs w:val="24"/>
        </w:rPr>
      </w:pPr>
    </w:p>
    <w:p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rsidR="009C0917" w:rsidRPr="00ED1218" w:rsidRDefault="009C0917" w:rsidP="00E13954">
      <w:pPr>
        <w:pStyle w:val="Bezmezer"/>
        <w:rPr>
          <w:rFonts w:asciiTheme="minorHAnsi" w:hAnsiTheme="minorHAnsi" w:cs="Tahoma"/>
          <w:b/>
          <w:bCs/>
          <w:szCs w:val="24"/>
        </w:rPr>
      </w:pPr>
    </w:p>
    <w:p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V případě prodlení zhotovitele s vyklizením staveniště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rsidR="00FA4AE5" w:rsidRPr="00ED1218" w:rsidRDefault="00FA4AE5" w:rsidP="00FA4AE5">
      <w:pPr>
        <w:pStyle w:val="Bezmezer"/>
        <w:numPr>
          <w:ilvl w:val="1"/>
          <w:numId w:val="10"/>
        </w:numPr>
        <w:spacing w:after="60"/>
        <w:ind w:left="1134"/>
        <w:rPr>
          <w:rFonts w:asciiTheme="minorHAnsi" w:hAnsiTheme="minorHAnsi" w:cs="Tahoma"/>
          <w:szCs w:val="24"/>
        </w:rPr>
      </w:pPr>
      <w:r w:rsidRPr="00ED1218">
        <w:rPr>
          <w:rFonts w:asciiTheme="minorHAnsi" w:hAnsiTheme="minorHAnsi" w:cs="Tahoma"/>
          <w:szCs w:val="24"/>
        </w:rPr>
        <w:t>V případě, že zhotovitel v dohodnutém termínu nedodá veškeré</w:t>
      </w:r>
      <w:r w:rsidR="000F32A4">
        <w:rPr>
          <w:rFonts w:asciiTheme="minorHAnsi" w:hAnsiTheme="minorHAnsi" w:cs="Tahoma"/>
          <w:szCs w:val="24"/>
        </w:rPr>
        <w:t xml:space="preserve"> doklady a </w:t>
      </w:r>
      <w:r w:rsidRPr="00ED1218">
        <w:rPr>
          <w:rFonts w:asciiTheme="minorHAnsi" w:hAnsiTheme="minorHAnsi" w:cs="Tahoma"/>
          <w:szCs w:val="24"/>
        </w:rPr>
        <w:t xml:space="preserve">certifikáty uvedené v článku </w:t>
      </w:r>
      <w:r w:rsidRPr="003C018D">
        <w:rPr>
          <w:rFonts w:asciiTheme="minorHAnsi" w:hAnsiTheme="minorHAnsi" w:cs="Tahoma"/>
          <w:szCs w:val="24"/>
        </w:rPr>
        <w:t>XIV</w:t>
      </w:r>
      <w:r w:rsidR="00901E8D" w:rsidRPr="003C018D">
        <w:rPr>
          <w:rFonts w:asciiTheme="minorHAnsi" w:hAnsiTheme="minorHAnsi" w:cs="Tahoma"/>
          <w:szCs w:val="24"/>
        </w:rPr>
        <w:t xml:space="preserve"> </w:t>
      </w:r>
      <w:r w:rsidRPr="003C018D">
        <w:rPr>
          <w:rFonts w:asciiTheme="minorHAnsi" w:hAnsiTheme="minorHAnsi" w:cs="Tahoma"/>
          <w:szCs w:val="24"/>
        </w:rPr>
        <w:t xml:space="preserve">odst. </w:t>
      </w:r>
      <w:r w:rsidR="00CF7CF0" w:rsidRPr="003C018D">
        <w:rPr>
          <w:rFonts w:asciiTheme="minorHAnsi" w:hAnsiTheme="minorHAnsi" w:cs="Tahoma"/>
          <w:szCs w:val="24"/>
        </w:rPr>
        <w:t>9</w:t>
      </w:r>
      <w:r w:rsidRPr="003C018D">
        <w:rPr>
          <w:rFonts w:asciiTheme="minorHAnsi" w:hAnsiTheme="minorHAnsi" w:cs="Tahoma"/>
          <w:szCs w:val="24"/>
        </w:rPr>
        <w:t xml:space="preserve"> písm. </w:t>
      </w:r>
      <w:r w:rsidR="00CF7CF0" w:rsidRPr="003C018D">
        <w:rPr>
          <w:rFonts w:asciiTheme="minorHAnsi" w:hAnsiTheme="minorHAnsi" w:cs="Tahoma"/>
          <w:szCs w:val="24"/>
        </w:rPr>
        <w:t>f</w:t>
      </w:r>
      <w:r w:rsidRPr="003C018D">
        <w:rPr>
          <w:rFonts w:asciiTheme="minorHAnsi" w:hAnsiTheme="minorHAnsi" w:cs="Tahoma"/>
          <w:szCs w:val="24"/>
        </w:rPr>
        <w:t xml:space="preserve">) </w:t>
      </w:r>
      <w:r w:rsidR="00F6404E" w:rsidRPr="003C018D">
        <w:rPr>
          <w:rFonts w:asciiTheme="minorHAnsi" w:hAnsiTheme="minorHAnsi" w:cs="Tahoma"/>
          <w:szCs w:val="24"/>
        </w:rPr>
        <w:t>nutné pro užívání díla</w:t>
      </w:r>
      <w:r w:rsidRPr="003C018D">
        <w:rPr>
          <w:rFonts w:asciiTheme="minorHAnsi" w:hAnsiTheme="minorHAnsi" w:cs="Tahoma"/>
          <w:szCs w:val="24"/>
        </w:rPr>
        <w:t>,</w:t>
      </w:r>
      <w:r w:rsidRPr="00ED1218">
        <w:rPr>
          <w:rFonts w:asciiTheme="minorHAnsi" w:hAnsiTheme="minorHAnsi" w:cs="Tahoma"/>
          <w:szCs w:val="24"/>
        </w:rPr>
        <w:t xml:space="preserve"> je o</w:t>
      </w:r>
      <w:r w:rsidR="00B06937">
        <w:rPr>
          <w:rFonts w:asciiTheme="minorHAnsi" w:hAnsiTheme="minorHAnsi" w:cs="Tahoma"/>
          <w:szCs w:val="24"/>
        </w:rPr>
        <w:t>bjednatel oprávněn požadovat po</w:t>
      </w:r>
      <w:r w:rsidR="00C03646">
        <w:rPr>
          <w:rFonts w:asciiTheme="minorHAnsi" w:hAnsiTheme="minorHAnsi" w:cs="Tahoma"/>
          <w:szCs w:val="24"/>
        </w:rPr>
        <w:t xml:space="preserve"> </w:t>
      </w:r>
      <w:r w:rsidRPr="00ED1218">
        <w:rPr>
          <w:rFonts w:asciiTheme="minorHAnsi" w:hAnsiTheme="minorHAnsi" w:cs="Tahoma"/>
          <w:szCs w:val="24"/>
        </w:rPr>
        <w:t>zhotoviteli smluvní pokutu ve</w:t>
      </w:r>
      <w:r w:rsidR="00C22CCC" w:rsidRPr="00ED1218">
        <w:rPr>
          <w:rFonts w:asciiTheme="minorHAnsi" w:hAnsiTheme="minorHAnsi" w:cs="Tahoma"/>
          <w:szCs w:val="24"/>
        </w:rPr>
        <w:t> </w:t>
      </w:r>
      <w:r w:rsidRPr="00ED1218">
        <w:rPr>
          <w:rFonts w:asciiTheme="minorHAnsi" w:hAnsiTheme="minorHAnsi" w:cs="Tahoma"/>
          <w:szCs w:val="24"/>
        </w:rPr>
        <w:t xml:space="preserve">výši </w:t>
      </w:r>
      <w:r w:rsidR="00055AF3" w:rsidRPr="00ED1218">
        <w:rPr>
          <w:rFonts w:asciiTheme="minorHAnsi" w:hAnsiTheme="minorHAnsi" w:cs="Tahoma"/>
          <w:szCs w:val="24"/>
        </w:rPr>
        <w:t>2</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Dva</w:t>
      </w:r>
      <w:r w:rsidR="00D26E65" w:rsidRPr="00ED1218">
        <w:rPr>
          <w:rFonts w:asciiTheme="minorHAnsi" w:hAnsiTheme="minorHAnsi" w:cs="Tahoma"/>
          <w:szCs w:val="24"/>
        </w:rPr>
        <w:t xml:space="preserve"> </w:t>
      </w:r>
      <w:r w:rsidR="00055AF3" w:rsidRPr="00ED1218">
        <w:rPr>
          <w:rFonts w:asciiTheme="minorHAnsi" w:hAnsiTheme="minorHAnsi" w:cs="Tahoma"/>
          <w:szCs w:val="24"/>
        </w:rPr>
        <w:t>ti</w:t>
      </w:r>
      <w:r w:rsidR="00570FC4" w:rsidRPr="00ED1218">
        <w:rPr>
          <w:rFonts w:asciiTheme="minorHAnsi" w:hAnsiTheme="minorHAnsi" w:cs="Tahoma"/>
          <w:szCs w:val="24"/>
        </w:rPr>
        <w:t>síc</w:t>
      </w:r>
      <w:r w:rsidR="00055AF3" w:rsidRPr="00ED1218">
        <w:rPr>
          <w:rFonts w:asciiTheme="minorHAnsi" w:hAnsiTheme="minorHAnsi" w:cs="Tahoma"/>
          <w:szCs w:val="24"/>
        </w:rPr>
        <w:t>e</w:t>
      </w:r>
      <w:r w:rsidR="00570FC4" w:rsidRPr="00ED1218">
        <w:rPr>
          <w:rFonts w:asciiTheme="minorHAnsi" w:hAnsiTheme="minorHAnsi" w:cs="Tahoma"/>
          <w:szCs w:val="24"/>
        </w:rPr>
        <w:t xml:space="preserve"> korun českých)</w:t>
      </w:r>
      <w:r w:rsidR="00C03646">
        <w:rPr>
          <w:rFonts w:asciiTheme="minorHAnsi" w:hAnsiTheme="minorHAnsi" w:cs="Tahoma"/>
          <w:szCs w:val="24"/>
        </w:rPr>
        <w:t xml:space="preserve"> za </w:t>
      </w:r>
      <w:r w:rsidRPr="00ED1218">
        <w:rPr>
          <w:rFonts w:asciiTheme="minorHAnsi" w:hAnsiTheme="minorHAnsi" w:cs="Tahoma"/>
          <w:szCs w:val="24"/>
        </w:rPr>
        <w:t>každý</w:t>
      </w:r>
      <w:r w:rsidR="00C63F20" w:rsidRPr="00ED1218">
        <w:rPr>
          <w:rFonts w:asciiTheme="minorHAnsi" w:hAnsiTheme="minorHAnsi" w:cs="Tahoma"/>
          <w:szCs w:val="24"/>
        </w:rPr>
        <w:t xml:space="preserve"> nedodaný</w:t>
      </w:r>
      <w:r w:rsidRPr="00ED1218">
        <w:rPr>
          <w:rFonts w:asciiTheme="minorHAnsi" w:hAnsiTheme="minorHAnsi" w:cs="Tahoma"/>
          <w:szCs w:val="24"/>
        </w:rPr>
        <w:t xml:space="preserve"> doklad a každý započatý den prodlení.</w:t>
      </w:r>
    </w:p>
    <w:p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Pokud bude stavbyvedoucí nebo jeho zástupce na díle (stavbě) 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den nepřítomnosti stavbyvedoucího nebo jeho zástupce na díle (stavbě).</w:t>
      </w:r>
    </w:p>
    <w:p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lastRenderedPageBreak/>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ke dni předání staveniště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w:t>
      </w:r>
      <w:proofErr w:type="gramStart"/>
      <w:r w:rsidRPr="00ED1218">
        <w:rPr>
          <w:rFonts w:asciiTheme="minorHAnsi" w:hAnsiTheme="minorHAnsi" w:cs="Tahoma"/>
          <w:szCs w:val="24"/>
        </w:rPr>
        <w:t>této</w:t>
      </w:r>
      <w:proofErr w:type="gramEnd"/>
      <w:r w:rsidRPr="00ED1218">
        <w:rPr>
          <w:rFonts w:asciiTheme="minorHAnsi" w:hAnsiTheme="minorHAnsi" w:cs="Tahoma"/>
          <w:szCs w:val="24"/>
        </w:rPr>
        <w:t xml:space="preserve">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 xml:space="preserve">parametry stanovenými v čl. XVI odst. 4 </w:t>
      </w:r>
      <w:proofErr w:type="gramStart"/>
      <w:r w:rsidRPr="00ED1218">
        <w:rPr>
          <w:rFonts w:asciiTheme="minorHAnsi" w:hAnsiTheme="minorHAnsi" w:cs="Tahoma"/>
          <w:szCs w:val="24"/>
        </w:rPr>
        <w:t>této</w:t>
      </w:r>
      <w:proofErr w:type="gramEnd"/>
      <w:r w:rsidRPr="00ED1218">
        <w:rPr>
          <w:rFonts w:asciiTheme="minorHAnsi" w:hAnsiTheme="minorHAnsi" w:cs="Tahoma"/>
          <w:szCs w:val="24"/>
        </w:rPr>
        <w:t xml:space="preserve"> smlouvy.</w:t>
      </w:r>
    </w:p>
    <w:p w:rsidR="00C63F20" w:rsidRDefault="00FD02A2" w:rsidP="00B32664">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osoby zástupce stavbyvedoucího 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rsidR="00FD02A2" w:rsidRPr="00FD02A2" w:rsidRDefault="00FD02A2" w:rsidP="00FD02A2">
      <w:pPr>
        <w:pStyle w:val="Bezmezer"/>
        <w:spacing w:after="60"/>
        <w:ind w:left="1134"/>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rsidR="009A4BB7" w:rsidRPr="00ED1218" w:rsidRDefault="009A4BB7" w:rsidP="00E13954">
      <w:pPr>
        <w:pStyle w:val="Bezmezer"/>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rsidR="007E10C9" w:rsidRPr="00ED1218" w:rsidRDefault="007E10C9" w:rsidP="00B47347">
      <w:pPr>
        <w:pStyle w:val="Bezmezer"/>
        <w:rPr>
          <w:rFonts w:asciiTheme="minorHAnsi" w:hAnsiTheme="minorHAnsi" w:cs="Tahoma"/>
          <w:szCs w:val="24"/>
        </w:rPr>
      </w:pPr>
    </w:p>
    <w:p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rsidR="008967EE" w:rsidRPr="00ED1218" w:rsidRDefault="008967EE" w:rsidP="008967EE">
      <w:pPr>
        <w:pStyle w:val="Bezmezer"/>
        <w:rPr>
          <w:rFonts w:asciiTheme="minorHAnsi" w:hAnsiTheme="minorHAnsi" w:cs="Tahoma"/>
          <w:szCs w:val="24"/>
        </w:rPr>
      </w:pPr>
    </w:p>
    <w:p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rsidR="00BD1D81" w:rsidRPr="00ED1218" w:rsidRDefault="00BD1D81" w:rsidP="00E13954">
      <w:pPr>
        <w:pStyle w:val="Bezmezer"/>
        <w:rPr>
          <w:rFonts w:asciiTheme="minorHAnsi" w:hAnsiTheme="minorHAnsi" w:cs="Tahoma"/>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rsidR="009A4BB7" w:rsidRPr="00ED1218" w:rsidRDefault="009A4BB7" w:rsidP="00E13954">
      <w:pPr>
        <w:pStyle w:val="Bezmezer"/>
        <w:rPr>
          <w:rFonts w:asciiTheme="minorHAnsi" w:hAnsiTheme="minorHAnsi" w:cs="Tahoma"/>
          <w:caps/>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rsidR="00EE0FF9" w:rsidRPr="00ED1218" w:rsidRDefault="00EE0FF9" w:rsidP="00EE0FF9">
      <w:pPr>
        <w:pStyle w:val="Bezmezer"/>
        <w:ind w:left="360"/>
        <w:rPr>
          <w:rFonts w:asciiTheme="minorHAnsi" w:hAnsiTheme="minorHAnsi" w:cs="Tahoma"/>
          <w:szCs w:val="24"/>
        </w:rPr>
      </w:pPr>
    </w:p>
    <w:p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170D6C">
        <w:rPr>
          <w:rFonts w:asciiTheme="minorHAnsi" w:hAnsiTheme="minorHAnsi" w:cs="Tahoma"/>
          <w:szCs w:val="24"/>
        </w:rPr>
        <w:t>náklady</w:t>
      </w:r>
      <w:r w:rsidR="00B07462">
        <w:rPr>
          <w:rFonts w:asciiTheme="minorHAnsi" w:hAnsiTheme="minorHAnsi" w:cs="Tahoma"/>
          <w:szCs w:val="24"/>
        </w:rPr>
        <w:t>, kter</w:t>
      </w:r>
      <w:r w:rsidR="00170D6C">
        <w:rPr>
          <w:rFonts w:asciiTheme="minorHAnsi" w:hAnsiTheme="minorHAnsi" w:cs="Tahoma"/>
          <w:szCs w:val="24"/>
        </w:rPr>
        <w:t>é</w:t>
      </w:r>
      <w:r w:rsidRPr="00ED1218">
        <w:rPr>
          <w:rFonts w:asciiTheme="minorHAnsi" w:hAnsiTheme="minorHAnsi" w:cs="Tahoma"/>
          <w:szCs w:val="24"/>
        </w:rPr>
        <w:t xml:space="preserve"> mu vznikn</w:t>
      </w:r>
      <w:r w:rsidR="00170D6C">
        <w:rPr>
          <w:rFonts w:asciiTheme="minorHAnsi" w:hAnsiTheme="minorHAnsi" w:cs="Tahoma"/>
          <w:szCs w:val="24"/>
        </w:rPr>
        <w:t>ou</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má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povinnost tento cenový rozdíl uhradit, a to na základě daňového dokladu vystaveného objednatelem nejpozději do čtrnácti (14) kalendářních dnů od podpisu smlouvy s novým zhotovitelem. </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rsidR="00C21E35" w:rsidRPr="00ED1218" w:rsidRDefault="00C21E35" w:rsidP="00E13954">
      <w:pPr>
        <w:pStyle w:val="Bezmezer"/>
        <w:jc w:val="center"/>
        <w:rPr>
          <w:rFonts w:asciiTheme="minorHAnsi" w:hAnsiTheme="minorHAnsi" w:cs="Tahoma"/>
          <w:b/>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rsidR="009A4BB7" w:rsidRPr="00ED1218" w:rsidRDefault="009A4BB7" w:rsidP="00E13954">
      <w:pPr>
        <w:pStyle w:val="Bezmezer"/>
        <w:rPr>
          <w:rFonts w:asciiTheme="minorHAnsi" w:hAnsiTheme="minorHAnsi" w:cs="Tahoma"/>
          <w:caps/>
          <w:szCs w:val="24"/>
        </w:rPr>
      </w:pPr>
    </w:p>
    <w:p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rsidR="00BC27A9" w:rsidRPr="00ED1218" w:rsidRDefault="00BC27A9" w:rsidP="00B47347">
      <w:pPr>
        <w:pStyle w:val="Bezmezer"/>
        <w:ind w:left="360"/>
        <w:rPr>
          <w:rFonts w:asciiTheme="minorHAnsi" w:hAnsiTheme="minorHAnsi" w:cs="Tahoma"/>
          <w:szCs w:val="24"/>
        </w:rPr>
      </w:pPr>
    </w:p>
    <w:p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rsidR="00B6604C" w:rsidRPr="00ED1218" w:rsidRDefault="00B6604C" w:rsidP="00E13954">
      <w:pPr>
        <w:pStyle w:val="Bezmezer"/>
        <w:rPr>
          <w:rFonts w:asciiTheme="minorHAnsi" w:hAnsiTheme="minorHAnsi" w:cs="Tahoma"/>
          <w:b/>
          <w:szCs w:val="24"/>
        </w:rPr>
      </w:pPr>
    </w:p>
    <w:p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rsidR="00A1343F" w:rsidRPr="00ED1218" w:rsidRDefault="00A1343F"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w:t>
      </w:r>
      <w:r w:rsidRPr="00ED1218">
        <w:rPr>
          <w:rFonts w:asciiTheme="minorHAnsi" w:hAnsiTheme="minorHAnsi" w:cs="Tahoma"/>
          <w:szCs w:val="24"/>
        </w:rPr>
        <w:lastRenderedPageBreak/>
        <w:t xml:space="preserve">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rsidR="00475ACF" w:rsidRPr="00ED1218" w:rsidRDefault="00475ACF" w:rsidP="00475ACF">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rsidR="00475ACF" w:rsidRPr="00ED1218" w:rsidRDefault="00475ACF" w:rsidP="00475ACF">
      <w:pPr>
        <w:pStyle w:val="Bezmezer"/>
        <w:rPr>
          <w:rFonts w:asciiTheme="minorHAnsi" w:hAnsiTheme="minorHAnsi" w:cs="Tahoma"/>
          <w:szCs w:val="24"/>
        </w:rPr>
      </w:pPr>
    </w:p>
    <w:p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Objednatel nebo jím pověřená osoba vykonávající funkci technického dozoru</w:t>
      </w:r>
      <w:r w:rsidR="007F5305" w:rsidRPr="00ED1218">
        <w:rPr>
          <w:rFonts w:asciiTheme="minorHAnsi" w:hAnsiTheme="minorHAnsi" w:cs="Tahoma"/>
          <w:szCs w:val="24"/>
        </w:rPr>
        <w:t xml:space="preserve"> stavebníka </w:t>
      </w:r>
      <w:r w:rsidRPr="00ED1218">
        <w:rPr>
          <w:rFonts w:asciiTheme="minorHAnsi" w:hAnsiTheme="minorHAnsi" w:cs="Tahoma"/>
          <w:szCs w:val="24"/>
        </w:rPr>
        <w:t xml:space="preserve">pořizuje z kontrolního dne zápis o jednání, který </w:t>
      </w:r>
      <w:r w:rsidR="005F686E">
        <w:rPr>
          <w:rFonts w:asciiTheme="minorHAnsi" w:hAnsiTheme="minorHAnsi" w:cs="Tahoma"/>
          <w:szCs w:val="24"/>
        </w:rPr>
        <w:t>oproti podpisu</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rsidR="00E13954" w:rsidRPr="00ED1218" w:rsidRDefault="00E13954" w:rsidP="00E13954">
      <w:pPr>
        <w:pStyle w:val="Bezmezer"/>
        <w:ind w:left="360"/>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bookmarkStart w:id="2" w:name="_Toc1458296"/>
      <w:bookmarkStart w:id="3" w:name="_Toc114987451"/>
      <w:r w:rsidRPr="00ED1218">
        <w:rPr>
          <w:rFonts w:asciiTheme="minorHAnsi" w:hAnsiTheme="minorHAnsi" w:cs="Tahoma"/>
          <w:szCs w:val="24"/>
        </w:rPr>
        <w:t>Stavební deník</w:t>
      </w:r>
    </w:p>
    <w:p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stavební deník končí předáním a převzetím řádně provedeného díla. </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rsidR="00851F20" w:rsidRPr="009C42B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131/2024 Sb., o dokumentaci staveb.</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w:t>
      </w:r>
      <w:r w:rsidRPr="00ED1218">
        <w:rPr>
          <w:rFonts w:asciiTheme="minorHAnsi" w:hAnsiTheme="minorHAnsi" w:cs="Tahoma"/>
          <w:szCs w:val="24"/>
        </w:rPr>
        <w:lastRenderedPageBreak/>
        <w:t>nastaly.</w:t>
      </w:r>
    </w:p>
    <w:p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objednatele</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zhotovitele včetně stavbyvedoucího</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autorského dozoru,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koordinace BOZP</w:t>
      </w:r>
    </w:p>
    <w:p w:rsidR="00475ACF" w:rsidRPr="00ED1218" w:rsidRDefault="00475ACF" w:rsidP="00930119">
      <w:pPr>
        <w:pStyle w:val="Bezmezer"/>
        <w:numPr>
          <w:ilvl w:val="2"/>
          <w:numId w:val="24"/>
        </w:numPr>
        <w:tabs>
          <w:tab w:val="clear" w:pos="851"/>
          <w:tab w:val="clear" w:pos="1418"/>
        </w:tabs>
        <w:spacing w:after="120"/>
        <w:ind w:left="1560" w:hanging="142"/>
        <w:rPr>
          <w:rFonts w:asciiTheme="minorHAnsi" w:hAnsiTheme="minorHAnsi" w:cs="Tahoma"/>
          <w:szCs w:val="24"/>
        </w:rPr>
      </w:pPr>
      <w:r w:rsidRPr="00ED1218">
        <w:rPr>
          <w:rFonts w:asciiTheme="minorHAnsi" w:hAnsiTheme="minorHAnsi" w:cs="Tahoma"/>
          <w:szCs w:val="24"/>
        </w:rPr>
        <w:t>zástupci orgánů státního stavebního dohledu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rsidR="00851F20" w:rsidRPr="00ED1218" w:rsidRDefault="00851F20" w:rsidP="00872573">
      <w:pPr>
        <w:pStyle w:val="Bezmezer"/>
        <w:tabs>
          <w:tab w:val="clear" w:pos="851"/>
          <w:tab w:val="clear" w:pos="1418"/>
          <w:tab w:val="left" w:pos="1512"/>
        </w:tabs>
        <w:rPr>
          <w:rFonts w:asciiTheme="minorHAnsi" w:hAnsiTheme="minorHAnsi" w:cs="Tahoma"/>
          <w:szCs w:val="24"/>
        </w:rPr>
      </w:pPr>
    </w:p>
    <w:p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rsidR="008A3D08" w:rsidRPr="00ED1218" w:rsidRDefault="008A3D08" w:rsidP="008A3D08">
      <w:pPr>
        <w:pStyle w:val="Bezmezer"/>
        <w:ind w:left="360"/>
        <w:rPr>
          <w:rFonts w:asciiTheme="minorHAnsi" w:hAnsiTheme="minorHAnsi" w:cs="Tahoma"/>
          <w:szCs w:val="24"/>
        </w:rPr>
      </w:pPr>
    </w:p>
    <w:p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rsidR="008A3D08" w:rsidRPr="00ED1218" w:rsidRDefault="008A3D08" w:rsidP="00872573">
      <w:pPr>
        <w:pStyle w:val="Bezmezer"/>
        <w:ind w:left="360" w:firstLine="709"/>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rsidR="00851F20" w:rsidRPr="00ED1218" w:rsidRDefault="00851F20" w:rsidP="00872573">
      <w:pPr>
        <w:pStyle w:val="Bezmezer"/>
        <w:tabs>
          <w:tab w:val="clear" w:pos="851"/>
        </w:tabs>
        <w:rPr>
          <w:rFonts w:asciiTheme="minorHAnsi" w:hAnsiTheme="minorHAnsi" w:cs="Tahoma"/>
          <w:szCs w:val="24"/>
        </w:rPr>
      </w:pP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Do deníku víceprací zapisuje zhotovitel zejména všechny změny nebo úpravy díla, které se odchylují od projektové dokumentace nebo této smlouvy a veškeré vícepráce nebo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které v průběhu realizace díla vzniknou.</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odkaz na zápis v řádném stavebním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Tento deník lze nahradit tím, že vícepráce a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uvedené v bodech b) a c) budou vypsány do stavebního deníku a následně přeneseny do zápisů z kontrolního </w:t>
      </w:r>
      <w:r w:rsidRPr="00ED1218">
        <w:rPr>
          <w:rFonts w:asciiTheme="minorHAnsi" w:hAnsiTheme="minorHAnsi" w:cs="Tahoma"/>
          <w:szCs w:val="24"/>
        </w:rPr>
        <w:lastRenderedPageBreak/>
        <w:t>dne.</w:t>
      </w:r>
    </w:p>
    <w:p w:rsidR="00851F20" w:rsidRPr="00ED1218" w:rsidRDefault="00851F20"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rsidR="00851F20" w:rsidRPr="00ED1218" w:rsidRDefault="00851F20" w:rsidP="00E13954">
      <w:pPr>
        <w:pStyle w:val="Bezmezer"/>
        <w:rPr>
          <w:rFonts w:asciiTheme="minorHAnsi" w:hAnsiTheme="minorHAnsi" w:cs="Tahoma"/>
          <w:szCs w:val="24"/>
        </w:rPr>
      </w:pP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rsidR="00475ACF" w:rsidRPr="00ED1218" w:rsidRDefault="00793A0A" w:rsidP="0050098E">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dokumentaci skutečného provedení stavby v</w:t>
      </w:r>
      <w:r w:rsidR="0050098E">
        <w:rPr>
          <w:rFonts w:asciiTheme="minorHAnsi" w:hAnsiTheme="minorHAnsi" w:cs="Tahoma"/>
          <w:szCs w:val="24"/>
        </w:rPr>
        <w:t xml:space="preserve"> jednom</w:t>
      </w:r>
      <w:r w:rsidRPr="00ED1218">
        <w:rPr>
          <w:rFonts w:asciiTheme="minorHAnsi" w:hAnsiTheme="minorHAnsi" w:cs="Tahoma"/>
          <w:szCs w:val="24"/>
        </w:rPr>
        <w:t xml:space="preserve"> (</w:t>
      </w:r>
      <w:r w:rsidR="0050098E">
        <w:rPr>
          <w:rFonts w:asciiTheme="minorHAnsi" w:hAnsiTheme="minorHAnsi" w:cs="Tahoma"/>
          <w:szCs w:val="24"/>
        </w:rPr>
        <w:t>1</w:t>
      </w:r>
      <w:r w:rsidRPr="00ED1218">
        <w:rPr>
          <w:rFonts w:asciiTheme="minorHAnsi" w:hAnsiTheme="minorHAnsi" w:cs="Tahoma"/>
          <w:szCs w:val="24"/>
        </w:rPr>
        <w:t xml:space="preserve">) </w:t>
      </w:r>
      <w:r w:rsidR="000F32A4">
        <w:rPr>
          <w:rFonts w:asciiTheme="minorHAnsi" w:hAnsiTheme="minorHAnsi" w:cs="Tahoma"/>
          <w:szCs w:val="24"/>
        </w:rPr>
        <w:t>tištěn</w:t>
      </w:r>
      <w:r w:rsidR="0050098E">
        <w:rPr>
          <w:rFonts w:asciiTheme="minorHAnsi" w:hAnsiTheme="minorHAnsi" w:cs="Tahoma"/>
          <w:szCs w:val="24"/>
        </w:rPr>
        <w:t>ém</w:t>
      </w:r>
      <w:r w:rsidR="000F32A4">
        <w:rPr>
          <w:rFonts w:asciiTheme="minorHAnsi" w:hAnsiTheme="minorHAnsi" w:cs="Tahoma"/>
          <w:szCs w:val="24"/>
        </w:rPr>
        <w:t xml:space="preserve"> </w:t>
      </w:r>
      <w:proofErr w:type="spellStart"/>
      <w:r w:rsidR="000F32A4">
        <w:rPr>
          <w:rFonts w:asciiTheme="minorHAnsi" w:hAnsiTheme="minorHAnsi" w:cs="Tahoma"/>
          <w:szCs w:val="24"/>
        </w:rPr>
        <w:t>paré</w:t>
      </w:r>
      <w:proofErr w:type="spellEnd"/>
      <w:r w:rsidR="000F32A4">
        <w:rPr>
          <w:rFonts w:asciiTheme="minorHAnsi" w:hAnsiTheme="minorHAnsi" w:cs="Tahoma"/>
          <w:szCs w:val="24"/>
        </w:rPr>
        <w:t xml:space="preserve"> a </w:t>
      </w:r>
      <w:r w:rsidRPr="00ED1218">
        <w:rPr>
          <w:rFonts w:asciiTheme="minorHAnsi" w:hAnsiTheme="minorHAnsi" w:cs="Tahoma"/>
          <w:szCs w:val="24"/>
        </w:rPr>
        <w:t>v</w:t>
      </w:r>
      <w:r w:rsidR="0050098E">
        <w:rPr>
          <w:rFonts w:asciiTheme="minorHAnsi" w:hAnsiTheme="minorHAnsi" w:cs="Tahoma"/>
          <w:szCs w:val="24"/>
        </w:rPr>
        <w:t xml:space="preserve"> 1 digitálním vyhotovení ve </w:t>
      </w:r>
      <w:r w:rsidR="0050098E" w:rsidRPr="0050098E">
        <w:rPr>
          <w:rFonts w:asciiTheme="minorHAnsi" w:hAnsiTheme="minorHAnsi" w:cs="Tahoma"/>
          <w:szCs w:val="24"/>
        </w:rPr>
        <w:t>formátu *.</w:t>
      </w:r>
      <w:proofErr w:type="spellStart"/>
      <w:r w:rsidR="0050098E" w:rsidRPr="0050098E">
        <w:rPr>
          <w:rFonts w:asciiTheme="minorHAnsi" w:hAnsiTheme="minorHAnsi" w:cs="Tahoma"/>
          <w:szCs w:val="24"/>
        </w:rPr>
        <w:t>dwg</w:t>
      </w:r>
      <w:proofErr w:type="spellEnd"/>
      <w:r w:rsidR="0050098E" w:rsidRPr="0050098E">
        <w:rPr>
          <w:rFonts w:asciiTheme="minorHAnsi" w:hAnsiTheme="minorHAnsi" w:cs="Tahoma"/>
          <w:szCs w:val="24"/>
        </w:rPr>
        <w:t>, případně *.</w:t>
      </w:r>
      <w:proofErr w:type="spellStart"/>
      <w:r w:rsidR="0050098E" w:rsidRPr="0050098E">
        <w:rPr>
          <w:rFonts w:asciiTheme="minorHAnsi" w:hAnsiTheme="minorHAnsi" w:cs="Tahoma"/>
          <w:szCs w:val="24"/>
        </w:rPr>
        <w:t>dgn</w:t>
      </w:r>
      <w:proofErr w:type="spellEnd"/>
      <w:r w:rsidR="0050098E" w:rsidRPr="0050098E">
        <w:rPr>
          <w:rFonts w:asciiTheme="minorHAnsi" w:hAnsiTheme="minorHAnsi" w:cs="Tahoma"/>
          <w:szCs w:val="24"/>
        </w:rPr>
        <w:t xml:space="preserve"> a *.</w:t>
      </w:r>
      <w:proofErr w:type="spellStart"/>
      <w:r w:rsidR="0050098E" w:rsidRPr="0050098E">
        <w:rPr>
          <w:rFonts w:asciiTheme="minorHAnsi" w:hAnsiTheme="minorHAnsi" w:cs="Tahoma"/>
          <w:szCs w:val="24"/>
        </w:rPr>
        <w:t>pdf</w:t>
      </w:r>
      <w:proofErr w:type="spellEnd"/>
      <w:r w:rsidR="0050098E">
        <w:rPr>
          <w:rFonts w:asciiTheme="minorHAnsi" w:hAnsiTheme="minorHAnsi" w:cs="Tahoma"/>
          <w:szCs w:val="24"/>
        </w:rPr>
        <w:t xml:space="preserve"> o</w:t>
      </w:r>
      <w:r w:rsidRPr="00ED1218">
        <w:rPr>
          <w:rFonts w:asciiTheme="minorHAnsi" w:hAnsiTheme="minorHAnsi" w:cs="Tahoma"/>
          <w:szCs w:val="24"/>
        </w:rPr>
        <w:t>d autora projektu včetně jeho souhlasu s provedením stavby,</w:t>
      </w:r>
    </w:p>
    <w:p w:rsidR="00475ACF" w:rsidRPr="00E34C1E" w:rsidRDefault="00475ACF" w:rsidP="005E0AB0">
      <w:pPr>
        <w:pStyle w:val="Bezmezer"/>
        <w:numPr>
          <w:ilvl w:val="1"/>
          <w:numId w:val="23"/>
        </w:numPr>
        <w:tabs>
          <w:tab w:val="clear" w:pos="851"/>
          <w:tab w:val="clear" w:pos="1418"/>
        </w:tabs>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B245E4">
        <w:rPr>
          <w:rFonts w:asciiTheme="minorHAnsi" w:hAnsiTheme="minorHAnsi" w:cs="Tahoma"/>
          <w:szCs w:val="24"/>
        </w:rPr>
        <w:t xml:space="preserve"> ve struktuře a formátech uvedených v čl. II odst. 3 písm. p této smlouvy</w:t>
      </w:r>
      <w:r w:rsidR="000217DB" w:rsidRPr="00E34C1E">
        <w:rPr>
          <w:rFonts w:asciiTheme="minorHAnsi" w:hAnsiTheme="minorHAnsi" w:cs="Tahoma"/>
          <w:szCs w:val="24"/>
        </w:rPr>
        <w:t>,</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prohlášení o shodě ke všem použitým materiálům, certifikáty,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vlastnostech použitých materiálů,</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návody k použitým výrobkům,</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povinné revize,</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zátěžové zkoušky, zkoušky hutnění, výtažné zkoušky,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originál stavebního deníku,</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kompletní fotodokumentaci ke stavbě,</w:t>
      </w:r>
    </w:p>
    <w:p w:rsidR="007B4369" w:rsidRPr="00B245E4"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B245E4">
        <w:rPr>
          <w:rFonts w:asciiTheme="minorHAnsi" w:hAnsiTheme="minorHAnsi" w:cs="Tahoma"/>
          <w:szCs w:val="24"/>
        </w:rPr>
        <w:t>ní o likvidaci odpadů.</w:t>
      </w:r>
    </w:p>
    <w:p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dodržet při provádění díla veškeré podmínky a připomínky </w:t>
      </w:r>
      <w:r w:rsidRPr="00ED1218">
        <w:rPr>
          <w:rFonts w:asciiTheme="minorHAnsi" w:hAnsiTheme="minorHAnsi" w:cs="Tahoma"/>
          <w:szCs w:val="24"/>
        </w:rPr>
        <w:lastRenderedPageBreak/>
        <w:t>vyplývající ze stavebního povolení, bylo-li potřeba.</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čistotu na staveništi.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na staveništi či škodám na věcech, které se v prostoru staveniště nacházejí. </w:t>
      </w:r>
      <w:r w:rsidRPr="00ED1218">
        <w:rPr>
          <w:rFonts w:asciiTheme="minorHAnsi" w:hAnsiTheme="minorHAnsi" w:cs="Tahoma"/>
          <w:szCs w:val="24"/>
        </w:rPr>
        <w:t>Udržovat přístupové komunikace ke staveništi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Pr="00ED1218">
        <w:rPr>
          <w:rFonts w:asciiTheme="minorHAnsi" w:hAnsiTheme="minorHAnsi" w:cs="Tahoma"/>
          <w:szCs w:val="24"/>
        </w:rPr>
        <w:t>něm a odstraňovat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ost zhotovitele na staveništi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D8748B" w:rsidRPr="00ED1218">
        <w:rPr>
          <w:rFonts w:asciiTheme="minorHAnsi" w:hAnsiTheme="minorHAnsi" w:cs="Tahoma"/>
          <w:szCs w:val="24"/>
        </w:rPr>
        <w:t>na stavbou dotčených komunikacích a pozemcích.</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požární ochraně prováděného díla, a to v rozsahu a způsobem stanoveným příslušnými předpisy.</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lastRenderedPageBreak/>
        <w:t xml:space="preserve">naložit jako s odpadem ve smyslu zákona o odpadech. </w:t>
      </w:r>
    </w:p>
    <w:p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rsidR="00C662BB" w:rsidRPr="00ED1218" w:rsidRDefault="00C662BB" w:rsidP="00872573">
      <w:pPr>
        <w:pStyle w:val="Bezmezer"/>
        <w:tabs>
          <w:tab w:val="clear" w:pos="851"/>
          <w:tab w:val="clear" w:pos="1418"/>
        </w:tabs>
        <w:ind w:left="1072"/>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rsidR="00851F20" w:rsidRPr="00ED1218" w:rsidRDefault="00851F20" w:rsidP="00E13954">
      <w:pPr>
        <w:pStyle w:val="Bezmezer"/>
        <w:rPr>
          <w:rFonts w:asciiTheme="minorHAnsi" w:hAnsiTheme="minorHAnsi" w:cs="Tahoma"/>
          <w:szCs w:val="24"/>
        </w:rPr>
      </w:pPr>
    </w:p>
    <w:bookmarkEnd w:id="2"/>
    <w:bookmarkEnd w:id="3"/>
    <w:p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rsidR="00872573" w:rsidRPr="00ED1218" w:rsidRDefault="00872573" w:rsidP="00EB1DAA">
      <w:pPr>
        <w:pStyle w:val="Bezmezer"/>
        <w:rPr>
          <w:rFonts w:asciiTheme="minorHAnsi" w:hAnsiTheme="minorHAnsi" w:cs="Tahoma"/>
          <w:szCs w:val="24"/>
        </w:rPr>
      </w:pPr>
    </w:p>
    <w:p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B6604C" w:rsidRPr="00ED1218" w:rsidRDefault="00B6604C" w:rsidP="00D461E6">
      <w:pPr>
        <w:pStyle w:val="Bezmezer"/>
        <w:ind w:firstLine="60"/>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lastRenderedPageBreak/>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rsidR="00D309EB" w:rsidRPr="00ED1218" w:rsidRDefault="00D309EB" w:rsidP="00B47347">
      <w:pPr>
        <w:pStyle w:val="Bezmezer"/>
        <w:ind w:left="360"/>
        <w:rPr>
          <w:rFonts w:asciiTheme="minorHAnsi" w:hAnsiTheme="minorHAnsi" w:cs="Tahoma"/>
          <w:szCs w:val="24"/>
        </w:rPr>
      </w:pPr>
    </w:p>
    <w:p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rsidR="00B6604C" w:rsidRPr="00ED1218" w:rsidRDefault="00B6604C" w:rsidP="00E13954">
      <w:pPr>
        <w:pStyle w:val="Bezmezer"/>
        <w:rPr>
          <w:rFonts w:asciiTheme="minorHAnsi" w:hAnsiTheme="minorHAnsi" w:cs="Tahoma"/>
          <w:caps/>
          <w:szCs w:val="24"/>
        </w:rPr>
      </w:pPr>
      <w:bookmarkStart w:id="4" w:name="_Toc524858454"/>
      <w:bookmarkStart w:id="5" w:name="_Toc1458321"/>
      <w:bookmarkStart w:id="6" w:name="_Toc114987480"/>
    </w:p>
    <w:p w:rsidR="00AE5C30" w:rsidRPr="00423BB3" w:rsidRDefault="00C14477" w:rsidP="008D3AA6">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Smlouva je platná dnem </w:t>
      </w:r>
      <w:bookmarkEnd w:id="4"/>
      <w:bookmarkEnd w:id="5"/>
      <w:bookmarkEnd w:id="6"/>
      <w:r w:rsidR="001E6951" w:rsidRPr="00ED1218">
        <w:rPr>
          <w:rFonts w:asciiTheme="minorHAnsi" w:hAnsiTheme="minorHAnsi" w:cs="Tahoma"/>
          <w:szCs w:val="24"/>
        </w:rPr>
        <w:t xml:space="preserve">připojení elektronického podpisu oběma </w:t>
      </w:r>
      <w:r w:rsidR="005A0043" w:rsidRPr="00ED1218">
        <w:rPr>
          <w:rFonts w:asciiTheme="minorHAnsi" w:hAnsiTheme="minorHAnsi" w:cs="Tahoma"/>
          <w:szCs w:val="24"/>
        </w:rPr>
        <w:t>smluvními stranami v souladu se </w:t>
      </w:r>
      <w:r w:rsidR="001E6951" w:rsidRPr="00ED1218">
        <w:rPr>
          <w:rFonts w:asciiTheme="minorHAnsi" w:hAnsiTheme="minorHAnsi" w:cs="Tahoma"/>
          <w:szCs w:val="24"/>
        </w:rPr>
        <w:t>zákonem č. 297/2016 Sb., o službách vytvářejících důvěru pro elektronické transakce, ve znění pozdějších předpisů.</w:t>
      </w:r>
      <w:r w:rsidRPr="00ED1218">
        <w:rPr>
          <w:rFonts w:asciiTheme="minorHAnsi" w:hAnsiTheme="minorHAnsi" w:cs="Tahoma"/>
          <w:szCs w:val="24"/>
        </w:rPr>
        <w:t xml:space="preserve"> Smlouva nabývá</w:t>
      </w:r>
      <w:r w:rsidR="00A37381" w:rsidRPr="00ED1218">
        <w:rPr>
          <w:rFonts w:asciiTheme="minorHAnsi" w:hAnsiTheme="minorHAnsi" w:cs="Tahoma"/>
          <w:szCs w:val="24"/>
        </w:rPr>
        <w:t xml:space="preserve"> účinnosti d</w:t>
      </w:r>
      <w:r w:rsidR="00990F36" w:rsidRPr="00ED1218">
        <w:rPr>
          <w:rFonts w:asciiTheme="minorHAnsi" w:hAnsiTheme="minorHAnsi" w:cs="Tahoma"/>
          <w:szCs w:val="24"/>
        </w:rPr>
        <w:t>nem uveřejnění v registru smluv</w:t>
      </w:r>
      <w:r w:rsidR="00A37381" w:rsidRPr="00ED1218">
        <w:rPr>
          <w:rFonts w:asciiTheme="minorHAnsi" w:hAnsiTheme="minorHAnsi" w:cs="Tahoma"/>
          <w:szCs w:val="24"/>
        </w:rPr>
        <w:t>.</w:t>
      </w:r>
    </w:p>
    <w:p w:rsidR="009066A8" w:rsidRPr="00ED1218" w:rsidRDefault="009066A8" w:rsidP="009066A8">
      <w:pPr>
        <w:pStyle w:val="Bezmezer"/>
        <w:ind w:left="360"/>
        <w:rPr>
          <w:rFonts w:asciiTheme="minorHAnsi" w:hAnsiTheme="minorHAnsi" w:cs="Tahoma"/>
          <w:szCs w:val="24"/>
        </w:rPr>
      </w:pPr>
    </w:p>
    <w:p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rsidR="009D5C32" w:rsidRPr="00ED1218" w:rsidRDefault="009D5C32" w:rsidP="009D5C32">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rsidR="00B6604C" w:rsidRPr="00ED1218" w:rsidRDefault="00B6604C" w:rsidP="00E13954">
      <w:pPr>
        <w:pStyle w:val="Bezmezer"/>
        <w:rPr>
          <w:rFonts w:asciiTheme="minorHAnsi" w:hAnsiTheme="minorHAnsi" w:cs="Tahoma"/>
          <w:caps/>
          <w:szCs w:val="24"/>
        </w:rPr>
      </w:pPr>
    </w:p>
    <w:p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w:t>
      </w:r>
      <w:r w:rsidRPr="00ED1218">
        <w:rPr>
          <w:rFonts w:asciiTheme="minorHAnsi" w:hAnsiTheme="minorHAnsi" w:cs="Tahoma"/>
          <w:szCs w:val="24"/>
        </w:rPr>
        <w:lastRenderedPageBreak/>
        <w:t xml:space="preserve">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FD7128">
        <w:rPr>
          <w:rFonts w:asciiTheme="minorHAnsi" w:hAnsiTheme="minorHAnsi" w:cs="Tahoma"/>
          <w:szCs w:val="24"/>
        </w:rPr>
        <w:t>1</w:t>
      </w:r>
      <w:r w:rsidR="0079621C">
        <w:rPr>
          <w:rFonts w:asciiTheme="minorHAnsi" w:hAnsiTheme="minorHAnsi" w:cs="Tahoma"/>
          <w:szCs w:val="24"/>
        </w:rPr>
        <w:t>0</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79621C">
        <w:rPr>
          <w:rFonts w:asciiTheme="minorHAnsi" w:hAnsiTheme="minorHAnsi" w:cs="Tahoma"/>
          <w:szCs w:val="24"/>
        </w:rPr>
        <w:t>Deset</w:t>
      </w:r>
      <w:r w:rsidR="00FD7128">
        <w:rPr>
          <w:rFonts w:asciiTheme="minorHAnsi" w:hAnsiTheme="minorHAnsi" w:cs="Tahoma"/>
          <w:szCs w:val="24"/>
        </w:rPr>
        <w:t xml:space="preserve"> milion</w:t>
      </w:r>
      <w:r w:rsidR="0079621C">
        <w:rPr>
          <w:rFonts w:asciiTheme="minorHAnsi" w:hAnsiTheme="minorHAnsi" w:cs="Tahoma"/>
          <w:szCs w:val="24"/>
        </w:rPr>
        <w:t>ů</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rsidR="00E15CA5" w:rsidRPr="00ED1218" w:rsidRDefault="00E15CA5" w:rsidP="005836B2">
      <w:pPr>
        <w:pStyle w:val="Bezmezer"/>
        <w:rPr>
          <w:rFonts w:asciiTheme="minorHAnsi" w:hAnsiTheme="minorHAnsi" w:cs="Tahoma"/>
          <w:szCs w:val="24"/>
        </w:rPr>
      </w:pPr>
    </w:p>
    <w:p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w:t>
      </w:r>
      <w:proofErr w:type="gramStart"/>
      <w:r w:rsidRPr="00ED1218">
        <w:rPr>
          <w:rFonts w:asciiTheme="minorHAnsi" w:hAnsiTheme="minorHAnsi" w:cs="Tahoma"/>
          <w:szCs w:val="24"/>
        </w:rPr>
        <w:t xml:space="preserve">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proofErr w:type="gramEnd"/>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rsidR="00B6604C" w:rsidRPr="00ED1218" w:rsidRDefault="00B6604C" w:rsidP="00C14477">
      <w:pPr>
        <w:pStyle w:val="Bezmezer"/>
        <w:tabs>
          <w:tab w:val="clear" w:pos="851"/>
          <w:tab w:val="clear" w:pos="1418"/>
          <w:tab w:val="left" w:pos="1872"/>
        </w:tabs>
        <w:rPr>
          <w:rFonts w:asciiTheme="minorHAnsi" w:hAnsiTheme="minorHAnsi" w:cs="Tahoma"/>
          <w:szCs w:val="24"/>
        </w:rPr>
      </w:pPr>
    </w:p>
    <w:p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rsidR="00C14477" w:rsidRPr="00ED1218" w:rsidRDefault="00C14477" w:rsidP="00C14477">
      <w:pPr>
        <w:pStyle w:val="Bezmezer"/>
        <w:rPr>
          <w:rFonts w:asciiTheme="minorHAnsi" w:hAnsiTheme="minorHAnsi" w:cs="Tahoma"/>
          <w:szCs w:val="24"/>
          <w:highlight w:val="green"/>
        </w:rPr>
      </w:pPr>
    </w:p>
    <w:p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D461E6" w:rsidRPr="00ED1218" w:rsidRDefault="00D461E6" w:rsidP="00E13954">
      <w:pPr>
        <w:pStyle w:val="Bezmezer"/>
        <w:rPr>
          <w:rFonts w:asciiTheme="minorHAnsi" w:hAnsiTheme="minorHAnsi" w:cs="Tahoma"/>
          <w:szCs w:val="24"/>
        </w:rPr>
      </w:pPr>
    </w:p>
    <w:p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proofErr w:type="spellStart"/>
      <w:r w:rsidRPr="00ED1218">
        <w:rPr>
          <w:rFonts w:asciiTheme="minorHAnsi" w:hAnsiTheme="minorHAnsi" w:cs="Tahoma"/>
          <w:szCs w:val="24"/>
        </w:rPr>
        <w:t>V</w:t>
      </w:r>
      <w:proofErr w:type="spellEnd"/>
      <w:r w:rsidRPr="00ED1218">
        <w:rPr>
          <w:rFonts w:asciiTheme="minorHAnsi" w:hAnsiTheme="minorHAnsi" w:cs="Tahoma"/>
          <w:szCs w:val="24"/>
        </w:rPr>
        <w:t xml:space="preserve"> </w:t>
      </w:r>
      <w:proofErr w:type="spellStart"/>
      <w:r w:rsidRPr="00ED1218">
        <w:rPr>
          <w:rFonts w:asciiTheme="minorHAnsi" w:hAnsiTheme="minorHAnsi" w:cs="Tahoma"/>
          <w:szCs w:val="24"/>
        </w:rPr>
        <w:t>Zábře</w:t>
      </w:r>
      <w:r w:rsidR="002642C6" w:rsidRPr="00ED1218">
        <w:rPr>
          <w:rFonts w:asciiTheme="minorHAnsi" w:hAnsiTheme="minorHAnsi" w:cs="Tahoma"/>
          <w:szCs w:val="24"/>
        </w:rPr>
        <w:t>ze</w:t>
      </w:r>
      <w:proofErr w:type="spellEnd"/>
    </w:p>
    <w:p w:rsidR="002E527C" w:rsidRPr="00ED1218" w:rsidRDefault="002E527C" w:rsidP="00E13954">
      <w:pPr>
        <w:pStyle w:val="Bezmezer"/>
        <w:rPr>
          <w:rFonts w:asciiTheme="minorHAnsi" w:hAnsiTheme="minorHAnsi" w:cs="Tahoma"/>
          <w:szCs w:val="24"/>
          <w:highlight w:val="yellow"/>
        </w:rPr>
      </w:pPr>
    </w:p>
    <w:p w:rsidR="00571CF6" w:rsidRDefault="00571CF6" w:rsidP="00E13954">
      <w:pPr>
        <w:pStyle w:val="Bezmezer"/>
        <w:rPr>
          <w:rFonts w:asciiTheme="minorHAnsi" w:hAnsiTheme="minorHAnsi" w:cs="Tahoma"/>
          <w:szCs w:val="24"/>
          <w:highlight w:val="yellow"/>
        </w:rPr>
      </w:pPr>
    </w:p>
    <w:p w:rsidR="004C574F" w:rsidRPr="00ED1218" w:rsidRDefault="004C574F" w:rsidP="00E13954">
      <w:pPr>
        <w:pStyle w:val="Bezmezer"/>
        <w:rPr>
          <w:rFonts w:asciiTheme="minorHAnsi" w:hAnsiTheme="minorHAnsi" w:cs="Tahoma"/>
          <w:szCs w:val="24"/>
          <w:highlight w:val="yellow"/>
        </w:rPr>
      </w:pPr>
    </w:p>
    <w:p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r w:rsidR="00F1025B">
        <w:rPr>
          <w:rFonts w:asciiTheme="minorHAnsi" w:hAnsiTheme="minorHAnsi" w:cs="Tahoma"/>
          <w:szCs w:val="24"/>
        </w:rPr>
        <w:t>…</w:t>
      </w:r>
      <w:r w:rsidR="00F61FFB" w:rsidRPr="00ED1218">
        <w:rPr>
          <w:rFonts w:asciiTheme="minorHAnsi" w:hAnsiTheme="minorHAnsi" w:cs="Tahoma"/>
          <w:szCs w:val="24"/>
        </w:rPr>
        <w:t>……………………</w:t>
      </w:r>
    </w:p>
    <w:p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rsidR="002A6099" w:rsidRPr="00ED1218" w:rsidRDefault="002A6099" w:rsidP="004238A9">
      <w:pPr>
        <w:pStyle w:val="Bezmezer"/>
        <w:rPr>
          <w:rFonts w:asciiTheme="minorHAnsi" w:hAnsiTheme="minorHAnsi" w:cs="Tahoma"/>
          <w:szCs w:val="24"/>
        </w:rPr>
      </w:pPr>
    </w:p>
    <w:p w:rsidR="002A6099" w:rsidRPr="005E020B" w:rsidRDefault="002A6099" w:rsidP="00CC7A1C">
      <w:pPr>
        <w:pStyle w:val="Bezmezer"/>
        <w:tabs>
          <w:tab w:val="left" w:pos="709"/>
        </w:tabs>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rsidR="00993D28" w:rsidRPr="00993D28" w:rsidRDefault="00584582" w:rsidP="00CC7A1C">
      <w:pPr>
        <w:tabs>
          <w:tab w:val="left" w:pos="709"/>
        </w:tabs>
        <w:jc w:val="right"/>
        <w:rPr>
          <w:rFonts w:eastAsia="Times New Roman" w:cs="Tahoma"/>
          <w:sz w:val="18"/>
          <w:szCs w:val="18"/>
        </w:rPr>
      </w:pPr>
      <w:r w:rsidRPr="00584582">
        <w:rPr>
          <w:rFonts w:eastAsia="Times New Roman" w:cs="Tahoma"/>
          <w:sz w:val="18"/>
          <w:szCs w:val="18"/>
        </w:rPr>
        <w:t>1599</w:t>
      </w:r>
      <w:r w:rsidRPr="00584582">
        <w:rPr>
          <w:rFonts w:eastAsia="Times New Roman" w:cs="Tahoma"/>
          <w:sz w:val="18"/>
          <w:szCs w:val="18"/>
        </w:rPr>
        <w:tab/>
        <w:t>3132</w:t>
      </w:r>
      <w:r w:rsidRPr="00584582">
        <w:rPr>
          <w:rFonts w:eastAsia="Times New Roman" w:cs="Tahoma"/>
          <w:sz w:val="18"/>
          <w:szCs w:val="18"/>
        </w:rPr>
        <w:tab/>
        <w:t>3113</w:t>
      </w:r>
      <w:r w:rsidRPr="00584582">
        <w:rPr>
          <w:rFonts w:eastAsia="Times New Roman" w:cs="Tahoma"/>
          <w:sz w:val="18"/>
          <w:szCs w:val="18"/>
        </w:rPr>
        <w:tab/>
        <w:t>5171</w:t>
      </w:r>
    </w:p>
    <w:sectPr w:rsidR="00993D28" w:rsidRPr="00993D28"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83D" w:rsidRDefault="0001383D" w:rsidP="00240601">
      <w:pPr>
        <w:spacing w:after="0" w:line="240" w:lineRule="auto"/>
      </w:pPr>
      <w:r>
        <w:separator/>
      </w:r>
    </w:p>
  </w:endnote>
  <w:endnote w:type="continuationSeparator" w:id="0">
    <w:p w:rsidR="0001383D" w:rsidRDefault="0001383D"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7F35D8" w:rsidRDefault="007F35D8">
        <w:pPr>
          <w:pStyle w:val="Zpat"/>
          <w:jc w:val="right"/>
        </w:pPr>
      </w:p>
      <w:p w:rsidR="007F35D8" w:rsidRDefault="007F35D8">
        <w:pPr>
          <w:pStyle w:val="Zpat"/>
          <w:jc w:val="right"/>
        </w:pPr>
        <w:r>
          <w:fldChar w:fldCharType="begin"/>
        </w:r>
        <w:r>
          <w:instrText xml:space="preserve"> PAGE   \* MERGEFORMAT </w:instrText>
        </w:r>
        <w:r>
          <w:fldChar w:fldCharType="separate"/>
        </w:r>
        <w:r w:rsidR="004B6A8D">
          <w:rPr>
            <w:noProof/>
          </w:rPr>
          <w:t>12</w:t>
        </w:r>
        <w:r>
          <w:rPr>
            <w:noProof/>
          </w:rPr>
          <w:fldChar w:fldCharType="end"/>
        </w:r>
      </w:p>
    </w:sdtContent>
  </w:sdt>
  <w:p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83D" w:rsidRDefault="0001383D" w:rsidP="00240601">
      <w:pPr>
        <w:spacing w:after="0" w:line="240" w:lineRule="auto"/>
      </w:pPr>
      <w:r>
        <w:separator/>
      </w:r>
    </w:p>
  </w:footnote>
  <w:footnote w:type="continuationSeparator" w:id="0">
    <w:p w:rsidR="0001383D" w:rsidRDefault="0001383D"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0"/>
  </w:num>
  <w:num w:numId="4">
    <w:abstractNumId w:val="14"/>
  </w:num>
  <w:num w:numId="5">
    <w:abstractNumId w:val="18"/>
  </w:num>
  <w:num w:numId="6">
    <w:abstractNumId w:val="16"/>
  </w:num>
  <w:num w:numId="7">
    <w:abstractNumId w:val="1"/>
  </w:num>
  <w:num w:numId="8">
    <w:abstractNumId w:val="5"/>
  </w:num>
  <w:num w:numId="9">
    <w:abstractNumId w:val="13"/>
  </w:num>
  <w:num w:numId="10">
    <w:abstractNumId w:val="10"/>
  </w:num>
  <w:num w:numId="11">
    <w:abstractNumId w:val="23"/>
  </w:num>
  <w:num w:numId="12">
    <w:abstractNumId w:val="9"/>
  </w:num>
  <w:num w:numId="13">
    <w:abstractNumId w:val="11"/>
  </w:num>
  <w:num w:numId="14">
    <w:abstractNumId w:val="7"/>
  </w:num>
  <w:num w:numId="15">
    <w:abstractNumId w:val="22"/>
  </w:num>
  <w:num w:numId="16">
    <w:abstractNumId w:val="4"/>
  </w:num>
  <w:num w:numId="17">
    <w:abstractNumId w:val="21"/>
  </w:num>
  <w:num w:numId="18">
    <w:abstractNumId w:val="17"/>
  </w:num>
  <w:num w:numId="19">
    <w:abstractNumId w:val="3"/>
  </w:num>
  <w:num w:numId="20">
    <w:abstractNumId w:val="0"/>
  </w:num>
  <w:num w:numId="21">
    <w:abstractNumId w:val="15"/>
  </w:num>
  <w:num w:numId="22">
    <w:abstractNumId w:val="12"/>
  </w:num>
  <w:num w:numId="23">
    <w:abstractNumId w:val="2"/>
  </w:num>
  <w:num w:numId="24">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2CB4"/>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66D86"/>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470D"/>
    <w:rsid w:val="000A015B"/>
    <w:rsid w:val="000A0DED"/>
    <w:rsid w:val="000A29A5"/>
    <w:rsid w:val="000A71D1"/>
    <w:rsid w:val="000B0A03"/>
    <w:rsid w:val="000B20C1"/>
    <w:rsid w:val="000B3DC7"/>
    <w:rsid w:val="000C00CE"/>
    <w:rsid w:val="000C05C6"/>
    <w:rsid w:val="000C073B"/>
    <w:rsid w:val="000C0CFC"/>
    <w:rsid w:val="000C2431"/>
    <w:rsid w:val="000C3BBF"/>
    <w:rsid w:val="000C4BC4"/>
    <w:rsid w:val="000C67AB"/>
    <w:rsid w:val="000C77ED"/>
    <w:rsid w:val="000C7A08"/>
    <w:rsid w:val="000D0824"/>
    <w:rsid w:val="000D0CB8"/>
    <w:rsid w:val="000D25F9"/>
    <w:rsid w:val="000D287F"/>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4991"/>
    <w:rsid w:val="00105132"/>
    <w:rsid w:val="00105437"/>
    <w:rsid w:val="00105FD8"/>
    <w:rsid w:val="0010689D"/>
    <w:rsid w:val="00106C39"/>
    <w:rsid w:val="00107831"/>
    <w:rsid w:val="00114FDD"/>
    <w:rsid w:val="00117BEA"/>
    <w:rsid w:val="00117D49"/>
    <w:rsid w:val="00117DF7"/>
    <w:rsid w:val="001205CA"/>
    <w:rsid w:val="00123E68"/>
    <w:rsid w:val="00125B26"/>
    <w:rsid w:val="001266C3"/>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0D6C"/>
    <w:rsid w:val="001743E9"/>
    <w:rsid w:val="00174C42"/>
    <w:rsid w:val="00174F5A"/>
    <w:rsid w:val="00175F0C"/>
    <w:rsid w:val="00182572"/>
    <w:rsid w:val="001858D5"/>
    <w:rsid w:val="00185C30"/>
    <w:rsid w:val="00190D82"/>
    <w:rsid w:val="001910B1"/>
    <w:rsid w:val="0019280A"/>
    <w:rsid w:val="0019355C"/>
    <w:rsid w:val="00193FDC"/>
    <w:rsid w:val="00197F49"/>
    <w:rsid w:val="001A03BD"/>
    <w:rsid w:val="001A064C"/>
    <w:rsid w:val="001A0B13"/>
    <w:rsid w:val="001A0E6B"/>
    <w:rsid w:val="001A28EB"/>
    <w:rsid w:val="001A4419"/>
    <w:rsid w:val="001A661F"/>
    <w:rsid w:val="001A6DAB"/>
    <w:rsid w:val="001A7401"/>
    <w:rsid w:val="001B0CF7"/>
    <w:rsid w:val="001B0D87"/>
    <w:rsid w:val="001B308E"/>
    <w:rsid w:val="001B460F"/>
    <w:rsid w:val="001B47E6"/>
    <w:rsid w:val="001B5499"/>
    <w:rsid w:val="001B6067"/>
    <w:rsid w:val="001B7401"/>
    <w:rsid w:val="001C16A1"/>
    <w:rsid w:val="001C2729"/>
    <w:rsid w:val="001C5945"/>
    <w:rsid w:val="001C7913"/>
    <w:rsid w:val="001D0804"/>
    <w:rsid w:val="001D1222"/>
    <w:rsid w:val="001D4026"/>
    <w:rsid w:val="001D41C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BEC"/>
    <w:rsid w:val="0022301E"/>
    <w:rsid w:val="00223493"/>
    <w:rsid w:val="002235FC"/>
    <w:rsid w:val="00223B08"/>
    <w:rsid w:val="00224B6E"/>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7C"/>
    <w:rsid w:val="002E620C"/>
    <w:rsid w:val="002E7332"/>
    <w:rsid w:val="002F154A"/>
    <w:rsid w:val="002F1A0A"/>
    <w:rsid w:val="002F1DF9"/>
    <w:rsid w:val="002F2680"/>
    <w:rsid w:val="002F2D86"/>
    <w:rsid w:val="002F642B"/>
    <w:rsid w:val="002F66D3"/>
    <w:rsid w:val="003018A0"/>
    <w:rsid w:val="00304CDF"/>
    <w:rsid w:val="0030558B"/>
    <w:rsid w:val="00307F39"/>
    <w:rsid w:val="00310F35"/>
    <w:rsid w:val="0031310D"/>
    <w:rsid w:val="0031453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1A"/>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B690D"/>
    <w:rsid w:val="003C018D"/>
    <w:rsid w:val="003C08E0"/>
    <w:rsid w:val="003C16B8"/>
    <w:rsid w:val="003C1AD3"/>
    <w:rsid w:val="003C2AD1"/>
    <w:rsid w:val="003C324F"/>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1360A"/>
    <w:rsid w:val="00415D63"/>
    <w:rsid w:val="00420CD7"/>
    <w:rsid w:val="00423121"/>
    <w:rsid w:val="004238A9"/>
    <w:rsid w:val="00423BB3"/>
    <w:rsid w:val="004242A5"/>
    <w:rsid w:val="004242B5"/>
    <w:rsid w:val="00424978"/>
    <w:rsid w:val="00424A66"/>
    <w:rsid w:val="00426421"/>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7F16"/>
    <w:rsid w:val="004A0811"/>
    <w:rsid w:val="004A09CF"/>
    <w:rsid w:val="004A2CE5"/>
    <w:rsid w:val="004A2D3D"/>
    <w:rsid w:val="004A31E5"/>
    <w:rsid w:val="004A3936"/>
    <w:rsid w:val="004A4E27"/>
    <w:rsid w:val="004A5B43"/>
    <w:rsid w:val="004A7107"/>
    <w:rsid w:val="004B0856"/>
    <w:rsid w:val="004B0E0F"/>
    <w:rsid w:val="004B10E8"/>
    <w:rsid w:val="004B31B9"/>
    <w:rsid w:val="004B38B2"/>
    <w:rsid w:val="004B3F08"/>
    <w:rsid w:val="004B47DC"/>
    <w:rsid w:val="004B6A8D"/>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6A60"/>
    <w:rsid w:val="004D6D9D"/>
    <w:rsid w:val="004D6FEC"/>
    <w:rsid w:val="004E1E44"/>
    <w:rsid w:val="004E48C4"/>
    <w:rsid w:val="004F19F5"/>
    <w:rsid w:val="004F2456"/>
    <w:rsid w:val="004F34A4"/>
    <w:rsid w:val="004F5CCB"/>
    <w:rsid w:val="004F6913"/>
    <w:rsid w:val="0050009C"/>
    <w:rsid w:val="0050098E"/>
    <w:rsid w:val="00500F00"/>
    <w:rsid w:val="00501053"/>
    <w:rsid w:val="00501084"/>
    <w:rsid w:val="0050220E"/>
    <w:rsid w:val="00503BEF"/>
    <w:rsid w:val="00506FB7"/>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FEB"/>
    <w:rsid w:val="005756CE"/>
    <w:rsid w:val="00580C69"/>
    <w:rsid w:val="005811AE"/>
    <w:rsid w:val="00582C3B"/>
    <w:rsid w:val="00582E11"/>
    <w:rsid w:val="005836B2"/>
    <w:rsid w:val="0058429D"/>
    <w:rsid w:val="00584582"/>
    <w:rsid w:val="0058589D"/>
    <w:rsid w:val="005872A5"/>
    <w:rsid w:val="00590209"/>
    <w:rsid w:val="00591089"/>
    <w:rsid w:val="00594A31"/>
    <w:rsid w:val="00594B03"/>
    <w:rsid w:val="005A0043"/>
    <w:rsid w:val="005A054D"/>
    <w:rsid w:val="005A1CC0"/>
    <w:rsid w:val="005A2C19"/>
    <w:rsid w:val="005A38A3"/>
    <w:rsid w:val="005A4218"/>
    <w:rsid w:val="005A73E5"/>
    <w:rsid w:val="005B12B2"/>
    <w:rsid w:val="005B1DD3"/>
    <w:rsid w:val="005B3314"/>
    <w:rsid w:val="005B3BFE"/>
    <w:rsid w:val="005B62AE"/>
    <w:rsid w:val="005B7AFD"/>
    <w:rsid w:val="005C19E8"/>
    <w:rsid w:val="005C4901"/>
    <w:rsid w:val="005C5CC2"/>
    <w:rsid w:val="005C6E7B"/>
    <w:rsid w:val="005C7399"/>
    <w:rsid w:val="005C7701"/>
    <w:rsid w:val="005D3001"/>
    <w:rsid w:val="005D4BF6"/>
    <w:rsid w:val="005D5BDE"/>
    <w:rsid w:val="005D6DDC"/>
    <w:rsid w:val="005D6FAF"/>
    <w:rsid w:val="005D7482"/>
    <w:rsid w:val="005E020B"/>
    <w:rsid w:val="005E0AB0"/>
    <w:rsid w:val="005E0B80"/>
    <w:rsid w:val="005E17C1"/>
    <w:rsid w:val="005E428B"/>
    <w:rsid w:val="005E4A73"/>
    <w:rsid w:val="005E59F7"/>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5F49"/>
    <w:rsid w:val="00616738"/>
    <w:rsid w:val="00617105"/>
    <w:rsid w:val="00620C57"/>
    <w:rsid w:val="00622B15"/>
    <w:rsid w:val="00624779"/>
    <w:rsid w:val="00624EC4"/>
    <w:rsid w:val="00625477"/>
    <w:rsid w:val="00626233"/>
    <w:rsid w:val="006269A0"/>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6C51"/>
    <w:rsid w:val="006475AE"/>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B0A"/>
    <w:rsid w:val="00691C6C"/>
    <w:rsid w:val="0069284B"/>
    <w:rsid w:val="006936B3"/>
    <w:rsid w:val="00693BCA"/>
    <w:rsid w:val="00693FF5"/>
    <w:rsid w:val="006944B7"/>
    <w:rsid w:val="00695236"/>
    <w:rsid w:val="006957AE"/>
    <w:rsid w:val="006A2493"/>
    <w:rsid w:val="006A3047"/>
    <w:rsid w:val="006A43D1"/>
    <w:rsid w:val="006A7E4B"/>
    <w:rsid w:val="006B0B42"/>
    <w:rsid w:val="006B2297"/>
    <w:rsid w:val="006B391E"/>
    <w:rsid w:val="006B445D"/>
    <w:rsid w:val="006B4CA5"/>
    <w:rsid w:val="006B4E0F"/>
    <w:rsid w:val="006B53C9"/>
    <w:rsid w:val="006B6248"/>
    <w:rsid w:val="006C4B37"/>
    <w:rsid w:val="006C7458"/>
    <w:rsid w:val="006C7B76"/>
    <w:rsid w:val="006D0862"/>
    <w:rsid w:val="006D0FD7"/>
    <w:rsid w:val="006D1C07"/>
    <w:rsid w:val="006D26DE"/>
    <w:rsid w:val="006D4057"/>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37B"/>
    <w:rsid w:val="00702DB6"/>
    <w:rsid w:val="00705F16"/>
    <w:rsid w:val="00707F99"/>
    <w:rsid w:val="00710B46"/>
    <w:rsid w:val="00711C59"/>
    <w:rsid w:val="007130DB"/>
    <w:rsid w:val="007138E9"/>
    <w:rsid w:val="00715B33"/>
    <w:rsid w:val="00716B8B"/>
    <w:rsid w:val="007203D2"/>
    <w:rsid w:val="00720692"/>
    <w:rsid w:val="00721186"/>
    <w:rsid w:val="0072235D"/>
    <w:rsid w:val="00722588"/>
    <w:rsid w:val="00723642"/>
    <w:rsid w:val="00725640"/>
    <w:rsid w:val="00726324"/>
    <w:rsid w:val="0072638C"/>
    <w:rsid w:val="007277AF"/>
    <w:rsid w:val="007303ED"/>
    <w:rsid w:val="007321D3"/>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67FE"/>
    <w:rsid w:val="0076739F"/>
    <w:rsid w:val="00767AED"/>
    <w:rsid w:val="00771098"/>
    <w:rsid w:val="00771C81"/>
    <w:rsid w:val="00772A58"/>
    <w:rsid w:val="00772DE7"/>
    <w:rsid w:val="0077351C"/>
    <w:rsid w:val="00773C22"/>
    <w:rsid w:val="00773FF1"/>
    <w:rsid w:val="00775BAC"/>
    <w:rsid w:val="00776E80"/>
    <w:rsid w:val="0077773E"/>
    <w:rsid w:val="00783291"/>
    <w:rsid w:val="007869D2"/>
    <w:rsid w:val="007869ED"/>
    <w:rsid w:val="00787D43"/>
    <w:rsid w:val="00790376"/>
    <w:rsid w:val="00790572"/>
    <w:rsid w:val="00791AB2"/>
    <w:rsid w:val="00793A0A"/>
    <w:rsid w:val="0079421B"/>
    <w:rsid w:val="00795AE3"/>
    <w:rsid w:val="00795BF9"/>
    <w:rsid w:val="0079621C"/>
    <w:rsid w:val="00797822"/>
    <w:rsid w:val="007A097B"/>
    <w:rsid w:val="007A13B2"/>
    <w:rsid w:val="007A16FA"/>
    <w:rsid w:val="007A27E9"/>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6C21"/>
    <w:rsid w:val="007F0727"/>
    <w:rsid w:val="007F1706"/>
    <w:rsid w:val="007F1AA6"/>
    <w:rsid w:val="007F35D8"/>
    <w:rsid w:val="007F4217"/>
    <w:rsid w:val="007F5182"/>
    <w:rsid w:val="007F5305"/>
    <w:rsid w:val="007F61E3"/>
    <w:rsid w:val="007F65C2"/>
    <w:rsid w:val="007F7795"/>
    <w:rsid w:val="007F7ABC"/>
    <w:rsid w:val="00802183"/>
    <w:rsid w:val="00803A47"/>
    <w:rsid w:val="00805E9E"/>
    <w:rsid w:val="0080627A"/>
    <w:rsid w:val="008064FA"/>
    <w:rsid w:val="00806CA1"/>
    <w:rsid w:val="00807932"/>
    <w:rsid w:val="008118E1"/>
    <w:rsid w:val="0081335E"/>
    <w:rsid w:val="00814307"/>
    <w:rsid w:val="008160D9"/>
    <w:rsid w:val="00816F46"/>
    <w:rsid w:val="00817B40"/>
    <w:rsid w:val="00821F30"/>
    <w:rsid w:val="00822280"/>
    <w:rsid w:val="00822930"/>
    <w:rsid w:val="00822A62"/>
    <w:rsid w:val="008238B5"/>
    <w:rsid w:val="00825BCD"/>
    <w:rsid w:val="00826394"/>
    <w:rsid w:val="00830F5C"/>
    <w:rsid w:val="00831D9C"/>
    <w:rsid w:val="008321EB"/>
    <w:rsid w:val="00834691"/>
    <w:rsid w:val="00835456"/>
    <w:rsid w:val="00835664"/>
    <w:rsid w:val="00836F8A"/>
    <w:rsid w:val="00841DE8"/>
    <w:rsid w:val="0084277C"/>
    <w:rsid w:val="00843052"/>
    <w:rsid w:val="008454B3"/>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8F1"/>
    <w:rsid w:val="008B00B3"/>
    <w:rsid w:val="008B06B6"/>
    <w:rsid w:val="008B4618"/>
    <w:rsid w:val="008B63ED"/>
    <w:rsid w:val="008B7A2A"/>
    <w:rsid w:val="008C1C05"/>
    <w:rsid w:val="008C25C2"/>
    <w:rsid w:val="008C33D5"/>
    <w:rsid w:val="008C3471"/>
    <w:rsid w:val="008C4975"/>
    <w:rsid w:val="008C5A3E"/>
    <w:rsid w:val="008C68BA"/>
    <w:rsid w:val="008C6B4D"/>
    <w:rsid w:val="008D1779"/>
    <w:rsid w:val="008D18AE"/>
    <w:rsid w:val="008D211D"/>
    <w:rsid w:val="008D35AC"/>
    <w:rsid w:val="008D38FD"/>
    <w:rsid w:val="008D3AA6"/>
    <w:rsid w:val="008D6035"/>
    <w:rsid w:val="008D61F3"/>
    <w:rsid w:val="008D662B"/>
    <w:rsid w:val="008E045C"/>
    <w:rsid w:val="008E0509"/>
    <w:rsid w:val="008E17AF"/>
    <w:rsid w:val="008E1F73"/>
    <w:rsid w:val="008E248F"/>
    <w:rsid w:val="008E2654"/>
    <w:rsid w:val="008E2958"/>
    <w:rsid w:val="008E4B75"/>
    <w:rsid w:val="008E4E77"/>
    <w:rsid w:val="008E5691"/>
    <w:rsid w:val="008E594B"/>
    <w:rsid w:val="008E5E9A"/>
    <w:rsid w:val="008F1360"/>
    <w:rsid w:val="008F364D"/>
    <w:rsid w:val="008F3A50"/>
    <w:rsid w:val="008F3B22"/>
    <w:rsid w:val="008F4F2B"/>
    <w:rsid w:val="008F7C2C"/>
    <w:rsid w:val="00900EF7"/>
    <w:rsid w:val="0090107B"/>
    <w:rsid w:val="00901451"/>
    <w:rsid w:val="00901E8D"/>
    <w:rsid w:val="00903388"/>
    <w:rsid w:val="0090445B"/>
    <w:rsid w:val="009066A8"/>
    <w:rsid w:val="00906FE5"/>
    <w:rsid w:val="0091020A"/>
    <w:rsid w:val="00912068"/>
    <w:rsid w:val="009122AE"/>
    <w:rsid w:val="009143C7"/>
    <w:rsid w:val="009160B0"/>
    <w:rsid w:val="00916EF0"/>
    <w:rsid w:val="009173A5"/>
    <w:rsid w:val="00920578"/>
    <w:rsid w:val="009212D6"/>
    <w:rsid w:val="009218EA"/>
    <w:rsid w:val="0092265E"/>
    <w:rsid w:val="009226B3"/>
    <w:rsid w:val="00922781"/>
    <w:rsid w:val="00922898"/>
    <w:rsid w:val="00924AEE"/>
    <w:rsid w:val="00925CE5"/>
    <w:rsid w:val="009270A7"/>
    <w:rsid w:val="009275D0"/>
    <w:rsid w:val="00927926"/>
    <w:rsid w:val="00930119"/>
    <w:rsid w:val="00930892"/>
    <w:rsid w:val="00931E5C"/>
    <w:rsid w:val="00934AD7"/>
    <w:rsid w:val="00937878"/>
    <w:rsid w:val="00940663"/>
    <w:rsid w:val="00940D25"/>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84F"/>
    <w:rsid w:val="00970FD8"/>
    <w:rsid w:val="00973DAD"/>
    <w:rsid w:val="009740D6"/>
    <w:rsid w:val="00974873"/>
    <w:rsid w:val="00975051"/>
    <w:rsid w:val="0097572A"/>
    <w:rsid w:val="009805FA"/>
    <w:rsid w:val="009819BF"/>
    <w:rsid w:val="00981CBF"/>
    <w:rsid w:val="00981FA3"/>
    <w:rsid w:val="0098667F"/>
    <w:rsid w:val="00987CBE"/>
    <w:rsid w:val="00990403"/>
    <w:rsid w:val="00990A11"/>
    <w:rsid w:val="00990F36"/>
    <w:rsid w:val="00992F86"/>
    <w:rsid w:val="00993B17"/>
    <w:rsid w:val="00993D28"/>
    <w:rsid w:val="009A1FF4"/>
    <w:rsid w:val="009A2EDC"/>
    <w:rsid w:val="009A4AC6"/>
    <w:rsid w:val="009A4BB7"/>
    <w:rsid w:val="009A51B7"/>
    <w:rsid w:val="009A5665"/>
    <w:rsid w:val="009A5C2B"/>
    <w:rsid w:val="009B06D4"/>
    <w:rsid w:val="009B1230"/>
    <w:rsid w:val="009B3503"/>
    <w:rsid w:val="009B4869"/>
    <w:rsid w:val="009B6F03"/>
    <w:rsid w:val="009C0917"/>
    <w:rsid w:val="009C1DEF"/>
    <w:rsid w:val="009C205E"/>
    <w:rsid w:val="009C42B9"/>
    <w:rsid w:val="009C51BF"/>
    <w:rsid w:val="009C6A7C"/>
    <w:rsid w:val="009D0758"/>
    <w:rsid w:val="009D0BB6"/>
    <w:rsid w:val="009D4AE1"/>
    <w:rsid w:val="009D5C32"/>
    <w:rsid w:val="009D6C95"/>
    <w:rsid w:val="009D6FD4"/>
    <w:rsid w:val="009E1F8B"/>
    <w:rsid w:val="009E2BBF"/>
    <w:rsid w:val="009E38A1"/>
    <w:rsid w:val="009F3AA8"/>
    <w:rsid w:val="009F4B5D"/>
    <w:rsid w:val="009F72E8"/>
    <w:rsid w:val="00A001AF"/>
    <w:rsid w:val="00A0171A"/>
    <w:rsid w:val="00A0371C"/>
    <w:rsid w:val="00A03E1A"/>
    <w:rsid w:val="00A04050"/>
    <w:rsid w:val="00A0417F"/>
    <w:rsid w:val="00A05C92"/>
    <w:rsid w:val="00A0637B"/>
    <w:rsid w:val="00A06C5A"/>
    <w:rsid w:val="00A07566"/>
    <w:rsid w:val="00A1011C"/>
    <w:rsid w:val="00A11225"/>
    <w:rsid w:val="00A11655"/>
    <w:rsid w:val="00A1343F"/>
    <w:rsid w:val="00A13793"/>
    <w:rsid w:val="00A13F25"/>
    <w:rsid w:val="00A150C8"/>
    <w:rsid w:val="00A17E79"/>
    <w:rsid w:val="00A21451"/>
    <w:rsid w:val="00A226E9"/>
    <w:rsid w:val="00A23821"/>
    <w:rsid w:val="00A24662"/>
    <w:rsid w:val="00A24A88"/>
    <w:rsid w:val="00A26DDA"/>
    <w:rsid w:val="00A27E37"/>
    <w:rsid w:val="00A30F42"/>
    <w:rsid w:val="00A30FB5"/>
    <w:rsid w:val="00A31E30"/>
    <w:rsid w:val="00A33388"/>
    <w:rsid w:val="00A33B88"/>
    <w:rsid w:val="00A364EE"/>
    <w:rsid w:val="00A37381"/>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7334"/>
    <w:rsid w:val="00A57A06"/>
    <w:rsid w:val="00A6081A"/>
    <w:rsid w:val="00A6117D"/>
    <w:rsid w:val="00A61F64"/>
    <w:rsid w:val="00A635EB"/>
    <w:rsid w:val="00A63A8E"/>
    <w:rsid w:val="00A63AAA"/>
    <w:rsid w:val="00A63D09"/>
    <w:rsid w:val="00A659ED"/>
    <w:rsid w:val="00A71472"/>
    <w:rsid w:val="00A71A6F"/>
    <w:rsid w:val="00A73856"/>
    <w:rsid w:val="00A77106"/>
    <w:rsid w:val="00A81188"/>
    <w:rsid w:val="00A81931"/>
    <w:rsid w:val="00A826A2"/>
    <w:rsid w:val="00A83E8E"/>
    <w:rsid w:val="00A8422D"/>
    <w:rsid w:val="00A8504C"/>
    <w:rsid w:val="00A86A6C"/>
    <w:rsid w:val="00A87F0E"/>
    <w:rsid w:val="00A91798"/>
    <w:rsid w:val="00A91F20"/>
    <w:rsid w:val="00A929F5"/>
    <w:rsid w:val="00A9321B"/>
    <w:rsid w:val="00A933FA"/>
    <w:rsid w:val="00A93AA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161B"/>
    <w:rsid w:val="00AB29EB"/>
    <w:rsid w:val="00AB33B4"/>
    <w:rsid w:val="00AB348C"/>
    <w:rsid w:val="00AB6EA1"/>
    <w:rsid w:val="00AB773E"/>
    <w:rsid w:val="00AB7D6F"/>
    <w:rsid w:val="00AC2E89"/>
    <w:rsid w:val="00AC3155"/>
    <w:rsid w:val="00AC34FE"/>
    <w:rsid w:val="00AC5CF8"/>
    <w:rsid w:val="00AC6BAD"/>
    <w:rsid w:val="00AD1612"/>
    <w:rsid w:val="00AD2375"/>
    <w:rsid w:val="00AD2AB0"/>
    <w:rsid w:val="00AD2B99"/>
    <w:rsid w:val="00AD3299"/>
    <w:rsid w:val="00AD338E"/>
    <w:rsid w:val="00AD3F51"/>
    <w:rsid w:val="00AD5C8B"/>
    <w:rsid w:val="00AD7B86"/>
    <w:rsid w:val="00AE068B"/>
    <w:rsid w:val="00AE0DC5"/>
    <w:rsid w:val="00AE2286"/>
    <w:rsid w:val="00AE23E4"/>
    <w:rsid w:val="00AE5C30"/>
    <w:rsid w:val="00AE683C"/>
    <w:rsid w:val="00AE76A4"/>
    <w:rsid w:val="00AE7DF4"/>
    <w:rsid w:val="00AF1A3F"/>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07D46"/>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E94"/>
    <w:rsid w:val="00B42564"/>
    <w:rsid w:val="00B4522B"/>
    <w:rsid w:val="00B45361"/>
    <w:rsid w:val="00B47347"/>
    <w:rsid w:val="00B4764D"/>
    <w:rsid w:val="00B47CE9"/>
    <w:rsid w:val="00B50504"/>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1FE3"/>
    <w:rsid w:val="00BA2608"/>
    <w:rsid w:val="00BA266C"/>
    <w:rsid w:val="00BA268C"/>
    <w:rsid w:val="00BA26EC"/>
    <w:rsid w:val="00BA4E6E"/>
    <w:rsid w:val="00BA7349"/>
    <w:rsid w:val="00BA748F"/>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3C7D"/>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5CB9"/>
    <w:rsid w:val="00C07705"/>
    <w:rsid w:val="00C07EC4"/>
    <w:rsid w:val="00C11B4D"/>
    <w:rsid w:val="00C14477"/>
    <w:rsid w:val="00C148CA"/>
    <w:rsid w:val="00C16A88"/>
    <w:rsid w:val="00C21CF9"/>
    <w:rsid w:val="00C21E35"/>
    <w:rsid w:val="00C22CCC"/>
    <w:rsid w:val="00C25DAF"/>
    <w:rsid w:val="00C26622"/>
    <w:rsid w:val="00C26792"/>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78B0"/>
    <w:rsid w:val="00C505F4"/>
    <w:rsid w:val="00C5290D"/>
    <w:rsid w:val="00C5361D"/>
    <w:rsid w:val="00C53EEE"/>
    <w:rsid w:val="00C546C1"/>
    <w:rsid w:val="00C55E61"/>
    <w:rsid w:val="00C57CC9"/>
    <w:rsid w:val="00C57D55"/>
    <w:rsid w:val="00C61DB8"/>
    <w:rsid w:val="00C628E9"/>
    <w:rsid w:val="00C63F20"/>
    <w:rsid w:val="00C65561"/>
    <w:rsid w:val="00C662BB"/>
    <w:rsid w:val="00C67A35"/>
    <w:rsid w:val="00C702D4"/>
    <w:rsid w:val="00C73391"/>
    <w:rsid w:val="00C738DA"/>
    <w:rsid w:val="00C73A2A"/>
    <w:rsid w:val="00C743FC"/>
    <w:rsid w:val="00C81524"/>
    <w:rsid w:val="00C831C1"/>
    <w:rsid w:val="00C867D2"/>
    <w:rsid w:val="00C87D73"/>
    <w:rsid w:val="00C903E9"/>
    <w:rsid w:val="00C90F91"/>
    <w:rsid w:val="00C931AC"/>
    <w:rsid w:val="00C948D9"/>
    <w:rsid w:val="00C949BC"/>
    <w:rsid w:val="00C96B0A"/>
    <w:rsid w:val="00C96B6F"/>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A1C"/>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AFB"/>
    <w:rsid w:val="00D05BD2"/>
    <w:rsid w:val="00D05E40"/>
    <w:rsid w:val="00D10BA8"/>
    <w:rsid w:val="00D1123C"/>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064E"/>
    <w:rsid w:val="00D51ABB"/>
    <w:rsid w:val="00D520A6"/>
    <w:rsid w:val="00D522A2"/>
    <w:rsid w:val="00D53804"/>
    <w:rsid w:val="00D53DB0"/>
    <w:rsid w:val="00D548C1"/>
    <w:rsid w:val="00D54BBE"/>
    <w:rsid w:val="00D55F7E"/>
    <w:rsid w:val="00D6043D"/>
    <w:rsid w:val="00D62F8E"/>
    <w:rsid w:val="00D62FB9"/>
    <w:rsid w:val="00D64181"/>
    <w:rsid w:val="00D6418A"/>
    <w:rsid w:val="00D65415"/>
    <w:rsid w:val="00D6621E"/>
    <w:rsid w:val="00D66C26"/>
    <w:rsid w:val="00D72B7A"/>
    <w:rsid w:val="00D738F4"/>
    <w:rsid w:val="00D75E7F"/>
    <w:rsid w:val="00D7660A"/>
    <w:rsid w:val="00D76674"/>
    <w:rsid w:val="00D767A6"/>
    <w:rsid w:val="00D76C59"/>
    <w:rsid w:val="00D8159D"/>
    <w:rsid w:val="00D82A8C"/>
    <w:rsid w:val="00D832EA"/>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3776"/>
    <w:rsid w:val="00DB429E"/>
    <w:rsid w:val="00DB486B"/>
    <w:rsid w:val="00DB49F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2CD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60E5"/>
    <w:rsid w:val="00E56BA5"/>
    <w:rsid w:val="00E56CC5"/>
    <w:rsid w:val="00E6030A"/>
    <w:rsid w:val="00E60BDD"/>
    <w:rsid w:val="00E64D07"/>
    <w:rsid w:val="00E64F7D"/>
    <w:rsid w:val="00E653CE"/>
    <w:rsid w:val="00E655F8"/>
    <w:rsid w:val="00E657B5"/>
    <w:rsid w:val="00E65D2C"/>
    <w:rsid w:val="00E67F50"/>
    <w:rsid w:val="00E70294"/>
    <w:rsid w:val="00E70B3F"/>
    <w:rsid w:val="00E70F47"/>
    <w:rsid w:val="00E717B5"/>
    <w:rsid w:val="00E76BF2"/>
    <w:rsid w:val="00E76F22"/>
    <w:rsid w:val="00E76FDA"/>
    <w:rsid w:val="00E82018"/>
    <w:rsid w:val="00E8660C"/>
    <w:rsid w:val="00E86967"/>
    <w:rsid w:val="00E8702A"/>
    <w:rsid w:val="00E87D64"/>
    <w:rsid w:val="00E91199"/>
    <w:rsid w:val="00E9316A"/>
    <w:rsid w:val="00E96B2D"/>
    <w:rsid w:val="00EA0D65"/>
    <w:rsid w:val="00EA10F8"/>
    <w:rsid w:val="00EA294E"/>
    <w:rsid w:val="00EA7CF0"/>
    <w:rsid w:val="00EA7F6B"/>
    <w:rsid w:val="00EB1DAA"/>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15EA"/>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2743"/>
    <w:rsid w:val="00F0395B"/>
    <w:rsid w:val="00F05910"/>
    <w:rsid w:val="00F05BC0"/>
    <w:rsid w:val="00F0603F"/>
    <w:rsid w:val="00F069F7"/>
    <w:rsid w:val="00F07F9F"/>
    <w:rsid w:val="00F100FD"/>
    <w:rsid w:val="00F1025B"/>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4C8D"/>
    <w:rsid w:val="00F4305A"/>
    <w:rsid w:val="00F430AC"/>
    <w:rsid w:val="00F437B5"/>
    <w:rsid w:val="00F43FFE"/>
    <w:rsid w:val="00F447C4"/>
    <w:rsid w:val="00F463F6"/>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25A7"/>
    <w:rsid w:val="00FD2F26"/>
    <w:rsid w:val="00FD7128"/>
    <w:rsid w:val="00FE1D84"/>
    <w:rsid w:val="00FE1ECF"/>
    <w:rsid w:val="00FE2B51"/>
    <w:rsid w:val="00FE5139"/>
    <w:rsid w:val="00FE6C94"/>
    <w:rsid w:val="00FE718B"/>
    <w:rsid w:val="00FE7C86"/>
    <w:rsid w:val="00FF0486"/>
    <w:rsid w:val="00FF1B5F"/>
    <w:rsid w:val="00FF2C29"/>
    <w:rsid w:val="00FF391A"/>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88B35F8"/>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ice.krajcovic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7407B-8329-46FD-BCE8-4CCFD538A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24</Pages>
  <Words>9378</Words>
  <Characters>55333</Characters>
  <Application>Microsoft Office Word</Application>
  <DocSecurity>0</DocSecurity>
  <Lines>461</Lines>
  <Paragraphs>129</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Krejčí Kateřina</cp:lastModifiedBy>
  <cp:revision>61</cp:revision>
  <cp:lastPrinted>2017-07-24T13:56:00Z</cp:lastPrinted>
  <dcterms:created xsi:type="dcterms:W3CDTF">2026-03-05T08:42:00Z</dcterms:created>
  <dcterms:modified xsi:type="dcterms:W3CDTF">2026-03-26T08:59:00Z</dcterms:modified>
</cp:coreProperties>
</file>