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522D" w14:textId="77777777"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14:paraId="1A515D18" w14:textId="77777777"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</w:t>
      </w:r>
      <w:r w:rsidR="00D57948">
        <w:rPr>
          <w:b/>
          <w:sz w:val="22"/>
          <w:szCs w:val="22"/>
        </w:rPr>
        <w:t>O NEEXISTENCI STŘETU ZÁJMŮ</w:t>
      </w:r>
      <w:r w:rsidRPr="001501FF">
        <w:rPr>
          <w:b/>
          <w:sz w:val="22"/>
          <w:szCs w:val="22"/>
        </w:rPr>
        <w:t xml:space="preserve"> </w:t>
      </w:r>
    </w:p>
    <w:p w14:paraId="3E6D25E7" w14:textId="77777777" w:rsidR="00D57948" w:rsidRDefault="00D8566E" w:rsidP="00D8566E">
      <w:pPr>
        <w:jc w:val="center"/>
        <w:rPr>
          <w:i/>
          <w:sz w:val="22"/>
          <w:szCs w:val="22"/>
        </w:rPr>
      </w:pPr>
      <w:r w:rsidRPr="001501FF">
        <w:rPr>
          <w:i/>
          <w:sz w:val="22"/>
          <w:szCs w:val="22"/>
        </w:rPr>
        <w:t xml:space="preserve">dle </w:t>
      </w:r>
      <w:proofErr w:type="spellStart"/>
      <w:r w:rsidRPr="001501FF">
        <w:rPr>
          <w:i/>
          <w:sz w:val="22"/>
          <w:szCs w:val="22"/>
        </w:rPr>
        <w:t>ust</w:t>
      </w:r>
      <w:proofErr w:type="spellEnd"/>
      <w:r w:rsidRPr="001501FF">
        <w:rPr>
          <w:i/>
          <w:sz w:val="22"/>
          <w:szCs w:val="22"/>
        </w:rPr>
        <w:t xml:space="preserve">. § 4b zákona č. 159/2006 Sb., o střetu zájmů, ve znění pozdějších předpisů </w:t>
      </w:r>
    </w:p>
    <w:p w14:paraId="7C53F3FE" w14:textId="77777777" w:rsidR="00AB0F24" w:rsidRDefault="00D8566E" w:rsidP="00CC2679">
      <w:pPr>
        <w:jc w:val="center"/>
        <w:rPr>
          <w:i/>
          <w:caps/>
          <w:sz w:val="22"/>
          <w:szCs w:val="22"/>
        </w:rPr>
      </w:pPr>
      <w:r w:rsidRPr="001501FF">
        <w:rPr>
          <w:i/>
          <w:sz w:val="22"/>
          <w:szCs w:val="22"/>
        </w:rPr>
        <w:t xml:space="preserve">(dále jen </w:t>
      </w:r>
      <w:r w:rsidRPr="001501FF">
        <w:rPr>
          <w:b/>
          <w:i/>
          <w:sz w:val="22"/>
          <w:szCs w:val="22"/>
        </w:rPr>
        <w:t>„zákon o střetu zájmů“</w:t>
      </w:r>
      <w:r w:rsidRPr="001501FF">
        <w:rPr>
          <w:i/>
          <w:sz w:val="22"/>
          <w:szCs w:val="22"/>
        </w:rPr>
        <w:t>)</w:t>
      </w:r>
      <w:r w:rsidRPr="001501FF">
        <w:rPr>
          <w:i/>
          <w:caps/>
          <w:sz w:val="22"/>
          <w:szCs w:val="22"/>
        </w:rPr>
        <w:t xml:space="preserve"> </w:t>
      </w:r>
    </w:p>
    <w:p w14:paraId="3BC458C0" w14:textId="77777777"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14:paraId="768D92CA" w14:textId="77777777" w:rsidR="00D8566E" w:rsidRPr="00AB0F24" w:rsidRDefault="00AB0F2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 xml:space="preserve">Informace o </w:t>
      </w:r>
      <w:r w:rsidR="005E3285">
        <w:rPr>
          <w:b/>
          <w:sz w:val="22"/>
          <w:szCs w:val="22"/>
          <w:u w:val="single"/>
        </w:rPr>
        <w:t xml:space="preserve">poptávkovém </w:t>
      </w:r>
      <w:r w:rsidRPr="00AB0F24">
        <w:rPr>
          <w:b/>
          <w:sz w:val="22"/>
          <w:szCs w:val="22"/>
          <w:u w:val="single"/>
        </w:rPr>
        <w:t>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717"/>
        <w:gridCol w:w="6378"/>
      </w:tblGrid>
      <w:tr w:rsidR="00AB0F24" w:rsidRPr="00AB0F24" w14:paraId="77C5DC50" w14:textId="77777777" w:rsidTr="005353B7">
        <w:trPr>
          <w:trHeight w:val="330"/>
        </w:trPr>
        <w:tc>
          <w:tcPr>
            <w:tcW w:w="2717" w:type="dxa"/>
            <w:noWrap/>
            <w:vAlign w:val="center"/>
          </w:tcPr>
          <w:p w14:paraId="304555CE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6378" w:type="dxa"/>
            <w:noWrap/>
            <w:vAlign w:val="center"/>
          </w:tcPr>
          <w:p w14:paraId="6EF99494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B0F24" w:rsidRPr="00AB0F24" w14:paraId="04E5DE93" w14:textId="77777777" w:rsidTr="005353B7">
        <w:trPr>
          <w:trHeight w:val="315"/>
        </w:trPr>
        <w:tc>
          <w:tcPr>
            <w:tcW w:w="2717" w:type="dxa"/>
            <w:noWrap/>
            <w:vAlign w:val="center"/>
          </w:tcPr>
          <w:p w14:paraId="7CA1CE4A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6378" w:type="dxa"/>
            <w:noWrap/>
            <w:vAlign w:val="center"/>
          </w:tcPr>
          <w:p w14:paraId="6673D601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B0F24" w:rsidRPr="00AB0F24" w14:paraId="30E5EA37" w14:textId="77777777" w:rsidTr="005353B7">
        <w:trPr>
          <w:trHeight w:val="315"/>
        </w:trPr>
        <w:tc>
          <w:tcPr>
            <w:tcW w:w="2717" w:type="dxa"/>
            <w:noWrap/>
            <w:vAlign w:val="center"/>
          </w:tcPr>
          <w:p w14:paraId="01986AB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6378" w:type="dxa"/>
            <w:noWrap/>
            <w:vAlign w:val="center"/>
          </w:tcPr>
          <w:p w14:paraId="4F41F878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B0F24" w:rsidRPr="00AB0F24" w14:paraId="378D7159" w14:textId="77777777" w:rsidTr="005353B7">
        <w:trPr>
          <w:trHeight w:val="315"/>
        </w:trPr>
        <w:tc>
          <w:tcPr>
            <w:tcW w:w="2717" w:type="dxa"/>
            <w:noWrap/>
            <w:vAlign w:val="center"/>
          </w:tcPr>
          <w:p w14:paraId="7F56FE04" w14:textId="77777777" w:rsidR="00AB0F24" w:rsidRPr="00AB0F24" w:rsidRDefault="00AB0F24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6378" w:type="dxa"/>
            <w:noWrap/>
            <w:vAlign w:val="center"/>
          </w:tcPr>
          <w:p w14:paraId="2CEA6766" w14:textId="086C61B4" w:rsidR="00AB0F24" w:rsidRPr="005353B7" w:rsidRDefault="0082634B" w:rsidP="00D62331">
            <w:pPr>
              <w:ind w:left="95"/>
              <w:rPr>
                <w:rFonts w:ascii="Arial Black" w:hAnsi="Arial Black"/>
                <w:b/>
              </w:rPr>
            </w:pPr>
            <w:r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„</w:t>
            </w:r>
            <w:r w:rsidR="00D62331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 xml:space="preserve">Opravy </w:t>
            </w:r>
            <w:r w:rsidR="00674055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automatických převodovek VOITH</w:t>
            </w:r>
            <w:r w:rsidR="00574252">
              <w:rPr>
                <w:rFonts w:ascii="Arial Black" w:hAnsi="Arial Black"/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B0F24" w:rsidRPr="00AB0F24" w14:paraId="49F78BD2" w14:textId="77777777" w:rsidTr="005353B7">
        <w:trPr>
          <w:trHeight w:val="315"/>
        </w:trPr>
        <w:tc>
          <w:tcPr>
            <w:tcW w:w="2717" w:type="dxa"/>
            <w:noWrap/>
            <w:vAlign w:val="center"/>
          </w:tcPr>
          <w:p w14:paraId="48422D23" w14:textId="77777777" w:rsidR="00AB0F24" w:rsidRPr="00AB0F24" w:rsidRDefault="00AB0F24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6378" w:type="dxa"/>
            <w:noWrap/>
            <w:vAlign w:val="center"/>
          </w:tcPr>
          <w:p w14:paraId="2DCA6E55" w14:textId="6853DFF8" w:rsidR="00AB0F24" w:rsidRPr="00AB0F24" w:rsidRDefault="0082634B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SVZ-</w:t>
            </w:r>
            <w:r w:rsidR="0004764F">
              <w:rPr>
                <w:noProof/>
                <w:sz w:val="22"/>
                <w:szCs w:val="22"/>
              </w:rPr>
              <w:t>46</w:t>
            </w:r>
            <w:r>
              <w:rPr>
                <w:noProof/>
                <w:sz w:val="22"/>
                <w:szCs w:val="22"/>
              </w:rPr>
              <w:t>-2</w:t>
            </w:r>
            <w:r w:rsidR="00A32909">
              <w:rPr>
                <w:noProof/>
                <w:sz w:val="22"/>
                <w:szCs w:val="22"/>
              </w:rPr>
              <w:t>6</w:t>
            </w:r>
            <w:r w:rsidR="009050BD">
              <w:rPr>
                <w:noProof/>
                <w:sz w:val="22"/>
                <w:szCs w:val="22"/>
              </w:rPr>
              <w:t>-P</w:t>
            </w:r>
            <w:r w:rsidR="00AB0F24">
              <w:rPr>
                <w:noProof/>
                <w:sz w:val="22"/>
                <w:szCs w:val="22"/>
              </w:rPr>
              <w:t>Ř-Ja</w:t>
            </w:r>
          </w:p>
        </w:tc>
      </w:tr>
    </w:tbl>
    <w:p w14:paraId="38BBC211" w14:textId="77777777" w:rsidR="00344C9D" w:rsidRPr="001501FF" w:rsidRDefault="00344C9D" w:rsidP="00344C9D">
      <w:pPr>
        <w:rPr>
          <w:b/>
          <w:sz w:val="22"/>
          <w:szCs w:val="22"/>
        </w:rPr>
      </w:pPr>
    </w:p>
    <w:p w14:paraId="1610EAA8" w14:textId="77777777" w:rsidR="00444EE6" w:rsidRPr="00FF31A0" w:rsidRDefault="009D0E72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dodavatele</w:t>
      </w:r>
      <w:r w:rsidR="00444EE6" w:rsidRPr="00FF31A0">
        <w:rPr>
          <w:b/>
          <w:sz w:val="22"/>
          <w:szCs w:val="22"/>
        </w:rPr>
        <w:t>:</w:t>
      </w:r>
    </w:p>
    <w:p w14:paraId="2206F8C3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14:paraId="0082207E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14:paraId="1B253879" w14:textId="77777777"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D0E72">
        <w:rPr>
          <w:sz w:val="22"/>
          <w:szCs w:val="22"/>
          <w:highlight w:val="cyan"/>
        </w:rPr>
        <w:t>[DOPLNÍ DODAVATEL</w:t>
      </w:r>
      <w:r w:rsidRPr="00FF31A0">
        <w:rPr>
          <w:sz w:val="22"/>
          <w:szCs w:val="22"/>
          <w:highlight w:val="cyan"/>
        </w:rPr>
        <w:t>]</w:t>
      </w:r>
    </w:p>
    <w:p w14:paraId="7DF4445C" w14:textId="77777777"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A0E6F">
        <w:rPr>
          <w:sz w:val="22"/>
          <w:szCs w:val="22"/>
          <w:highlight w:val="cyan"/>
        </w:rPr>
        <w:t xml:space="preserve">[DOPLNÍ </w:t>
      </w:r>
      <w:r w:rsidR="009D0E72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14:paraId="1EEF70ED" w14:textId="77777777" w:rsidR="007A7602" w:rsidRPr="007A7602" w:rsidRDefault="00F52313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 xml:space="preserve">Dodavatel </w:t>
      </w:r>
      <w:r w:rsidR="007A7602" w:rsidRPr="007A7602">
        <w:rPr>
          <w:b/>
          <w:bCs/>
          <w:sz w:val="22"/>
          <w:szCs w:val="22"/>
        </w:rPr>
        <w:t>předkládá čestné prohlášení o neexistenci střetu zájmů v souladu s § 4b zákona č. 159/2006 Sb., o střetu zájmů, ve znění pozdějších předpisů</w:t>
      </w:r>
      <w:r w:rsidR="007A7602" w:rsidRPr="007A7602">
        <w:rPr>
          <w:sz w:val="22"/>
          <w:szCs w:val="22"/>
          <w:vertAlign w:val="superscript"/>
        </w:rPr>
        <w:t>1</w:t>
      </w:r>
      <w:r w:rsidR="007A7602" w:rsidRPr="007A7602">
        <w:rPr>
          <w:sz w:val="22"/>
          <w:szCs w:val="22"/>
        </w:rPr>
        <w:t xml:space="preserve"> </w:t>
      </w:r>
      <w:r w:rsidR="007A7602" w:rsidRPr="007A7602">
        <w:rPr>
          <w:b/>
          <w:bCs/>
          <w:sz w:val="22"/>
          <w:szCs w:val="22"/>
        </w:rPr>
        <w:t xml:space="preserve">a prohlašuje, že </w:t>
      </w:r>
      <w:r w:rsidR="001501FF" w:rsidRPr="007A7602">
        <w:rPr>
          <w:rFonts w:eastAsia="Arial Unicode MS"/>
          <w:b/>
          <w:sz w:val="22"/>
          <w:szCs w:val="22"/>
        </w:rPr>
        <w:t>není</w:t>
      </w:r>
      <w:r w:rsidR="001501FF" w:rsidRPr="007A7602">
        <w:rPr>
          <w:rFonts w:eastAsia="Arial Unicode MS"/>
          <w:sz w:val="22"/>
          <w:szCs w:val="22"/>
        </w:rPr>
        <w:t xml:space="preserve"> </w:t>
      </w:r>
    </w:p>
    <w:p w14:paraId="62CBFAC1" w14:textId="77777777" w:rsidR="001501FF" w:rsidRPr="007A7602" w:rsidRDefault="001501FF" w:rsidP="007A7602">
      <w:pPr>
        <w:pStyle w:val="Odstavecseseznamem"/>
        <w:numPr>
          <w:ilvl w:val="0"/>
          <w:numId w:val="2"/>
        </w:num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 w:rsidRPr="007A7602">
        <w:rPr>
          <w:rFonts w:eastAsia="Arial Unicode MS"/>
          <w:sz w:val="22"/>
          <w:szCs w:val="22"/>
        </w:rPr>
        <w:t>obchodní společností, ve které veřejný funkcionář uvedený v </w:t>
      </w:r>
      <w:proofErr w:type="spellStart"/>
      <w:r w:rsidRPr="007A7602">
        <w:rPr>
          <w:rFonts w:eastAsia="Arial Unicode MS"/>
          <w:sz w:val="22"/>
          <w:szCs w:val="22"/>
        </w:rPr>
        <w:t>ust</w:t>
      </w:r>
      <w:proofErr w:type="spellEnd"/>
      <w:r w:rsidRPr="007A7602">
        <w:rPr>
          <w:rFonts w:eastAsia="Arial Unicode MS"/>
          <w:sz w:val="22"/>
          <w:szCs w:val="22"/>
        </w:rPr>
        <w:t>. § 2 odst. 1 písm. c) zákona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465FA2F7" w14:textId="77777777" w:rsidR="001501FF" w:rsidRPr="001501FF" w:rsidRDefault="001501FF" w:rsidP="001501FF">
      <w:pPr>
        <w:pStyle w:val="Odstavecseseznamem"/>
        <w:numPr>
          <w:ilvl w:val="0"/>
          <w:numId w:val="2"/>
        </w:numPr>
        <w:spacing w:before="240" w:after="160" w:line="259" w:lineRule="auto"/>
        <w:contextualSpacing/>
        <w:jc w:val="both"/>
        <w:rPr>
          <w:sz w:val="22"/>
          <w:szCs w:val="22"/>
        </w:rPr>
      </w:pPr>
      <w:r w:rsidRPr="001501FF">
        <w:rPr>
          <w:rFonts w:eastAsia="Arial Unicode MS"/>
          <w:sz w:val="22"/>
          <w:szCs w:val="22"/>
        </w:rPr>
        <w:t>poddodavatel, pros</w:t>
      </w:r>
      <w:r w:rsidR="00F52313">
        <w:rPr>
          <w:rFonts w:eastAsia="Arial Unicode MS"/>
          <w:sz w:val="22"/>
          <w:szCs w:val="22"/>
        </w:rPr>
        <w:t xml:space="preserve">třednictvím kterého dodavatel </w:t>
      </w:r>
      <w:r w:rsidRPr="001501FF">
        <w:rPr>
          <w:rFonts w:eastAsia="Arial Unicode MS"/>
          <w:sz w:val="22"/>
          <w:szCs w:val="22"/>
        </w:rPr>
        <w:t>prokazuje kvalifikaci (existuje-li takový), není obchodní společností, ve které veřejný funkcionář uvedený v </w:t>
      </w:r>
      <w:proofErr w:type="spellStart"/>
      <w:r w:rsidRPr="001501FF">
        <w:rPr>
          <w:rFonts w:eastAsia="Arial Unicode MS"/>
          <w:sz w:val="22"/>
          <w:szCs w:val="22"/>
        </w:rPr>
        <w:t>ust</w:t>
      </w:r>
      <w:proofErr w:type="spellEnd"/>
      <w:r w:rsidRPr="001501FF">
        <w:rPr>
          <w:rFonts w:eastAsia="Arial Unicode MS"/>
          <w:sz w:val="22"/>
          <w:szCs w:val="22"/>
        </w:rPr>
        <w:t>. § 2 odst. 1 písm. c) zákona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CC2679">
        <w:rPr>
          <w:rFonts w:eastAsia="Arial Unicode MS"/>
          <w:sz w:val="22"/>
          <w:szCs w:val="22"/>
        </w:rPr>
        <w:t>.</w:t>
      </w:r>
    </w:p>
    <w:p w14:paraId="5DFBCA4D" w14:textId="77777777" w:rsidR="00F804EC" w:rsidRPr="00FF31A0" w:rsidRDefault="00F804EC" w:rsidP="00962345">
      <w:pPr>
        <w:jc w:val="both"/>
        <w:rPr>
          <w:sz w:val="22"/>
          <w:szCs w:val="22"/>
        </w:rPr>
      </w:pPr>
    </w:p>
    <w:p w14:paraId="1F8CCD62" w14:textId="77777777" w:rsidR="00344C9D" w:rsidRPr="00FF31A0" w:rsidRDefault="00344C9D" w:rsidP="00344C9D">
      <w:pPr>
        <w:rPr>
          <w:sz w:val="22"/>
          <w:szCs w:val="22"/>
        </w:rPr>
      </w:pPr>
      <w:r w:rsidRPr="00FF31A0">
        <w:rPr>
          <w:sz w:val="22"/>
          <w:szCs w:val="22"/>
        </w:rPr>
        <w:t>V [</w:t>
      </w:r>
      <w:r w:rsidRPr="00FF31A0">
        <w:rPr>
          <w:sz w:val="22"/>
          <w:szCs w:val="22"/>
          <w:highlight w:val="cyan"/>
        </w:rPr>
        <w:t xml:space="preserve">DOPLNÍ </w:t>
      </w:r>
      <w:r w:rsidR="00F52313" w:rsidRP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 dne [</w:t>
      </w:r>
      <w:r w:rsidR="00F52313">
        <w:rPr>
          <w:sz w:val="22"/>
          <w:szCs w:val="22"/>
          <w:highlight w:val="cyan"/>
        </w:rPr>
        <w:t xml:space="preserve">DOPLNÍ </w:t>
      </w:r>
      <w:r w:rsidR="00F52313" w:rsidRP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</w:rPr>
        <w:t>]</w:t>
      </w:r>
    </w:p>
    <w:p w14:paraId="77AFE12B" w14:textId="77777777" w:rsidR="00CC144F" w:rsidRPr="00FF31A0" w:rsidRDefault="00CC144F" w:rsidP="00344C9D">
      <w:pPr>
        <w:rPr>
          <w:sz w:val="22"/>
          <w:szCs w:val="22"/>
        </w:rPr>
      </w:pPr>
    </w:p>
    <w:p w14:paraId="315E3425" w14:textId="77777777"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14:paraId="06033D4C" w14:textId="77777777"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F52313">
        <w:rPr>
          <w:sz w:val="22"/>
          <w:szCs w:val="22"/>
          <w:highlight w:val="cyan"/>
        </w:rPr>
        <w:t>DODAVATEL</w:t>
      </w:r>
      <w:r w:rsidRPr="00FF31A0">
        <w:rPr>
          <w:sz w:val="22"/>
          <w:szCs w:val="22"/>
          <w:highlight w:val="cyan"/>
        </w:rPr>
        <w:t xml:space="preserve"> – obchod</w:t>
      </w:r>
      <w:r w:rsidR="00F52313">
        <w:rPr>
          <w:sz w:val="22"/>
          <w:szCs w:val="22"/>
          <w:highlight w:val="cyan"/>
        </w:rPr>
        <w:t>ní firma + osoba jméno a podpis dodavatele nebo osoby, která dodavatele</w:t>
      </w:r>
      <w:r w:rsidR="009A0E6F">
        <w:rPr>
          <w:sz w:val="22"/>
          <w:szCs w:val="22"/>
          <w:highlight w:val="cyan"/>
        </w:rPr>
        <w:t xml:space="preserve"> zastupuje</w:t>
      </w:r>
      <w:r w:rsidRPr="00FF31A0">
        <w:rPr>
          <w:sz w:val="22"/>
          <w:szCs w:val="22"/>
          <w:highlight w:val="cyan"/>
        </w:rPr>
        <w:t>]</w:t>
      </w:r>
    </w:p>
    <w:p w14:paraId="45533585" w14:textId="77777777"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14:paraId="24390FE7" w14:textId="77777777" w:rsidR="00824CC5" w:rsidRDefault="00F578C4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 w14:anchorId="731F9790">
          <v:rect id="_x0000_i1025" style="width:0;height:1.5pt" o:hralign="center" o:hrstd="t" o:hr="t" fillcolor="#a0a0a0" stroked="f"/>
        </w:pict>
      </w:r>
    </w:p>
    <w:p w14:paraId="73E8FB0D" w14:textId="77777777" w:rsidR="00824CC5" w:rsidRDefault="00824CC5" w:rsidP="00824CC5">
      <w:pPr>
        <w:pStyle w:val="Default"/>
        <w:jc w:val="both"/>
        <w:rPr>
          <w:sz w:val="20"/>
          <w:szCs w:val="20"/>
        </w:rPr>
      </w:pPr>
    </w:p>
    <w:p w14:paraId="4BF410C4" w14:textId="77777777" w:rsidR="00824CC5" w:rsidRPr="00655B9A" w:rsidRDefault="00824CC5" w:rsidP="00824CC5">
      <w:pPr>
        <w:pStyle w:val="Zkladntext2"/>
        <w:spacing w:after="0" w:line="240" w:lineRule="auto"/>
        <w:jc w:val="both"/>
      </w:pPr>
      <w:r w:rsidRPr="00655B9A">
        <w:rPr>
          <w:sz w:val="20"/>
          <w:szCs w:val="20"/>
          <w:vertAlign w:val="superscript"/>
        </w:rPr>
        <w:t>1</w:t>
      </w:r>
      <w:r w:rsidRPr="00655B9A">
        <w:rPr>
          <w:sz w:val="13"/>
          <w:szCs w:val="13"/>
        </w:rPr>
        <w:t xml:space="preserve"> </w:t>
      </w:r>
      <w:r w:rsidR="00F52313">
        <w:rPr>
          <w:sz w:val="20"/>
          <w:szCs w:val="20"/>
        </w:rPr>
        <w:t>Pokud dodavatel</w:t>
      </w:r>
      <w:r w:rsidRPr="00655B9A">
        <w:rPr>
          <w:sz w:val="20"/>
          <w:szCs w:val="20"/>
        </w:rPr>
        <w:t xml:space="preserve">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 </w:t>
      </w:r>
      <w:r w:rsidRPr="00655B9A">
        <w:t xml:space="preserve"> </w:t>
      </w:r>
      <w:r w:rsidRPr="00655B9A">
        <w:rPr>
          <w:sz w:val="20"/>
          <w:szCs w:val="20"/>
        </w:rPr>
        <w:t xml:space="preserve">  </w:t>
      </w:r>
    </w:p>
    <w:sectPr w:rsidR="00824CC5" w:rsidRPr="00655B9A" w:rsidSect="004B318C">
      <w:headerReference w:type="default" r:id="rId10"/>
      <w:footerReference w:type="default" r:id="rId11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34A1C" w14:textId="77777777" w:rsidR="00F578C4" w:rsidRDefault="00F578C4" w:rsidP="00CB5688">
      <w:r>
        <w:separator/>
      </w:r>
    </w:p>
  </w:endnote>
  <w:endnote w:type="continuationSeparator" w:id="0">
    <w:p w14:paraId="05D7D16A" w14:textId="77777777" w:rsidR="00F578C4" w:rsidRDefault="00F578C4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14:paraId="548E86A8" w14:textId="77777777"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50A9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50A94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FB3B0" w14:textId="77777777" w:rsidR="00F578C4" w:rsidRDefault="00F578C4" w:rsidP="00CB5688">
      <w:r>
        <w:separator/>
      </w:r>
    </w:p>
  </w:footnote>
  <w:footnote w:type="continuationSeparator" w:id="0">
    <w:p w14:paraId="377D2C80" w14:textId="77777777" w:rsidR="00F578C4" w:rsidRDefault="00F578C4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B2FBD" w14:textId="77777777" w:rsidR="005353B7" w:rsidRPr="00A10A30" w:rsidRDefault="005353B7" w:rsidP="005353B7">
    <w:pPr>
      <w:pStyle w:val="Zhlav"/>
      <w:jc w:val="right"/>
      <w:rPr>
        <w:i/>
        <w:sz w:val="22"/>
        <w:szCs w:val="22"/>
      </w:rPr>
    </w:pPr>
  </w:p>
  <w:p w14:paraId="081322BB" w14:textId="77777777" w:rsidR="00A10A30" w:rsidRDefault="005353B7" w:rsidP="005353B7">
    <w:pPr>
      <w:pStyle w:val="Zhlav"/>
      <w:jc w:val="right"/>
      <w:rPr>
        <w:i/>
      </w:rPr>
    </w:pPr>
    <w:r>
      <w:rPr>
        <w:noProof/>
      </w:rPr>
      <w:drawing>
        <wp:inline distT="0" distB="0" distL="0" distR="0" wp14:anchorId="5F501B1E" wp14:editId="1F2D3454">
          <wp:extent cx="1533525" cy="786848"/>
          <wp:effectExtent l="0" t="0" r="0" b="0"/>
          <wp:docPr id="2" name="Obrázek 1" descr="cid:image001.png@01D8C9CE.53FBB3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1" descr="cid:image001.png@01D8C9CE.53FBB38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colorTemperature colorTemp="47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7020" cy="7989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2814D5" w14:textId="77777777" w:rsidR="005353B7" w:rsidRDefault="005353B7" w:rsidP="005353B7">
    <w:pPr>
      <w:pStyle w:val="Zhlav"/>
      <w:rPr>
        <w:sz w:val="22"/>
        <w:szCs w:val="22"/>
      </w:rPr>
    </w:pPr>
  </w:p>
  <w:p w14:paraId="59B41DDC" w14:textId="64DD506E" w:rsidR="00A10A30" w:rsidRPr="005353B7" w:rsidRDefault="005353B7" w:rsidP="005353B7">
    <w:pPr>
      <w:pStyle w:val="Zhlav"/>
      <w:rPr>
        <w:i/>
        <w:sz w:val="22"/>
        <w:szCs w:val="22"/>
      </w:rPr>
    </w:pPr>
    <w:r w:rsidRPr="00A10A30">
      <w:rPr>
        <w:i/>
        <w:sz w:val="22"/>
        <w:szCs w:val="22"/>
      </w:rPr>
      <w:t xml:space="preserve">Příloha č. </w:t>
    </w:r>
    <w:r w:rsidR="007D1580">
      <w:rPr>
        <w:i/>
        <w:sz w:val="22"/>
        <w:szCs w:val="22"/>
      </w:rPr>
      <w:t>10</w:t>
    </w:r>
    <w:r w:rsidRPr="00A10A30">
      <w:rPr>
        <w:i/>
        <w:sz w:val="22"/>
        <w:szCs w:val="22"/>
      </w:rPr>
      <w:t xml:space="preserve"> zadávací dokumentace</w:t>
    </w:r>
    <w:r>
      <w:rPr>
        <w:i/>
        <w:sz w:val="22"/>
        <w:szCs w:val="22"/>
      </w:rPr>
      <w:t xml:space="preserve"> – Čestné prohlášení o neexistenci střetu zájmů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58666255">
    <w:abstractNumId w:val="1"/>
  </w:num>
  <w:num w:numId="2" w16cid:durableId="14218730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4C9D"/>
    <w:rsid w:val="00024864"/>
    <w:rsid w:val="00044FD9"/>
    <w:rsid w:val="0004764F"/>
    <w:rsid w:val="00063446"/>
    <w:rsid w:val="00072471"/>
    <w:rsid w:val="00086D0B"/>
    <w:rsid w:val="00093471"/>
    <w:rsid w:val="000A31A0"/>
    <w:rsid w:val="000B048D"/>
    <w:rsid w:val="000B2FCF"/>
    <w:rsid w:val="000B5501"/>
    <w:rsid w:val="000E1539"/>
    <w:rsid w:val="000E2322"/>
    <w:rsid w:val="00104315"/>
    <w:rsid w:val="00117296"/>
    <w:rsid w:val="001501FF"/>
    <w:rsid w:val="00154C2F"/>
    <w:rsid w:val="00163A37"/>
    <w:rsid w:val="001A5ED8"/>
    <w:rsid w:val="001B2438"/>
    <w:rsid w:val="001C4264"/>
    <w:rsid w:val="001E33C5"/>
    <w:rsid w:val="00234673"/>
    <w:rsid w:val="00250A94"/>
    <w:rsid w:val="00277828"/>
    <w:rsid w:val="00282401"/>
    <w:rsid w:val="002869AB"/>
    <w:rsid w:val="00290E73"/>
    <w:rsid w:val="002D7274"/>
    <w:rsid w:val="002E5A76"/>
    <w:rsid w:val="002F2631"/>
    <w:rsid w:val="0030427E"/>
    <w:rsid w:val="00305E89"/>
    <w:rsid w:val="003229EA"/>
    <w:rsid w:val="00342626"/>
    <w:rsid w:val="00344C9D"/>
    <w:rsid w:val="00367200"/>
    <w:rsid w:val="003923A8"/>
    <w:rsid w:val="003B61C8"/>
    <w:rsid w:val="003C1ECE"/>
    <w:rsid w:val="003E0A4A"/>
    <w:rsid w:val="00402704"/>
    <w:rsid w:val="00405EE7"/>
    <w:rsid w:val="00414FB9"/>
    <w:rsid w:val="00437F1D"/>
    <w:rsid w:val="00444EE6"/>
    <w:rsid w:val="00446ACF"/>
    <w:rsid w:val="00447C90"/>
    <w:rsid w:val="004532CF"/>
    <w:rsid w:val="00494296"/>
    <w:rsid w:val="0049750D"/>
    <w:rsid w:val="004B0BD9"/>
    <w:rsid w:val="004B318C"/>
    <w:rsid w:val="004B63FC"/>
    <w:rsid w:val="004D1926"/>
    <w:rsid w:val="004F3F6B"/>
    <w:rsid w:val="004F7DFE"/>
    <w:rsid w:val="00517EFC"/>
    <w:rsid w:val="005302A6"/>
    <w:rsid w:val="005353B7"/>
    <w:rsid w:val="00550362"/>
    <w:rsid w:val="005630EB"/>
    <w:rsid w:val="00571707"/>
    <w:rsid w:val="00574252"/>
    <w:rsid w:val="0058235D"/>
    <w:rsid w:val="005872B4"/>
    <w:rsid w:val="00594122"/>
    <w:rsid w:val="005E3285"/>
    <w:rsid w:val="006026D1"/>
    <w:rsid w:val="00633A09"/>
    <w:rsid w:val="006477C1"/>
    <w:rsid w:val="00647B88"/>
    <w:rsid w:val="00653DE5"/>
    <w:rsid w:val="00655B9A"/>
    <w:rsid w:val="00674055"/>
    <w:rsid w:val="0068103E"/>
    <w:rsid w:val="006A30A5"/>
    <w:rsid w:val="006B56A7"/>
    <w:rsid w:val="006E0FC2"/>
    <w:rsid w:val="00704328"/>
    <w:rsid w:val="0071328D"/>
    <w:rsid w:val="00726477"/>
    <w:rsid w:val="00730E61"/>
    <w:rsid w:val="00746DAA"/>
    <w:rsid w:val="007574CB"/>
    <w:rsid w:val="00762412"/>
    <w:rsid w:val="007704E7"/>
    <w:rsid w:val="00781CB3"/>
    <w:rsid w:val="007A261C"/>
    <w:rsid w:val="007A7602"/>
    <w:rsid w:val="007B100A"/>
    <w:rsid w:val="007B2A40"/>
    <w:rsid w:val="007D1580"/>
    <w:rsid w:val="007D2E8A"/>
    <w:rsid w:val="007F235D"/>
    <w:rsid w:val="008107F9"/>
    <w:rsid w:val="00824CC5"/>
    <w:rsid w:val="0082634B"/>
    <w:rsid w:val="00827938"/>
    <w:rsid w:val="00834F0F"/>
    <w:rsid w:val="008569D5"/>
    <w:rsid w:val="00863B5C"/>
    <w:rsid w:val="00867386"/>
    <w:rsid w:val="00872B3B"/>
    <w:rsid w:val="008A56B1"/>
    <w:rsid w:val="008D2864"/>
    <w:rsid w:val="008D6035"/>
    <w:rsid w:val="009050BD"/>
    <w:rsid w:val="009229E6"/>
    <w:rsid w:val="00927B5F"/>
    <w:rsid w:val="009557D0"/>
    <w:rsid w:val="00962345"/>
    <w:rsid w:val="00970AD6"/>
    <w:rsid w:val="00977EC3"/>
    <w:rsid w:val="0098149F"/>
    <w:rsid w:val="00982A6E"/>
    <w:rsid w:val="00985832"/>
    <w:rsid w:val="00985A81"/>
    <w:rsid w:val="009A0E6F"/>
    <w:rsid w:val="009D0E72"/>
    <w:rsid w:val="009D24B1"/>
    <w:rsid w:val="009E1DBF"/>
    <w:rsid w:val="00A106E5"/>
    <w:rsid w:val="00A10A30"/>
    <w:rsid w:val="00A32909"/>
    <w:rsid w:val="00A4211B"/>
    <w:rsid w:val="00A45924"/>
    <w:rsid w:val="00A50345"/>
    <w:rsid w:val="00A72E14"/>
    <w:rsid w:val="00A80590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410FB"/>
    <w:rsid w:val="00B5122E"/>
    <w:rsid w:val="00B776F2"/>
    <w:rsid w:val="00B8356F"/>
    <w:rsid w:val="00B83AB8"/>
    <w:rsid w:val="00BC5E5C"/>
    <w:rsid w:val="00BD0682"/>
    <w:rsid w:val="00BD1885"/>
    <w:rsid w:val="00BE3217"/>
    <w:rsid w:val="00BF1A71"/>
    <w:rsid w:val="00C00B88"/>
    <w:rsid w:val="00C15E8F"/>
    <w:rsid w:val="00C4333D"/>
    <w:rsid w:val="00C569F5"/>
    <w:rsid w:val="00C713F3"/>
    <w:rsid w:val="00C93816"/>
    <w:rsid w:val="00C97234"/>
    <w:rsid w:val="00CA200F"/>
    <w:rsid w:val="00CA6D1D"/>
    <w:rsid w:val="00CB5688"/>
    <w:rsid w:val="00CC1386"/>
    <w:rsid w:val="00CC144F"/>
    <w:rsid w:val="00CC2679"/>
    <w:rsid w:val="00CC3CAD"/>
    <w:rsid w:val="00D15486"/>
    <w:rsid w:val="00D57948"/>
    <w:rsid w:val="00D603E2"/>
    <w:rsid w:val="00D62331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2888"/>
    <w:rsid w:val="00E16AF5"/>
    <w:rsid w:val="00E2320B"/>
    <w:rsid w:val="00E2370B"/>
    <w:rsid w:val="00E3154E"/>
    <w:rsid w:val="00E31B1E"/>
    <w:rsid w:val="00E361B6"/>
    <w:rsid w:val="00E366F8"/>
    <w:rsid w:val="00E554DC"/>
    <w:rsid w:val="00E57B42"/>
    <w:rsid w:val="00E7484E"/>
    <w:rsid w:val="00E9145B"/>
    <w:rsid w:val="00EA52A4"/>
    <w:rsid w:val="00EA6705"/>
    <w:rsid w:val="00EB2128"/>
    <w:rsid w:val="00EC4BFD"/>
    <w:rsid w:val="00ED4E68"/>
    <w:rsid w:val="00ED5540"/>
    <w:rsid w:val="00EE1819"/>
    <w:rsid w:val="00F05412"/>
    <w:rsid w:val="00F06610"/>
    <w:rsid w:val="00F23A64"/>
    <w:rsid w:val="00F424EC"/>
    <w:rsid w:val="00F4473E"/>
    <w:rsid w:val="00F476CF"/>
    <w:rsid w:val="00F47ED1"/>
    <w:rsid w:val="00F52313"/>
    <w:rsid w:val="00F578C4"/>
    <w:rsid w:val="00F67191"/>
    <w:rsid w:val="00F70421"/>
    <w:rsid w:val="00F804EC"/>
    <w:rsid w:val="00F96998"/>
    <w:rsid w:val="00FB21E2"/>
    <w:rsid w:val="00FF1D3B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8284C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dc19e6d-106c-4d90-aa7a-8610c939c6af" xsi:nil="true"/>
    <lcf76f155ced4ddcb4097134ff3c332f xmlns="cb3b58e9-9887-4727-b0ac-ffa83cda4e5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8A6B25407EF947A16D2EA369A26834" ma:contentTypeVersion="10" ma:contentTypeDescription="Create a new document." ma:contentTypeScope="" ma:versionID="87bdc9bfaa3a139475e82723292d2011">
  <xsd:schema xmlns:xsd="http://www.w3.org/2001/XMLSchema" xmlns:xs="http://www.w3.org/2001/XMLSchema" xmlns:p="http://schemas.microsoft.com/office/2006/metadata/properties" xmlns:ns2="cb3b58e9-9887-4727-b0ac-ffa83cda4e52" xmlns:ns3="9dc19e6d-106c-4d90-aa7a-8610c939c6af" targetNamespace="http://schemas.microsoft.com/office/2006/metadata/properties" ma:root="true" ma:fieldsID="2cc35f5e5bedb34d7dc922dd505bd232" ns2:_="" ns3:_="">
    <xsd:import namespace="cb3b58e9-9887-4727-b0ac-ffa83cda4e52"/>
    <xsd:import namespace="9dc19e6d-106c-4d90-aa7a-8610c939c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b58e9-9887-4727-b0ac-ffa83cda4e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48900b-b177-415a-9b1c-9079cb067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19e6d-106c-4d90-aa7a-8610c939c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7c42e6a-3eae-4005-8960-a661c69f0c1f}" ma:internalName="TaxCatchAll" ma:showField="CatchAllData" ma:web="9dc19e6d-106c-4d90-aa7a-8610c939c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85EA043-2B46-405D-9E9E-199D26B65DB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568FCB-363C-4BAC-BCDF-C088DDA56913}">
  <ds:schemaRefs>
    <ds:schemaRef ds:uri="http://schemas.microsoft.com/office/2006/metadata/properties"/>
    <ds:schemaRef ds:uri="http://schemas.microsoft.com/office/infopath/2007/PartnerControls"/>
    <ds:schemaRef ds:uri="9dc19e6d-106c-4d90-aa7a-8610c939c6af"/>
    <ds:schemaRef ds:uri="cb3b58e9-9887-4727-b0ac-ffa83cda4e52"/>
  </ds:schemaRefs>
</ds:datastoreItem>
</file>

<file path=customXml/itemProps3.xml><?xml version="1.0" encoding="utf-8"?>
<ds:datastoreItem xmlns:ds="http://schemas.openxmlformats.org/officeDocument/2006/customXml" ds:itemID="{976CBA19-161A-4074-8859-EB2279D365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330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2274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60</cp:revision>
  <cp:lastPrinted>2019-04-08T07:57:00Z</cp:lastPrinted>
  <dcterms:created xsi:type="dcterms:W3CDTF">2021-05-27T05:50:00Z</dcterms:created>
  <dcterms:modified xsi:type="dcterms:W3CDTF">2026-03-24T11:23:00Z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0x010100C88A6B25407EF947A16D2EA369A26834</vt:lpwstr>
  </property>
  <property fmtid="{D5CDD505-2E9C-101B-9397-08002B2CF9AE}" pid="3" name="MediaServiceImageTags">
    <vt:lpwstr/>
  </property>
</Properties>
</file>