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6FEE" w14:textId="09896986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C3623DB" w14:textId="60CAA18E" w:rsidR="00996F07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B83150" w:rsidRPr="00B83150">
        <w:rPr>
          <w:rFonts w:ascii="Times New Roman" w:hAnsi="Times New Roman"/>
          <w:b/>
          <w:sz w:val="22"/>
          <w:szCs w:val="22"/>
        </w:rPr>
        <w:t>Dodávka</w:t>
      </w:r>
      <w:r w:rsidR="001009AD">
        <w:rPr>
          <w:b/>
          <w:sz w:val="22"/>
          <w:szCs w:val="22"/>
        </w:rPr>
        <w:t xml:space="preserve"> </w:t>
      </w:r>
      <w:r w:rsidR="001009AD" w:rsidRPr="001009AD">
        <w:rPr>
          <w:rFonts w:ascii="Times New Roman" w:hAnsi="Times New Roman"/>
          <w:b/>
          <w:sz w:val="22"/>
          <w:szCs w:val="22"/>
        </w:rPr>
        <w:t>1 ks nového nakladače kolového včetně přídavn</w:t>
      </w:r>
      <w:r w:rsidR="001B6CDC">
        <w:rPr>
          <w:rFonts w:ascii="Times New Roman" w:hAnsi="Times New Roman"/>
          <w:b/>
          <w:sz w:val="22"/>
          <w:szCs w:val="22"/>
        </w:rPr>
        <w:t>ých</w:t>
      </w:r>
      <w:r w:rsidR="001009AD" w:rsidRPr="001009AD">
        <w:rPr>
          <w:rFonts w:ascii="Times New Roman" w:hAnsi="Times New Roman"/>
          <w:b/>
          <w:sz w:val="22"/>
          <w:szCs w:val="22"/>
        </w:rPr>
        <w:t xml:space="preserve"> zařízení</w:t>
      </w:r>
      <w:r w:rsidR="00B1232E">
        <w:rPr>
          <w:rFonts w:ascii="Times New Roman" w:hAnsi="Times New Roman"/>
          <w:b/>
          <w:sz w:val="22"/>
          <w:szCs w:val="22"/>
        </w:rPr>
        <w:t xml:space="preserve"> </w:t>
      </w:r>
    </w:p>
    <w:p w14:paraId="5B17D598" w14:textId="25BAD1B1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009AD">
        <w:rPr>
          <w:rFonts w:ascii="Times New Roman" w:hAnsi="Times New Roman"/>
          <w:b/>
          <w:sz w:val="22"/>
          <w:szCs w:val="22"/>
        </w:rPr>
        <w:t>60409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Pr="00BC4EFD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922"/>
        <w:gridCol w:w="1913"/>
      </w:tblGrid>
      <w:tr w:rsidR="001009AD" w:rsidRPr="000E6E24" w14:paraId="2435A011" w14:textId="77777777" w:rsidTr="00C416EF">
        <w:trPr>
          <w:trHeight w:val="882"/>
        </w:trPr>
        <w:tc>
          <w:tcPr>
            <w:tcW w:w="6805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3760515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2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051C4EFF" w14:textId="09A6243B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3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2A0F337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1009AD" w:rsidRPr="000F6543" w14:paraId="25C370AA" w14:textId="77777777" w:rsidTr="00C416EF">
        <w:trPr>
          <w:trHeight w:val="369"/>
        </w:trPr>
        <w:tc>
          <w:tcPr>
            <w:tcW w:w="6805" w:type="dxa"/>
            <w:tcBorders>
              <w:top w:val="thinThickSmallGap" w:sz="24" w:space="0" w:color="auto"/>
            </w:tcBorders>
            <w:shd w:val="clear" w:color="auto" w:fill="42C6EA"/>
            <w:vAlign w:val="center"/>
          </w:tcPr>
          <w:p w14:paraId="384A651F" w14:textId="77777777" w:rsidR="001009AD" w:rsidRPr="000F6543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F654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Motor:</w:t>
            </w:r>
          </w:p>
        </w:tc>
        <w:tc>
          <w:tcPr>
            <w:tcW w:w="922" w:type="dxa"/>
            <w:tcBorders>
              <w:top w:val="thinThickSmallGap" w:sz="24" w:space="0" w:color="auto"/>
            </w:tcBorders>
            <w:shd w:val="clear" w:color="auto" w:fill="42C6EA"/>
            <w:noWrap/>
            <w:vAlign w:val="center"/>
          </w:tcPr>
          <w:p w14:paraId="191631E7" w14:textId="77777777" w:rsidR="001009AD" w:rsidRPr="000F6543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tcBorders>
              <w:top w:val="thinThickSmallGap" w:sz="24" w:space="0" w:color="auto"/>
            </w:tcBorders>
            <w:shd w:val="clear" w:color="auto" w:fill="42C6EA"/>
            <w:noWrap/>
            <w:vAlign w:val="center"/>
          </w:tcPr>
          <w:p w14:paraId="0385240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6586DE7D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5C600F9" w14:textId="40E9C3E1" w:rsidR="001009AD" w:rsidRPr="001F1D2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vznětový</w:t>
            </w:r>
            <w:r>
              <w:rPr>
                <w:rFonts w:ascii="Times New Roman" w:hAnsi="Times New Roman"/>
                <w:sz w:val="22"/>
                <w:szCs w:val="22"/>
              </w:rPr>
              <w:t>, turbo, 4taktní vodou chlazený</w:t>
            </w:r>
          </w:p>
        </w:tc>
        <w:tc>
          <w:tcPr>
            <w:tcW w:w="922" w:type="dxa"/>
            <w:noWrap/>
            <w:vAlign w:val="center"/>
          </w:tcPr>
          <w:p w14:paraId="28203AC8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7BDAD4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BF272DB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2125BC6" w14:textId="67DA1844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32EDB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30859">
              <w:rPr>
                <w:rFonts w:ascii="Times New Roman" w:hAnsi="Times New Roman"/>
                <w:bCs/>
                <w:sz w:val="22"/>
                <w:szCs w:val="22"/>
              </w:rPr>
              <w:t>objem motoru mi</w:t>
            </w:r>
            <w:r w:rsidR="00EC3C3E">
              <w:rPr>
                <w:rFonts w:ascii="Times New Roman" w:hAnsi="Times New Roman"/>
                <w:bCs/>
                <w:sz w:val="22"/>
                <w:szCs w:val="22"/>
              </w:rPr>
              <w:t>n</w:t>
            </w:r>
            <w:r w:rsidRPr="00630859">
              <w:rPr>
                <w:rFonts w:ascii="Times New Roman" w:hAnsi="Times New Roman"/>
                <w:bCs/>
                <w:sz w:val="22"/>
                <w:szCs w:val="22"/>
              </w:rPr>
              <w:t>. 3 000 cm³</w:t>
            </w:r>
          </w:p>
        </w:tc>
        <w:tc>
          <w:tcPr>
            <w:tcW w:w="922" w:type="dxa"/>
            <w:noWrap/>
            <w:vAlign w:val="center"/>
          </w:tcPr>
          <w:p w14:paraId="15575FCC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402D6AC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39301870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F2D0463" w14:textId="6F968BCC" w:rsidR="001009AD" w:rsidRPr="001F1D2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 xml:space="preserve">emisní norma </w:t>
            </w:r>
            <w:r w:rsidR="00A83427">
              <w:rPr>
                <w:rFonts w:ascii="Times New Roman" w:hAnsi="Times New Roman"/>
                <w:sz w:val="22"/>
                <w:szCs w:val="22"/>
              </w:rPr>
              <w:t>min. STAGE V</w:t>
            </w:r>
          </w:p>
        </w:tc>
        <w:tc>
          <w:tcPr>
            <w:tcW w:w="922" w:type="dxa"/>
            <w:noWrap/>
            <w:vAlign w:val="center"/>
          </w:tcPr>
          <w:p w14:paraId="2D0E3916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5B0C2DB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4BD5623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526421B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B058C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922" w:type="dxa"/>
            <w:noWrap/>
            <w:vAlign w:val="center"/>
          </w:tcPr>
          <w:p w14:paraId="27C2A8E0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1D57383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6F27AEF4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E9E45C6" w14:textId="58ABAC24" w:rsidR="001009AD" w:rsidRPr="00687DD2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 xml:space="preserve">provozní rychlost – </w:t>
            </w:r>
            <w:r w:rsidR="00A8342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>pracovní/silniční 20/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687DD2">
              <w:rPr>
                <w:rFonts w:ascii="Times New Roman" w:hAnsi="Times New Roman"/>
                <w:sz w:val="22"/>
                <w:szCs w:val="22"/>
              </w:rPr>
              <w:t>0 km/hod</w:t>
            </w:r>
          </w:p>
        </w:tc>
        <w:tc>
          <w:tcPr>
            <w:tcW w:w="922" w:type="dxa"/>
            <w:noWrap/>
          </w:tcPr>
          <w:p w14:paraId="68E77439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</w:tcPr>
          <w:p w14:paraId="1262B0DC" w14:textId="77777777" w:rsidR="001009AD" w:rsidRPr="00607DD2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07D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009AD" w:rsidRPr="000E6E24" w14:paraId="2F32342C" w14:textId="77777777" w:rsidTr="00C416EF">
        <w:trPr>
          <w:trHeight w:val="339"/>
        </w:trPr>
        <w:tc>
          <w:tcPr>
            <w:tcW w:w="6805" w:type="dxa"/>
            <w:shd w:val="clear" w:color="auto" w:fill="42C6EA"/>
            <w:vAlign w:val="center"/>
          </w:tcPr>
          <w:p w14:paraId="606FA7F9" w14:textId="77777777" w:rsidR="001009AD" w:rsidRPr="00687DD2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7DD2">
              <w:rPr>
                <w:rFonts w:ascii="Times New Roman" w:hAnsi="Times New Roman"/>
                <w:b/>
                <w:bCs/>
                <w:sz w:val="22"/>
              </w:rPr>
              <w:t>Řízení</w:t>
            </w:r>
            <w:r>
              <w:rPr>
                <w:rFonts w:ascii="Times New Roman" w:hAnsi="Times New Roman"/>
                <w:b/>
                <w:bCs/>
                <w:sz w:val="22"/>
              </w:rPr>
              <w:t>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368BD380" w14:textId="77777777" w:rsidR="001009AD" w:rsidRPr="00493252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2D3D9963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735298F5" w14:textId="77777777" w:rsidTr="00C416EF">
        <w:trPr>
          <w:trHeight w:val="130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4084138" w14:textId="77777777" w:rsidR="001009AD" w:rsidRPr="00555765" w:rsidRDefault="001009AD" w:rsidP="003F5BD3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7E2F">
              <w:rPr>
                <w:rFonts w:ascii="Times New Roman" w:hAnsi="Times New Roman"/>
                <w:sz w:val="22"/>
                <w:szCs w:val="22"/>
              </w:rPr>
              <w:t>s hydraulickým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posilovačem</w:t>
            </w:r>
          </w:p>
        </w:tc>
        <w:tc>
          <w:tcPr>
            <w:tcW w:w="922" w:type="dxa"/>
            <w:shd w:val="clear" w:color="auto" w:fill="FFFFFF" w:themeFill="background1"/>
            <w:noWrap/>
            <w:vAlign w:val="center"/>
          </w:tcPr>
          <w:p w14:paraId="3BBAD4E4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985F69D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3C492DC" w14:textId="77777777" w:rsidTr="00C416EF">
        <w:trPr>
          <w:trHeight w:val="130"/>
        </w:trPr>
        <w:tc>
          <w:tcPr>
            <w:tcW w:w="6805" w:type="dxa"/>
          </w:tcPr>
          <w:p w14:paraId="42C2EA7C" w14:textId="77777777" w:rsidR="001009AD" w:rsidRPr="00306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9181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F0FC0">
              <w:rPr>
                <w:rFonts w:ascii="Times New Roman" w:hAnsi="Times New Roman"/>
                <w:bCs/>
                <w:sz w:val="22"/>
                <w:szCs w:val="22"/>
              </w:rPr>
              <w:t>hydrostatický pohon všech kol</w:t>
            </w:r>
          </w:p>
        </w:tc>
        <w:tc>
          <w:tcPr>
            <w:tcW w:w="922" w:type="dxa"/>
            <w:noWrap/>
            <w:vAlign w:val="center"/>
          </w:tcPr>
          <w:p w14:paraId="4AAA7E13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9B36F61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A63999A" w14:textId="77777777" w:rsidTr="00C416EF">
        <w:trPr>
          <w:trHeight w:val="130"/>
        </w:trPr>
        <w:tc>
          <w:tcPr>
            <w:tcW w:w="6805" w:type="dxa"/>
          </w:tcPr>
          <w:p w14:paraId="6742EBB8" w14:textId="77777777" w:rsidR="001009AD" w:rsidRPr="00306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91814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91814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> řízením všech kol</w:t>
            </w:r>
          </w:p>
        </w:tc>
        <w:tc>
          <w:tcPr>
            <w:tcW w:w="922" w:type="dxa"/>
            <w:noWrap/>
            <w:vAlign w:val="center"/>
          </w:tcPr>
          <w:p w14:paraId="0D59DDF8" w14:textId="77777777" w:rsidR="001009AD" w:rsidRPr="00E6622A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BA52AB1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15091" w:rsidRPr="000E6E24" w14:paraId="653F0E57" w14:textId="77777777" w:rsidTr="00C416EF">
        <w:trPr>
          <w:trHeight w:val="130"/>
        </w:trPr>
        <w:tc>
          <w:tcPr>
            <w:tcW w:w="6805" w:type="dxa"/>
          </w:tcPr>
          <w:p w14:paraId="76DDC7C4" w14:textId="254B998F" w:rsidR="00015091" w:rsidRPr="00D316E7" w:rsidRDefault="00015091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D316E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- zámek diferenciálu zadní nápravy</w:t>
            </w:r>
          </w:p>
        </w:tc>
        <w:tc>
          <w:tcPr>
            <w:tcW w:w="922" w:type="dxa"/>
            <w:noWrap/>
            <w:vAlign w:val="center"/>
          </w:tcPr>
          <w:p w14:paraId="3545B14D" w14:textId="77777777" w:rsidR="00015091" w:rsidRPr="00E6622A" w:rsidRDefault="00015091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DAF9DA1" w14:textId="77777777" w:rsidR="00015091" w:rsidRPr="00574449" w:rsidRDefault="00015091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4CB21E6" w14:textId="77777777" w:rsidTr="00C416EF">
        <w:trPr>
          <w:trHeight w:val="369"/>
        </w:trPr>
        <w:tc>
          <w:tcPr>
            <w:tcW w:w="6805" w:type="dxa"/>
            <w:shd w:val="clear" w:color="auto" w:fill="42C6EA"/>
            <w:vAlign w:val="center"/>
          </w:tcPr>
          <w:p w14:paraId="7A085F7D" w14:textId="77777777" w:rsidR="001009AD" w:rsidRPr="007C4244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2E44479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0C7BCF44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10E0B05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FE01EE3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dvouokruhové brzdy</w:t>
            </w:r>
          </w:p>
        </w:tc>
        <w:tc>
          <w:tcPr>
            <w:tcW w:w="922" w:type="dxa"/>
            <w:noWrap/>
            <w:vAlign w:val="center"/>
          </w:tcPr>
          <w:p w14:paraId="540DDC5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2CB6C7F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A358572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</w:tcPr>
          <w:p w14:paraId="52C99236" w14:textId="77777777" w:rsidR="001009AD" w:rsidRPr="005939B8" w:rsidRDefault="001009AD" w:rsidP="003F5BD3">
            <w:pPr>
              <w:spacing w:after="0"/>
              <w:ind w:left="0" w:right="146"/>
              <w:rPr>
                <w:rFonts w:ascii="Times New Roman" w:hAnsi="Times New Roman"/>
                <w:bCs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planetární nápravy se samočinným blokovacím diferenciálem</w:t>
            </w:r>
          </w:p>
        </w:tc>
        <w:tc>
          <w:tcPr>
            <w:tcW w:w="922" w:type="dxa"/>
            <w:noWrap/>
            <w:vAlign w:val="center"/>
          </w:tcPr>
          <w:p w14:paraId="19FB01D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D81DE2F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5F5173CC" w14:textId="77777777" w:rsidTr="00C416EF">
        <w:trPr>
          <w:cantSplit/>
          <w:trHeight w:val="277"/>
        </w:trPr>
        <w:tc>
          <w:tcPr>
            <w:tcW w:w="6805" w:type="dxa"/>
            <w:shd w:val="clear" w:color="auto" w:fill="FFFFFF" w:themeFill="background1"/>
          </w:tcPr>
          <w:p w14:paraId="424D2E1F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brzdy působící na všechna 4 kola</w:t>
            </w:r>
          </w:p>
        </w:tc>
        <w:tc>
          <w:tcPr>
            <w:tcW w:w="922" w:type="dxa"/>
            <w:noWrap/>
            <w:vAlign w:val="center"/>
          </w:tcPr>
          <w:p w14:paraId="25EF2E9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3DAE35E" w14:textId="77777777" w:rsidR="001009AD" w:rsidRPr="00B61A56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5C90A59" w14:textId="77777777" w:rsidTr="00C416EF">
        <w:trPr>
          <w:trHeight w:val="133"/>
        </w:trPr>
        <w:tc>
          <w:tcPr>
            <w:tcW w:w="6805" w:type="dxa"/>
            <w:shd w:val="clear" w:color="auto" w:fill="FFFFFF" w:themeFill="background1"/>
          </w:tcPr>
          <w:p w14:paraId="52D45377" w14:textId="77777777" w:rsidR="001009AD" w:rsidRPr="005939B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39B8">
              <w:rPr>
                <w:rFonts w:ascii="Times New Roman" w:hAnsi="Times New Roman"/>
                <w:bCs/>
                <w:sz w:val="22"/>
                <w:szCs w:val="22"/>
              </w:rPr>
              <w:t>- parkovací brzda</w:t>
            </w:r>
          </w:p>
        </w:tc>
        <w:tc>
          <w:tcPr>
            <w:tcW w:w="922" w:type="dxa"/>
            <w:noWrap/>
            <w:vAlign w:val="center"/>
          </w:tcPr>
          <w:p w14:paraId="3692EDD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DBA7937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624810B" w14:textId="77777777" w:rsidTr="00C416EF">
        <w:trPr>
          <w:trHeight w:val="369"/>
        </w:trPr>
        <w:tc>
          <w:tcPr>
            <w:tcW w:w="6805" w:type="dxa"/>
            <w:shd w:val="clear" w:color="auto" w:fill="42C6EA"/>
            <w:vAlign w:val="center"/>
          </w:tcPr>
          <w:p w14:paraId="7C9ECA3A" w14:textId="77777777" w:rsidR="001009AD" w:rsidRPr="00D8767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Kabina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72C1015D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715E350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6ED5D20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1774B75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větrná přetlaková kabina vybavená teplovodním topením a automatickou</w:t>
            </w:r>
          </w:p>
          <w:p w14:paraId="58966D6B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klimatizací</w:t>
            </w:r>
          </w:p>
        </w:tc>
        <w:tc>
          <w:tcPr>
            <w:tcW w:w="922" w:type="dxa"/>
            <w:noWrap/>
            <w:vAlign w:val="center"/>
          </w:tcPr>
          <w:p w14:paraId="1DF0784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D429834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BBF5287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BE6B61A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nastavitelné odpružené sedadlo řidiče s opěrkou hlavy, nastavitelný sklon</w:t>
            </w:r>
          </w:p>
          <w:p w14:paraId="7CE4C468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opěradla</w:t>
            </w:r>
          </w:p>
        </w:tc>
        <w:tc>
          <w:tcPr>
            <w:tcW w:w="922" w:type="dxa"/>
            <w:noWrap/>
            <w:vAlign w:val="center"/>
          </w:tcPr>
          <w:p w14:paraId="6F4FB62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00ADCA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D98F61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CDBB72" w14:textId="77777777" w:rsidR="001009AD" w:rsidRPr="00235FD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osvětlení kabiny řidiče</w:t>
            </w:r>
          </w:p>
        </w:tc>
        <w:tc>
          <w:tcPr>
            <w:tcW w:w="922" w:type="dxa"/>
            <w:noWrap/>
            <w:vAlign w:val="center"/>
          </w:tcPr>
          <w:p w14:paraId="109CB2F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689C009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EA4C1B5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02645AD" w14:textId="77777777" w:rsidR="001009AD" w:rsidRPr="00FD769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7699">
              <w:rPr>
                <w:rFonts w:ascii="Times New Roman" w:hAnsi="Times New Roman"/>
                <w:bCs/>
                <w:sz w:val="22"/>
                <w:szCs w:val="22"/>
              </w:rPr>
              <w:t>- zadní kamera s možností použití kdykoliv na vůli řidiče, monitor v zorném úhlu řidiče s dostatečným rozlišením</w:t>
            </w:r>
          </w:p>
        </w:tc>
        <w:tc>
          <w:tcPr>
            <w:tcW w:w="922" w:type="dxa"/>
            <w:noWrap/>
            <w:vAlign w:val="center"/>
          </w:tcPr>
          <w:p w14:paraId="574BA57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C18634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83CB7C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1A7F15B" w14:textId="77777777" w:rsidR="001009AD" w:rsidRPr="003C3ECF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2 (dvě) zpětná vyhřívaná zrcátka</w:t>
            </w:r>
          </w:p>
        </w:tc>
        <w:tc>
          <w:tcPr>
            <w:tcW w:w="922" w:type="dxa"/>
            <w:noWrap/>
            <w:vAlign w:val="center"/>
          </w:tcPr>
          <w:p w14:paraId="12E2F72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830EE8F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2D10CE0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C63CA66" w14:textId="77777777" w:rsidR="001009AD" w:rsidRPr="00527AAB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elektricky ovládaný stěrač předního a zadního okna s ostřikovačem,</w:t>
            </w:r>
          </w:p>
        </w:tc>
        <w:tc>
          <w:tcPr>
            <w:tcW w:w="922" w:type="dxa"/>
            <w:noWrap/>
            <w:vAlign w:val="center"/>
          </w:tcPr>
          <w:p w14:paraId="2B589B6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14D7012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5F90F0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8E7B8E7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elektricky vyhřívané zadní okno</w:t>
            </w:r>
          </w:p>
        </w:tc>
        <w:tc>
          <w:tcPr>
            <w:tcW w:w="922" w:type="dxa"/>
            <w:noWrap/>
            <w:vAlign w:val="center"/>
          </w:tcPr>
          <w:p w14:paraId="6CAD5EDA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21CCD3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566ED0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EC2F9F4" w14:textId="77777777" w:rsidR="001009AD" w:rsidRPr="00574449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F6E07">
              <w:rPr>
                <w:rFonts w:ascii="Times New Roman" w:hAnsi="Times New Roman"/>
                <w:sz w:val="22"/>
                <w:szCs w:val="22"/>
              </w:rPr>
              <w:t>zvuková signalizace při zpětném chodu</w:t>
            </w:r>
          </w:p>
        </w:tc>
        <w:tc>
          <w:tcPr>
            <w:tcW w:w="922" w:type="dxa"/>
            <w:noWrap/>
            <w:vAlign w:val="center"/>
          </w:tcPr>
          <w:p w14:paraId="08FBE12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1F88083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13C2270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8A09578" w14:textId="74B6F5FA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min. 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(dva)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ks pracovní</w:t>
            </w:r>
            <w:r>
              <w:rPr>
                <w:rFonts w:ascii="Times New Roman" w:hAnsi="Times New Roman"/>
                <w:sz w:val="22"/>
                <w:szCs w:val="22"/>
              </w:rPr>
              <w:t>ch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 reflektor</w:t>
            </w:r>
            <w:r>
              <w:rPr>
                <w:rFonts w:ascii="Times New Roman" w:hAnsi="Times New Roman"/>
                <w:sz w:val="22"/>
                <w:szCs w:val="22"/>
              </w:rPr>
              <w:t>ů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7C7A">
              <w:rPr>
                <w:rFonts w:ascii="Times New Roman" w:hAnsi="Times New Roman"/>
                <w:sz w:val="22"/>
                <w:szCs w:val="22"/>
              </w:rPr>
              <w:t xml:space="preserve">ve výšce 2500 až </w:t>
            </w:r>
            <w:r w:rsidR="004D64B2">
              <w:rPr>
                <w:rFonts w:ascii="Times New Roman" w:hAnsi="Times New Roman"/>
                <w:sz w:val="22"/>
                <w:szCs w:val="22"/>
              </w:rPr>
              <w:t>3000 mm</w:t>
            </w:r>
            <w:r w:rsidR="00A007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 xml:space="preserve">vpředu a vzadu kabiny a </w:t>
            </w:r>
            <w:r w:rsidR="00A007ED">
              <w:rPr>
                <w:rFonts w:ascii="Times New Roman" w:hAnsi="Times New Roman"/>
                <w:sz w:val="22"/>
                <w:szCs w:val="22"/>
              </w:rPr>
              <w:t xml:space="preserve">2ks reflektorů </w:t>
            </w:r>
            <w:r w:rsidRPr="00FD788D">
              <w:rPr>
                <w:rFonts w:ascii="Times New Roman" w:hAnsi="Times New Roman"/>
                <w:sz w:val="22"/>
                <w:szCs w:val="22"/>
              </w:rPr>
              <w:t>na výložníku</w:t>
            </w:r>
          </w:p>
        </w:tc>
        <w:tc>
          <w:tcPr>
            <w:tcW w:w="922" w:type="dxa"/>
            <w:noWrap/>
            <w:vAlign w:val="center"/>
          </w:tcPr>
          <w:p w14:paraId="1392C1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0011AD90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9BE23D4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B01F436" w14:textId="77777777" w:rsidR="001009AD" w:rsidRPr="0065125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vnější osvětlení pro jízdu na pozemních komunikacích dle platné legislativy v době dodání (přední, zadní světla, směrová, mlhová světla atd.)</w:t>
            </w:r>
          </w:p>
        </w:tc>
        <w:tc>
          <w:tcPr>
            <w:tcW w:w="922" w:type="dxa"/>
            <w:noWrap/>
            <w:vAlign w:val="center"/>
          </w:tcPr>
          <w:p w14:paraId="550294B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F0FBC78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20902E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E716CDC" w14:textId="24C2933B" w:rsidR="001009AD" w:rsidRPr="00CF719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 xml:space="preserve">světelný </w:t>
            </w:r>
            <w:r w:rsidR="009775CC">
              <w:rPr>
                <w:rFonts w:ascii="Times New Roman" w:hAnsi="Times New Roman"/>
                <w:sz w:val="22"/>
                <w:szCs w:val="22"/>
              </w:rPr>
              <w:t xml:space="preserve">led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maják oranžové barvy</w:t>
            </w:r>
          </w:p>
        </w:tc>
        <w:tc>
          <w:tcPr>
            <w:tcW w:w="922" w:type="dxa"/>
            <w:noWrap/>
            <w:vAlign w:val="center"/>
          </w:tcPr>
          <w:p w14:paraId="3069FCAE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D0F60FF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03EF759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</w:tcPr>
          <w:p w14:paraId="2EC16A41" w14:textId="77777777" w:rsidR="001009AD" w:rsidRPr="004946B5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4946B5">
              <w:rPr>
                <w:rFonts w:ascii="Times New Roman" w:hAnsi="Times New Roman"/>
                <w:bCs/>
                <w:sz w:val="22"/>
                <w:szCs w:val="22"/>
              </w:rPr>
              <w:t>- lednička v kabině na chlazení nápojů řidiče nebo klimatizovaná schránka </w:t>
            </w:r>
          </w:p>
        </w:tc>
        <w:tc>
          <w:tcPr>
            <w:tcW w:w="922" w:type="dxa"/>
            <w:noWrap/>
            <w:vAlign w:val="center"/>
          </w:tcPr>
          <w:p w14:paraId="4D160FA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262D0C1" w14:textId="77777777" w:rsidR="001009AD" w:rsidRPr="003324B1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F0F616E" w14:textId="77777777" w:rsidTr="00C416EF">
        <w:trPr>
          <w:trHeight w:val="321"/>
        </w:trPr>
        <w:tc>
          <w:tcPr>
            <w:tcW w:w="6805" w:type="dxa"/>
            <w:shd w:val="clear" w:color="auto" w:fill="42C6EA"/>
            <w:vAlign w:val="center"/>
          </w:tcPr>
          <w:p w14:paraId="7D780269" w14:textId="77777777" w:rsidR="001009AD" w:rsidRPr="00C65F26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Nakladač</w:t>
            </w:r>
            <w:r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00016E4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51EF940C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C6069D6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C19B531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rám stroje: svařovaná ocelová konstrukce vhodná pro uchycení bouracího</w:t>
            </w:r>
          </w:p>
          <w:p w14:paraId="4148F8EF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kladiva</w:t>
            </w:r>
          </w:p>
        </w:tc>
        <w:tc>
          <w:tcPr>
            <w:tcW w:w="922" w:type="dxa"/>
            <w:noWrap/>
            <w:vAlign w:val="center"/>
          </w:tcPr>
          <w:p w14:paraId="2782C4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EB4E274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BB1F884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9C90D95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 xml:space="preserve">kozlík upevněný na nosném rámu ze svařených normalizovaných profilů, </w:t>
            </w:r>
          </w:p>
          <w:p w14:paraId="311AFAFA" w14:textId="77777777" w:rsidR="001009AD" w:rsidRPr="0011647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otočný nezávislé na směru jízdy podvozku</w:t>
            </w:r>
          </w:p>
        </w:tc>
        <w:tc>
          <w:tcPr>
            <w:tcW w:w="922" w:type="dxa"/>
            <w:noWrap/>
            <w:vAlign w:val="center"/>
          </w:tcPr>
          <w:p w14:paraId="731B076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EF72E23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27C818B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97A6EA" w14:textId="77777777" w:rsidR="001009AD" w:rsidRPr="00CF7198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výkonná stabilizace stroje umožňující jízdu při otočení kozlíka o +/- 90° při požadované pracovní nosnosti</w:t>
            </w:r>
          </w:p>
        </w:tc>
        <w:tc>
          <w:tcPr>
            <w:tcW w:w="922" w:type="dxa"/>
            <w:noWrap/>
            <w:vAlign w:val="center"/>
          </w:tcPr>
          <w:p w14:paraId="75EB1301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450FD0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D6D8EAC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D82894F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nakladač vybavený stálým náhonem všech kol</w:t>
            </w:r>
          </w:p>
        </w:tc>
        <w:tc>
          <w:tcPr>
            <w:tcW w:w="922" w:type="dxa"/>
            <w:noWrap/>
            <w:vAlign w:val="center"/>
          </w:tcPr>
          <w:p w14:paraId="43DA9768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33EF466D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997B15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F075CD6" w14:textId="77777777" w:rsidR="001009AD" w:rsidRPr="002548A0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548A0">
              <w:rPr>
                <w:rFonts w:ascii="Times New Roman" w:hAnsi="Times New Roman"/>
                <w:sz w:val="22"/>
                <w:szCs w:val="22"/>
              </w:rPr>
              <w:t>nakladač vybaven rychloupínačem přídavných zařízení s přídavným</w:t>
            </w:r>
          </w:p>
          <w:p w14:paraId="08815D6E" w14:textId="77777777" w:rsidR="001009AD" w:rsidRPr="002548A0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 hydraulickým okruhem a automatickým hydraulicko-elektrickým </w:t>
            </w:r>
          </w:p>
          <w:p w14:paraId="65E9F6C9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548A0">
              <w:rPr>
                <w:rFonts w:ascii="Times New Roman" w:hAnsi="Times New Roman"/>
                <w:sz w:val="22"/>
                <w:szCs w:val="22"/>
              </w:rPr>
              <w:t xml:space="preserve">  ovládáním hydraulického pracovního zařízení</w:t>
            </w:r>
          </w:p>
        </w:tc>
        <w:tc>
          <w:tcPr>
            <w:tcW w:w="922" w:type="dxa"/>
            <w:noWrap/>
            <w:vAlign w:val="center"/>
          </w:tcPr>
          <w:p w14:paraId="5BAD753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2876333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1E73424A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B7AB005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elektrohydraulické rychloupínaní pracovních nástrojů</w:t>
            </w:r>
          </w:p>
        </w:tc>
        <w:tc>
          <w:tcPr>
            <w:tcW w:w="922" w:type="dxa"/>
            <w:noWrap/>
            <w:vAlign w:val="center"/>
          </w:tcPr>
          <w:p w14:paraId="1CBF74C1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7EEC7C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1A32EF6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6C2C376" w14:textId="77777777" w:rsidR="001009AD" w:rsidRPr="004946B5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hydraulický systém: pracovní okruh pro pří</w:t>
            </w:r>
            <w:r>
              <w:rPr>
                <w:rFonts w:ascii="Times New Roman" w:hAnsi="Times New Roman"/>
                <w:sz w:val="22"/>
                <w:szCs w:val="22"/>
              </w:rPr>
              <w:t>davná zařízení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 xml:space="preserve"> (např. hydraulické bourací kladivo)</w:t>
            </w:r>
          </w:p>
        </w:tc>
        <w:tc>
          <w:tcPr>
            <w:tcW w:w="922" w:type="dxa"/>
            <w:noWrap/>
            <w:vAlign w:val="center"/>
          </w:tcPr>
          <w:p w14:paraId="38D150A5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10FAE6B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7C691E1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4C4D8961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pojezd: hydrostatický pohon s výkonovou regulací</w:t>
            </w:r>
          </w:p>
        </w:tc>
        <w:tc>
          <w:tcPr>
            <w:tcW w:w="922" w:type="dxa"/>
            <w:noWrap/>
            <w:vAlign w:val="center"/>
          </w:tcPr>
          <w:p w14:paraId="559C2B4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335F360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78378D7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07D71CB7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14E3A">
              <w:rPr>
                <w:rFonts w:ascii="Times New Roman" w:hAnsi="Times New Roman"/>
                <w:sz w:val="22"/>
                <w:szCs w:val="22"/>
              </w:rPr>
              <w:t>tlumení rozkmitání výložníků</w:t>
            </w:r>
          </w:p>
        </w:tc>
        <w:tc>
          <w:tcPr>
            <w:tcW w:w="922" w:type="dxa"/>
            <w:noWrap/>
            <w:vAlign w:val="center"/>
          </w:tcPr>
          <w:p w14:paraId="62753FE4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720FC7F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613AAA61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9BFAEBD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hydraulický zámek válců výložníků</w:t>
            </w:r>
          </w:p>
        </w:tc>
        <w:tc>
          <w:tcPr>
            <w:tcW w:w="922" w:type="dxa"/>
            <w:noWrap/>
            <w:vAlign w:val="center"/>
          </w:tcPr>
          <w:p w14:paraId="799F724E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74F11EE2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34F32EE9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2A722D5" w14:textId="56AD4D6D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nosnost ramene min. </w:t>
            </w:r>
            <w:r w:rsidR="00701B3E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r w:rsidR="009775CC">
              <w:rPr>
                <w:rFonts w:ascii="Times New Roman" w:hAnsi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922" w:type="dxa"/>
            <w:noWrap/>
            <w:vAlign w:val="center"/>
          </w:tcPr>
          <w:p w14:paraId="00F005D2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31C04DC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7284A77C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705B6E74" w14:textId="2C1B6CC1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ýška nakladače max. 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701B3E">
              <w:rPr>
                <w:rFonts w:ascii="Times New Roman" w:hAnsi="Times New Roman"/>
                <w:sz w:val="22"/>
                <w:szCs w:val="22"/>
              </w:rPr>
              <w:t>30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0B6E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922" w:type="dxa"/>
            <w:noWrap/>
            <w:vAlign w:val="center"/>
          </w:tcPr>
          <w:p w14:paraId="7EA95D7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273E0D2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41BD8C3E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661A4006" w14:textId="77777777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šířka nakladače max. 2 500 mm</w:t>
            </w:r>
          </w:p>
        </w:tc>
        <w:tc>
          <w:tcPr>
            <w:tcW w:w="922" w:type="dxa"/>
            <w:noWrap/>
            <w:vAlign w:val="center"/>
          </w:tcPr>
          <w:p w14:paraId="18170950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6CD0174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52BC2BE3" w14:textId="77777777" w:rsidTr="00C416EF">
        <w:trPr>
          <w:trHeight w:val="157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FB9FCD8" w14:textId="0470D558" w:rsidR="001009AD" w:rsidRPr="00B72141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40B6E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vysýpací výška min. </w:t>
            </w:r>
            <w:r w:rsidR="004D64B2">
              <w:rPr>
                <w:rFonts w:ascii="Times New Roman" w:hAnsi="Times New Roman"/>
                <w:sz w:val="22"/>
                <w:szCs w:val="22"/>
              </w:rPr>
              <w:t>2900 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při max. zvednutém ramenu</w:t>
            </w:r>
          </w:p>
        </w:tc>
        <w:tc>
          <w:tcPr>
            <w:tcW w:w="922" w:type="dxa"/>
            <w:noWrap/>
            <w:vAlign w:val="center"/>
          </w:tcPr>
          <w:p w14:paraId="3D25A78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8990E08" w14:textId="77777777" w:rsidR="001009AD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009AD" w:rsidRPr="000E6E24" w14:paraId="264AD643" w14:textId="77777777" w:rsidTr="00C416EF">
        <w:trPr>
          <w:trHeight w:val="319"/>
        </w:trPr>
        <w:tc>
          <w:tcPr>
            <w:tcW w:w="6805" w:type="dxa"/>
            <w:shd w:val="clear" w:color="auto" w:fill="42C6EA"/>
            <w:vAlign w:val="center"/>
          </w:tcPr>
          <w:p w14:paraId="73D12602" w14:textId="77777777" w:rsidR="001009AD" w:rsidRPr="00D8767A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4E3A">
              <w:rPr>
                <w:rFonts w:ascii="Times New Roman" w:hAnsi="Times New Roman"/>
                <w:b/>
                <w:sz w:val="22"/>
                <w:szCs w:val="22"/>
              </w:rPr>
              <w:t>Přídavná zařízení: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39AC22C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1BBFC08E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1505A8CF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200A978B" w14:textId="77777777" w:rsidR="001009AD" w:rsidRDefault="001009AD" w:rsidP="003F5BD3">
            <w:pPr>
              <w:pStyle w:val="Zkladntext"/>
              <w:ind w:left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67B0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7B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základní hladká lopata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</w:t>
            </w:r>
          </w:p>
          <w:p w14:paraId="132D1C85" w14:textId="0BDCD559" w:rsidR="001009AD" w:rsidRDefault="001009AD" w:rsidP="00617FD5">
            <w:pPr>
              <w:pStyle w:val="Zkladntext"/>
              <w:ind w:left="0" w:right="10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74139A">
              <w:rPr>
                <w:rFonts w:ascii="Times New Roman" w:hAnsi="Times New Roman"/>
                <w:bCs/>
                <w:sz w:val="22"/>
                <w:szCs w:val="22"/>
              </w:rPr>
              <w:t xml:space="preserve">lopata objem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min </w:t>
            </w:r>
            <w:r w:rsidR="009775CC">
              <w:rPr>
                <w:rFonts w:ascii="Times New Roman" w:hAnsi="Times New Roman"/>
                <w:bCs/>
                <w:sz w:val="22"/>
                <w:szCs w:val="22"/>
              </w:rPr>
              <w:t>2,0-2,5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ISO/SAE, ma</w:t>
            </w:r>
            <w:r>
              <w:rPr>
                <w:rFonts w:ascii="Times New Roman" w:hAnsi="Times New Roman"/>
                <w:sz w:val="22"/>
                <w:szCs w:val="22"/>
              </w:rPr>
              <w:t>teriál – měrná hmotnost do 1,8 t/m</w:t>
            </w:r>
            <w:r w:rsidR="00AC5DD8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="00AC5DD8">
              <w:rPr>
                <w:rFonts w:ascii="Times New Roman" w:hAnsi="Times New Roman"/>
                <w:sz w:val="22"/>
                <w:szCs w:val="22"/>
              </w:rPr>
              <w:t>;</w:t>
            </w:r>
            <w:r w:rsidR="00AC5DD8" w:rsidRPr="00B37777">
              <w:rPr>
                <w:rFonts w:ascii="Times New Roman" w:hAnsi="Times New Roman"/>
                <w:sz w:val="22"/>
                <w:szCs w:val="22"/>
              </w:rPr>
              <w:t xml:space="preserve"> šířka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 </w:t>
            </w:r>
            <w:r w:rsidR="00701B3E">
              <w:rPr>
                <w:rFonts w:ascii="Times New Roman" w:hAnsi="Times New Roman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mm dle dohody</w:t>
            </w:r>
            <w:r>
              <w:rPr>
                <w:rFonts w:ascii="Times New Roman" w:hAnsi="Times New Roman"/>
                <w:sz w:val="22"/>
                <w:szCs w:val="22"/>
              </w:rPr>
              <w:t>, b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>oč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ní břit a plazy </w:t>
            </w:r>
            <w:r w:rsidR="0048637B">
              <w:rPr>
                <w:rFonts w:ascii="Times New Roman" w:hAnsi="Times New Roman"/>
                <w:sz w:val="22"/>
                <w:szCs w:val="22"/>
              </w:rPr>
              <w:t>4x – hardox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400;</w:t>
            </w:r>
          </w:p>
          <w:p w14:paraId="44ABD9B5" w14:textId="2B63A443" w:rsidR="001009AD" w:rsidRPr="00A75A5D" w:rsidRDefault="001009AD" w:rsidP="003F5BD3">
            <w:pPr>
              <w:pStyle w:val="Zkladntext"/>
              <w:ind w:left="0" w:right="67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ákladní břit HB 500 200x20 hmotnost </w:t>
            </w:r>
            <w:r w:rsidR="00A83427">
              <w:rPr>
                <w:rFonts w:ascii="Times New Roman" w:hAnsi="Times New Roman"/>
                <w:sz w:val="22"/>
                <w:szCs w:val="22"/>
              </w:rPr>
              <w:t>min.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 5</w:t>
            </w:r>
            <w:r w:rsidR="00A83427">
              <w:rPr>
                <w:rFonts w:ascii="Times New Roman" w:hAnsi="Times New Roman"/>
                <w:sz w:val="22"/>
                <w:szCs w:val="22"/>
              </w:rPr>
              <w:t>0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0 kg </w:t>
            </w:r>
            <w:r w:rsidR="00A83427">
              <w:rPr>
                <w:rFonts w:ascii="Times New Roman" w:hAnsi="Times New Roman"/>
                <w:sz w:val="22"/>
                <w:szCs w:val="22"/>
              </w:rPr>
              <w:t xml:space="preserve">max 600 kg </w:t>
            </w:r>
            <w:r w:rsidRPr="00B37777">
              <w:rPr>
                <w:rFonts w:ascii="Times New Roman" w:hAnsi="Times New Roman"/>
                <w:sz w:val="22"/>
                <w:szCs w:val="22"/>
              </w:rPr>
              <w:t xml:space="preserve">dle </w:t>
            </w:r>
            <w:r>
              <w:rPr>
                <w:rFonts w:ascii="Times New Roman" w:hAnsi="Times New Roman"/>
                <w:sz w:val="22"/>
                <w:szCs w:val="22"/>
              </w:rPr>
              <w:t>konfigurace RU závěs.</w:t>
            </w:r>
          </w:p>
        </w:tc>
        <w:tc>
          <w:tcPr>
            <w:tcW w:w="922" w:type="dxa"/>
            <w:noWrap/>
            <w:vAlign w:val="center"/>
          </w:tcPr>
          <w:p w14:paraId="0FCBC1DC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6D8C4E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7C61AD6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529C21A" w14:textId="3D4DBD1C" w:rsidR="001009AD" w:rsidRPr="00043B4C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328D">
              <w:rPr>
                <w:rFonts w:ascii="Times New Roman" w:hAnsi="Times New Roman"/>
                <w:b/>
                <w:sz w:val="22"/>
                <w:szCs w:val="22"/>
              </w:rPr>
              <w:t>paletizační vidle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mechanicky stavitelné délka 1,1 </w:t>
            </w:r>
            <w:r w:rsidR="00A96C30">
              <w:rPr>
                <w:rFonts w:ascii="Times New Roman" w:hAnsi="Times New Roman"/>
                <w:sz w:val="22"/>
                <w:szCs w:val="22"/>
              </w:rPr>
              <w:t>m,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RU závěs</w:t>
            </w:r>
          </w:p>
        </w:tc>
        <w:tc>
          <w:tcPr>
            <w:tcW w:w="922" w:type="dxa"/>
            <w:noWrap/>
            <w:vAlign w:val="center"/>
          </w:tcPr>
          <w:p w14:paraId="7E081C0F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182969A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167C3424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60032F2" w14:textId="78D32A4E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hák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 zvedání břemen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o hmotnosti do max. nosnosti stroje, RU závěs</w:t>
            </w:r>
          </w:p>
        </w:tc>
        <w:tc>
          <w:tcPr>
            <w:tcW w:w="922" w:type="dxa"/>
            <w:noWrap/>
            <w:vAlign w:val="center"/>
          </w:tcPr>
          <w:p w14:paraId="60AF5863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41DEAC13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408D942B" w14:textId="77777777" w:rsidTr="00C416EF">
        <w:trPr>
          <w:trHeight w:val="181"/>
        </w:trPr>
        <w:tc>
          <w:tcPr>
            <w:tcW w:w="6805" w:type="dxa"/>
            <w:shd w:val="clear" w:color="auto" w:fill="FFFFFF" w:themeFill="background1"/>
            <w:vAlign w:val="center"/>
          </w:tcPr>
          <w:p w14:paraId="35E8F762" w14:textId="77777777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139A">
              <w:rPr>
                <w:rFonts w:ascii="Times New Roman" w:hAnsi="Times New Roman"/>
                <w:b/>
                <w:sz w:val="22"/>
                <w:szCs w:val="22"/>
              </w:rPr>
              <w:t>hydraulické bourací kladivo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1 200 úderů/min., provozní hmotnost</w:t>
            </w:r>
          </w:p>
          <w:p w14:paraId="45674E2E" w14:textId="157BBA4C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max. 3</w:t>
            </w:r>
            <w:r w:rsidR="00701B3E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 kg</w:t>
            </w:r>
            <w:r w:rsidR="00C415D7">
              <w:rPr>
                <w:rFonts w:ascii="Times New Roman" w:hAnsi="Times New Roman"/>
                <w:sz w:val="22"/>
                <w:szCs w:val="22"/>
              </w:rPr>
              <w:t xml:space="preserve"> s úhlovou upínací deskou, RU závěs</w:t>
            </w:r>
          </w:p>
        </w:tc>
        <w:tc>
          <w:tcPr>
            <w:tcW w:w="922" w:type="dxa"/>
            <w:noWrap/>
            <w:vAlign w:val="center"/>
          </w:tcPr>
          <w:p w14:paraId="272F23E9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6817C62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009AD" w:rsidRPr="000E6E24" w14:paraId="0F34B928" w14:textId="77777777" w:rsidTr="00C416EF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127A03ED" w14:textId="68E0285B" w:rsidR="001009AD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332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nakládací lopata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4v1 grader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dozer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drapák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+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976F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lopata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objem 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1,2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2,0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</w:p>
          <w:p w14:paraId="6DF54774" w14:textId="6F98FAAB" w:rsidR="001009AD" w:rsidRPr="00474726" w:rsidRDefault="001009AD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 šířka 2100-2</w:t>
            </w:r>
            <w:r w:rsidR="00701B3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00 mm.</w:t>
            </w:r>
            <w:r w:rsidR="00A27C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RU závěs</w:t>
            </w:r>
          </w:p>
        </w:tc>
        <w:tc>
          <w:tcPr>
            <w:tcW w:w="922" w:type="dxa"/>
            <w:noWrap/>
            <w:vAlign w:val="center"/>
          </w:tcPr>
          <w:p w14:paraId="75C31B5B" w14:textId="77777777" w:rsidR="001009AD" w:rsidRPr="00C54D2E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58FD79C1" w14:textId="77777777" w:rsidR="001009AD" w:rsidRPr="000E6E24" w:rsidRDefault="001009AD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637B" w:rsidRPr="000E6E24" w14:paraId="5B07CAEA" w14:textId="77777777" w:rsidTr="00C416EF">
        <w:trPr>
          <w:trHeight w:val="213"/>
        </w:trPr>
        <w:tc>
          <w:tcPr>
            <w:tcW w:w="6805" w:type="dxa"/>
            <w:shd w:val="clear" w:color="auto" w:fill="42C6EA"/>
            <w:vAlign w:val="center"/>
          </w:tcPr>
          <w:p w14:paraId="74AFF76A" w14:textId="52F8754C" w:rsidR="0048637B" w:rsidRDefault="0048637B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42C6EA"/>
            <w:noWrap/>
            <w:vAlign w:val="center"/>
          </w:tcPr>
          <w:p w14:paraId="1DB38D14" w14:textId="77777777" w:rsidR="0048637B" w:rsidRPr="00C54D2E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shd w:val="clear" w:color="auto" w:fill="42C6EA"/>
            <w:noWrap/>
            <w:vAlign w:val="center"/>
          </w:tcPr>
          <w:p w14:paraId="0C37FD94" w14:textId="77777777" w:rsidR="0048637B" w:rsidRPr="000E6E24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637B" w:rsidRPr="000E6E24" w14:paraId="0676EFA4" w14:textId="77777777" w:rsidTr="00C416EF">
        <w:trPr>
          <w:trHeight w:val="213"/>
        </w:trPr>
        <w:tc>
          <w:tcPr>
            <w:tcW w:w="6805" w:type="dxa"/>
            <w:shd w:val="clear" w:color="auto" w:fill="FFFFFF" w:themeFill="background1"/>
            <w:vAlign w:val="center"/>
          </w:tcPr>
          <w:p w14:paraId="55005D08" w14:textId="20B8B90E" w:rsidR="0048637B" w:rsidRPr="00474726" w:rsidRDefault="0048637B" w:rsidP="003F5BD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modrá (odstín jako 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RAL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5012) </w:t>
            </w:r>
            <w:r w:rsidRPr="000F6543">
              <w:rPr>
                <w:rFonts w:ascii="Times New Roman" w:eastAsia="Times New Roman" w:hAnsi="Times New Roman"/>
                <w:i/>
                <w:iCs/>
                <w:color w:val="FF0000"/>
                <w:sz w:val="22"/>
                <w:szCs w:val="22"/>
                <w:lang w:eastAsia="cs-CZ"/>
              </w:rPr>
              <w:t>konečná barva podléhá schválení zadavatele</w:t>
            </w:r>
          </w:p>
        </w:tc>
        <w:tc>
          <w:tcPr>
            <w:tcW w:w="922" w:type="dxa"/>
            <w:noWrap/>
            <w:vAlign w:val="center"/>
          </w:tcPr>
          <w:p w14:paraId="09FDD693" w14:textId="77777777" w:rsidR="0048637B" w:rsidRPr="00C54D2E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13" w:type="dxa"/>
            <w:noWrap/>
            <w:vAlign w:val="center"/>
          </w:tcPr>
          <w:p w14:paraId="6A1D70A2" w14:textId="77777777" w:rsidR="0048637B" w:rsidRPr="000E6E24" w:rsidRDefault="0048637B" w:rsidP="003F5BD3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D79D" w14:textId="77777777" w:rsidR="00667C24" w:rsidRDefault="00667C24">
      <w:r>
        <w:separator/>
      </w:r>
    </w:p>
  </w:endnote>
  <w:endnote w:type="continuationSeparator" w:id="0">
    <w:p w14:paraId="3AE0C33F" w14:textId="77777777" w:rsidR="00667C24" w:rsidRDefault="0066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5BC8C" w14:textId="77777777" w:rsidR="00DA7CFA" w:rsidRDefault="00DA7C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98AD" w14:textId="77777777" w:rsidR="00DA7CFA" w:rsidRDefault="00DA7C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D9F5" w14:textId="77777777" w:rsidR="00DA7CFA" w:rsidRDefault="00DA7C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7426" w14:textId="77777777" w:rsidR="00667C24" w:rsidRDefault="00667C24">
      <w:r>
        <w:separator/>
      </w:r>
    </w:p>
  </w:footnote>
  <w:footnote w:type="continuationSeparator" w:id="0">
    <w:p w14:paraId="77E1C68E" w14:textId="77777777" w:rsidR="00667C24" w:rsidRDefault="00667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D7D5" w14:textId="77777777" w:rsidR="00DA7CFA" w:rsidRDefault="00DA7C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22D7" w14:textId="77777777" w:rsidR="00DA7CFA" w:rsidRDefault="00DA7C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4247" w14:textId="6907832D" w:rsidR="00AD5883" w:rsidRPr="00AD5883" w:rsidRDefault="00AD5883" w:rsidP="00AD5883">
    <w:pPr>
      <w:pStyle w:val="Zhlav"/>
      <w:ind w:left="0"/>
      <w:rPr>
        <w:rFonts w:ascii="Times New Roman" w:hAnsi="Times New Roman"/>
        <w:i/>
        <w:iCs/>
        <w:sz w:val="22"/>
        <w:szCs w:val="22"/>
      </w:rPr>
    </w:pPr>
    <w:r w:rsidRPr="00AD5883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  <w:r w:rsidR="00DA7CFA">
      <w:rPr>
        <w:rFonts w:ascii="Times New Roman" w:hAnsi="Times New Roman"/>
        <w:i/>
        <w:iCs/>
        <w:sz w:val="22"/>
        <w:szCs w:val="22"/>
      </w:rPr>
      <w:t>_ve znění změn ze dne 13.04.2026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15091"/>
    <w:rsid w:val="0002029E"/>
    <w:rsid w:val="00022426"/>
    <w:rsid w:val="000244B9"/>
    <w:rsid w:val="0003145C"/>
    <w:rsid w:val="00033629"/>
    <w:rsid w:val="00041A45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7790"/>
    <w:rsid w:val="00122768"/>
    <w:rsid w:val="00132829"/>
    <w:rsid w:val="0014588E"/>
    <w:rsid w:val="001573CC"/>
    <w:rsid w:val="00160119"/>
    <w:rsid w:val="001672D0"/>
    <w:rsid w:val="00170DC8"/>
    <w:rsid w:val="00173F33"/>
    <w:rsid w:val="00175E00"/>
    <w:rsid w:val="00184F34"/>
    <w:rsid w:val="00195723"/>
    <w:rsid w:val="0019586D"/>
    <w:rsid w:val="001B3495"/>
    <w:rsid w:val="001B6CDC"/>
    <w:rsid w:val="001C2F47"/>
    <w:rsid w:val="001D0154"/>
    <w:rsid w:val="001D2E1D"/>
    <w:rsid w:val="001D2E6F"/>
    <w:rsid w:val="001D67AD"/>
    <w:rsid w:val="001E325D"/>
    <w:rsid w:val="001E774C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C47D8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0B95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5A28"/>
    <w:rsid w:val="0047796D"/>
    <w:rsid w:val="00485749"/>
    <w:rsid w:val="0048637B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3F76"/>
    <w:rsid w:val="004C4F67"/>
    <w:rsid w:val="004C75DE"/>
    <w:rsid w:val="004D64B2"/>
    <w:rsid w:val="004E13AB"/>
    <w:rsid w:val="004E4C5A"/>
    <w:rsid w:val="004E4CD2"/>
    <w:rsid w:val="004E6D91"/>
    <w:rsid w:val="004F4188"/>
    <w:rsid w:val="004F5236"/>
    <w:rsid w:val="00515F2B"/>
    <w:rsid w:val="00523D23"/>
    <w:rsid w:val="0052508B"/>
    <w:rsid w:val="005361C5"/>
    <w:rsid w:val="005405C7"/>
    <w:rsid w:val="00554A48"/>
    <w:rsid w:val="005627BF"/>
    <w:rsid w:val="005630EB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B27"/>
    <w:rsid w:val="005A4509"/>
    <w:rsid w:val="005D061A"/>
    <w:rsid w:val="005D26DE"/>
    <w:rsid w:val="005D2D65"/>
    <w:rsid w:val="005D32B0"/>
    <w:rsid w:val="005D6D4E"/>
    <w:rsid w:val="005E7192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1725"/>
    <w:rsid w:val="00624B89"/>
    <w:rsid w:val="0063117C"/>
    <w:rsid w:val="00634CBD"/>
    <w:rsid w:val="0064033E"/>
    <w:rsid w:val="00641D7E"/>
    <w:rsid w:val="00645FA0"/>
    <w:rsid w:val="00650AB3"/>
    <w:rsid w:val="00650FFF"/>
    <w:rsid w:val="00651CBA"/>
    <w:rsid w:val="00653A2F"/>
    <w:rsid w:val="006562D6"/>
    <w:rsid w:val="00656F86"/>
    <w:rsid w:val="00667C24"/>
    <w:rsid w:val="006737C4"/>
    <w:rsid w:val="006851A8"/>
    <w:rsid w:val="00693F92"/>
    <w:rsid w:val="0069632D"/>
    <w:rsid w:val="006A1A69"/>
    <w:rsid w:val="006B0067"/>
    <w:rsid w:val="006C6BAE"/>
    <w:rsid w:val="006D0C6D"/>
    <w:rsid w:val="006D28EB"/>
    <w:rsid w:val="006D3B44"/>
    <w:rsid w:val="006D7FC5"/>
    <w:rsid w:val="006E7B26"/>
    <w:rsid w:val="006F6175"/>
    <w:rsid w:val="00701B3E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CBA"/>
    <w:rsid w:val="00790C1A"/>
    <w:rsid w:val="007A1706"/>
    <w:rsid w:val="007A4D57"/>
    <w:rsid w:val="007A5D7C"/>
    <w:rsid w:val="007B0379"/>
    <w:rsid w:val="007C48CF"/>
    <w:rsid w:val="007D7F93"/>
    <w:rsid w:val="007F37FC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508B"/>
    <w:rsid w:val="008166A6"/>
    <w:rsid w:val="0081694C"/>
    <w:rsid w:val="008270F5"/>
    <w:rsid w:val="0083576D"/>
    <w:rsid w:val="0084298C"/>
    <w:rsid w:val="00845280"/>
    <w:rsid w:val="00850859"/>
    <w:rsid w:val="00860D41"/>
    <w:rsid w:val="0086361F"/>
    <w:rsid w:val="00863BAB"/>
    <w:rsid w:val="00865C42"/>
    <w:rsid w:val="00873C96"/>
    <w:rsid w:val="0088409C"/>
    <w:rsid w:val="00886589"/>
    <w:rsid w:val="008919A3"/>
    <w:rsid w:val="0089210C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44B81"/>
    <w:rsid w:val="00950F53"/>
    <w:rsid w:val="009545C5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482B"/>
    <w:rsid w:val="00996F07"/>
    <w:rsid w:val="009A7F2A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30DD2"/>
    <w:rsid w:val="00A4089A"/>
    <w:rsid w:val="00A45EE4"/>
    <w:rsid w:val="00A460EA"/>
    <w:rsid w:val="00A52516"/>
    <w:rsid w:val="00A601C1"/>
    <w:rsid w:val="00A615A3"/>
    <w:rsid w:val="00A6763B"/>
    <w:rsid w:val="00A72DC8"/>
    <w:rsid w:val="00A749A3"/>
    <w:rsid w:val="00A83427"/>
    <w:rsid w:val="00A90A91"/>
    <w:rsid w:val="00A938A0"/>
    <w:rsid w:val="00A96C30"/>
    <w:rsid w:val="00A97CB8"/>
    <w:rsid w:val="00AA0448"/>
    <w:rsid w:val="00AB3D01"/>
    <w:rsid w:val="00AB4067"/>
    <w:rsid w:val="00AC1D6A"/>
    <w:rsid w:val="00AC5DD8"/>
    <w:rsid w:val="00AD13AE"/>
    <w:rsid w:val="00AD1BE6"/>
    <w:rsid w:val="00AD5883"/>
    <w:rsid w:val="00AD712E"/>
    <w:rsid w:val="00AE3B54"/>
    <w:rsid w:val="00AE5E5F"/>
    <w:rsid w:val="00AE683D"/>
    <w:rsid w:val="00AF15E3"/>
    <w:rsid w:val="00AF3017"/>
    <w:rsid w:val="00AF4012"/>
    <w:rsid w:val="00AF6885"/>
    <w:rsid w:val="00AF7786"/>
    <w:rsid w:val="00AF7CDE"/>
    <w:rsid w:val="00B10F82"/>
    <w:rsid w:val="00B113AB"/>
    <w:rsid w:val="00B1232E"/>
    <w:rsid w:val="00B12738"/>
    <w:rsid w:val="00B23E77"/>
    <w:rsid w:val="00B270CD"/>
    <w:rsid w:val="00B31564"/>
    <w:rsid w:val="00B338AA"/>
    <w:rsid w:val="00B3676E"/>
    <w:rsid w:val="00B53564"/>
    <w:rsid w:val="00B701C9"/>
    <w:rsid w:val="00B70ACD"/>
    <w:rsid w:val="00B71D91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5D11"/>
    <w:rsid w:val="00C0684E"/>
    <w:rsid w:val="00C06E82"/>
    <w:rsid w:val="00C14649"/>
    <w:rsid w:val="00C415D7"/>
    <w:rsid w:val="00C416EF"/>
    <w:rsid w:val="00C4696A"/>
    <w:rsid w:val="00C47614"/>
    <w:rsid w:val="00C60296"/>
    <w:rsid w:val="00C60958"/>
    <w:rsid w:val="00C713F3"/>
    <w:rsid w:val="00C74F10"/>
    <w:rsid w:val="00C7599B"/>
    <w:rsid w:val="00C75D9C"/>
    <w:rsid w:val="00C772D6"/>
    <w:rsid w:val="00C83B04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744F"/>
    <w:rsid w:val="00D10C0D"/>
    <w:rsid w:val="00D15D22"/>
    <w:rsid w:val="00D2729E"/>
    <w:rsid w:val="00D27CB2"/>
    <w:rsid w:val="00D30D91"/>
    <w:rsid w:val="00D316E7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A7CFA"/>
    <w:rsid w:val="00DB2FFD"/>
    <w:rsid w:val="00DB599C"/>
    <w:rsid w:val="00DB5FC1"/>
    <w:rsid w:val="00DC43F0"/>
    <w:rsid w:val="00DC5D39"/>
    <w:rsid w:val="00DC6A76"/>
    <w:rsid w:val="00DC71FB"/>
    <w:rsid w:val="00DC74A8"/>
    <w:rsid w:val="00DD0740"/>
    <w:rsid w:val="00DD58F8"/>
    <w:rsid w:val="00DE0357"/>
    <w:rsid w:val="00DE1323"/>
    <w:rsid w:val="00DE68B2"/>
    <w:rsid w:val="00DE7FA4"/>
    <w:rsid w:val="00E00B3D"/>
    <w:rsid w:val="00E04F28"/>
    <w:rsid w:val="00E06D7A"/>
    <w:rsid w:val="00E111A6"/>
    <w:rsid w:val="00E13C09"/>
    <w:rsid w:val="00E16919"/>
    <w:rsid w:val="00E21C10"/>
    <w:rsid w:val="00E225EE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A65F6"/>
    <w:rsid w:val="00EB4C16"/>
    <w:rsid w:val="00EB51A9"/>
    <w:rsid w:val="00EB623C"/>
    <w:rsid w:val="00EC23FC"/>
    <w:rsid w:val="00EC3993"/>
    <w:rsid w:val="00EC3C3E"/>
    <w:rsid w:val="00EC7C08"/>
    <w:rsid w:val="00ED0FC1"/>
    <w:rsid w:val="00ED24F6"/>
    <w:rsid w:val="00EE35EB"/>
    <w:rsid w:val="00EE3E8F"/>
    <w:rsid w:val="00EE60F9"/>
    <w:rsid w:val="00EF715A"/>
    <w:rsid w:val="00F05668"/>
    <w:rsid w:val="00F1138D"/>
    <w:rsid w:val="00F21368"/>
    <w:rsid w:val="00F2496F"/>
    <w:rsid w:val="00F26B11"/>
    <w:rsid w:val="00F31269"/>
    <w:rsid w:val="00F33488"/>
    <w:rsid w:val="00F3565A"/>
    <w:rsid w:val="00F441AA"/>
    <w:rsid w:val="00F45DE0"/>
    <w:rsid w:val="00F5212B"/>
    <w:rsid w:val="00F55D9F"/>
    <w:rsid w:val="00F5637B"/>
    <w:rsid w:val="00F607FC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09903B-8DF6-48CB-9CD0-9700D94BA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2E7D7-36B9-48DE-AE95-3CBF38F06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087E12-F73A-4CEB-A99A-2C8BFF13641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690</Words>
  <Characters>4190</Characters>
  <Application>Microsoft Office Word</Application>
  <DocSecurity>0</DocSecurity>
  <Lines>93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5</cp:revision>
  <cp:lastPrinted>2024-02-20T12:47:00Z</cp:lastPrinted>
  <dcterms:created xsi:type="dcterms:W3CDTF">2026-04-10T11:15:00Z</dcterms:created>
  <dcterms:modified xsi:type="dcterms:W3CDTF">2026-04-13T07:35:00Z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