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>
        <w:t>Technické zhodnocení tramvají</w:t>
      </w:r>
    </w:p>
    <w:p w:rsidR="003B6BEA" w:rsidRDefault="003B6BEA" w:rsidP="003B6BEA">
      <w:r>
        <w:t>Číslo smlouvy objednatele: DOD2018</w:t>
      </w:r>
    </w:p>
    <w:p w:rsidR="003B6BEA" w:rsidRDefault="003B6BEA" w:rsidP="003B6BEA">
      <w:r>
        <w:t>Číslo smlouvy zhotovitele:</w:t>
      </w:r>
    </w:p>
    <w:p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:rsidR="00EF15B3" w:rsidRPr="00916420" w:rsidRDefault="00EF15B3" w:rsidP="002B7D05">
      <w:pPr>
        <w:pStyle w:val="Zkladntext"/>
        <w:rPr>
          <w:b w:val="0"/>
          <w:lang w:val="cs-CZ"/>
        </w:rPr>
      </w:pPr>
      <w:r w:rsidRPr="00F63D45">
        <w:rPr>
          <w:sz w:val="28"/>
          <w:lang w:val="cs-CZ"/>
        </w:rPr>
        <w:t xml:space="preserve">SPECIFIKACE předmětu plnění </w:t>
      </w:r>
      <w:r w:rsidR="007B1D09" w:rsidRPr="007B1D09">
        <w:rPr>
          <w:sz w:val="28"/>
          <w:lang w:val="cs-CZ"/>
        </w:rPr>
        <w:t xml:space="preserve">pro provedení </w:t>
      </w:r>
      <w:r w:rsidR="002B7D05">
        <w:rPr>
          <w:sz w:val="28"/>
          <w:lang w:val="cs-CZ"/>
        </w:rPr>
        <w:t xml:space="preserve">technického zhodnocení tramvají </w:t>
      </w:r>
      <w:r w:rsidRPr="00F63D45">
        <w:rPr>
          <w:sz w:val="28"/>
          <w:lang w:val="cs-CZ"/>
        </w:rPr>
        <w:t>pro Dopravn</w:t>
      </w:r>
      <w:r w:rsidRPr="00F63D45">
        <w:rPr>
          <w:sz w:val="28"/>
          <w:szCs w:val="28"/>
          <w:lang w:val="cs-CZ"/>
        </w:rPr>
        <w:t>í podnik Ostrava a. s.</w:t>
      </w:r>
    </w:p>
    <w:p w:rsidR="00EF15B3" w:rsidRPr="002B7D05" w:rsidRDefault="00EF15B3">
      <w:pPr>
        <w:rPr>
          <w:i/>
          <w:color w:val="CC00FF"/>
        </w:rPr>
      </w:pPr>
      <w:r w:rsidRPr="002B7D05">
        <w:rPr>
          <w:i/>
        </w:rPr>
        <w:t>(dále také jen DP Ostrava</w:t>
      </w:r>
      <w:r w:rsidR="005A7C3A">
        <w:rPr>
          <w:i/>
        </w:rPr>
        <w:t xml:space="preserve"> nebo DPO</w:t>
      </w:r>
      <w:r w:rsidRPr="002B7D05">
        <w:rPr>
          <w:i/>
        </w:rPr>
        <w:t xml:space="preserve">) </w:t>
      </w:r>
    </w:p>
    <w:p w:rsidR="00EF15B3" w:rsidRDefault="00EF15B3">
      <w:pPr>
        <w:jc w:val="center"/>
      </w:pPr>
    </w:p>
    <w:p w:rsidR="007B1D09" w:rsidRPr="00F63D45" w:rsidRDefault="007B1D09">
      <w:pPr>
        <w:jc w:val="center"/>
      </w:pPr>
    </w:p>
    <w:p w:rsidR="004567B4" w:rsidRDefault="007B1D09" w:rsidP="007B1D09">
      <w:pPr>
        <w:pStyle w:val="Nadpis2"/>
        <w:numPr>
          <w:ilvl w:val="0"/>
          <w:numId w:val="0"/>
        </w:numPr>
        <w:ind w:left="432" w:hanging="432"/>
      </w:pPr>
      <w:r>
        <w:t>Úvod:</w:t>
      </w:r>
    </w:p>
    <w:p w:rsidR="007B1D09" w:rsidRDefault="007B1D09" w:rsidP="007B1D09">
      <w:r>
        <w:t xml:space="preserve">Malá modernizace spočívá v dovybavení stávajících tramvajových vozidel typu </w:t>
      </w:r>
      <w:proofErr w:type="spellStart"/>
      <w:r>
        <w:t>VarioLF</w:t>
      </w:r>
      <w:proofErr w:type="spellEnd"/>
      <w:r>
        <w:t xml:space="preserve"> o:</w:t>
      </w:r>
    </w:p>
    <w:p w:rsidR="007B1D09" w:rsidRDefault="007B1D09" w:rsidP="007B1D09">
      <w:pPr>
        <w:pStyle w:val="Odstavecseseznamem"/>
        <w:numPr>
          <w:ilvl w:val="0"/>
          <w:numId w:val="42"/>
        </w:numPr>
      </w:pPr>
      <w:r>
        <w:t xml:space="preserve">Klimatizace </w:t>
      </w:r>
      <w:r w:rsidR="004709CE">
        <w:t xml:space="preserve">pracoviště </w:t>
      </w:r>
      <w:r>
        <w:t>řidiče</w:t>
      </w:r>
      <w:r w:rsidR="004709CE">
        <w:t xml:space="preserve"> (kabiny)</w:t>
      </w:r>
    </w:p>
    <w:p w:rsidR="007B1D09" w:rsidRDefault="004709CE" w:rsidP="007B1D09">
      <w:pPr>
        <w:pStyle w:val="Odstavecseseznamem"/>
        <w:numPr>
          <w:ilvl w:val="0"/>
          <w:numId w:val="42"/>
        </w:numPr>
      </w:pPr>
      <w:r>
        <w:t>Inovované d</w:t>
      </w:r>
      <w:r w:rsidR="007B1D09">
        <w:t>veřní systémy</w:t>
      </w:r>
    </w:p>
    <w:p w:rsidR="007B1D09" w:rsidRDefault="004709CE" w:rsidP="007B1D09">
      <w:pPr>
        <w:pStyle w:val="Odstavecseseznamem"/>
        <w:numPr>
          <w:ilvl w:val="0"/>
          <w:numId w:val="42"/>
        </w:numPr>
      </w:pPr>
      <w:r>
        <w:t>Inovovaný z</w:t>
      </w:r>
      <w:r w:rsidR="007B1D09">
        <w:t>ádržný systém v salónu cestujících</w:t>
      </w:r>
      <w:r>
        <w:t xml:space="preserve"> (</w:t>
      </w:r>
      <w:r w:rsidR="007B1D09">
        <w:t>madla v nerezovém provedení</w:t>
      </w:r>
      <w:r>
        <w:t>)</w:t>
      </w:r>
    </w:p>
    <w:p w:rsidR="007B1D09" w:rsidRDefault="002C2501" w:rsidP="007B1D09">
      <w:pPr>
        <w:pStyle w:val="Odstavecseseznamem"/>
        <w:numPr>
          <w:ilvl w:val="0"/>
          <w:numId w:val="42"/>
        </w:numPr>
      </w:pPr>
      <w:r>
        <w:t>USB nabíječk</w:t>
      </w:r>
      <w:r w:rsidR="004709CE">
        <w:t>y</w:t>
      </w:r>
      <w:r w:rsidR="007B1D09">
        <w:t xml:space="preserve"> mobilních telefonů v salónu cestujících</w:t>
      </w:r>
      <w:r w:rsidR="00C44428">
        <w:t xml:space="preserve"> a v</w:t>
      </w:r>
      <w:r>
        <w:t xml:space="preserve"> kabin</w:t>
      </w:r>
      <w:r w:rsidR="00C44428">
        <w:t>ě</w:t>
      </w:r>
      <w:r>
        <w:t xml:space="preserve"> řidiče</w:t>
      </w:r>
    </w:p>
    <w:p w:rsidR="007B1D09" w:rsidRDefault="004709CE" w:rsidP="007B1D09">
      <w:pPr>
        <w:pStyle w:val="Odstavecseseznamem"/>
        <w:numPr>
          <w:ilvl w:val="0"/>
          <w:numId w:val="42"/>
        </w:numPr>
      </w:pPr>
      <w:r>
        <w:t xml:space="preserve">Úpravu </w:t>
      </w:r>
      <w:r w:rsidR="007B1D09">
        <w:t>stávajících okapnic na střeše vozidla</w:t>
      </w:r>
    </w:p>
    <w:p w:rsidR="007B1D09" w:rsidRDefault="004709CE" w:rsidP="007B1D09">
      <w:pPr>
        <w:pStyle w:val="Odstavecseseznamem"/>
        <w:numPr>
          <w:ilvl w:val="0"/>
          <w:numId w:val="42"/>
        </w:numPr>
      </w:pPr>
      <w:r>
        <w:t>Lakování vozidla podle nového korporátního standardu</w:t>
      </w:r>
      <w:r w:rsidR="007B1D09">
        <w:t xml:space="preserve"> </w:t>
      </w:r>
    </w:p>
    <w:p w:rsidR="00EF15B3" w:rsidRDefault="00EF15B3" w:rsidP="00CE3B14">
      <w:pPr>
        <w:jc w:val="both"/>
        <w:rPr>
          <w:sz w:val="22"/>
          <w:szCs w:val="22"/>
        </w:rPr>
      </w:pPr>
    </w:p>
    <w:p w:rsidR="000C7562" w:rsidRPr="00F63D45" w:rsidRDefault="000C7562" w:rsidP="00CE3B14">
      <w:pPr>
        <w:jc w:val="both"/>
        <w:rPr>
          <w:sz w:val="22"/>
          <w:szCs w:val="22"/>
        </w:rPr>
      </w:pPr>
    </w:p>
    <w:p w:rsidR="007C47CE" w:rsidRDefault="007C47CE" w:rsidP="007B1D09">
      <w:pPr>
        <w:ind w:left="432"/>
        <w:rPr>
          <w:sz w:val="22"/>
          <w:szCs w:val="22"/>
        </w:rPr>
      </w:pPr>
    </w:p>
    <w:p w:rsidR="007C47CE" w:rsidRDefault="007C47CE" w:rsidP="007C47CE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Klimatizace </w:t>
      </w:r>
      <w:r w:rsidR="005A7C3A">
        <w:rPr>
          <w:b/>
          <w:sz w:val="22"/>
          <w:szCs w:val="22"/>
          <w:u w:val="single"/>
        </w:rPr>
        <w:t xml:space="preserve"> pracoviště </w:t>
      </w:r>
      <w:r>
        <w:rPr>
          <w:b/>
          <w:sz w:val="22"/>
          <w:szCs w:val="22"/>
          <w:u w:val="single"/>
        </w:rPr>
        <w:t>řidiče</w:t>
      </w:r>
      <w:r w:rsidR="005A7C3A">
        <w:rPr>
          <w:b/>
          <w:sz w:val="22"/>
          <w:szCs w:val="22"/>
          <w:u w:val="single"/>
        </w:rPr>
        <w:t xml:space="preserve"> (kabiny)</w:t>
      </w:r>
    </w:p>
    <w:p w:rsidR="00275DB4" w:rsidRDefault="00275DB4" w:rsidP="00275DB4">
      <w:pPr>
        <w:pStyle w:val="Odstavecseseznamem"/>
        <w:ind w:left="432"/>
        <w:jc w:val="both"/>
        <w:rPr>
          <w:sz w:val="22"/>
          <w:szCs w:val="22"/>
        </w:rPr>
      </w:pPr>
    </w:p>
    <w:p w:rsidR="00F3148F" w:rsidRDefault="00F3148F" w:rsidP="00F3148F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:rsidR="00275DB4" w:rsidRDefault="00275DB4" w:rsidP="00B83DED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:rsidR="00275DB4" w:rsidRDefault="00275DB4" w:rsidP="0033338E">
      <w:pPr>
        <w:ind w:left="432"/>
        <w:rPr>
          <w:sz w:val="22"/>
          <w:szCs w:val="22"/>
        </w:rPr>
      </w:pPr>
    </w:p>
    <w:p w:rsidR="00762003" w:rsidRDefault="00275DB4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Nahrazení </w:t>
      </w:r>
      <w:r w:rsidR="007C47CE">
        <w:rPr>
          <w:sz w:val="22"/>
          <w:szCs w:val="22"/>
        </w:rPr>
        <w:t>stávajícího ochlazovacího zařízení TRAVLCOOL</w:t>
      </w:r>
      <w:r>
        <w:rPr>
          <w:sz w:val="22"/>
          <w:szCs w:val="22"/>
        </w:rPr>
        <w:t xml:space="preserve"> plnohodnotnou klimatizací typu </w:t>
      </w:r>
      <w:proofErr w:type="spellStart"/>
      <w:r>
        <w:rPr>
          <w:sz w:val="22"/>
          <w:szCs w:val="22"/>
        </w:rPr>
        <w:t>Konvekta</w:t>
      </w:r>
      <w:proofErr w:type="spellEnd"/>
      <w:r>
        <w:rPr>
          <w:sz w:val="22"/>
          <w:szCs w:val="22"/>
        </w:rPr>
        <w:t xml:space="preserve"> KL20 </w:t>
      </w:r>
      <w:proofErr w:type="spellStart"/>
      <w:r>
        <w:rPr>
          <w:sz w:val="22"/>
          <w:szCs w:val="22"/>
        </w:rPr>
        <w:t>facelift</w:t>
      </w:r>
      <w:proofErr w:type="spellEnd"/>
      <w:r w:rsidR="00762003" w:rsidRPr="00762003">
        <w:rPr>
          <w:sz w:val="22"/>
          <w:szCs w:val="22"/>
        </w:rPr>
        <w:t xml:space="preserve"> </w:t>
      </w:r>
      <w:r w:rsidR="00190F9A">
        <w:rPr>
          <w:sz w:val="22"/>
          <w:szCs w:val="22"/>
        </w:rPr>
        <w:t xml:space="preserve">. Zadavatel však umožňuje nabídnutí rovnocenného řešení jako je typ klimatizace </w:t>
      </w:r>
      <w:proofErr w:type="spellStart"/>
      <w:r w:rsidR="00190F9A">
        <w:rPr>
          <w:sz w:val="22"/>
          <w:szCs w:val="22"/>
        </w:rPr>
        <w:t>Konvekta</w:t>
      </w:r>
      <w:proofErr w:type="spellEnd"/>
      <w:r w:rsidR="00190F9A">
        <w:rPr>
          <w:sz w:val="22"/>
          <w:szCs w:val="22"/>
        </w:rPr>
        <w:t xml:space="preserve"> KL20 </w:t>
      </w:r>
      <w:proofErr w:type="spellStart"/>
      <w:r w:rsidR="00190F9A">
        <w:rPr>
          <w:sz w:val="22"/>
          <w:szCs w:val="22"/>
        </w:rPr>
        <w:t>facelift</w:t>
      </w:r>
      <w:proofErr w:type="spellEnd"/>
      <w:r w:rsidR="00190F9A">
        <w:rPr>
          <w:sz w:val="22"/>
          <w:szCs w:val="22"/>
        </w:rPr>
        <w:t>.</w:t>
      </w:r>
    </w:p>
    <w:p w:rsidR="007620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:rsidR="007620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:rsidR="00447FB2" w:rsidRPr="002E7851" w:rsidRDefault="00447FB2" w:rsidP="00447FB2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Zařízení musí obsahovat automatické řízení a mít dostatečný výkon pro splnění podmínek uvedených v </w:t>
      </w:r>
      <w:r>
        <w:t xml:space="preserve">ČSN EN 14813-1+A1 </w:t>
      </w:r>
      <w:r>
        <w:rPr>
          <w:sz w:val="22"/>
          <w:szCs w:val="22"/>
        </w:rPr>
        <w:t>v edici platné v den dodání zařízení.</w:t>
      </w:r>
    </w:p>
    <w:p w:rsidR="007C47CE" w:rsidRDefault="007C47CE" w:rsidP="00762003">
      <w:pPr>
        <w:pStyle w:val="Odstavecseseznamem"/>
        <w:ind w:left="792"/>
        <w:rPr>
          <w:sz w:val="22"/>
          <w:szCs w:val="22"/>
        </w:rPr>
      </w:pPr>
    </w:p>
    <w:p w:rsidR="0033338E" w:rsidRDefault="0033338E" w:rsidP="0033338E">
      <w:pPr>
        <w:rPr>
          <w:sz w:val="22"/>
          <w:szCs w:val="22"/>
        </w:rPr>
      </w:pPr>
    </w:p>
    <w:p w:rsidR="0033338E" w:rsidRDefault="0033338E" w:rsidP="0033338E">
      <w:pPr>
        <w:rPr>
          <w:sz w:val="22"/>
          <w:szCs w:val="22"/>
        </w:rPr>
      </w:pPr>
    </w:p>
    <w:p w:rsidR="0033338E" w:rsidRDefault="005A7C3A" w:rsidP="0033338E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Inovované d</w:t>
      </w:r>
      <w:r w:rsidR="0033338E">
        <w:rPr>
          <w:b/>
          <w:sz w:val="22"/>
          <w:szCs w:val="22"/>
          <w:u w:val="single"/>
        </w:rPr>
        <w:t>veřní systémy</w:t>
      </w:r>
    </w:p>
    <w:p w:rsidR="0033338E" w:rsidRDefault="00275DB4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stávajících dveřních systémů za nové </w:t>
      </w:r>
      <w:r w:rsidR="0033338E">
        <w:rPr>
          <w:sz w:val="22"/>
          <w:szCs w:val="22"/>
        </w:rPr>
        <w:t>zalamovací dveřní systém</w:t>
      </w:r>
      <w:r>
        <w:rPr>
          <w:sz w:val="22"/>
          <w:szCs w:val="22"/>
        </w:rPr>
        <w:t>y</w:t>
      </w:r>
      <w:r w:rsidR="0033338E">
        <w:rPr>
          <w:sz w:val="22"/>
          <w:szCs w:val="22"/>
        </w:rPr>
        <w:t xml:space="preserve"> s novým pohonem</w:t>
      </w:r>
      <w:r>
        <w:rPr>
          <w:sz w:val="22"/>
          <w:szCs w:val="22"/>
        </w:rPr>
        <w:t>.</w:t>
      </w:r>
    </w:p>
    <w:p w:rsidR="00275DB4" w:rsidRDefault="00275DB4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Zvýšení bezpečnosti cestujících při nástupu a výstupu a to konkrétně zvýšení viditelnosti nástupního prostoru světelnými LED prvky.</w:t>
      </w:r>
    </w:p>
    <w:p w:rsidR="00C44428" w:rsidRDefault="00C44428" w:rsidP="00275DB4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Světelné signály jsou ovládány přes relé signály řídící jednotky </w:t>
      </w:r>
    </w:p>
    <w:p w:rsidR="00275DB4" w:rsidRDefault="00275DB4" w:rsidP="00275DB4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Hrana dveřního křídla se rozsvítí zeleně v okamžiku zahájení otevírání dveří</w:t>
      </w:r>
      <w:r w:rsidR="00C44428">
        <w:rPr>
          <w:sz w:val="22"/>
          <w:szCs w:val="22"/>
        </w:rPr>
        <w:t xml:space="preserve">  a svítí po celou dobu výměny cestujících do okamžiku zavírání dveří</w:t>
      </w:r>
    </w:p>
    <w:p w:rsidR="00C44428" w:rsidRPr="00C44428" w:rsidRDefault="00275DB4" w:rsidP="00C44428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V okamžiku zavírání dveří se přepne hrana do červené barvy a svítí po celou dobu zavírání</w:t>
      </w:r>
    </w:p>
    <w:p w:rsidR="0033338E" w:rsidRPr="0033338E" w:rsidRDefault="0033338E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Sjednocení designu dveří dle standardu DPO</w:t>
      </w:r>
    </w:p>
    <w:p w:rsidR="0033338E" w:rsidRDefault="0033338E" w:rsidP="0033338E">
      <w:pPr>
        <w:rPr>
          <w:sz w:val="22"/>
          <w:szCs w:val="22"/>
        </w:rPr>
      </w:pPr>
    </w:p>
    <w:p w:rsidR="0033338E" w:rsidRDefault="0033338E" w:rsidP="0033338E">
      <w:pPr>
        <w:rPr>
          <w:sz w:val="22"/>
          <w:szCs w:val="22"/>
        </w:rPr>
      </w:pPr>
    </w:p>
    <w:p w:rsidR="00C44428" w:rsidRDefault="005A7C3A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Inovovaný z</w:t>
      </w:r>
      <w:r w:rsidR="00C44428">
        <w:rPr>
          <w:b/>
          <w:sz w:val="22"/>
          <w:szCs w:val="22"/>
          <w:u w:val="single"/>
        </w:rPr>
        <w:t xml:space="preserve">ádržný systém </w:t>
      </w:r>
      <w:r>
        <w:rPr>
          <w:b/>
          <w:sz w:val="22"/>
          <w:szCs w:val="22"/>
          <w:u w:val="single"/>
        </w:rPr>
        <w:t xml:space="preserve">v </w:t>
      </w:r>
      <w:r w:rsidR="00C44428">
        <w:rPr>
          <w:b/>
          <w:sz w:val="22"/>
          <w:szCs w:val="22"/>
          <w:u w:val="single"/>
        </w:rPr>
        <w:t>salónu cestujících</w:t>
      </w:r>
    </w:p>
    <w:p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stávajícího zádržného systému za zádržný systém v nerezovém provedení </w:t>
      </w:r>
      <w:r w:rsidR="00F3148F">
        <w:rPr>
          <w:sz w:val="22"/>
          <w:szCs w:val="22"/>
        </w:rPr>
        <w:t>(kartáčovaná nerezová trubka).</w:t>
      </w:r>
    </w:p>
    <w:p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:rsidR="00C44428" w:rsidRDefault="00C44428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USB nabíječky mobilních telefonů v salónu cestujících a v kabině řidiče</w:t>
      </w:r>
    </w:p>
    <w:p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Dovybavení salónu cestujících o USB nabíječky v počtu 12 ks</w:t>
      </w:r>
    </w:p>
    <w:p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Umístění v levé bočnici (7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 a v pravé bočnici (5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</w:t>
      </w:r>
    </w:p>
    <w:p w:rsidR="00C44428" w:rsidRPr="00541C17" w:rsidRDefault="00C44428" w:rsidP="00541C17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541C17">
        <w:rPr>
          <w:sz w:val="22"/>
          <w:szCs w:val="22"/>
        </w:rPr>
        <w:t xml:space="preserve">Umístění v kabině řidiče </w:t>
      </w:r>
      <w:r w:rsidR="00541C17" w:rsidRPr="00541C17">
        <w:rPr>
          <w:sz w:val="22"/>
          <w:szCs w:val="22"/>
        </w:rPr>
        <w:t>instalovat zásuvku do zadního panelu za řidiče, pod odnímatelný kryt zadního panelu.</w:t>
      </w:r>
      <w:r w:rsid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Tak</w:t>
      </w:r>
      <w:r w:rsidR="005A7C3A">
        <w:rPr>
          <w:sz w:val="22"/>
          <w:szCs w:val="22"/>
        </w:rPr>
        <w:t>,</w:t>
      </w:r>
      <w:r w:rsidR="00541C17" w:rsidRPr="00541C17">
        <w:rPr>
          <w:sz w:val="22"/>
          <w:szCs w:val="22"/>
        </w:rPr>
        <w:t xml:space="preserve"> aby bylo možno horní panel demontovat. </w:t>
      </w:r>
      <w:r w:rsidR="00541C17">
        <w:rPr>
          <w:sz w:val="22"/>
          <w:szCs w:val="22"/>
        </w:rPr>
        <w:t>Požadujeme použít</w:t>
      </w:r>
      <w:r w:rsidR="00541C17" w:rsidRPr="00541C17">
        <w:rPr>
          <w:sz w:val="22"/>
          <w:szCs w:val="22"/>
        </w:rPr>
        <w:t xml:space="preserve"> </w:t>
      </w:r>
      <w:r w:rsidR="005A7C3A" w:rsidRPr="00541C17">
        <w:rPr>
          <w:sz w:val="22"/>
          <w:szCs w:val="22"/>
        </w:rPr>
        <w:t>zásuvk</w:t>
      </w:r>
      <w:r w:rsidR="005A7C3A">
        <w:rPr>
          <w:sz w:val="22"/>
          <w:szCs w:val="22"/>
        </w:rPr>
        <w:t>u</w:t>
      </w:r>
      <w:r w:rsidR="005A7C3A" w:rsidRP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do panelu USB-5V-2-4.2-01-BK.</w:t>
      </w:r>
    </w:p>
    <w:p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Typ USB nabíječky</w:t>
      </w:r>
      <w:r w:rsidR="00541C17">
        <w:rPr>
          <w:sz w:val="22"/>
          <w:szCs w:val="22"/>
        </w:rPr>
        <w:t xml:space="preserve"> pro salón cestujících</w:t>
      </w:r>
      <w:r>
        <w:rPr>
          <w:sz w:val="22"/>
          <w:szCs w:val="22"/>
        </w:rPr>
        <w:t xml:space="preserve">: USB-5S-2-4.2-05.1 (dle </w:t>
      </w:r>
      <w:r w:rsidR="005A7C3A">
        <w:rPr>
          <w:sz w:val="22"/>
          <w:szCs w:val="22"/>
        </w:rPr>
        <w:t xml:space="preserve">standardu </w:t>
      </w:r>
      <w:r>
        <w:rPr>
          <w:sz w:val="22"/>
          <w:szCs w:val="22"/>
        </w:rPr>
        <w:t>DPO)</w:t>
      </w:r>
    </w:p>
    <w:p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:rsidR="00C44428" w:rsidRDefault="00F00350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Úprava stávajících okapnic na střeše vozidla</w:t>
      </w:r>
    </w:p>
    <w:p w:rsidR="00C44428" w:rsidRDefault="00F00350" w:rsidP="00541C17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stávajících okapnic tak, aby se zamezilo stékání vody ze střechy po karosérii vozidla a s tím spojeného znečištění karosérie.</w:t>
      </w:r>
    </w:p>
    <w:p w:rsidR="00F00350" w:rsidRDefault="00F00350" w:rsidP="00F0035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Návrh řešení podléhá schválení zadavatelem.</w:t>
      </w:r>
    </w:p>
    <w:p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:rsidR="00F00350" w:rsidRPr="0084261B" w:rsidRDefault="005A7C3A" w:rsidP="00F00350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 w:rsidRPr="0084261B">
        <w:rPr>
          <w:b/>
          <w:sz w:val="22"/>
          <w:szCs w:val="22"/>
          <w:u w:val="single"/>
        </w:rPr>
        <w:t>Lakování vozidla podle nového korporátního standardu</w:t>
      </w:r>
    </w:p>
    <w:p w:rsidR="00F00350" w:rsidRDefault="00F00350" w:rsidP="00F0035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Aplikace </w:t>
      </w:r>
      <w:proofErr w:type="spellStart"/>
      <w:r>
        <w:rPr>
          <w:sz w:val="22"/>
          <w:szCs w:val="22"/>
        </w:rPr>
        <w:t>celovozového</w:t>
      </w:r>
      <w:proofErr w:type="spellEnd"/>
      <w:r>
        <w:rPr>
          <w:sz w:val="22"/>
          <w:szCs w:val="22"/>
        </w:rPr>
        <w:t xml:space="preserve"> laku dle standar</w:t>
      </w:r>
      <w:r w:rsidR="005A7C3A">
        <w:rPr>
          <w:sz w:val="22"/>
          <w:szCs w:val="22"/>
        </w:rPr>
        <w:t>d</w:t>
      </w:r>
      <w:r>
        <w:rPr>
          <w:sz w:val="22"/>
          <w:szCs w:val="22"/>
        </w:rPr>
        <w:t xml:space="preserve">u DPO </w:t>
      </w:r>
      <w:r w:rsidR="005A7C3A">
        <w:rPr>
          <w:sz w:val="22"/>
          <w:szCs w:val="22"/>
        </w:rPr>
        <w:t xml:space="preserve">(viz příloha č. </w:t>
      </w:r>
      <w:r w:rsidR="00DF710A">
        <w:rPr>
          <w:sz w:val="22"/>
          <w:szCs w:val="22"/>
        </w:rPr>
        <w:t>8 a 9 ZD</w:t>
      </w:r>
      <w:r w:rsidR="005A7C3A">
        <w:rPr>
          <w:sz w:val="22"/>
          <w:szCs w:val="22"/>
        </w:rPr>
        <w:t xml:space="preserve">) </w:t>
      </w:r>
      <w:r w:rsidR="005A7C3A" w:rsidDel="005A7C3A">
        <w:rPr>
          <w:sz w:val="22"/>
          <w:szCs w:val="22"/>
        </w:rPr>
        <w:t xml:space="preserve"> </w:t>
      </w:r>
    </w:p>
    <w:p w:rsidR="0038168C" w:rsidRPr="0038168C" w:rsidRDefault="0038168C" w:rsidP="00B83DED">
      <w:pPr>
        <w:rPr>
          <w:sz w:val="22"/>
          <w:szCs w:val="22"/>
        </w:rPr>
      </w:pPr>
    </w:p>
    <w:p w:rsidR="0038168C" w:rsidRPr="00B83DED" w:rsidRDefault="0038168C" w:rsidP="00B83DED">
      <w:pPr>
        <w:pStyle w:val="Odstavecseseznamem"/>
        <w:ind w:left="432"/>
        <w:rPr>
          <w:rFonts w:ascii="Arial" w:hAnsi="Arial" w:cs="Arial"/>
          <w:color w:val="1F497D"/>
          <w:sz w:val="20"/>
          <w:szCs w:val="20"/>
        </w:rPr>
      </w:pPr>
    </w:p>
    <w:p w:rsidR="0038168C" w:rsidRPr="00B83DED" w:rsidRDefault="0038168C" w:rsidP="00B83DED">
      <w:pPr>
        <w:rPr>
          <w:sz w:val="22"/>
          <w:szCs w:val="22"/>
        </w:rPr>
      </w:pPr>
      <w:bookmarkStart w:id="0" w:name="_GoBack"/>
      <w:bookmarkEnd w:id="0"/>
    </w:p>
    <w:sectPr w:rsidR="0038168C" w:rsidRPr="00B83DED" w:rsidSect="007B1D09">
      <w:headerReference w:type="default" r:id="rId12"/>
      <w:footerReference w:type="default" r:id="rId13"/>
      <w:headerReference w:type="first" r:id="rId14"/>
      <w:footerReference w:type="first" r:id="rId15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1A" w:rsidRDefault="0013101A" w:rsidP="00F07401">
      <w:r>
        <w:separator/>
      </w:r>
    </w:p>
  </w:endnote>
  <w:endnote w:type="continuationSeparator" w:id="0">
    <w:p w:rsidR="0013101A" w:rsidRDefault="0013101A" w:rsidP="00F07401">
      <w:r>
        <w:continuationSeparator/>
      </w:r>
    </w:p>
  </w:endnote>
  <w:endnote w:type="continuationNotice" w:id="1">
    <w:p w:rsidR="0013101A" w:rsidRDefault="00131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100">
    <w:altName w:val="Lucida Console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101A" w:rsidRDefault="001310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0A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0A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3101A" w:rsidRDefault="0013101A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1A" w:rsidRDefault="0013101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3101A" w:rsidRDefault="0013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1A" w:rsidRDefault="0013101A" w:rsidP="00F07401">
      <w:r>
        <w:separator/>
      </w:r>
    </w:p>
  </w:footnote>
  <w:footnote w:type="continuationSeparator" w:id="0">
    <w:p w:rsidR="0013101A" w:rsidRDefault="0013101A" w:rsidP="00F07401">
      <w:r>
        <w:continuationSeparator/>
      </w:r>
    </w:p>
  </w:footnote>
  <w:footnote w:type="continuationNotice" w:id="1">
    <w:p w:rsidR="0013101A" w:rsidRDefault="00131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1A" w:rsidRPr="003B6BEA" w:rsidRDefault="0013101A" w:rsidP="00D52373">
    <w:pPr>
      <w:pStyle w:val="Zhlav"/>
      <w:tabs>
        <w:tab w:val="clear" w:pos="4536"/>
        <w:tab w:val="clear" w:pos="9072"/>
      </w:tabs>
      <w:jc w:val="both"/>
      <w:rPr>
        <w:i/>
      </w:rPr>
    </w:pPr>
    <w:r w:rsidRPr="003B6BEA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r w:rsidRPr="003B6BEA">
      <w:rPr>
        <w:i/>
        <w:sz w:val="22"/>
        <w:szCs w:val="22"/>
      </w:rPr>
      <w:t xml:space="preserve"> ZD - Specifikace předmětu plnění</w:t>
    </w:r>
    <w:r w:rsidRPr="003B6BEA">
      <w:rPr>
        <w:i/>
      </w:rPr>
      <w:t xml:space="preserve"> </w:t>
    </w:r>
  </w:p>
  <w:p w:rsidR="0013101A" w:rsidRDefault="0013101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ACB27E" wp14:editId="28105D76">
          <wp:simplePos x="0" y="0"/>
          <wp:positionH relativeFrom="page">
            <wp:align>right</wp:align>
          </wp:positionH>
          <wp:positionV relativeFrom="page">
            <wp:posOffset>619125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F291B1" wp14:editId="28B30EA2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  <w:p w:rsidR="0013101A" w:rsidRDefault="0013101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  <w:color w:val="1F497D"/>
      </w:rPr>
      <w:t xml:space="preserve">                                          </w:t>
    </w:r>
  </w:p>
  <w:p w:rsidR="0013101A" w:rsidRDefault="0013101A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1A" w:rsidRDefault="0013101A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38BC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3586952"/>
    <w:multiLevelType w:val="hybridMultilevel"/>
    <w:tmpl w:val="7B0E4CFA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368E"/>
    <w:multiLevelType w:val="hybridMultilevel"/>
    <w:tmpl w:val="0A5A7708"/>
    <w:lvl w:ilvl="0" w:tplc="C862F05E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0E6F5FBF"/>
    <w:multiLevelType w:val="hybridMultilevel"/>
    <w:tmpl w:val="BD20E5D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E11E1"/>
    <w:multiLevelType w:val="hybridMultilevel"/>
    <w:tmpl w:val="44A852FC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751BB"/>
    <w:multiLevelType w:val="hybridMultilevel"/>
    <w:tmpl w:val="76A06910"/>
    <w:lvl w:ilvl="0" w:tplc="0F4C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AC6"/>
    <w:multiLevelType w:val="hybridMultilevel"/>
    <w:tmpl w:val="EFD2E060"/>
    <w:lvl w:ilvl="0" w:tplc="55AE7DB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DAE5C38"/>
    <w:multiLevelType w:val="hybridMultilevel"/>
    <w:tmpl w:val="5736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0310"/>
    <w:multiLevelType w:val="hybridMultilevel"/>
    <w:tmpl w:val="417450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487A"/>
    <w:multiLevelType w:val="hybridMultilevel"/>
    <w:tmpl w:val="5B2C269C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3B3469F"/>
    <w:multiLevelType w:val="hybridMultilevel"/>
    <w:tmpl w:val="0C3A7D5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06A3A"/>
    <w:multiLevelType w:val="hybridMultilevel"/>
    <w:tmpl w:val="20EA1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AC6"/>
    <w:multiLevelType w:val="hybridMultilevel"/>
    <w:tmpl w:val="0FF698C4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A5E1A56"/>
    <w:multiLevelType w:val="hybridMultilevel"/>
    <w:tmpl w:val="E5D0DDF6"/>
    <w:lvl w:ilvl="0" w:tplc="B68EE7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  <w:lvl w:ilvl="1" w:tplc="233E7D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100" w:hAnsi="font100" w:hint="default"/>
        <w:b w:val="0"/>
        <w:color w:val="auto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58B"/>
    <w:multiLevelType w:val="hybridMultilevel"/>
    <w:tmpl w:val="8A346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2A75"/>
    <w:multiLevelType w:val="hybridMultilevel"/>
    <w:tmpl w:val="E5D8167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0D"/>
    <w:multiLevelType w:val="hybridMultilevel"/>
    <w:tmpl w:val="E514B5BE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763229E"/>
    <w:multiLevelType w:val="hybridMultilevel"/>
    <w:tmpl w:val="A3F81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6C5A"/>
    <w:multiLevelType w:val="hybridMultilevel"/>
    <w:tmpl w:val="F3D283B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C862F05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F5F9C"/>
    <w:multiLevelType w:val="hybridMultilevel"/>
    <w:tmpl w:val="558C39B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F3974"/>
    <w:multiLevelType w:val="hybridMultilevel"/>
    <w:tmpl w:val="3420086A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515A45"/>
    <w:multiLevelType w:val="hybridMultilevel"/>
    <w:tmpl w:val="992479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2836DFA"/>
    <w:multiLevelType w:val="hybridMultilevel"/>
    <w:tmpl w:val="E0B2CBE0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48BD4F29"/>
    <w:multiLevelType w:val="hybridMultilevel"/>
    <w:tmpl w:val="425AC5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3976"/>
    <w:multiLevelType w:val="hybridMultilevel"/>
    <w:tmpl w:val="23E6BA1C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F4B24EF"/>
    <w:multiLevelType w:val="hybridMultilevel"/>
    <w:tmpl w:val="432C694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AA369B0"/>
    <w:multiLevelType w:val="hybridMultilevel"/>
    <w:tmpl w:val="4ECC51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55AE7DB6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5BCE2F4A"/>
    <w:multiLevelType w:val="hybridMultilevel"/>
    <w:tmpl w:val="3E582B42"/>
    <w:lvl w:ilvl="0" w:tplc="E3221748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6C44739"/>
    <w:multiLevelType w:val="hybridMultilevel"/>
    <w:tmpl w:val="51C0AF5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E5E50DA"/>
    <w:multiLevelType w:val="multilevel"/>
    <w:tmpl w:val="C9B83C8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2437B4"/>
    <w:multiLevelType w:val="hybridMultilevel"/>
    <w:tmpl w:val="4B5A341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63014"/>
    <w:multiLevelType w:val="hybridMultilevel"/>
    <w:tmpl w:val="FA4494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A16FF4"/>
    <w:multiLevelType w:val="hybridMultilevel"/>
    <w:tmpl w:val="656E9D7E"/>
    <w:lvl w:ilvl="0" w:tplc="7FE8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5B44A3"/>
    <w:multiLevelType w:val="hybridMultilevel"/>
    <w:tmpl w:val="EABCF1C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4C0437"/>
    <w:multiLevelType w:val="hybridMultilevel"/>
    <w:tmpl w:val="9EDE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D419E"/>
    <w:multiLevelType w:val="multilevel"/>
    <w:tmpl w:val="3D08EF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B720FBC"/>
    <w:multiLevelType w:val="hybridMultilevel"/>
    <w:tmpl w:val="920652B8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B773AF"/>
    <w:multiLevelType w:val="hybridMultilevel"/>
    <w:tmpl w:val="B8A4146C"/>
    <w:lvl w:ilvl="0" w:tplc="93F81AA4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83FE2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44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AB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48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44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88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E2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02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A3FC6"/>
    <w:multiLevelType w:val="hybridMultilevel"/>
    <w:tmpl w:val="AA62269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2F05E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5"/>
  </w:num>
  <w:num w:numId="8">
    <w:abstractNumId w:val="39"/>
  </w:num>
  <w:num w:numId="9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"/>
  </w:num>
  <w:num w:numId="13">
    <w:abstractNumId w:val="19"/>
  </w:num>
  <w:num w:numId="14">
    <w:abstractNumId w:val="10"/>
  </w:num>
  <w:num w:numId="15">
    <w:abstractNumId w:val="42"/>
  </w:num>
  <w:num w:numId="16">
    <w:abstractNumId w:val="15"/>
  </w:num>
  <w:num w:numId="17">
    <w:abstractNumId w:val="20"/>
  </w:num>
  <w:num w:numId="18">
    <w:abstractNumId w:val="1"/>
  </w:num>
  <w:num w:numId="19">
    <w:abstractNumId w:val="4"/>
  </w:num>
  <w:num w:numId="20">
    <w:abstractNumId w:val="26"/>
  </w:num>
  <w:num w:numId="21">
    <w:abstractNumId w:val="17"/>
  </w:num>
  <w:num w:numId="22">
    <w:abstractNumId w:val="23"/>
  </w:num>
  <w:num w:numId="23">
    <w:abstractNumId w:val="12"/>
  </w:num>
  <w:num w:numId="24">
    <w:abstractNumId w:val="35"/>
  </w:num>
  <w:num w:numId="25">
    <w:abstractNumId w:val="22"/>
  </w:num>
  <w:num w:numId="26">
    <w:abstractNumId w:val="27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1"/>
  </w:num>
  <w:num w:numId="30">
    <w:abstractNumId w:val="38"/>
  </w:num>
  <w:num w:numId="31">
    <w:abstractNumId w:val="8"/>
  </w:num>
  <w:num w:numId="32">
    <w:abstractNumId w:val="14"/>
  </w:num>
  <w:num w:numId="33">
    <w:abstractNumId w:val="30"/>
  </w:num>
  <w:num w:numId="34">
    <w:abstractNumId w:val="29"/>
  </w:num>
  <w:num w:numId="35">
    <w:abstractNumId w:val="6"/>
  </w:num>
  <w:num w:numId="36">
    <w:abstractNumId w:val="40"/>
  </w:num>
  <w:num w:numId="37">
    <w:abstractNumId w:val="37"/>
  </w:num>
  <w:num w:numId="38">
    <w:abstractNumId w:val="32"/>
  </w:num>
  <w:num w:numId="39">
    <w:abstractNumId w:val="21"/>
  </w:num>
  <w:num w:numId="40">
    <w:abstractNumId w:val="18"/>
  </w:num>
  <w:num w:numId="41">
    <w:abstractNumId w:val="7"/>
  </w:num>
  <w:num w:numId="42">
    <w:abstractNumId w:val="16"/>
  </w:num>
  <w:num w:numId="43">
    <w:abstractNumId w:val="5"/>
  </w:num>
  <w:num w:numId="44">
    <w:abstractNumId w:val="36"/>
  </w:num>
  <w:num w:numId="45">
    <w:abstractNumId w:val="33"/>
  </w:num>
  <w:num w:numId="46">
    <w:abstractNumId w:val="31"/>
  </w:num>
  <w:num w:numId="47">
    <w:abstractNumId w:val="24"/>
  </w:num>
  <w:num w:numId="48">
    <w:abstractNumId w:val="28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4CF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7270"/>
    <w:rsid w:val="00067CEF"/>
    <w:rsid w:val="00074BFD"/>
    <w:rsid w:val="00074C7D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2EF9"/>
    <w:rsid w:val="000B3A51"/>
    <w:rsid w:val="000B3A5B"/>
    <w:rsid w:val="000C041A"/>
    <w:rsid w:val="000C0713"/>
    <w:rsid w:val="000C7562"/>
    <w:rsid w:val="000C7B09"/>
    <w:rsid w:val="000C7B26"/>
    <w:rsid w:val="000D2814"/>
    <w:rsid w:val="000D3B16"/>
    <w:rsid w:val="000E08C7"/>
    <w:rsid w:val="000E35F4"/>
    <w:rsid w:val="000F083E"/>
    <w:rsid w:val="000F1252"/>
    <w:rsid w:val="000F47F9"/>
    <w:rsid w:val="000F4889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25F3"/>
    <w:rsid w:val="00113A57"/>
    <w:rsid w:val="00115634"/>
    <w:rsid w:val="00116C9B"/>
    <w:rsid w:val="00117B27"/>
    <w:rsid w:val="001208CC"/>
    <w:rsid w:val="00123021"/>
    <w:rsid w:val="0013068A"/>
    <w:rsid w:val="0013101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7C3C"/>
    <w:rsid w:val="00187A4D"/>
    <w:rsid w:val="00190F9A"/>
    <w:rsid w:val="00192C43"/>
    <w:rsid w:val="00193890"/>
    <w:rsid w:val="00193D3D"/>
    <w:rsid w:val="001952D9"/>
    <w:rsid w:val="00195E90"/>
    <w:rsid w:val="001977D8"/>
    <w:rsid w:val="001A2B65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5897"/>
    <w:rsid w:val="001C0480"/>
    <w:rsid w:val="001C1EB2"/>
    <w:rsid w:val="001C4348"/>
    <w:rsid w:val="001C54CA"/>
    <w:rsid w:val="001C75B3"/>
    <w:rsid w:val="001D0AA8"/>
    <w:rsid w:val="001D0F10"/>
    <w:rsid w:val="001D0FDD"/>
    <w:rsid w:val="001D2113"/>
    <w:rsid w:val="001D23C1"/>
    <w:rsid w:val="001D26CD"/>
    <w:rsid w:val="001D487F"/>
    <w:rsid w:val="001D62B2"/>
    <w:rsid w:val="001E5952"/>
    <w:rsid w:val="001E605A"/>
    <w:rsid w:val="001F1F12"/>
    <w:rsid w:val="001F714E"/>
    <w:rsid w:val="002008D1"/>
    <w:rsid w:val="00200DB8"/>
    <w:rsid w:val="00205C23"/>
    <w:rsid w:val="00217736"/>
    <w:rsid w:val="002178DE"/>
    <w:rsid w:val="00221615"/>
    <w:rsid w:val="002221C9"/>
    <w:rsid w:val="00222AA0"/>
    <w:rsid w:val="00225512"/>
    <w:rsid w:val="00230865"/>
    <w:rsid w:val="0023331D"/>
    <w:rsid w:val="00233EAE"/>
    <w:rsid w:val="00236233"/>
    <w:rsid w:val="002368A8"/>
    <w:rsid w:val="00241A22"/>
    <w:rsid w:val="002469DA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DB4"/>
    <w:rsid w:val="00283267"/>
    <w:rsid w:val="0028360B"/>
    <w:rsid w:val="00283AED"/>
    <w:rsid w:val="00283EA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B3290"/>
    <w:rsid w:val="002B7D05"/>
    <w:rsid w:val="002C2501"/>
    <w:rsid w:val="002C7617"/>
    <w:rsid w:val="002D01E2"/>
    <w:rsid w:val="002E06DD"/>
    <w:rsid w:val="002E11C6"/>
    <w:rsid w:val="002E21BE"/>
    <w:rsid w:val="002E22E4"/>
    <w:rsid w:val="002E24F3"/>
    <w:rsid w:val="002E3483"/>
    <w:rsid w:val="002E4C85"/>
    <w:rsid w:val="002E6150"/>
    <w:rsid w:val="002E7851"/>
    <w:rsid w:val="002F1A54"/>
    <w:rsid w:val="002F3AFA"/>
    <w:rsid w:val="002F507C"/>
    <w:rsid w:val="003022CE"/>
    <w:rsid w:val="00302EF9"/>
    <w:rsid w:val="00305039"/>
    <w:rsid w:val="00305BAE"/>
    <w:rsid w:val="00306727"/>
    <w:rsid w:val="00313EF7"/>
    <w:rsid w:val="0031704D"/>
    <w:rsid w:val="00320651"/>
    <w:rsid w:val="003302F1"/>
    <w:rsid w:val="00332DEB"/>
    <w:rsid w:val="0033316F"/>
    <w:rsid w:val="0033338E"/>
    <w:rsid w:val="0033348A"/>
    <w:rsid w:val="00334988"/>
    <w:rsid w:val="00335C98"/>
    <w:rsid w:val="00341AA6"/>
    <w:rsid w:val="0034214E"/>
    <w:rsid w:val="00342CEE"/>
    <w:rsid w:val="00343B95"/>
    <w:rsid w:val="003464FD"/>
    <w:rsid w:val="00346C21"/>
    <w:rsid w:val="0035229F"/>
    <w:rsid w:val="003526AF"/>
    <w:rsid w:val="00355551"/>
    <w:rsid w:val="003560A5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3F34"/>
    <w:rsid w:val="003842CF"/>
    <w:rsid w:val="003864CC"/>
    <w:rsid w:val="00390AB3"/>
    <w:rsid w:val="0039103A"/>
    <w:rsid w:val="00391D1F"/>
    <w:rsid w:val="0039413B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8FC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70B7"/>
    <w:rsid w:val="00407733"/>
    <w:rsid w:val="00412B3A"/>
    <w:rsid w:val="00413BCE"/>
    <w:rsid w:val="0041501F"/>
    <w:rsid w:val="00426F60"/>
    <w:rsid w:val="00431D2F"/>
    <w:rsid w:val="00431F00"/>
    <w:rsid w:val="00434D23"/>
    <w:rsid w:val="00434DD9"/>
    <w:rsid w:val="004350EB"/>
    <w:rsid w:val="0044242F"/>
    <w:rsid w:val="00446645"/>
    <w:rsid w:val="00447FB2"/>
    <w:rsid w:val="0045188E"/>
    <w:rsid w:val="004567B4"/>
    <w:rsid w:val="004570B0"/>
    <w:rsid w:val="00464937"/>
    <w:rsid w:val="004676E4"/>
    <w:rsid w:val="004709CE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7DDF"/>
    <w:rsid w:val="004A35F6"/>
    <w:rsid w:val="004A6473"/>
    <w:rsid w:val="004A6990"/>
    <w:rsid w:val="004B0AD6"/>
    <w:rsid w:val="004B2E38"/>
    <w:rsid w:val="004B2F76"/>
    <w:rsid w:val="004B4562"/>
    <w:rsid w:val="004B57C2"/>
    <w:rsid w:val="004B5B22"/>
    <w:rsid w:val="004C2087"/>
    <w:rsid w:val="004C5103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60EA1"/>
    <w:rsid w:val="005621A8"/>
    <w:rsid w:val="005625B4"/>
    <w:rsid w:val="00564346"/>
    <w:rsid w:val="00564D25"/>
    <w:rsid w:val="00573CF8"/>
    <w:rsid w:val="00574D5B"/>
    <w:rsid w:val="00581703"/>
    <w:rsid w:val="005822B4"/>
    <w:rsid w:val="00584334"/>
    <w:rsid w:val="00585616"/>
    <w:rsid w:val="0059144C"/>
    <w:rsid w:val="0059716F"/>
    <w:rsid w:val="00597A99"/>
    <w:rsid w:val="005A29B3"/>
    <w:rsid w:val="005A44A4"/>
    <w:rsid w:val="005A469D"/>
    <w:rsid w:val="005A5978"/>
    <w:rsid w:val="005A7C3A"/>
    <w:rsid w:val="005B0121"/>
    <w:rsid w:val="005B0329"/>
    <w:rsid w:val="005B19A7"/>
    <w:rsid w:val="005B3CCE"/>
    <w:rsid w:val="005B574C"/>
    <w:rsid w:val="005B770A"/>
    <w:rsid w:val="005C17DB"/>
    <w:rsid w:val="005C36CE"/>
    <w:rsid w:val="005C4DA2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5043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70C9"/>
    <w:rsid w:val="00667CE8"/>
    <w:rsid w:val="006703BF"/>
    <w:rsid w:val="00670827"/>
    <w:rsid w:val="006802E9"/>
    <w:rsid w:val="00680E57"/>
    <w:rsid w:val="00681D7A"/>
    <w:rsid w:val="00690E75"/>
    <w:rsid w:val="00691C32"/>
    <w:rsid w:val="00696775"/>
    <w:rsid w:val="00697009"/>
    <w:rsid w:val="006A0E7A"/>
    <w:rsid w:val="006A0F7E"/>
    <w:rsid w:val="006A27A0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E2314"/>
    <w:rsid w:val="006F009B"/>
    <w:rsid w:val="006F51E6"/>
    <w:rsid w:val="006F57DF"/>
    <w:rsid w:val="006F6C40"/>
    <w:rsid w:val="006F7EDC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665E"/>
    <w:rsid w:val="00736EB5"/>
    <w:rsid w:val="00741214"/>
    <w:rsid w:val="0074156F"/>
    <w:rsid w:val="007441E9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71D"/>
    <w:rsid w:val="00770549"/>
    <w:rsid w:val="00774020"/>
    <w:rsid w:val="007740B5"/>
    <w:rsid w:val="0077451C"/>
    <w:rsid w:val="0078135E"/>
    <w:rsid w:val="007835CB"/>
    <w:rsid w:val="007855D4"/>
    <w:rsid w:val="00794168"/>
    <w:rsid w:val="007942B6"/>
    <w:rsid w:val="007947D0"/>
    <w:rsid w:val="00796CA6"/>
    <w:rsid w:val="0079717C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44B9"/>
    <w:rsid w:val="00835ED3"/>
    <w:rsid w:val="008379C8"/>
    <w:rsid w:val="0084261B"/>
    <w:rsid w:val="00846295"/>
    <w:rsid w:val="00860431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214A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420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403E"/>
    <w:rsid w:val="009B501F"/>
    <w:rsid w:val="009B69A8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3C19"/>
    <w:rsid w:val="00AB52BA"/>
    <w:rsid w:val="00AB6759"/>
    <w:rsid w:val="00AB682F"/>
    <w:rsid w:val="00AC03A3"/>
    <w:rsid w:val="00AC1952"/>
    <w:rsid w:val="00AC50B3"/>
    <w:rsid w:val="00AC6F96"/>
    <w:rsid w:val="00AD12EE"/>
    <w:rsid w:val="00AD268D"/>
    <w:rsid w:val="00AD381A"/>
    <w:rsid w:val="00AE1BE5"/>
    <w:rsid w:val="00AE6CDB"/>
    <w:rsid w:val="00AF0F5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3DD5"/>
    <w:rsid w:val="00B7416E"/>
    <w:rsid w:val="00B82474"/>
    <w:rsid w:val="00B82878"/>
    <w:rsid w:val="00B83DED"/>
    <w:rsid w:val="00B963BD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A4A"/>
    <w:rsid w:val="00C21CE5"/>
    <w:rsid w:val="00C23167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5613E"/>
    <w:rsid w:val="00C63E9D"/>
    <w:rsid w:val="00C64C48"/>
    <w:rsid w:val="00C670BD"/>
    <w:rsid w:val="00C67714"/>
    <w:rsid w:val="00C73056"/>
    <w:rsid w:val="00C73B48"/>
    <w:rsid w:val="00C76405"/>
    <w:rsid w:val="00C77338"/>
    <w:rsid w:val="00C840B0"/>
    <w:rsid w:val="00C85729"/>
    <w:rsid w:val="00C85BF9"/>
    <w:rsid w:val="00C902F1"/>
    <w:rsid w:val="00C91F0C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2E36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30ED2"/>
    <w:rsid w:val="00D32062"/>
    <w:rsid w:val="00D32880"/>
    <w:rsid w:val="00D348B6"/>
    <w:rsid w:val="00D422BD"/>
    <w:rsid w:val="00D52373"/>
    <w:rsid w:val="00D5288A"/>
    <w:rsid w:val="00D53F70"/>
    <w:rsid w:val="00D5575B"/>
    <w:rsid w:val="00D56334"/>
    <w:rsid w:val="00D56FFF"/>
    <w:rsid w:val="00D61ABE"/>
    <w:rsid w:val="00D626C1"/>
    <w:rsid w:val="00D75428"/>
    <w:rsid w:val="00D76604"/>
    <w:rsid w:val="00D81B5F"/>
    <w:rsid w:val="00D835EB"/>
    <w:rsid w:val="00D840CD"/>
    <w:rsid w:val="00D875D1"/>
    <w:rsid w:val="00D92A25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8C5"/>
    <w:rsid w:val="00DD1BC5"/>
    <w:rsid w:val="00DD3BDE"/>
    <w:rsid w:val="00DD550E"/>
    <w:rsid w:val="00DE2A63"/>
    <w:rsid w:val="00DE2AC4"/>
    <w:rsid w:val="00DE5FCE"/>
    <w:rsid w:val="00DE75F7"/>
    <w:rsid w:val="00DF1086"/>
    <w:rsid w:val="00DF3940"/>
    <w:rsid w:val="00DF5853"/>
    <w:rsid w:val="00DF710A"/>
    <w:rsid w:val="00DF7B06"/>
    <w:rsid w:val="00E0058F"/>
    <w:rsid w:val="00E021C2"/>
    <w:rsid w:val="00E024E5"/>
    <w:rsid w:val="00E03226"/>
    <w:rsid w:val="00E061EB"/>
    <w:rsid w:val="00E0795F"/>
    <w:rsid w:val="00E07A9D"/>
    <w:rsid w:val="00E205A4"/>
    <w:rsid w:val="00E22EFC"/>
    <w:rsid w:val="00E24F51"/>
    <w:rsid w:val="00E2575A"/>
    <w:rsid w:val="00E31302"/>
    <w:rsid w:val="00E3697E"/>
    <w:rsid w:val="00E406AF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5A1E"/>
    <w:rsid w:val="00E874D5"/>
    <w:rsid w:val="00E8761D"/>
    <w:rsid w:val="00E9023E"/>
    <w:rsid w:val="00E91833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53E2"/>
    <w:rsid w:val="00F77264"/>
    <w:rsid w:val="00F8164F"/>
    <w:rsid w:val="00F841C4"/>
    <w:rsid w:val="00F84EBB"/>
    <w:rsid w:val="00F85375"/>
    <w:rsid w:val="00F856F8"/>
    <w:rsid w:val="00FA0546"/>
    <w:rsid w:val="00FA19ED"/>
    <w:rsid w:val="00FA2C48"/>
    <w:rsid w:val="00FB01E1"/>
    <w:rsid w:val="00FB0554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6B059-3867-4D2D-BD8A-D643475BA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B7D63-2ABE-4642-950F-1859AF4E6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ECB62-83A4-4E0C-B131-878A4C207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7F8B3-2B3C-4088-A9CD-F9751DA9CF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FFADDA-2931-4512-9F49-327CC515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Kašný Martin, Ing.</cp:lastModifiedBy>
  <cp:revision>3</cp:revision>
  <cp:lastPrinted>2016-12-21T13:41:00Z</cp:lastPrinted>
  <dcterms:created xsi:type="dcterms:W3CDTF">2018-12-19T10:27:00Z</dcterms:created>
  <dcterms:modified xsi:type="dcterms:W3CDTF">2018-12-19T12:11:00Z</dcterms:modified>
</cp:coreProperties>
</file>