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814"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72FCE767" w:rsidR="00175452" w:rsidRPr="00C51A3A" w:rsidRDefault="00D54220" w:rsidP="00175452">
      <w:pPr>
        <w:pStyle w:val="Zkladntext"/>
        <w:jc w:val="center"/>
        <w:rPr>
          <w:lang w:val="cs-CZ"/>
        </w:rPr>
      </w:pPr>
      <w:r w:rsidRPr="00C51A3A">
        <w:rPr>
          <w:lang w:val="cs-CZ"/>
        </w:rPr>
        <w:t>Číslo smlouvy objednatele:</w:t>
      </w:r>
      <w:r w:rsidR="00661FF5">
        <w:rPr>
          <w:lang w:val="cs-CZ"/>
        </w:rPr>
        <w:t xml:space="preserve"> </w:t>
      </w:r>
      <w:r w:rsidR="00927383" w:rsidRPr="00B36A34">
        <w:rPr>
          <w:b/>
          <w:lang w:val="cs-CZ"/>
        </w:rPr>
        <w:t>DOD202</w:t>
      </w:r>
      <w:r w:rsidR="00927383">
        <w:rPr>
          <w:b/>
          <w:lang w:val="cs-CZ"/>
        </w:rPr>
        <w:t>60371</w:t>
      </w:r>
    </w:p>
    <w:p w14:paraId="2C46C3E7" w14:textId="77777777" w:rsidR="007623F6" w:rsidRPr="00022CDD" w:rsidRDefault="00D54220" w:rsidP="007623F6">
      <w:pPr>
        <w:widowControl w:val="0"/>
        <w:ind w:right="21"/>
        <w:jc w:val="both"/>
        <w:rPr>
          <w:rFonts w:ascii="Times New Roman" w:hAnsi="Times New Roman"/>
          <w:sz w:val="22"/>
          <w:szCs w:val="22"/>
          <w:lang w:val="cs-CZ"/>
        </w:rPr>
      </w:pPr>
      <w:r w:rsidRPr="00C51A3A">
        <w:rPr>
          <w:lang w:val="cs-CZ"/>
        </w:rPr>
        <w:t>Číslo smlouvy zhotovitele:</w:t>
      </w:r>
      <w:r w:rsidR="007623F6">
        <w:rPr>
          <w:lang w:val="cs-CZ"/>
        </w:rPr>
        <w:t xml:space="preserve"> </w:t>
      </w:r>
      <w:r w:rsidR="007623F6" w:rsidRPr="00022CDD">
        <w:rPr>
          <w:rFonts w:ascii="Times New Roman" w:hAnsi="Times New Roman"/>
          <w:i/>
          <w:color w:val="00B0F0"/>
          <w:sz w:val="22"/>
          <w:szCs w:val="22"/>
          <w:lang w:val="cs-CZ"/>
        </w:rPr>
        <w:t>(POZ</w:t>
      </w:r>
      <w:r w:rsidR="007623F6">
        <w:rPr>
          <w:rFonts w:ascii="Times New Roman" w:hAnsi="Times New Roman"/>
          <w:i/>
          <w:color w:val="00B0F0"/>
          <w:sz w:val="22"/>
          <w:szCs w:val="22"/>
          <w:lang w:val="cs-CZ"/>
        </w:rPr>
        <w:t>N</w:t>
      </w:r>
      <w:r w:rsidR="007623F6" w:rsidRPr="00022CDD">
        <w:rPr>
          <w:rFonts w:ascii="Times New Roman" w:hAnsi="Times New Roman"/>
          <w:i/>
          <w:color w:val="00B0F0"/>
          <w:sz w:val="22"/>
          <w:szCs w:val="22"/>
          <w:lang w:val="cs-CZ"/>
        </w:rPr>
        <w:t>.</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 xml:space="preserve"> Doplní dodavatel. Poté poznámku vymažte</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w:t>
      </w:r>
    </w:p>
    <w:p w14:paraId="54A4B936" w14:textId="68AE2345" w:rsidR="00175452" w:rsidRPr="00C51A3A" w:rsidRDefault="00175452" w:rsidP="00175452">
      <w:pPr>
        <w:pStyle w:val="Zkladntext"/>
        <w:jc w:val="center"/>
        <w:rPr>
          <w:lang w:val="cs-CZ"/>
        </w:rPr>
      </w:pP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614C52C1"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02147D99"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color w:val="auto"/>
          <w:sz w:val="22"/>
          <w:szCs w:val="22"/>
          <w:lang w:val="cs-CZ"/>
        </w:rPr>
        <w:t>bankovní spojení:</w:t>
      </w:r>
      <w:r w:rsidRPr="00F2746D">
        <w:rPr>
          <w:rFonts w:ascii="Times New Roman" w:hAnsi="Times New Roman"/>
          <w:color w:val="auto"/>
          <w:sz w:val="22"/>
          <w:szCs w:val="22"/>
          <w:lang w:val="cs-CZ"/>
        </w:rPr>
        <w:tab/>
      </w:r>
      <w:proofErr w:type="spellStart"/>
      <w:r w:rsidRPr="00F2746D">
        <w:rPr>
          <w:rFonts w:ascii="Times New Roman" w:hAnsi="Times New Roman"/>
          <w:sz w:val="22"/>
          <w:szCs w:val="22"/>
          <w:lang w:val="cs-CZ"/>
        </w:rPr>
        <w:t>UniCredit</w:t>
      </w:r>
      <w:proofErr w:type="spellEnd"/>
      <w:r w:rsidRPr="00F2746D">
        <w:rPr>
          <w:rFonts w:ascii="Times New Roman" w:hAnsi="Times New Roman"/>
          <w:sz w:val="22"/>
          <w:szCs w:val="22"/>
          <w:lang w:val="cs-CZ"/>
        </w:rPr>
        <w:t xml:space="preserve"> Bank Czech Republic, a.s.</w:t>
      </w:r>
    </w:p>
    <w:p w14:paraId="67230AE1"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číslo účtu:</w:t>
      </w:r>
      <w:r w:rsidRPr="00F2746D">
        <w:rPr>
          <w:rFonts w:ascii="Times New Roman" w:hAnsi="Times New Roman"/>
          <w:sz w:val="22"/>
          <w:szCs w:val="22"/>
          <w:lang w:val="cs-CZ"/>
        </w:rPr>
        <w:tab/>
        <w:t>2105677586/2700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430D0422" w14:textId="64DA0701" w:rsidR="00941719"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241033">
        <w:rPr>
          <w:rFonts w:ascii="Times New Roman" w:hAnsi="Times New Roman"/>
          <w:sz w:val="22"/>
          <w:szCs w:val="22"/>
          <w:lang w:val="cs-CZ"/>
        </w:rPr>
        <w:t>David Hýža</w:t>
      </w:r>
      <w:r w:rsidR="00936E13">
        <w:rPr>
          <w:rFonts w:ascii="Times New Roman" w:hAnsi="Times New Roman"/>
          <w:sz w:val="22"/>
          <w:szCs w:val="22"/>
          <w:lang w:val="cs-CZ"/>
        </w:rPr>
        <w:t xml:space="preserve">, </w:t>
      </w:r>
      <w:r w:rsidR="00241033">
        <w:rPr>
          <w:rFonts w:ascii="Times New Roman" w:hAnsi="Times New Roman"/>
          <w:sz w:val="22"/>
          <w:szCs w:val="22"/>
          <w:lang w:val="cs-CZ"/>
        </w:rPr>
        <w:t>projektový manažer specialista</w:t>
      </w:r>
    </w:p>
    <w:p w14:paraId="1D0799A1" w14:textId="3E6EB688" w:rsidR="00241033" w:rsidRPr="00256E7C" w:rsidRDefault="00B36A34" w:rsidP="00241033">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241033" w:rsidRPr="00256E7C">
        <w:rPr>
          <w:rFonts w:ascii="Times New Roman" w:hAnsi="Times New Roman"/>
          <w:sz w:val="22"/>
          <w:szCs w:val="22"/>
          <w:lang w:val="cs-CZ"/>
        </w:rPr>
        <w:t>tel.: 59740</w:t>
      </w:r>
      <w:r w:rsidR="00241033">
        <w:rPr>
          <w:rFonts w:ascii="Times New Roman" w:hAnsi="Times New Roman"/>
          <w:sz w:val="22"/>
          <w:szCs w:val="22"/>
          <w:lang w:val="cs-CZ"/>
        </w:rPr>
        <w:t>1042</w:t>
      </w:r>
      <w:r>
        <w:rPr>
          <w:rFonts w:ascii="Times New Roman" w:hAnsi="Times New Roman"/>
          <w:sz w:val="22"/>
          <w:szCs w:val="22"/>
          <w:lang w:val="cs-CZ"/>
        </w:rPr>
        <w:t xml:space="preserve">, </w:t>
      </w:r>
      <w:r w:rsidR="00241033" w:rsidRPr="00256E7C">
        <w:rPr>
          <w:rFonts w:ascii="Times New Roman" w:hAnsi="Times New Roman"/>
          <w:sz w:val="22"/>
          <w:szCs w:val="22"/>
          <w:lang w:val="cs-CZ"/>
        </w:rPr>
        <w:t xml:space="preserve">e-mail: </w:t>
      </w:r>
      <w:hyperlink r:id="rId8" w:history="1">
        <w:r w:rsidR="007623F6" w:rsidRPr="007623F6">
          <w:rPr>
            <w:rStyle w:val="Hypertextovodkaz"/>
            <w:rFonts w:ascii="Times New Roman" w:hAnsi="Times New Roman"/>
            <w:sz w:val="22"/>
            <w:szCs w:val="22"/>
            <w:lang w:val="cs-CZ"/>
          </w:rPr>
          <w:t>david.h</w:t>
        </w:r>
        <w:r w:rsidR="007623F6" w:rsidRPr="00BD5E3D">
          <w:rPr>
            <w:rStyle w:val="Hypertextovodkaz"/>
            <w:rFonts w:ascii="Times New Roman" w:hAnsi="Times New Roman"/>
            <w:sz w:val="22"/>
            <w:szCs w:val="22"/>
            <w:lang w:val="cs-CZ"/>
          </w:rPr>
          <w:t>yza@dpo.cz</w:t>
        </w:r>
      </w:hyperlink>
    </w:p>
    <w:p w14:paraId="65645C39" w14:textId="487D5F62"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E34AAE">
        <w:rPr>
          <w:rFonts w:ascii="Times New Roman" w:hAnsi="Times New Roman"/>
          <w:sz w:val="22"/>
          <w:szCs w:val="22"/>
          <w:lang w:val="cs-CZ"/>
        </w:rPr>
        <w:t>Miroslav Albrecht</w:t>
      </w:r>
      <w:r w:rsidR="001C6BD7" w:rsidRPr="00022CDD">
        <w:rPr>
          <w:rFonts w:ascii="Times New Roman" w:hAnsi="Times New Roman"/>
          <w:sz w:val="22"/>
          <w:szCs w:val="22"/>
          <w:lang w:val="cs-CZ"/>
        </w:rPr>
        <w:t xml:space="preserve">, vedoucí </w:t>
      </w:r>
      <w:r w:rsidR="00E34AAE">
        <w:rPr>
          <w:rFonts w:ascii="Times New Roman" w:hAnsi="Times New Roman"/>
          <w:sz w:val="22"/>
          <w:szCs w:val="22"/>
          <w:lang w:val="cs-CZ"/>
        </w:rPr>
        <w:t>odboru marketing</w:t>
      </w:r>
    </w:p>
    <w:p w14:paraId="5632E8AC" w14:textId="26595E6B"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w:t>
      </w:r>
      <w:r w:rsidR="00E34AAE" w:rsidRPr="00256E7C">
        <w:rPr>
          <w:rFonts w:ascii="Times New Roman" w:hAnsi="Times New Roman"/>
          <w:sz w:val="22"/>
          <w:szCs w:val="22"/>
          <w:lang w:val="cs-CZ"/>
        </w:rPr>
        <w:t>59740</w:t>
      </w:r>
      <w:r w:rsidR="00E34AAE">
        <w:rPr>
          <w:rFonts w:ascii="Times New Roman" w:hAnsi="Times New Roman"/>
          <w:sz w:val="22"/>
          <w:szCs w:val="22"/>
          <w:lang w:val="cs-CZ"/>
        </w:rPr>
        <w:t>1140</w:t>
      </w:r>
      <w:r w:rsidR="001C6BD7" w:rsidRPr="00256E7C">
        <w:rPr>
          <w:rFonts w:ascii="Times New Roman" w:hAnsi="Times New Roman"/>
          <w:sz w:val="22"/>
          <w:szCs w:val="22"/>
          <w:lang w:val="cs-CZ"/>
        </w:rPr>
        <w:t>, e-mail:</w:t>
      </w:r>
      <w:r w:rsidR="00E34AAE">
        <w:rPr>
          <w:rFonts w:ascii="Times New Roman" w:hAnsi="Times New Roman"/>
          <w:sz w:val="22"/>
          <w:szCs w:val="22"/>
          <w:lang w:val="cs-CZ"/>
        </w:rPr>
        <w:t xml:space="preserve"> miroslav.albrecht@dpo.cz</w:t>
      </w:r>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5A3D2DFB" w:rsidR="00D54220" w:rsidRPr="00022CDD" w:rsidRDefault="00BC07B8" w:rsidP="001A7CEF">
      <w:pPr>
        <w:spacing w:line="240" w:lineRule="auto"/>
        <w:ind w:right="21"/>
        <w:rPr>
          <w:rFonts w:ascii="Times New Roman" w:hAnsi="Times New Roman"/>
          <w:sz w:val="22"/>
          <w:szCs w:val="22"/>
          <w:lang w:val="cs-CZ"/>
        </w:rPr>
      </w:pPr>
      <w:r>
        <w:rPr>
          <w:rFonts w:ascii="Times New Roman" w:hAnsi="Times New Roman"/>
          <w:sz w:val="22"/>
          <w:szCs w:val="22"/>
          <w:lang w:val="cs-CZ"/>
        </w:rPr>
        <w:t>(</w:t>
      </w:r>
      <w:r w:rsidR="00D54220" w:rsidRPr="00022CDD">
        <w:rPr>
          <w:rFonts w:ascii="Times New Roman" w:hAnsi="Times New Roman"/>
          <w:sz w:val="22"/>
          <w:szCs w:val="22"/>
          <w:lang w:val="cs-CZ"/>
        </w:rPr>
        <w:t xml:space="preserve">dále jen </w:t>
      </w:r>
      <w:r w:rsidR="00D54220" w:rsidRPr="00022CDD">
        <w:rPr>
          <w:rFonts w:ascii="Times New Roman" w:hAnsi="Times New Roman"/>
          <w:b/>
          <w:sz w:val="22"/>
          <w:szCs w:val="22"/>
          <w:lang w:val="cs-CZ"/>
        </w:rPr>
        <w:t>„objednatel“</w:t>
      </w:r>
      <w:r w:rsidR="00D54220"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71B81BA9" w14:textId="55682BD8" w:rsidR="00BC07B8" w:rsidRDefault="00BC07B8" w:rsidP="00DC3387">
      <w:pPr>
        <w:pStyle w:val="Zkladntext"/>
        <w:ind w:left="720"/>
        <w:jc w:val="both"/>
        <w:rPr>
          <w:lang w:val="cs-CZ"/>
        </w:rPr>
      </w:pPr>
      <w:r>
        <w:rPr>
          <w:lang w:val="cs-CZ"/>
        </w:rPr>
        <w:t>objednatel a zhotovitel dále společně také jako „</w:t>
      </w:r>
      <w:r w:rsidRPr="00A9229C">
        <w:rPr>
          <w:b/>
          <w:bCs/>
          <w:lang w:val="cs-CZ"/>
        </w:rPr>
        <w:t>smluvní strany</w:t>
      </w:r>
      <w:r>
        <w:rPr>
          <w:lang w:val="cs-CZ"/>
        </w:rPr>
        <w:t>“</w:t>
      </w:r>
    </w:p>
    <w:p w14:paraId="34620A07" w14:textId="3CE7D1A6"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86241F">
        <w:rPr>
          <w:lang w:val="cs-CZ"/>
        </w:rPr>
        <w:t>SVZ-</w:t>
      </w:r>
      <w:r w:rsidR="005A5E5A">
        <w:rPr>
          <w:lang w:val="cs-CZ"/>
        </w:rPr>
        <w:t>41</w:t>
      </w:r>
      <w:r w:rsidR="00C10507">
        <w:rPr>
          <w:lang w:val="cs-CZ"/>
        </w:rPr>
        <w:t>-26</w:t>
      </w:r>
      <w:r w:rsidR="0086241F">
        <w:rPr>
          <w:lang w:val="cs-CZ"/>
        </w:rPr>
        <w:t>-PŘ-Ta</w:t>
      </w:r>
      <w:r w:rsidR="00B36A34">
        <w:rPr>
          <w:lang w:val="cs-CZ"/>
        </w:rPr>
        <w:t xml:space="preserve"> </w:t>
      </w:r>
      <w:r w:rsidR="00B36A34">
        <w:rPr>
          <w:szCs w:val="22"/>
        </w:rPr>
        <w:t xml:space="preserve">a </w:t>
      </w:r>
      <w:r w:rsidR="00B36A34" w:rsidRPr="00B36A34">
        <w:rPr>
          <w:szCs w:val="22"/>
          <w:lang w:val="cs-CZ"/>
        </w:rPr>
        <w:t xml:space="preserve">na základě investiční položky objednatele č. </w:t>
      </w:r>
      <w:r w:rsidR="000E6FFE" w:rsidRPr="00976823">
        <w:rPr>
          <w:b/>
          <w:bCs/>
          <w:szCs w:val="22"/>
          <w:lang w:val="cs-CZ"/>
        </w:rPr>
        <w:t>115</w:t>
      </w:r>
      <w:r w:rsidR="00B36A34" w:rsidRPr="00976823">
        <w:rPr>
          <w:b/>
          <w:bCs/>
          <w:szCs w:val="22"/>
          <w:lang w:val="cs-CZ"/>
        </w:rPr>
        <w:t>_2026</w:t>
      </w:r>
      <w:r w:rsidR="00B36A34" w:rsidRPr="00B36A34">
        <w:rPr>
          <w:szCs w:val="22"/>
          <w:lang w:val="cs-CZ"/>
        </w:rPr>
        <w:t>.</w:t>
      </w:r>
    </w:p>
    <w:p w14:paraId="30277B32" w14:textId="77777777" w:rsidR="00175452" w:rsidRPr="00022CDD" w:rsidRDefault="00E702D4" w:rsidP="00175452">
      <w:pPr>
        <w:pStyle w:val="Nadpis1"/>
        <w:jc w:val="center"/>
      </w:pPr>
      <w:r w:rsidRPr="00022CDD">
        <w:t>Předmět smlouvy</w:t>
      </w:r>
    </w:p>
    <w:p w14:paraId="124F6946" w14:textId="5153CEC6" w:rsidR="00380D41" w:rsidRDefault="00E702D4" w:rsidP="00380D41">
      <w:pPr>
        <w:pStyle w:val="Odstavecseseznamem"/>
        <w:jc w:val="both"/>
      </w:pPr>
      <w:r w:rsidRPr="00022CDD">
        <w:t>Zhotovitel se zavazuje podle této smlouvy k</w:t>
      </w:r>
      <w:r w:rsidR="00425A2E">
        <w:t> provedení prací</w:t>
      </w:r>
      <w:r w:rsidRPr="00022CDD">
        <w:t xml:space="preserve"> pod názvem </w:t>
      </w:r>
      <w:r w:rsidR="00B30DEC" w:rsidRPr="00976823">
        <w:rPr>
          <w:b/>
          <w:bCs/>
        </w:rPr>
        <w:t>„</w:t>
      </w:r>
      <w:proofErr w:type="spellStart"/>
      <w:r w:rsidR="000E6FFE" w:rsidRPr="00976823">
        <w:rPr>
          <w:b/>
          <w:bCs/>
        </w:rPr>
        <w:t>Antivandal</w:t>
      </w:r>
      <w:proofErr w:type="spellEnd"/>
      <w:r w:rsidR="000E6FFE" w:rsidRPr="00976823">
        <w:rPr>
          <w:b/>
          <w:bCs/>
        </w:rPr>
        <w:t xml:space="preserve"> polepy protihluková stěna </w:t>
      </w:r>
      <w:proofErr w:type="spellStart"/>
      <w:r w:rsidR="000E6FFE" w:rsidRPr="00976823">
        <w:rPr>
          <w:b/>
          <w:bCs/>
        </w:rPr>
        <w:t>Jeremenko</w:t>
      </w:r>
      <w:proofErr w:type="spellEnd"/>
      <w:r w:rsidR="00333D58" w:rsidRPr="00976823">
        <w:rPr>
          <w:b/>
          <w:bCs/>
        </w:rPr>
        <w:t>“</w:t>
      </w:r>
      <w:r w:rsidR="00F22502">
        <w:t>.</w:t>
      </w:r>
      <w:r w:rsidR="00936E13">
        <w:t xml:space="preserve"> </w:t>
      </w:r>
      <w:r w:rsidR="00F22502">
        <w:t xml:space="preserve">Rozsah prací je stanoven </w:t>
      </w:r>
      <w:r w:rsidR="004353B7">
        <w:t xml:space="preserve">Technickým popisem a </w:t>
      </w:r>
      <w:r w:rsidR="000E6FFE">
        <w:t xml:space="preserve">specifikací, jež tvoří přílohu č. </w:t>
      </w:r>
      <w:r w:rsidR="00636B9D">
        <w:t>2</w:t>
      </w:r>
      <w:r w:rsidR="00F22502">
        <w:t>.</w:t>
      </w:r>
      <w:r w:rsidR="00936E13">
        <w:t xml:space="preserve"> </w:t>
      </w:r>
      <w:r w:rsidR="00F22502">
        <w:t>Práce budou provedeny tak, aby nedošlo k vyloučení tramvajové ani silniční dopravy.</w:t>
      </w:r>
      <w:r w:rsidR="00380D41">
        <w:t xml:space="preserve"> Zhotovitel musí být držitelem aplikačního certifikátu výrobce aplikovaných anti-graffiti folií ke zvolené aplikační technologii, pracovním postupům a vhodnosti materiálů použitých pro plnění předmětu zakázky.</w:t>
      </w:r>
    </w:p>
    <w:p w14:paraId="2F442F10" w14:textId="323F2B59" w:rsidR="00175452" w:rsidRPr="00022CDD" w:rsidRDefault="00E702D4" w:rsidP="00175452">
      <w:pPr>
        <w:pStyle w:val="Odstavecseseznamem"/>
        <w:jc w:val="both"/>
      </w:pPr>
      <w:r w:rsidRPr="00022CDD">
        <w:t>Součástí předmětu plnění je také potřebné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w:t>
      </w:r>
    </w:p>
    <w:p w14:paraId="65CE51E6" w14:textId="5D8C6521"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 xml:space="preserve">průběh prací </w:t>
      </w:r>
      <w:r w:rsidR="00023DE6">
        <w:t>v místě plnění</w:t>
      </w:r>
      <w:r w:rsidR="00023DE6" w:rsidRPr="00022CDD">
        <w:t xml:space="preserve"> </w:t>
      </w:r>
      <w:r w:rsidR="00BA671A" w:rsidRPr="00022CDD">
        <w:t>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0CF6B521" w:rsidR="00175452" w:rsidRPr="00022CDD" w:rsidRDefault="00DB242E" w:rsidP="00175452">
      <w:pPr>
        <w:pStyle w:val="Odstavecseseznamem"/>
        <w:jc w:val="both"/>
      </w:pPr>
      <w:r w:rsidRPr="00022CDD">
        <w:t>Součástí předmětu plnění je také zajištění</w:t>
      </w:r>
      <w:r w:rsidR="006342E3" w:rsidRPr="00022CDD">
        <w:t xml:space="preserve"> přístupů na </w:t>
      </w:r>
      <w:r w:rsidR="00F56EFB">
        <w:t>místo plnění</w:t>
      </w:r>
      <w:r w:rsidR="006342E3" w:rsidRPr="00022CDD">
        <w:t>, provedení a udržování přístupových tras</w:t>
      </w:r>
      <w:r w:rsidR="0040355F" w:rsidRPr="00022CDD">
        <w:t xml:space="preserve"> do dotčených obchodních jednotek a nemovitostí a </w:t>
      </w:r>
      <w:r w:rsidR="006342E3" w:rsidRPr="00022CDD">
        <w:t xml:space="preserve">zajištění </w:t>
      </w:r>
      <w:r w:rsidR="00023DE6">
        <w:t>místa plnění</w:t>
      </w:r>
      <w:r w:rsidR="00023DE6" w:rsidRPr="00022CDD">
        <w:t xml:space="preserve"> </w:t>
      </w:r>
      <w:r w:rsidR="006342E3" w:rsidRPr="00022CDD">
        <w:t>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6450164B" w:rsidR="002854F4" w:rsidRDefault="0015195A">
      <w:pPr>
        <w:pStyle w:val="Odstavecseseznamem"/>
        <w:jc w:val="both"/>
      </w:pPr>
      <w:r w:rsidRPr="00022CDD">
        <w:t>Objednatel si vyhrazuje právo na provedení dodatečných prací (vícepráce), které nebyly obsaženy v původním předmětu plnění</w:t>
      </w:r>
      <w:r w:rsidR="00A45B19">
        <w:t>,</w:t>
      </w:r>
      <w:r w:rsidRPr="00022CDD">
        <w:t xml:space="preserve"> a jejichž potřeba vznikla v důsledku nepředvídaných okolností a tyto dodatečné práce nebo dodatečné služby</w:t>
      </w:r>
      <w:r w:rsidR="003C4381" w:rsidRPr="00022CDD">
        <w:t xml:space="preserve"> či dodávky</w:t>
      </w:r>
      <w:r w:rsidRPr="00022CDD">
        <w:t xml:space="preserve"> jsou nezbytné pro poskytnutí původních prací. Tyto práce jsou oprávněni odsouhlasit zástupci objednatele uvedení v čl. I. oprávněni ve věcech technických, a to i každý samostatně. </w:t>
      </w:r>
      <w:r w:rsidR="00A45B19">
        <w:t>C</w:t>
      </w:r>
      <w:r w:rsidR="006A6032">
        <w:t>elkový cenový nárůst nepřesáhne 30 % původní ceny za provedení díla dle této smlouvy</w:t>
      </w:r>
      <w:r w:rsidRPr="00022CDD">
        <w:t>.</w:t>
      </w:r>
    </w:p>
    <w:p w14:paraId="3FA3F732" w14:textId="2667B2EB" w:rsidR="00F875FC" w:rsidRDefault="00F875FC">
      <w:pPr>
        <w:pStyle w:val="Odstavecseseznamem"/>
        <w:jc w:val="both"/>
      </w:pPr>
      <w:r>
        <w:t>Před zahájením prací bude provedeno vzorkování bokovnic a použitého lepi</w:t>
      </w:r>
      <w:r w:rsidR="00513ADB">
        <w:t>d</w:t>
      </w:r>
      <w:r>
        <w:t>la. Bez souhlasného stanoviska objednatele k použitým materiálům není možno dílo realizovat.</w:t>
      </w:r>
    </w:p>
    <w:p w14:paraId="09694CCC" w14:textId="77777777" w:rsidR="00380D41" w:rsidRPr="00022CDD" w:rsidRDefault="00380D41" w:rsidP="00380D41">
      <w:pPr>
        <w:pStyle w:val="Odstavecseseznamem"/>
        <w:numPr>
          <w:ilvl w:val="0"/>
          <w:numId w:val="0"/>
        </w:numPr>
        <w:ind w:left="644"/>
        <w:jc w:val="both"/>
      </w:pPr>
    </w:p>
    <w:p w14:paraId="76144902" w14:textId="77777777" w:rsidR="00175452" w:rsidRPr="00022CDD" w:rsidRDefault="00175452" w:rsidP="00175452">
      <w:pPr>
        <w:pStyle w:val="Odstavecseseznamem"/>
        <w:numPr>
          <w:ilvl w:val="0"/>
          <w:numId w:val="0"/>
        </w:numPr>
        <w:ind w:left="709"/>
        <w:jc w:val="both"/>
      </w:pPr>
    </w:p>
    <w:p w14:paraId="0341BCE1" w14:textId="6F7435D4" w:rsidR="00175452" w:rsidRPr="00022CDD" w:rsidRDefault="003B6FE1" w:rsidP="00175452">
      <w:pPr>
        <w:pStyle w:val="Nadpis1"/>
        <w:jc w:val="center"/>
      </w:pPr>
      <w:r w:rsidRPr="00022CDD">
        <w:t>Nové práce</w:t>
      </w:r>
    </w:p>
    <w:p w14:paraId="0BF7ADA0" w14:textId="41ABB6BE"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513ADB">
        <w:t>,</w:t>
      </w:r>
      <w:r w:rsidR="003C4381" w:rsidRPr="00022CDD">
        <w:t xml:space="preserve"> a to o </w:t>
      </w:r>
      <w:r w:rsidRPr="00022CDD">
        <w:t>nové práce (opční právo) spočívající v obdobných pracích specifikovaných v předmětu plnění</w:t>
      </w:r>
      <w:r w:rsidR="00CE09EC">
        <w:t xml:space="preserve"> tzn. spočívající v nalepení delšího úseku bokovnic</w:t>
      </w:r>
      <w:r w:rsidRPr="00022CDD">
        <w:t xml:space="preserve">,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t>Místo plnění</w:t>
      </w:r>
    </w:p>
    <w:p w14:paraId="0CC5CA02" w14:textId="621DFD60" w:rsidR="00175452" w:rsidRPr="00022CDD" w:rsidRDefault="00E702D4" w:rsidP="00175452">
      <w:pPr>
        <w:pStyle w:val="Odstavecseseznamem"/>
        <w:jc w:val="both"/>
      </w:pPr>
      <w:r w:rsidRPr="00022CDD">
        <w:t xml:space="preserve">Místem plnění je </w:t>
      </w:r>
      <w:r w:rsidR="00F22502">
        <w:t xml:space="preserve">tramvajová </w:t>
      </w:r>
      <w:r w:rsidR="000E6FFE">
        <w:t xml:space="preserve">protihluková stěna v blízkosti tramvajové zastávky MHD s názvem „Kolonie </w:t>
      </w:r>
      <w:proofErr w:type="spellStart"/>
      <w:r w:rsidR="000E6FFE">
        <w:t>Jeremenko</w:t>
      </w:r>
      <w:proofErr w:type="spellEnd"/>
      <w:r w:rsidR="000E6FFE">
        <w:t>“</w:t>
      </w:r>
      <w:r w:rsidR="008577D8">
        <w:t>.</w:t>
      </w:r>
    </w:p>
    <w:p w14:paraId="1AE36F9E" w14:textId="3CF06640" w:rsidR="00175452" w:rsidRDefault="00E702D4" w:rsidP="00175452">
      <w:pPr>
        <w:pStyle w:val="Odstavecseseznamem"/>
        <w:jc w:val="both"/>
      </w:pPr>
      <w:r w:rsidRPr="00022CDD">
        <w:lastRenderedPageBreak/>
        <w:t xml:space="preserve">Zhotovitel prohlašuje, že je mu místo realizace </w:t>
      </w:r>
      <w:r w:rsidR="00023DE6">
        <w:t>plnění</w:t>
      </w:r>
      <w:r w:rsidR="00023DE6" w:rsidRPr="00022CDD">
        <w:t xml:space="preserve"> </w:t>
      </w:r>
      <w:r w:rsidRPr="00022CDD">
        <w:t xml:space="preserve">známo a rovněž tak jsou mu známy technické a přírodní vlastnosti pozemků, které mohl zjistit vykonáním běžné prohlídky </w:t>
      </w:r>
      <w:r w:rsidR="00023DE6">
        <w:t>místa plnění</w:t>
      </w:r>
      <w:r w:rsidRPr="00022CDD">
        <w:t>.</w:t>
      </w:r>
    </w:p>
    <w:p w14:paraId="35E51622" w14:textId="77777777" w:rsidR="00175452" w:rsidRPr="00022CDD" w:rsidRDefault="00F666F6" w:rsidP="00175452">
      <w:pPr>
        <w:pStyle w:val="Nadpis1"/>
        <w:jc w:val="center"/>
      </w:pPr>
      <w:r w:rsidRPr="00022CDD">
        <w:t>Termín plnění a dokončení díla</w:t>
      </w:r>
    </w:p>
    <w:p w14:paraId="7370FE33" w14:textId="75F8D07C" w:rsidR="003D3EF1" w:rsidRPr="00022CDD" w:rsidRDefault="000B1BF9" w:rsidP="00A955B9">
      <w:pPr>
        <w:pStyle w:val="Odstavecseseznamem"/>
        <w:spacing w:before="60"/>
        <w:ind w:right="-51"/>
        <w:jc w:val="both"/>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83A39">
        <w:t>6</w:t>
      </w:r>
      <w:r w:rsidR="00333D58" w:rsidRPr="00936E13">
        <w:t>0</w:t>
      </w:r>
      <w:r w:rsidR="002845BB" w:rsidRPr="00022CDD">
        <w:t xml:space="preserve"> </w:t>
      </w:r>
      <w:r w:rsidR="003475E3" w:rsidRPr="00022CDD">
        <w:t>kalendářních dnů od předání a převzetí místa plnění</w:t>
      </w:r>
      <w:r w:rsidR="00F666F6" w:rsidRPr="00022CDD">
        <w:t>.</w:t>
      </w:r>
      <w:r w:rsidR="002A5954" w:rsidRPr="00022CDD">
        <w:t xml:space="preserve"> </w:t>
      </w:r>
      <w:r w:rsidR="00185224" w:rsidRPr="00022CDD">
        <w:t>O předání a</w:t>
      </w:r>
      <w:r w:rsidR="000F2AEB" w:rsidRPr="00022CDD">
        <w:t> </w:t>
      </w:r>
      <w:r w:rsidR="00185224" w:rsidRPr="00022CDD">
        <w:t xml:space="preserve">převzetí místa plnění </w:t>
      </w:r>
      <w:proofErr w:type="gramStart"/>
      <w:r w:rsidR="00185224" w:rsidRPr="00022CDD">
        <w:t>sepíší</w:t>
      </w:r>
      <w:proofErr w:type="gramEnd"/>
      <w:r w:rsidR="00185224" w:rsidRPr="00022CDD">
        <w:t xml:space="preserve">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w:t>
      </w:r>
      <w:r w:rsidR="00134CF5">
        <w:t>.</w:t>
      </w: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4239E4F9" w14:textId="77777777" w:rsidR="00B618D7" w:rsidRPr="00022CDD" w:rsidRDefault="00B618D7" w:rsidP="00B618D7">
      <w:pPr>
        <w:pStyle w:val="odrka"/>
        <w:jc w:val="both"/>
      </w:pPr>
      <w:r>
        <w:t>v případě realizace dohodnutých víceprací, u nichž bude prokázána přímá souvislost vlivu provádění těchto prací na termín dokončení díla, nebude-li dohodnuto jinak;</w:t>
      </w:r>
    </w:p>
    <w:p w14:paraId="5AAC715E" w14:textId="656313DD" w:rsidR="00175452" w:rsidRPr="00022CDD" w:rsidRDefault="00F666F6" w:rsidP="00175452">
      <w:pPr>
        <w:pStyle w:val="odrka"/>
        <w:jc w:val="both"/>
      </w:pPr>
      <w:r w:rsidRPr="00022CDD">
        <w:t xml:space="preserve">jestliže bude potřebné provést v průběhu realizace </w:t>
      </w:r>
      <w:r w:rsidR="00023DE6">
        <w:t>plnění</w:t>
      </w:r>
      <w:r w:rsidRPr="00022CDD">
        <w:t xml:space="preserve">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00C7BF1B"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odpovědná za újmu plynoucí z jejího porušení</w:t>
      </w:r>
      <w:r w:rsidR="00902530" w:rsidRPr="009A503A">
        <w:rPr>
          <w:bCs/>
        </w:rPr>
        <w:t>, avšak překážka v podobě vyšší moci lhůtu k plnění nestaví a nebrání tak možnosti odstoupení od smlouvy v případě prodlení s plněním či z jiných důvodů stanovených touto smlouvou či zákonem</w:t>
      </w:r>
      <w:r w:rsidRPr="00902530">
        <w:rPr>
          <w:bCs/>
        </w:rPr>
        <w:t xml:space="preserve">. </w:t>
      </w:r>
      <w:r w:rsidRPr="00EE785F">
        <w:rPr>
          <w:bCs/>
        </w:rPr>
        <w:t>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9170AAA" w:rsidR="00EE785F" w:rsidRPr="00EE785F" w:rsidRDefault="00902530" w:rsidP="00EE785F">
      <w:pPr>
        <w:pStyle w:val="Odstavecseseznamem"/>
        <w:numPr>
          <w:ilvl w:val="0"/>
          <w:numId w:val="45"/>
        </w:numPr>
        <w:jc w:val="both"/>
      </w:pPr>
      <w:r w:rsidRPr="009A503A">
        <w:rPr>
          <w:bCs/>
          <w:bdr w:val="none" w:sz="0" w:space="0" w:color="auto" w:frame="1"/>
        </w:rPr>
        <w:t>epidemie a s tím případná související krizová a další opatření orgánů veřejné moci</w:t>
      </w:r>
      <w:r w:rsidR="00EE785F" w:rsidRPr="00EE785F">
        <w:rPr>
          <w:bCs/>
          <w:bdr w:val="none" w:sz="0" w:space="0" w:color="auto" w:frame="1"/>
        </w:rPr>
        <w:t>.</w:t>
      </w:r>
    </w:p>
    <w:p w14:paraId="74EDD687" w14:textId="77777777" w:rsidR="00EE785F" w:rsidRPr="00EE785F" w:rsidRDefault="00EE785F" w:rsidP="00EE785F">
      <w:pPr>
        <w:pStyle w:val="Odstavecseseznamem"/>
        <w:jc w:val="both"/>
      </w:pPr>
      <w:r w:rsidRPr="00EE785F">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7138FF26" w14:textId="77777777" w:rsidR="00175452" w:rsidRPr="00022CDD" w:rsidRDefault="00F666F6" w:rsidP="00175452">
      <w:pPr>
        <w:pStyle w:val="Nadpis1"/>
        <w:jc w:val="center"/>
      </w:pPr>
      <w:r w:rsidRPr="00022CDD">
        <w:t>Cena předmětu smlouvy</w:t>
      </w:r>
    </w:p>
    <w:p w14:paraId="32A1596E" w14:textId="77777777"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w:t>
      </w:r>
      <w:r w:rsidRPr="007B5A49">
        <w:t xml:space="preserve">zahrnuje mimo jiné i poplatky dotčeným orgánům a </w:t>
      </w:r>
      <w:proofErr w:type="gramStart"/>
      <w:r w:rsidRPr="007B5A49">
        <w:t>institucím,</w:t>
      </w:r>
      <w:proofErr w:type="gramEnd"/>
      <w:r w:rsidRPr="007B5A49">
        <w:t xml:space="preserve"> atd.)</w:t>
      </w:r>
      <w:r w:rsidRPr="00022CDD">
        <w:t>, platná po celou dobu provádění díla, překročitelná pouze při splnění podmínek uvedených v bodě 6.5.</w:t>
      </w:r>
    </w:p>
    <w:p w14:paraId="72F097EA" w14:textId="77777777" w:rsidR="00F666F6" w:rsidRPr="00022CDD" w:rsidRDefault="00F666F6" w:rsidP="00A955B9">
      <w:pPr>
        <w:spacing w:before="120"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3E2E8640"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19E10DDC" w14:textId="77777777" w:rsidR="00175452" w:rsidRPr="00022CDD" w:rsidRDefault="00647E5C" w:rsidP="00175452">
      <w:pPr>
        <w:pStyle w:val="Odstavecseseznamem"/>
        <w:jc w:val="both"/>
      </w:pPr>
      <w:r w:rsidRPr="00022CDD">
        <w:lastRenderedPageBreak/>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3235F7C0"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314C6126" w14:textId="70911C6D" w:rsidR="00175452" w:rsidRPr="00022CDD" w:rsidRDefault="00783C00" w:rsidP="00175452">
      <w:pPr>
        <w:pStyle w:val="Odstavecseseznamem"/>
        <w:jc w:val="both"/>
      </w:pPr>
      <w:r w:rsidRPr="00022CDD">
        <w:t>Zhotovitel prohlašuje, že v uvedené ceně jsou zahrnuty veškeré dodávky, výkony, náklady a nákladové faktory všeho druhu vztahující se k předmětu díla</w:t>
      </w:r>
      <w:r w:rsidR="00126954">
        <w:t>,</w:t>
      </w:r>
      <w:r w:rsidRPr="00022CDD">
        <w:t xml:space="preserve">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12AA3D0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w:t>
      </w:r>
      <w:r w:rsidRPr="00A9229C">
        <w:t xml:space="preserve">pomocí </w:t>
      </w:r>
      <w:r w:rsidR="004D4730" w:rsidRPr="00A9229C">
        <w:t xml:space="preserve">ceny za běžný metr polepů, který bude odpovídat celkové délce a ploše </w:t>
      </w:r>
      <w:proofErr w:type="gramStart"/>
      <w:r w:rsidR="004D4730" w:rsidRPr="00A9229C">
        <w:t>polepů</w:t>
      </w:r>
      <w:r w:rsidRPr="00A9229C">
        <w:t>.</w:t>
      </w:r>
      <w:r w:rsidRPr="00022CDD">
        <w:t>.</w:t>
      </w:r>
      <w:proofErr w:type="gramEnd"/>
      <w:r w:rsidR="0067395F" w:rsidRPr="00022CDD">
        <w:t xml:space="preserve"> Ke</w:t>
      </w:r>
      <w:r w:rsidR="00910514" w:rsidRPr="00022CDD">
        <w:t> </w:t>
      </w:r>
      <w:r w:rsidR="0067395F" w:rsidRPr="00022CDD">
        <w:t xml:space="preserve">každému dodatečnému požadavku bude vypracován </w:t>
      </w:r>
      <w:r w:rsidR="0067395F" w:rsidRPr="00A955B9">
        <w:t>Změnový list</w:t>
      </w:r>
      <w:r w:rsidR="0067395F" w:rsidRPr="00022CDD">
        <w:t xml:space="preserve"> dle příslušného vzoru objednatele.</w:t>
      </w:r>
    </w:p>
    <w:p w14:paraId="24FD22F3" w14:textId="77777777" w:rsidR="00175452" w:rsidRPr="00022CDD" w:rsidRDefault="00F666F6" w:rsidP="00175452">
      <w:pPr>
        <w:pStyle w:val="Nadpis1"/>
        <w:jc w:val="center"/>
      </w:pPr>
      <w:r w:rsidRPr="00022CDD">
        <w:t>Platební podmínky</w:t>
      </w:r>
    </w:p>
    <w:p w14:paraId="3A9E8347" w14:textId="66487099" w:rsidR="007952DE" w:rsidRPr="007952DE" w:rsidRDefault="007952DE" w:rsidP="00A9229C">
      <w:pPr>
        <w:pStyle w:val="Odstavecseseznamem"/>
        <w:jc w:val="both"/>
      </w:pPr>
      <w:r w:rsidRPr="007952DE">
        <w:t>Úhradu ceny za provedení díla provede objednatel na základě daňového dokladu (faktury) vystaveného zhotovitelem ve lhůtě stanovené zákonem o DPH, tj. do 15 dnů ode dne uskutečnění zdanitelného plnění. Uskutečněním zdanitelného plnění se rozumí den předání a převzetí díla objednatelem.</w:t>
      </w:r>
      <w:r w:rsidRPr="007952DE">
        <w:br/>
        <w:t>Nedílnou součástí faktury bude kopie oběma smluvními stranami potvrzeného předávacího protokolu.</w:t>
      </w:r>
      <w:r w:rsidRPr="007952DE">
        <w:br/>
        <w:t xml:space="preserve">Dodatečné práce a dodávky dle bodu 2.6 a nové práce dle bodu 3.1 budou fakturovány po odsouhlasení </w:t>
      </w:r>
      <w:r w:rsidRPr="00A955B9">
        <w:t>Změnového listu</w:t>
      </w:r>
      <w:r w:rsidRPr="007952DE">
        <w:t xml:space="preserve"> a uzavření příslušného smluvního dodatku. Za objednatele je oprávněna schválit </w:t>
      </w:r>
      <w:r w:rsidRPr="00A955B9">
        <w:t>Změnový list</w:t>
      </w:r>
      <w:r w:rsidRPr="007952DE">
        <w:t xml:space="preserve"> osoba pověřená změnami díla uvedená v čl. I. této smlouvy.</w:t>
      </w:r>
    </w:p>
    <w:p w14:paraId="57FBD7E4" w14:textId="1264F013" w:rsidR="007952DE" w:rsidRDefault="007952DE" w:rsidP="007952DE">
      <w:pPr>
        <w:pStyle w:val="Odstavecseseznamem"/>
        <w:jc w:val="both"/>
      </w:pPr>
      <w:r w:rsidRPr="00022CDD">
        <w:t>U daňového dokladu bude provedena 10% pozastávka. Tím se rozumí, že ve lhůtě splatnosti (viz bod 7.3) bude uhrazeno 90 % fakturované částky. Pozastávka bude uvolněna do 30 dnů po odstranění všech vad a nedodělků uvedených v zápisu o předání a převzetí celého díla, nebo pokud se smluvní strany nedohodnou písemně jinak. Pokud vady a nedodělky zjištěny nebudou, bude pozastávka uvolněna do 30 kalendářních dnů ode dne předání a převzetí díla.</w:t>
      </w:r>
    </w:p>
    <w:p w14:paraId="1EC5975B" w14:textId="1243B031" w:rsidR="00175452" w:rsidRPr="00022CDD" w:rsidRDefault="00F666F6" w:rsidP="00175452">
      <w:pPr>
        <w:pStyle w:val="Odstavecseseznamem"/>
        <w:jc w:val="both"/>
      </w:pPr>
      <w:r w:rsidRPr="00022CDD">
        <w:t>Smluvní strany se dohodly na splatnosti faktur 30 kalendářních dnů ode dne jejich doručení objednateli</w:t>
      </w:r>
      <w:r w:rsidR="007952DE">
        <w:t>.</w:t>
      </w:r>
    </w:p>
    <w:p w14:paraId="1D4C3A01" w14:textId="506104B9" w:rsidR="00175452" w:rsidRPr="00022CDD" w:rsidRDefault="00F666F6" w:rsidP="00175452">
      <w:pPr>
        <w:pStyle w:val="Odstavecseseznamem"/>
        <w:jc w:val="both"/>
      </w:pPr>
      <w:r w:rsidRPr="00022CDD">
        <w:t xml:space="preserve">Pokud </w:t>
      </w:r>
      <w:r w:rsidR="004D4730" w:rsidRPr="00022CDD">
        <w:t>faktur</w:t>
      </w:r>
      <w:r w:rsidR="004D4730">
        <w:t>a</w:t>
      </w:r>
      <w:r w:rsidR="004D4730" w:rsidRPr="00022CDD">
        <w:t xml:space="preserve"> nebud</w:t>
      </w:r>
      <w:r w:rsidR="004D4730">
        <w:t>e</w:t>
      </w:r>
      <w:r w:rsidR="004D4730" w:rsidRPr="00022CDD">
        <w:t xml:space="preserve"> </w:t>
      </w:r>
      <w:r w:rsidRPr="00022CDD">
        <w:t xml:space="preserve">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37C01713" w14:textId="6C11F690" w:rsidR="00591786"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46AD915A" w:rsidR="00175452" w:rsidRPr="00022CDD" w:rsidRDefault="00F666F6" w:rsidP="00591786">
      <w:pPr>
        <w:pStyle w:val="Odstavecseseznamem"/>
        <w:jc w:val="both"/>
      </w:pPr>
      <w:r w:rsidRPr="00022CDD">
        <w:lastRenderedPageBreak/>
        <w:t xml:space="preserve">Bankovní účet, na který bude objednatelem placeno, musí být </w:t>
      </w:r>
      <w:r w:rsidR="00591786" w:rsidRPr="00591786">
        <w:t>zveřejněn správcem daně způsobem umožňujícím dálkový přístup.</w:t>
      </w:r>
      <w:r w:rsidR="00591786">
        <w:t xml:space="preserve"> </w:t>
      </w:r>
      <w:r w:rsidR="00591786" w:rsidRPr="00591786">
        <w:t>Zhotovitel na vyzvání objednatele doloží platnou smlouvu k bankovnímu účtu uvedeného na faktuře, popř. jinak doloží potvrzení k vlastnictví tohoto bankovního účtu.</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6C6BE9A5" w:rsidR="00175452" w:rsidRPr="00022CDD" w:rsidRDefault="00636B9D" w:rsidP="003B1570">
      <w:pPr>
        <w:pStyle w:val="Odstavecseseznamem"/>
        <w:jc w:val="both"/>
      </w:pPr>
      <w:r w:rsidRPr="00022CDD">
        <w:t>Faktur</w:t>
      </w:r>
      <w:r>
        <w:t>a</w:t>
      </w:r>
      <w:r w:rsidRPr="00022CDD">
        <w:t xml:space="preserve"> </w:t>
      </w:r>
      <w:r>
        <w:t>bude</w:t>
      </w:r>
      <w:r w:rsidRPr="00022CDD">
        <w:t xml:space="preserve"> </w:t>
      </w:r>
      <w:r w:rsidR="00F73C2C" w:rsidRPr="00022CDD">
        <w:t>zhotovitelem vystav</w:t>
      </w:r>
      <w:r>
        <w:t>ena</w:t>
      </w:r>
      <w:r w:rsidR="00F73C2C" w:rsidRPr="00022CDD">
        <w:t xml:space="preserve"> ve formátu PDF a</w:t>
      </w:r>
      <w:r w:rsidR="000F2AEB" w:rsidRPr="00022CDD">
        <w:t> </w:t>
      </w:r>
      <w:r w:rsidRPr="00022CDD">
        <w:t>zas</w:t>
      </w:r>
      <w:r>
        <w:t>lána</w:t>
      </w:r>
      <w:r w:rsidRPr="00022CDD">
        <w:t xml:space="preserve"> </w:t>
      </w:r>
      <w:r w:rsidR="00F73C2C" w:rsidRPr="00022CDD">
        <w:t xml:space="preserve">včetně naskenovaného </w:t>
      </w:r>
      <w:r w:rsidR="007952DE">
        <w:t>předávacího protokolu</w:t>
      </w:r>
      <w:r w:rsidR="00F73C2C" w:rsidRPr="00022CDD">
        <w:t xml:space="preserve"> </w:t>
      </w:r>
      <w:r w:rsidR="00D43E6D" w:rsidRPr="00022CDD">
        <w:t xml:space="preserve">potvrzeným </w:t>
      </w:r>
      <w:r w:rsidR="007952DE">
        <w:t>oběma smluvními stranami</w:t>
      </w:r>
      <w:r w:rsidR="00D43E6D" w:rsidRPr="00022CDD">
        <w:t xml:space="preserve"> </w:t>
      </w:r>
      <w:r w:rsidR="00F73C2C" w:rsidRPr="00022CDD">
        <w:t>(t</w:t>
      </w:r>
      <w:r>
        <w:t>ento</w:t>
      </w:r>
      <w:r w:rsidR="00F73C2C" w:rsidRPr="00022CDD">
        <w:t xml:space="preserve"> dokument </w:t>
      </w:r>
      <w:r>
        <w:t>bude</w:t>
      </w:r>
      <w:r w:rsidR="00F73C2C" w:rsidRPr="00022CDD">
        <w:t xml:space="preserve"> nedílnou součástí faktury) na adresu </w:t>
      </w:r>
      <w:hyperlink r:id="rId9" w:history="1">
        <w:r w:rsidR="00F73C2C" w:rsidRPr="00022CDD">
          <w:rPr>
            <w:rStyle w:val="Hypertextovodkaz"/>
          </w:rPr>
          <w:t>elektronicka.fakturace@dpo.cz</w:t>
        </w:r>
      </w:hyperlink>
      <w:r w:rsidR="00F73C2C" w:rsidRPr="00022CDD">
        <w:t>.</w:t>
      </w:r>
      <w:r w:rsidR="00F5160B" w:rsidRPr="00022CDD">
        <w:t xml:space="preserve"> </w:t>
      </w:r>
      <w:r w:rsidR="00F73C2C"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34725C91"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délce</w:t>
      </w:r>
      <w:r w:rsidR="00DD58DE">
        <w:t>24</w:t>
      </w:r>
      <w:r w:rsidR="00D15171">
        <w:t xml:space="preserve"> měsíců</w:t>
      </w:r>
      <w:r w:rsidR="00D17C67">
        <w:t>.</w:t>
      </w: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1296AC5D"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proofErr w:type="gramStart"/>
      <w:r w:rsidR="002845BB" w:rsidRPr="003B1570">
        <w:rPr>
          <w:highlight w:val="yellow"/>
        </w:rPr>
        <w:t>…….</w:t>
      </w:r>
      <w:proofErr w:type="gramEnd"/>
      <w:r w:rsidR="002845BB" w:rsidRPr="003B1570">
        <w:rPr>
          <w:highlight w:val="yellow"/>
        </w:rPr>
        <w:t>…</w:t>
      </w:r>
      <w:proofErr w:type="gramStart"/>
      <w:r w:rsidR="002845BB" w:rsidRPr="003B1570">
        <w:rPr>
          <w:highlight w:val="yellow"/>
        </w:rPr>
        <w:t>…….</w:t>
      </w:r>
      <w:proofErr w:type="gramEnd"/>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6D6AA8">
        <w:t xml:space="preserve"> Zhotovitel je povinen takovouto vadu odstranit do 24 hodin od jejího nahlášení, nebude-li dohodnuto jinak.</w:t>
      </w:r>
    </w:p>
    <w:p w14:paraId="797F5891" w14:textId="77777777" w:rsidR="00175452" w:rsidRPr="00022CDD" w:rsidRDefault="00F666F6" w:rsidP="00175452">
      <w:pPr>
        <w:pStyle w:val="Odstavecseseznamem"/>
        <w:jc w:val="both"/>
      </w:pPr>
      <w:r w:rsidRPr="00022CDD">
        <w:t>Objednatel je povinen umožnit zhotoviteli odstranění vad a nedodělků.</w:t>
      </w:r>
    </w:p>
    <w:p w14:paraId="2575BD72"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4B7BABC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12533">
        <w:t>0</w:t>
      </w:r>
      <w:r w:rsidR="00832703" w:rsidRPr="00022CDD">
        <w:t>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3E3E82AB" w:rsidR="00175452" w:rsidRPr="00022CDD" w:rsidRDefault="006D6AA8" w:rsidP="00175452">
      <w:pPr>
        <w:pStyle w:val="Odstavecseseznamem"/>
        <w:jc w:val="both"/>
      </w:pPr>
      <w:r>
        <w:t xml:space="preserve">V </w:t>
      </w:r>
      <w:r w:rsidRPr="00022CDD">
        <w:t xml:space="preserve">případě, že se zhotovitel dostane do prodlení </w:t>
      </w:r>
      <w:r w:rsidR="00297C02">
        <w:t>s</w:t>
      </w:r>
      <w:r w:rsidRPr="00022CDD">
        <w:t xml:space="preserve"> odstranění</w:t>
      </w:r>
      <w:r w:rsidR="00297C02">
        <w:t>m</w:t>
      </w:r>
      <w:r w:rsidRPr="00022CDD">
        <w:t xml:space="preserve">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proofErr w:type="gramStart"/>
      <w:r w:rsidR="00412533">
        <w:t>15.000</w:t>
      </w:r>
      <w:r w:rsidRPr="00022CDD">
        <w:t>,-</w:t>
      </w:r>
      <w:proofErr w:type="gramEnd"/>
      <w:r w:rsidRPr="00022CDD">
        <w:t xml:space="preserve"> Kč (slovy </w:t>
      </w:r>
      <w:r w:rsidR="00412533">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 xml:space="preserve">. </w:t>
      </w:r>
    </w:p>
    <w:p w14:paraId="7AFB25FE" w14:textId="4149B306" w:rsidR="00175452" w:rsidRPr="00022CDD" w:rsidRDefault="00F666F6" w:rsidP="00175452">
      <w:pPr>
        <w:pStyle w:val="Odstavecseseznamem"/>
        <w:jc w:val="both"/>
      </w:pPr>
      <w:r w:rsidRPr="00022CDD">
        <w:lastRenderedPageBreak/>
        <w:t xml:space="preserve">V případě, že se zhotovitel dostane do prodlení </w:t>
      </w:r>
      <w:r w:rsidR="00297C02">
        <w:t>s</w:t>
      </w:r>
      <w:r w:rsidRPr="00022CDD">
        <w:t xml:space="preserve"> odstranění</w:t>
      </w:r>
      <w:r w:rsidR="00297C02">
        <w:t>m</w:t>
      </w:r>
      <w:r w:rsidRPr="00022CDD">
        <w:t xml:space="preserve">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xml:space="preserve">), je objednatel oprávněn účtovat zhotoviteli smluvní pokutu ve výši </w:t>
      </w:r>
      <w:proofErr w:type="gramStart"/>
      <w:r w:rsidRPr="00022CDD">
        <w:t>5.000,-</w:t>
      </w:r>
      <w:proofErr w:type="gramEnd"/>
      <w:r w:rsidRPr="00022CDD">
        <w:t xml:space="preserve"> Kč (slovy </w:t>
      </w:r>
      <w:proofErr w:type="spellStart"/>
      <w:r w:rsidRPr="00022CDD">
        <w:t>pěttisíc</w:t>
      </w:r>
      <w:proofErr w:type="spellEnd"/>
      <w:r w:rsidRPr="00022CDD">
        <w:t xml:space="preserve"> korun) za každý i započatý den prodlení.</w:t>
      </w:r>
    </w:p>
    <w:p w14:paraId="0FED8706" w14:textId="4A7EEB1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w:t>
      </w:r>
      <w:proofErr w:type="gramStart"/>
      <w:r w:rsidRPr="00022CDD">
        <w:t>5.000,-</w:t>
      </w:r>
      <w:proofErr w:type="gramEnd"/>
      <w:r w:rsidRPr="00022CDD">
        <w:t xml:space="preserve">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27F3F5D5" w:rsidR="00175452" w:rsidRPr="00022CDD" w:rsidRDefault="00F666F6" w:rsidP="00175452">
      <w:pPr>
        <w:pStyle w:val="Odstavecseseznamem"/>
        <w:jc w:val="both"/>
      </w:pPr>
      <w:r w:rsidRPr="00022CDD">
        <w:t xml:space="preserve">Při prodlení s vyklizením </w:t>
      </w:r>
      <w:r w:rsidR="00023DE6">
        <w:t>místa plnění</w:t>
      </w:r>
      <w:r w:rsidRPr="00022CDD">
        <w:t xml:space="preserve"> je objednatel oprávněn účtovat zhotoviteli smluvní pokutu ve výši </w:t>
      </w:r>
      <w:proofErr w:type="gramStart"/>
      <w:r w:rsidRPr="00022CDD">
        <w:t>2.000</w:t>
      </w:r>
      <w:r w:rsidR="000F2AEB" w:rsidRPr="00022CDD">
        <w:t>,-</w:t>
      </w:r>
      <w:proofErr w:type="gramEnd"/>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9A503A">
      <w:pPr>
        <w:numPr>
          <w:ilvl w:val="1"/>
          <w:numId w:val="2"/>
        </w:numPr>
        <w:tabs>
          <w:tab w:val="left" w:pos="709"/>
        </w:tabs>
        <w:spacing w:before="90" w:line="240" w:lineRule="auto"/>
        <w:ind w:left="709" w:hanging="425"/>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13CC5BB2" w14:textId="7B636F7F" w:rsidR="00421450" w:rsidRPr="00421450" w:rsidRDefault="00421450" w:rsidP="00175452">
      <w:pPr>
        <w:pStyle w:val="Odstavecseseznamem"/>
        <w:jc w:val="both"/>
      </w:pPr>
      <w:r w:rsidRPr="009A503A">
        <w:t>Nárok na zaplacení jakékoli smluvní pokuty nevznikne tehdy, jestliže k porušení povinnosti došlo v důsledku případu vyšší moci.</w:t>
      </w:r>
    </w:p>
    <w:p w14:paraId="1A5E06A7" w14:textId="27200E2B" w:rsidR="00421450" w:rsidRPr="00421450" w:rsidRDefault="00421450" w:rsidP="00175452">
      <w:pPr>
        <w:pStyle w:val="Odstavecseseznamem"/>
        <w:jc w:val="both"/>
      </w:pPr>
      <w:r w:rsidRPr="009A503A">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14BF90DE" w14:textId="77777777" w:rsidR="00175452" w:rsidRPr="00022CDD" w:rsidRDefault="00F666F6" w:rsidP="00175452">
      <w:pPr>
        <w:pStyle w:val="Nadpis1"/>
        <w:jc w:val="center"/>
      </w:pPr>
      <w:r w:rsidRPr="00022CDD">
        <w:t>Provádění díla</w:t>
      </w:r>
    </w:p>
    <w:p w14:paraId="6EF87D80" w14:textId="552AC05F" w:rsidR="00175452" w:rsidRPr="00022CDD" w:rsidRDefault="00F666F6" w:rsidP="00175452">
      <w:pPr>
        <w:pStyle w:val="Odstavecseseznamem"/>
        <w:jc w:val="both"/>
      </w:pPr>
      <w:r w:rsidRPr="00022CDD">
        <w:t xml:space="preserve">Zhotovitel je povinen zajistit </w:t>
      </w:r>
      <w:r w:rsidR="00023DE6">
        <w:t>místo plnění</w:t>
      </w:r>
      <w:r w:rsidR="00023DE6" w:rsidRPr="00022CDD">
        <w:t xml:space="preserve"> </w:t>
      </w:r>
      <w:r w:rsidRPr="00022CDD">
        <w:t>tak, aby nedošlo k</w:t>
      </w:r>
      <w:r w:rsidR="00492B09" w:rsidRPr="00022CDD">
        <w:t> </w:t>
      </w:r>
      <w:r w:rsidRPr="00022CDD">
        <w:t>ohrožování, nadměrnému nebo zbytečnému obtěžování okolí stavby, ke znečišťování komunikace, vod a k porušení ochranných pásem.</w:t>
      </w:r>
    </w:p>
    <w:p w14:paraId="4DF37CBA" w14:textId="6422EE1A" w:rsidR="00175452" w:rsidRPr="00022CDD" w:rsidRDefault="00F666F6" w:rsidP="00175452">
      <w:pPr>
        <w:pStyle w:val="Odstavecseseznamem"/>
        <w:jc w:val="both"/>
      </w:pPr>
      <w:r w:rsidRPr="00022CDD">
        <w:t xml:space="preserve">Zhotovitel je povinen udržovat na </w:t>
      </w:r>
      <w:r w:rsidR="00023DE6">
        <w:t>místě plnění</w:t>
      </w:r>
      <w:r w:rsidR="00023DE6" w:rsidRPr="00022CDD">
        <w:t xml:space="preserve"> </w:t>
      </w:r>
      <w:r w:rsidRPr="00022CDD">
        <w:t xml:space="preserve">čistotu, je povinen odstraňovat odpady a nečistoty vzniklé jeho činností. Zhotovitel je podle § </w:t>
      </w:r>
      <w:r w:rsidR="0024735C">
        <w:t>5</w:t>
      </w:r>
      <w:r w:rsidRPr="00022CDD">
        <w:t xml:space="preserve"> odst. </w:t>
      </w:r>
      <w:r w:rsidR="0024735C">
        <w:t>2</w:t>
      </w:r>
      <w:r w:rsidRPr="00022CDD">
        <w:t xml:space="preserve"> zákona č.</w:t>
      </w:r>
      <w:r w:rsidR="000F2AEB" w:rsidRPr="00022CDD">
        <w:t> </w:t>
      </w:r>
      <w:r w:rsidR="0024735C">
        <w:t>541</w:t>
      </w:r>
      <w:r w:rsidRPr="00022CDD">
        <w:t>/</w:t>
      </w:r>
      <w:r w:rsidR="0024735C">
        <w:t>2020</w:t>
      </w:r>
      <w:r w:rsidR="0024735C" w:rsidRPr="00022CDD">
        <w:t>Sb</w:t>
      </w:r>
      <w:r w:rsidRPr="00022CDD">
        <w:t>., o odpadech a o změně některých dalších předpisů v platném znění, původcem odpadů.</w:t>
      </w:r>
    </w:p>
    <w:p w14:paraId="1104D4B3" w14:textId="69C66AE0"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022CDD">
        <w:t>10.000,-</w:t>
      </w:r>
      <w:proofErr w:type="gramEnd"/>
      <w:r w:rsidRPr="00022CDD">
        <w:t xml:space="preserve"> Kč (slovy </w:t>
      </w:r>
      <w:proofErr w:type="spellStart"/>
      <w:r w:rsidRPr="00022CDD">
        <w:t>desettisíc</w:t>
      </w:r>
      <w:proofErr w:type="spellEnd"/>
      <w:r w:rsidRPr="00022CDD">
        <w:t xml:space="preserve"> korun) za každý zjištěný případ. Zaplacením smluvní pokuty není dotčeno </w:t>
      </w:r>
      <w:r w:rsidR="009E58BE">
        <w:t xml:space="preserve">ani omezeno </w:t>
      </w:r>
      <w:r w:rsidRPr="00022CDD">
        <w:t>právo objednatele na náhradu škody. Zhotovitel – původce odpadu si je vědom toho, že je povinen veškerý vzniklý odpad předat osobě oprávněné k jeho převzetí podle §</w:t>
      </w:r>
      <w:r w:rsidR="0024735C">
        <w:t>15</w:t>
      </w:r>
      <w:r w:rsidRPr="00022CDD">
        <w:t xml:space="preserve"> zákona č. </w:t>
      </w:r>
      <w:r w:rsidR="0024735C">
        <w:t xml:space="preserve">541/2020 </w:t>
      </w:r>
      <w:r w:rsidRPr="00022CD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xml:space="preserve">. Zhotovitel odpovídá občanům a majitelům pozemků za škody vzniklé mimo </w:t>
      </w:r>
      <w:r w:rsidR="00023DE6">
        <w:t>místa plnění</w:t>
      </w:r>
      <w:r w:rsidRPr="00022CDD">
        <w:t>, které způsobil svou činností.</w:t>
      </w:r>
    </w:p>
    <w:p w14:paraId="01608470" w14:textId="7BFF0BA2" w:rsidR="00175452" w:rsidRPr="00022CDD" w:rsidRDefault="00F666F6" w:rsidP="00E32221">
      <w:pPr>
        <w:pStyle w:val="Odstavecseseznamem"/>
        <w:tabs>
          <w:tab w:val="clear" w:pos="709"/>
          <w:tab w:val="left" w:pos="851"/>
        </w:tabs>
        <w:jc w:val="both"/>
      </w:pPr>
      <w:r w:rsidRPr="00022CDD">
        <w:t xml:space="preserve">Zhotovitel je povinen </w:t>
      </w:r>
      <w:r w:rsidR="00023DE6">
        <w:t>místo plnění</w:t>
      </w:r>
      <w:r w:rsidR="00023DE6" w:rsidRPr="00022CDD">
        <w:t xml:space="preserve"> </w:t>
      </w:r>
      <w:r w:rsidRPr="00022CDD">
        <w:t>zabezpečit v souladu s platnými právními předpisy</w:t>
      </w:r>
      <w:r w:rsidR="00305EB0">
        <w:t>,</w:t>
      </w:r>
      <w:r w:rsidRPr="00022CD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w:t>
      </w:r>
      <w:r w:rsidRPr="00022CDD">
        <w:lastRenderedPageBreak/>
        <w:t xml:space="preserve">č.101/2005 Sb., o podrobnějších požadavcích na pracoviště a pracovní prostředí. Škody způsobené </w:t>
      </w:r>
      <w:proofErr w:type="gramStart"/>
      <w:r w:rsidRPr="00022CDD">
        <w:t>živelnými</w:t>
      </w:r>
      <w:proofErr w:type="gramEnd"/>
      <w:r w:rsidRPr="00022CDD">
        <w:t xml:space="preserve"> pohromami nebudou hrazeny objednatelem.</w:t>
      </w:r>
    </w:p>
    <w:p w14:paraId="6EC57302" w14:textId="026E3426" w:rsidR="00175452" w:rsidRPr="00022CDD" w:rsidRDefault="00A9229C" w:rsidP="00E32221">
      <w:pPr>
        <w:pStyle w:val="Odstavecseseznamem"/>
        <w:tabs>
          <w:tab w:val="clear" w:pos="709"/>
          <w:tab w:val="left" w:pos="851"/>
        </w:tabs>
        <w:jc w:val="both"/>
      </w:pPr>
      <w:r>
        <w:t>V případě potřeby z</w:t>
      </w:r>
      <w:r w:rsidR="00F666F6" w:rsidRPr="00022CDD">
        <w:t xml:space="preserve">hotovitel zajistí na své náklady povolení k uzavírkám, projednání dočasného dopravního značení vč. organizace dopravy po dobu </w:t>
      </w:r>
      <w:r w:rsidR="00023DE6">
        <w:t>plnění</w:t>
      </w:r>
      <w:r w:rsidR="005F0941">
        <w:t>.</w:t>
      </w:r>
      <w:r w:rsidR="00F666F6" w:rsidRPr="00022CDD">
        <w:t xml:space="preserve"> </w:t>
      </w:r>
    </w:p>
    <w:p w14:paraId="7272633B" w14:textId="77777777" w:rsidR="00175452" w:rsidRPr="00022CDD" w:rsidRDefault="00F666F6" w:rsidP="00E32221">
      <w:pPr>
        <w:pStyle w:val="Odstavecseseznamem"/>
        <w:tabs>
          <w:tab w:val="clear" w:pos="709"/>
          <w:tab w:val="left" w:pos="851"/>
        </w:tabs>
        <w:jc w:val="both"/>
      </w:pPr>
      <w:r w:rsidRPr="00022CDD">
        <w:t>Zástupci smluvních stran, uvedení v této smlouvě, jako osoby oprávněné ve věcech technických, jsou zmocněni k převzetí provedeného díla, a to i každý jednotlivě.</w:t>
      </w:r>
    </w:p>
    <w:p w14:paraId="2955D036" w14:textId="58D357AA" w:rsidR="00175452" w:rsidRPr="00022CDD" w:rsidRDefault="00A416E2" w:rsidP="00E32221">
      <w:pPr>
        <w:pStyle w:val="Odstavecseseznamem"/>
        <w:tabs>
          <w:tab w:val="clear" w:pos="709"/>
          <w:tab w:val="left" w:pos="851"/>
        </w:tabs>
        <w:jc w:val="both"/>
      </w:pPr>
      <w:r w:rsidRPr="00022CDD">
        <w:t xml:space="preserve">Při přejímce zhotovitel předá objednateli rovněž doklady o nakládání s odpady vzniklými při </w:t>
      </w:r>
      <w:proofErr w:type="spellStart"/>
      <w:r w:rsidR="00023DE6">
        <w:t>realiazaci</w:t>
      </w:r>
      <w:proofErr w:type="spellEnd"/>
      <w:r w:rsidR="00023DE6" w:rsidRPr="00022CDD">
        <w:t xml:space="preserve"> </w:t>
      </w:r>
      <w:r w:rsidRPr="00022CDD">
        <w:t>a podrobnou fotografickou dokumentaci průběhu 1x v papírové formě a 1x na elektronickém nosiči.</w:t>
      </w:r>
    </w:p>
    <w:p w14:paraId="5C21722B" w14:textId="77777777" w:rsidR="00175452" w:rsidRPr="00022CDD" w:rsidRDefault="00F666F6" w:rsidP="00E32221">
      <w:pPr>
        <w:pStyle w:val="Odstavecseseznamem"/>
        <w:tabs>
          <w:tab w:val="clear" w:pos="709"/>
          <w:tab w:val="left" w:pos="851"/>
        </w:tabs>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67E5310A" w14:textId="70D24DED" w:rsidR="00175452" w:rsidRPr="00022CDD" w:rsidRDefault="00F666F6" w:rsidP="00E32221">
      <w:pPr>
        <w:pStyle w:val="Odstavecseseznamem"/>
        <w:tabs>
          <w:tab w:val="clear" w:pos="709"/>
          <w:tab w:val="left" w:pos="851"/>
        </w:tabs>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066408">
        <w:t>16</w:t>
      </w:r>
      <w:r w:rsidR="00066408" w:rsidRPr="00022CDD">
        <w:t xml:space="preserve"> </w:t>
      </w:r>
      <w:r w:rsidRPr="00022CDD">
        <w:t xml:space="preserve">této smlouvy. </w:t>
      </w:r>
    </w:p>
    <w:p w14:paraId="5E974185" w14:textId="271D2F59" w:rsidR="00175452" w:rsidRPr="00022CDD" w:rsidRDefault="00F666F6" w:rsidP="00E32221">
      <w:pPr>
        <w:pStyle w:val="Odstavecseseznamem"/>
        <w:tabs>
          <w:tab w:val="clear" w:pos="709"/>
          <w:tab w:val="left" w:pos="851"/>
        </w:tabs>
        <w:jc w:val="both"/>
      </w:pPr>
      <w:r w:rsidRPr="00022CDD">
        <w:t xml:space="preserve">Základní požadavky k zajištění BOZP jsou stanoveny v Příloze č. </w:t>
      </w:r>
      <w:r w:rsidR="00636B9D">
        <w:t>1</w:t>
      </w:r>
      <w:r w:rsidRPr="00022CDD">
        <w:t>.</w:t>
      </w:r>
      <w:r w:rsidR="00D86095" w:rsidRPr="00022CDD">
        <w:t xml:space="preserve"> smlouvy</w:t>
      </w:r>
    </w:p>
    <w:p w14:paraId="447B6968" w14:textId="77777777" w:rsidR="00175452" w:rsidRPr="00022CDD" w:rsidRDefault="00244383" w:rsidP="00E32221">
      <w:pPr>
        <w:pStyle w:val="Odstavecseseznamem"/>
        <w:tabs>
          <w:tab w:val="clear" w:pos="709"/>
          <w:tab w:val="left" w:pos="851"/>
        </w:tabs>
        <w:jc w:val="both"/>
      </w:pPr>
      <w:r w:rsidRPr="00022CDD">
        <w:t>Veškerá jednání mezi zhotovitelem a objednatelem v ústním i písemném styku budou vedena výhradně v</w:t>
      </w:r>
      <w:r w:rsidR="000F2AEB" w:rsidRPr="00022CDD">
        <w:t> </w:t>
      </w:r>
      <w:r w:rsidRPr="00022CDD">
        <w:t>jazyce českém.</w:t>
      </w:r>
    </w:p>
    <w:p w14:paraId="66AADA6E" w14:textId="77777777" w:rsidR="00175452" w:rsidRPr="00022CDD" w:rsidRDefault="00244383" w:rsidP="00E32221">
      <w:pPr>
        <w:pStyle w:val="Odstavecseseznamem"/>
        <w:tabs>
          <w:tab w:val="clear" w:pos="709"/>
          <w:tab w:val="left" w:pos="851"/>
        </w:tabs>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C1484F9" w14:textId="3ED70800" w:rsidR="00175452" w:rsidRDefault="00244383" w:rsidP="00175452">
      <w:pPr>
        <w:pStyle w:val="Odstavecseseznamem"/>
        <w:jc w:val="both"/>
      </w:pPr>
      <w:r w:rsidRPr="00022CDD">
        <w:t>Technický dozor nesmí provádět osoba či osoby zhotovitele, jakož i osoby, které jsou propojeny se zhotovitelem. Toto ustanovení se nepoužije, pokud si technický dozor objednatel provádí sám.</w:t>
      </w:r>
    </w:p>
    <w:p w14:paraId="513DB384" w14:textId="293EC347" w:rsidR="000C1A20" w:rsidRDefault="000C1A20" w:rsidP="00175452">
      <w:pPr>
        <w:pStyle w:val="Odstavecseseznamem"/>
        <w:jc w:val="both"/>
      </w:pPr>
      <w:r w:rsidRPr="00E71EE1">
        <w:t>Zhotovitel se zavazuje, že bude při realizaci díla dodržovat pravidla sociální odpovědnosti v souladu s Přílohou č. </w:t>
      </w:r>
      <w:r w:rsidR="00636B9D">
        <w:t>3</w:t>
      </w:r>
      <w:r w:rsidR="00FD663D" w:rsidRPr="00E71EE1">
        <w:t xml:space="preserve"> </w:t>
      </w:r>
      <w:r w:rsidRPr="00E71EE1">
        <w:t xml:space="preserve">této smlouvy. Porušení kteréhokoliv pravidla sociální odpovědnosti, nebude-li bezodkladně napraveno </w:t>
      </w:r>
      <w:r w:rsidRPr="00E71EE1">
        <w:lastRenderedPageBreak/>
        <w:t>v souladu s Příloh</w:t>
      </w:r>
      <w:r>
        <w:t>o</w:t>
      </w:r>
      <w:r w:rsidRPr="00E71EE1">
        <w:t xml:space="preserve">u č. </w:t>
      </w:r>
      <w:r w:rsidR="00636B9D">
        <w:t>4</w:t>
      </w:r>
      <w:r w:rsidR="00FD663D" w:rsidRPr="00E71EE1">
        <w:t xml:space="preserve"> </w:t>
      </w:r>
      <w:r w:rsidRPr="00E71EE1">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636B9D">
        <w:t>3</w:t>
      </w:r>
      <w:r w:rsidR="00FD663D" w:rsidRPr="00E71EE1">
        <w:t xml:space="preserve"> </w:t>
      </w:r>
      <w:r w:rsidRPr="00E71EE1">
        <w:t>této smlouvy splněny ve vztahu ke všem osobám podílejícím se na plnění předmětu díla.</w:t>
      </w:r>
    </w:p>
    <w:p w14:paraId="3CE0F372" w14:textId="7C92355F" w:rsidR="00FD663D" w:rsidRPr="00FD663D" w:rsidRDefault="00FD663D" w:rsidP="00175452">
      <w:pPr>
        <w:pStyle w:val="Odstavecseseznamem"/>
        <w:jc w:val="both"/>
      </w:pPr>
      <w:r w:rsidRPr="00FB693F">
        <w:rPr>
          <w:iCs/>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0A3DF577" w14:textId="77777777" w:rsidR="00175452" w:rsidRPr="00022CDD" w:rsidRDefault="00244383" w:rsidP="005F0461">
      <w:pPr>
        <w:pStyle w:val="Nadpis1"/>
        <w:jc w:val="center"/>
      </w:pPr>
      <w:r w:rsidRPr="00022CDD">
        <w:t>Závěrečné ujednání</w:t>
      </w:r>
    </w:p>
    <w:p w14:paraId="0FC50423" w14:textId="3549CFD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6C0C57">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00E2853F" w14:textId="77777777" w:rsidR="00BC07B8" w:rsidRDefault="00244383" w:rsidP="00BC07B8">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1A4F2F21" w14:textId="67D64F3C" w:rsidR="00BC07B8" w:rsidRPr="00E66BD0" w:rsidRDefault="00BC07B8" w:rsidP="00A9229C">
      <w:pPr>
        <w:pStyle w:val="Odstavecseseznamem"/>
        <w:jc w:val="both"/>
      </w:pPr>
      <w:r>
        <w:t>Zhotovitel</w:t>
      </w:r>
      <w:r w:rsidRPr="005A0F70">
        <w:t xml:space="preserve"> je povinen poskytnout </w:t>
      </w:r>
      <w:r>
        <w:t>objednateli</w:t>
      </w:r>
      <w:r w:rsidRPr="005A0F70">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t>objednatele</w:t>
      </w:r>
      <w:r w:rsidRPr="005A0F70">
        <w:t xml:space="preserve"> získávání dat od dodavatelů. </w:t>
      </w:r>
      <w:r>
        <w:t>Zhotovitel</w:t>
      </w:r>
      <w:r w:rsidRPr="005A0F70">
        <w:t xml:space="preserve"> </w:t>
      </w:r>
      <w:r w:rsidRPr="00B451A2">
        <w:t xml:space="preserve">se zavazuje poskytnout </w:t>
      </w:r>
      <w:r>
        <w:t>objednateli</w:t>
      </w:r>
      <w:r w:rsidRPr="005A0F70">
        <w:t xml:space="preserve"> </w:t>
      </w:r>
      <w:r w:rsidRPr="00B451A2">
        <w:t xml:space="preserve">přiměřenou součinnost včetně poskytnutí nezbytných podkladů, pokud to bude vyžadováno příslušnými právními předpisy nebo regulacemi. </w:t>
      </w:r>
    </w:p>
    <w:p w14:paraId="512F0DBE" w14:textId="6E2738EC" w:rsidR="004E6F4C" w:rsidRPr="006C0C57" w:rsidRDefault="00244383" w:rsidP="004E6F4C">
      <w:pPr>
        <w:pStyle w:val="Odstavecseseznamem"/>
        <w:jc w:val="both"/>
      </w:pPr>
      <w:r w:rsidRPr="00022CDD">
        <w:t>Ta</w:t>
      </w:r>
      <w:r w:rsidR="004E6F4C" w:rsidRPr="006C0C57">
        <w:t>to smlouva se vyhotovuje v jednom (1) vyhotovení v elektronické podobě, které bude poskytnuto oběma smluvním stranám.</w:t>
      </w: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1D76BDA4"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řístupu k informacím a v souladu a za podmínek stanovených v</w:t>
      </w:r>
      <w:r w:rsidR="00FD663D">
        <w:rPr>
          <w:rStyle w:val="slostrnky"/>
        </w:rPr>
        <w:t xml:space="preserve"> tomto </w:t>
      </w:r>
      <w:r w:rsidRPr="00022CDD">
        <w:rPr>
          <w:rStyle w:val="slostrnky"/>
        </w:rPr>
        <w:t>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w:t>
      </w:r>
      <w:r w:rsidR="00FD663D">
        <w:rPr>
          <w:rStyle w:val="slostrnky"/>
        </w:rPr>
        <w:t xml:space="preserve"> </w:t>
      </w:r>
      <w:r w:rsidR="00FD663D" w:rsidRPr="00FB693F">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Pr="00FD663D">
        <w:rPr>
          <w:rStyle w:val="slostrnky"/>
        </w:rPr>
        <w:t xml:space="preserve"> </w:t>
      </w:r>
    </w:p>
    <w:p w14:paraId="225BFD55" w14:textId="77777777" w:rsidR="00AC3850" w:rsidRPr="00022CDD" w:rsidRDefault="005F0461">
      <w:pPr>
        <w:pStyle w:val="Nadpis1"/>
        <w:spacing w:after="90"/>
        <w:jc w:val="center"/>
      </w:pPr>
      <w:r w:rsidRPr="00022CDD">
        <w:lastRenderedPageBreak/>
        <w:t>Platnost a účinnost smlouvy</w:t>
      </w:r>
    </w:p>
    <w:p w14:paraId="3E126E09" w14:textId="02D319D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t>objednatel</w:t>
      </w:r>
      <w:r w:rsidR="00922A26" w:rsidRPr="00C51A3A">
        <w:t>. Plnění předmětu smlouvy před účinností této smlouvy se považuje za plnění podle této smlouvy a práva a povinnosti z něj vzniklé se řídí touto smlouvou.</w:t>
      </w:r>
    </w:p>
    <w:p w14:paraId="29437153" w14:textId="77777777" w:rsidR="004707AE" w:rsidRPr="00022CDD" w:rsidRDefault="004707AE" w:rsidP="00E32221">
      <w:pPr>
        <w:spacing w:before="360" w:line="240" w:lineRule="auto"/>
        <w:ind w:left="567" w:right="23" w:firstLine="142"/>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0DBD265" w14:textId="5A600263"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 xml:space="preserve">Příloha č. </w:t>
      </w:r>
      <w:r w:rsidR="00636B9D">
        <w:rPr>
          <w:rFonts w:ascii="Times New Roman" w:hAnsi="Times New Roman"/>
          <w:sz w:val="22"/>
          <w:szCs w:val="22"/>
          <w:lang w:val="cs-CZ"/>
        </w:rPr>
        <w:t>1</w:t>
      </w:r>
      <w:r w:rsidRPr="00022CDD">
        <w:rPr>
          <w:rFonts w:ascii="Times New Roman" w:hAnsi="Times New Roman"/>
          <w:sz w:val="22"/>
          <w:szCs w:val="22"/>
          <w:lang w:val="cs-CZ"/>
        </w:rPr>
        <w:t>:</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12D85D42" w14:textId="66D8E0F1" w:rsidR="00507734" w:rsidRDefault="00324426" w:rsidP="00507734">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w:t>
      </w:r>
      <w:r w:rsidR="00507734">
        <w:rPr>
          <w:rFonts w:ascii="Times New Roman" w:hAnsi="Times New Roman"/>
          <w:sz w:val="22"/>
          <w:szCs w:val="22"/>
          <w:lang w:val="cs-CZ"/>
        </w:rPr>
        <w:t xml:space="preserve">Příloha č. </w:t>
      </w:r>
      <w:r w:rsidR="00636B9D">
        <w:rPr>
          <w:rFonts w:ascii="Times New Roman" w:hAnsi="Times New Roman"/>
          <w:sz w:val="22"/>
          <w:szCs w:val="22"/>
          <w:lang w:val="cs-CZ"/>
        </w:rPr>
        <w:t>2</w:t>
      </w:r>
      <w:r w:rsidR="00507734">
        <w:rPr>
          <w:rFonts w:ascii="Times New Roman" w:hAnsi="Times New Roman"/>
          <w:sz w:val="22"/>
          <w:szCs w:val="22"/>
          <w:lang w:val="cs-CZ"/>
        </w:rPr>
        <w:t>:</w:t>
      </w:r>
      <w:r w:rsidR="00507734">
        <w:rPr>
          <w:rFonts w:ascii="Times New Roman" w:hAnsi="Times New Roman"/>
          <w:sz w:val="22"/>
          <w:szCs w:val="22"/>
          <w:lang w:val="cs-CZ"/>
        </w:rPr>
        <w:tab/>
      </w:r>
      <w:r w:rsidR="000E6FFE">
        <w:rPr>
          <w:rFonts w:ascii="Times New Roman" w:hAnsi="Times New Roman"/>
          <w:sz w:val="22"/>
          <w:szCs w:val="22"/>
          <w:lang w:val="cs-CZ"/>
        </w:rPr>
        <w:t>Technický popi</w:t>
      </w:r>
      <w:r w:rsidR="00BC07B8">
        <w:rPr>
          <w:rFonts w:ascii="Times New Roman" w:hAnsi="Times New Roman"/>
          <w:sz w:val="22"/>
          <w:szCs w:val="22"/>
          <w:lang w:val="cs-CZ"/>
        </w:rPr>
        <w:t>s</w:t>
      </w:r>
      <w:r w:rsidR="000E6FFE">
        <w:rPr>
          <w:rFonts w:ascii="Times New Roman" w:hAnsi="Times New Roman"/>
          <w:sz w:val="22"/>
          <w:szCs w:val="22"/>
          <w:lang w:val="cs-CZ"/>
        </w:rPr>
        <w:t xml:space="preserve"> a specifikace</w:t>
      </w:r>
      <w:r w:rsidR="00507734" w:rsidRPr="00022CDD">
        <w:rPr>
          <w:rFonts w:ascii="Times New Roman" w:hAnsi="Times New Roman"/>
          <w:sz w:val="22"/>
          <w:szCs w:val="22"/>
          <w:lang w:val="cs-CZ"/>
        </w:rPr>
        <w:t>.</w:t>
      </w:r>
    </w:p>
    <w:p w14:paraId="301D4BC1" w14:textId="293A7A3C" w:rsidR="000C1A20" w:rsidRDefault="000C1A20" w:rsidP="000C1A20">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 xml:space="preserve">Příloha č. </w:t>
      </w:r>
      <w:r w:rsidR="00636B9D">
        <w:rPr>
          <w:rFonts w:ascii="Times New Roman" w:hAnsi="Times New Roman"/>
          <w:sz w:val="22"/>
          <w:szCs w:val="22"/>
          <w:lang w:val="cs-CZ"/>
        </w:rPr>
        <w:t>3</w:t>
      </w:r>
      <w:r w:rsidRPr="00702E64">
        <w:rPr>
          <w:rFonts w:ascii="Times New Roman" w:hAnsi="Times New Roman"/>
          <w:sz w:val="22"/>
          <w:szCs w:val="22"/>
          <w:lang w:val="cs-CZ"/>
        </w:rPr>
        <w:t>:</w:t>
      </w:r>
      <w:r w:rsidRPr="00702E64">
        <w:rPr>
          <w:rFonts w:ascii="Times New Roman" w:hAnsi="Times New Roman"/>
          <w:sz w:val="22"/>
          <w:szCs w:val="22"/>
          <w:lang w:val="cs-CZ"/>
        </w:rPr>
        <w:tab/>
        <w:t>Pravidla sociální odpovědnosti.</w:t>
      </w:r>
    </w:p>
    <w:p w14:paraId="09ED367E" w14:textId="77777777" w:rsidR="005C41AA" w:rsidRDefault="005C41AA" w:rsidP="005C41AA">
      <w:pPr>
        <w:tabs>
          <w:tab w:val="left" w:pos="1985"/>
        </w:tabs>
        <w:spacing w:line="240" w:lineRule="auto"/>
        <w:ind w:left="709" w:right="21"/>
        <w:rPr>
          <w:rFonts w:ascii="Times New Roman" w:hAnsi="Times New Roman"/>
          <w:sz w:val="22"/>
          <w:szCs w:val="22"/>
          <w:lang w:val="cs-CZ"/>
        </w:rPr>
      </w:pPr>
    </w:p>
    <w:p w14:paraId="24310C59" w14:textId="77777777" w:rsidR="005C41AA" w:rsidRDefault="005C41AA" w:rsidP="000C1A20">
      <w:pPr>
        <w:tabs>
          <w:tab w:val="left" w:pos="1985"/>
        </w:tabs>
        <w:spacing w:line="240" w:lineRule="auto"/>
        <w:ind w:left="709" w:right="21"/>
        <w:rPr>
          <w:rFonts w:ascii="Times New Roman" w:hAnsi="Times New Roman"/>
          <w:sz w:val="22"/>
          <w:szCs w:val="22"/>
          <w:lang w:val="cs-CZ"/>
        </w:rPr>
      </w:pPr>
    </w:p>
    <w:p w14:paraId="635FC55E" w14:textId="3F93FDC2" w:rsidR="00EE04A0" w:rsidRPr="00702E64" w:rsidRDefault="00EE04A0" w:rsidP="000C1A20">
      <w:pPr>
        <w:tabs>
          <w:tab w:val="left" w:pos="1985"/>
        </w:tabs>
        <w:spacing w:line="240" w:lineRule="auto"/>
        <w:ind w:left="709" w:right="21"/>
        <w:rPr>
          <w:rFonts w:ascii="Times New Roman" w:hAnsi="Times New Roman"/>
          <w:sz w:val="22"/>
          <w:szCs w:val="22"/>
          <w:lang w:val="cs-CZ"/>
        </w:rPr>
      </w:pP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3A01438A" w14:textId="77777777" w:rsidR="00831F7B" w:rsidRPr="00022CDD" w:rsidRDefault="00831F7B" w:rsidP="00831F7B">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w:t>
      </w:r>
      <w:proofErr w:type="gramStart"/>
      <w:r w:rsidRPr="00022CDD">
        <w:rPr>
          <w:rFonts w:ascii="Times New Roman" w:hAnsi="Times New Roman"/>
          <w:sz w:val="22"/>
          <w:szCs w:val="22"/>
          <w:lang w:val="cs-CZ"/>
        </w:rPr>
        <w:t>…….</w:t>
      </w:r>
      <w:proofErr w:type="gramEnd"/>
      <w:r w:rsidRPr="00022CDD">
        <w:rPr>
          <w:rFonts w:ascii="Times New Roman" w:hAnsi="Times New Roman"/>
          <w:sz w:val="22"/>
          <w:szCs w:val="22"/>
          <w:lang w:val="cs-CZ"/>
        </w:rPr>
        <w:t>. dne ………………</w:t>
      </w:r>
    </w:p>
    <w:p w14:paraId="5D88E244" w14:textId="77777777" w:rsidR="00831F7B" w:rsidRDefault="00831F7B" w:rsidP="00831F7B">
      <w:pPr>
        <w:spacing w:line="240" w:lineRule="auto"/>
        <w:ind w:right="21"/>
        <w:rPr>
          <w:rFonts w:ascii="Times New Roman" w:hAnsi="Times New Roman"/>
          <w:sz w:val="22"/>
          <w:szCs w:val="22"/>
          <w:lang w:val="cs-CZ"/>
        </w:rPr>
      </w:pPr>
    </w:p>
    <w:p w14:paraId="675D4270" w14:textId="77777777" w:rsidR="00831F7B" w:rsidRDefault="00831F7B" w:rsidP="00831F7B">
      <w:pPr>
        <w:spacing w:line="240" w:lineRule="auto"/>
        <w:ind w:right="21"/>
        <w:rPr>
          <w:rFonts w:ascii="Times New Roman" w:hAnsi="Times New Roman"/>
          <w:sz w:val="22"/>
          <w:szCs w:val="22"/>
          <w:lang w:val="cs-CZ"/>
        </w:rPr>
      </w:pPr>
    </w:p>
    <w:p w14:paraId="7FCAA690" w14:textId="77777777" w:rsidR="00831F7B" w:rsidRDefault="00831F7B" w:rsidP="00831F7B">
      <w:pPr>
        <w:spacing w:line="240" w:lineRule="auto"/>
        <w:ind w:right="21"/>
        <w:rPr>
          <w:rFonts w:ascii="Times New Roman" w:hAnsi="Times New Roman"/>
          <w:sz w:val="22"/>
          <w:szCs w:val="22"/>
          <w:lang w:val="cs-CZ"/>
        </w:rPr>
      </w:pPr>
    </w:p>
    <w:p w14:paraId="1C64E763" w14:textId="77777777" w:rsidR="00831F7B" w:rsidRPr="00022CDD" w:rsidRDefault="00831F7B" w:rsidP="00831F7B">
      <w:pPr>
        <w:spacing w:line="240" w:lineRule="auto"/>
        <w:ind w:right="21"/>
        <w:rPr>
          <w:rFonts w:ascii="Times New Roman" w:hAnsi="Times New Roman"/>
          <w:sz w:val="22"/>
          <w:szCs w:val="22"/>
          <w:lang w:val="cs-CZ"/>
        </w:rPr>
      </w:pPr>
    </w:p>
    <w:p w14:paraId="660D8B37" w14:textId="77777777" w:rsidR="00831F7B" w:rsidRPr="00022CDD" w:rsidRDefault="00831F7B" w:rsidP="00831F7B">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2B88AD38" w14:textId="145BE602" w:rsidR="00831F7B" w:rsidRDefault="00831F7B" w:rsidP="00686CFC">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Ing. Petr Holuša</w:t>
      </w:r>
    </w:p>
    <w:p w14:paraId="654D46BD" w14:textId="7F858631"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831F7B" w:rsidRPr="00BE5721">
        <w:rPr>
          <w:rFonts w:ascii="Times New Roman" w:hAnsi="Times New Roman"/>
          <w:i/>
          <w:color w:val="00B0F0"/>
          <w:sz w:val="22"/>
          <w:szCs w:val="22"/>
          <w:lang w:val="cs-CZ"/>
        </w:rPr>
        <w:t>(POZ.: Doplní zhotovitel</w:t>
      </w:r>
      <w:r w:rsidR="00256733">
        <w:rPr>
          <w:rFonts w:ascii="Times New Roman" w:hAnsi="Times New Roman"/>
          <w:i/>
          <w:color w:val="00B0F0"/>
          <w:sz w:val="22"/>
          <w:szCs w:val="22"/>
          <w:lang w:val="cs-CZ"/>
        </w:rPr>
        <w:t xml:space="preserve"> + podpis</w:t>
      </w:r>
      <w:r w:rsidR="00831F7B" w:rsidRPr="00BE5721">
        <w:rPr>
          <w:rFonts w:ascii="Times New Roman" w:hAnsi="Times New Roman"/>
          <w:i/>
          <w:color w:val="00B0F0"/>
          <w:sz w:val="22"/>
          <w:szCs w:val="22"/>
          <w:lang w:val="cs-CZ"/>
        </w:rPr>
        <w:t>. Poté poznámku vymažte.)</w:t>
      </w:r>
    </w:p>
    <w:sectPr w:rsidR="00686CFC" w:rsidRPr="00022CDD" w:rsidSect="00F42B0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C048" w14:textId="77777777" w:rsidR="00D9601D" w:rsidRDefault="00D9601D">
      <w:r>
        <w:separator/>
      </w:r>
    </w:p>
  </w:endnote>
  <w:endnote w:type="continuationSeparator" w:id="0">
    <w:p w14:paraId="6F91A629" w14:textId="77777777" w:rsidR="00D9601D" w:rsidRDefault="00D9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1CA"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EEA6" w14:textId="0EB67664" w:rsidR="00333D58" w:rsidRDefault="00D9601D"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sidR="00537D7B">
              <w:rPr>
                <w:noProof/>
              </w:rPr>
              <w:t>11</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895D"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F3A8F87" w14:textId="50988CBA" w:rsidR="00333D58" w:rsidRDefault="00D9601D"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sidR="00537D7B">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BD74" w14:textId="77777777" w:rsidR="00D9601D" w:rsidRDefault="00D9601D">
      <w:r>
        <w:separator/>
      </w:r>
    </w:p>
  </w:footnote>
  <w:footnote w:type="continuationSeparator" w:id="0">
    <w:p w14:paraId="63DA8943" w14:textId="77777777" w:rsidR="00D9601D" w:rsidRDefault="00D9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E1458"/>
    <w:multiLevelType w:val="hybridMultilevel"/>
    <w:tmpl w:val="BCC200EA"/>
    <w:lvl w:ilvl="0" w:tplc="42344CFC">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16cid:durableId="1091466282">
    <w:abstractNumId w:val="36"/>
  </w:num>
  <w:num w:numId="2" w16cid:durableId="499194501">
    <w:abstractNumId w:val="1"/>
  </w:num>
  <w:num w:numId="3" w16cid:durableId="1789079781">
    <w:abstractNumId w:val="28"/>
  </w:num>
  <w:num w:numId="4" w16cid:durableId="761294027">
    <w:abstractNumId w:val="24"/>
  </w:num>
  <w:num w:numId="5" w16cid:durableId="1681276381">
    <w:abstractNumId w:val="29"/>
  </w:num>
  <w:num w:numId="6" w16cid:durableId="186530876">
    <w:abstractNumId w:val="13"/>
  </w:num>
  <w:num w:numId="7" w16cid:durableId="629821600">
    <w:abstractNumId w:val="25"/>
  </w:num>
  <w:num w:numId="8" w16cid:durableId="704260380">
    <w:abstractNumId w:val="0"/>
  </w:num>
  <w:num w:numId="9" w16cid:durableId="917135187">
    <w:abstractNumId w:val="42"/>
  </w:num>
  <w:num w:numId="10" w16cid:durableId="1160541605">
    <w:abstractNumId w:val="6"/>
  </w:num>
  <w:num w:numId="11" w16cid:durableId="1592740310">
    <w:abstractNumId w:val="34"/>
  </w:num>
  <w:num w:numId="12" w16cid:durableId="2044087916">
    <w:abstractNumId w:val="33"/>
  </w:num>
  <w:num w:numId="13" w16cid:durableId="311833909">
    <w:abstractNumId w:val="45"/>
  </w:num>
  <w:num w:numId="14" w16cid:durableId="648100509">
    <w:abstractNumId w:val="37"/>
  </w:num>
  <w:num w:numId="15" w16cid:durableId="1719813815">
    <w:abstractNumId w:val="18"/>
  </w:num>
  <w:num w:numId="16" w16cid:durableId="664210717">
    <w:abstractNumId w:val="27"/>
  </w:num>
  <w:num w:numId="17" w16cid:durableId="1416510259">
    <w:abstractNumId w:val="7"/>
  </w:num>
  <w:num w:numId="18" w16cid:durableId="1743868964">
    <w:abstractNumId w:val="10"/>
  </w:num>
  <w:num w:numId="19" w16cid:durableId="57672234">
    <w:abstractNumId w:val="8"/>
  </w:num>
  <w:num w:numId="20" w16cid:durableId="1617323147">
    <w:abstractNumId w:val="22"/>
  </w:num>
  <w:num w:numId="21" w16cid:durableId="1955359980">
    <w:abstractNumId w:val="12"/>
  </w:num>
  <w:num w:numId="22" w16cid:durableId="1074933091">
    <w:abstractNumId w:val="41"/>
  </w:num>
  <w:num w:numId="23" w16cid:durableId="658505897">
    <w:abstractNumId w:val="30"/>
  </w:num>
  <w:num w:numId="24" w16cid:durableId="46225241">
    <w:abstractNumId w:val="4"/>
  </w:num>
  <w:num w:numId="25" w16cid:durableId="13310204">
    <w:abstractNumId w:val="9"/>
  </w:num>
  <w:num w:numId="26" w16cid:durableId="37629354">
    <w:abstractNumId w:val="23"/>
  </w:num>
  <w:num w:numId="27" w16cid:durableId="1195459086">
    <w:abstractNumId w:val="32"/>
  </w:num>
  <w:num w:numId="28" w16cid:durableId="80877982">
    <w:abstractNumId w:val="39"/>
  </w:num>
  <w:num w:numId="29" w16cid:durableId="2095348132">
    <w:abstractNumId w:val="21"/>
  </w:num>
  <w:num w:numId="30" w16cid:durableId="141583861">
    <w:abstractNumId w:val="5"/>
  </w:num>
  <w:num w:numId="31" w16cid:durableId="448205987">
    <w:abstractNumId w:val="40"/>
  </w:num>
  <w:num w:numId="32" w16cid:durableId="1687441351">
    <w:abstractNumId w:val="43"/>
  </w:num>
  <w:num w:numId="33" w16cid:durableId="946816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477984">
    <w:abstractNumId w:val="26"/>
  </w:num>
  <w:num w:numId="35" w16cid:durableId="1835800447">
    <w:abstractNumId w:val="3"/>
  </w:num>
  <w:num w:numId="36" w16cid:durableId="388455814">
    <w:abstractNumId w:val="15"/>
  </w:num>
  <w:num w:numId="37" w16cid:durableId="1236740885">
    <w:abstractNumId w:val="14"/>
  </w:num>
  <w:num w:numId="38" w16cid:durableId="12425653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1133059">
    <w:abstractNumId w:val="20"/>
  </w:num>
  <w:num w:numId="40" w16cid:durableId="456726011">
    <w:abstractNumId w:val="11"/>
  </w:num>
  <w:num w:numId="41" w16cid:durableId="32534881">
    <w:abstractNumId w:val="31"/>
  </w:num>
  <w:num w:numId="42" w16cid:durableId="899561891">
    <w:abstractNumId w:val="17"/>
  </w:num>
  <w:num w:numId="43" w16cid:durableId="1627808905">
    <w:abstractNumId w:val="16"/>
    <w:lvlOverride w:ilvl="0">
      <w:lvl w:ilvl="0" w:tplc="83F2849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3AC22A">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A22206">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AD8A9F4">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165102">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BA81DC">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E03076">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5297DC">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94AD28">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234440898">
    <w:abstractNumId w:val="38"/>
  </w:num>
  <w:num w:numId="45" w16cid:durableId="172690913">
    <w:abstractNumId w:val="35"/>
  </w:num>
  <w:num w:numId="46" w16cid:durableId="827676584">
    <w:abstractNumId w:val="19"/>
  </w:num>
  <w:num w:numId="47" w16cid:durableId="1223369150">
    <w:abstractNumId w:val="1"/>
  </w:num>
  <w:num w:numId="48" w16cid:durableId="920261102">
    <w:abstractNumId w:val="1"/>
  </w:num>
  <w:num w:numId="49" w16cid:durableId="632906860">
    <w:abstractNumId w:val="1"/>
  </w:num>
  <w:num w:numId="50" w16cid:durableId="65283646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F8C"/>
    <w:rsid w:val="000029B5"/>
    <w:rsid w:val="0000651C"/>
    <w:rsid w:val="0001012E"/>
    <w:rsid w:val="000102EB"/>
    <w:rsid w:val="00015E1B"/>
    <w:rsid w:val="0001726A"/>
    <w:rsid w:val="00022CDD"/>
    <w:rsid w:val="00023DE6"/>
    <w:rsid w:val="00026548"/>
    <w:rsid w:val="00027403"/>
    <w:rsid w:val="00027CF9"/>
    <w:rsid w:val="00032B9E"/>
    <w:rsid w:val="00036EA4"/>
    <w:rsid w:val="00043350"/>
    <w:rsid w:val="00052748"/>
    <w:rsid w:val="0005301A"/>
    <w:rsid w:val="0005596E"/>
    <w:rsid w:val="00061202"/>
    <w:rsid w:val="0006214D"/>
    <w:rsid w:val="0006217B"/>
    <w:rsid w:val="00065064"/>
    <w:rsid w:val="00066408"/>
    <w:rsid w:val="00071EEA"/>
    <w:rsid w:val="0007210D"/>
    <w:rsid w:val="00083382"/>
    <w:rsid w:val="0008478C"/>
    <w:rsid w:val="00092B5A"/>
    <w:rsid w:val="0009346D"/>
    <w:rsid w:val="00093E95"/>
    <w:rsid w:val="000A6FA2"/>
    <w:rsid w:val="000B1BF9"/>
    <w:rsid w:val="000C1A20"/>
    <w:rsid w:val="000C31F0"/>
    <w:rsid w:val="000C43F4"/>
    <w:rsid w:val="000C5E73"/>
    <w:rsid w:val="000D3F83"/>
    <w:rsid w:val="000D63E5"/>
    <w:rsid w:val="000D6AC3"/>
    <w:rsid w:val="000E0629"/>
    <w:rsid w:val="000E46FC"/>
    <w:rsid w:val="000E6FFE"/>
    <w:rsid w:val="000F0CA9"/>
    <w:rsid w:val="000F2AEB"/>
    <w:rsid w:val="000F2BD2"/>
    <w:rsid w:val="00104F62"/>
    <w:rsid w:val="00105E69"/>
    <w:rsid w:val="001107B1"/>
    <w:rsid w:val="0011462A"/>
    <w:rsid w:val="00117A0A"/>
    <w:rsid w:val="001228EF"/>
    <w:rsid w:val="0012621E"/>
    <w:rsid w:val="00126954"/>
    <w:rsid w:val="00127D4E"/>
    <w:rsid w:val="00130713"/>
    <w:rsid w:val="00130DDB"/>
    <w:rsid w:val="00134CF5"/>
    <w:rsid w:val="0014130F"/>
    <w:rsid w:val="00142CE4"/>
    <w:rsid w:val="00143009"/>
    <w:rsid w:val="00147258"/>
    <w:rsid w:val="00147F45"/>
    <w:rsid w:val="0015195A"/>
    <w:rsid w:val="0015505A"/>
    <w:rsid w:val="00156F92"/>
    <w:rsid w:val="0015747B"/>
    <w:rsid w:val="00160F7F"/>
    <w:rsid w:val="00161CC6"/>
    <w:rsid w:val="001635F6"/>
    <w:rsid w:val="00163630"/>
    <w:rsid w:val="001701F6"/>
    <w:rsid w:val="001706B7"/>
    <w:rsid w:val="001706F0"/>
    <w:rsid w:val="001709D9"/>
    <w:rsid w:val="00173C48"/>
    <w:rsid w:val="00173EBF"/>
    <w:rsid w:val="00175452"/>
    <w:rsid w:val="00175B55"/>
    <w:rsid w:val="001775E2"/>
    <w:rsid w:val="00181049"/>
    <w:rsid w:val="001826F1"/>
    <w:rsid w:val="00185224"/>
    <w:rsid w:val="00195839"/>
    <w:rsid w:val="00196D4E"/>
    <w:rsid w:val="00197397"/>
    <w:rsid w:val="001973D1"/>
    <w:rsid w:val="001A270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3101"/>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32435"/>
    <w:rsid w:val="00241033"/>
    <w:rsid w:val="00244383"/>
    <w:rsid w:val="0024735C"/>
    <w:rsid w:val="002513F7"/>
    <w:rsid w:val="00256733"/>
    <w:rsid w:val="00256E7C"/>
    <w:rsid w:val="00261896"/>
    <w:rsid w:val="0026375A"/>
    <w:rsid w:val="00265960"/>
    <w:rsid w:val="002703CE"/>
    <w:rsid w:val="00270DDE"/>
    <w:rsid w:val="0027175A"/>
    <w:rsid w:val="00273DFE"/>
    <w:rsid w:val="0028227F"/>
    <w:rsid w:val="00282A25"/>
    <w:rsid w:val="002842CC"/>
    <w:rsid w:val="002845BB"/>
    <w:rsid w:val="002854F4"/>
    <w:rsid w:val="002870AE"/>
    <w:rsid w:val="00291678"/>
    <w:rsid w:val="00297C02"/>
    <w:rsid w:val="002A0701"/>
    <w:rsid w:val="002A29E8"/>
    <w:rsid w:val="002A3F22"/>
    <w:rsid w:val="002A5954"/>
    <w:rsid w:val="002B2D3E"/>
    <w:rsid w:val="002B379E"/>
    <w:rsid w:val="002B608B"/>
    <w:rsid w:val="002C1381"/>
    <w:rsid w:val="002C1F2C"/>
    <w:rsid w:val="002C2ACB"/>
    <w:rsid w:val="002C6871"/>
    <w:rsid w:val="002D583B"/>
    <w:rsid w:val="002D62B3"/>
    <w:rsid w:val="002E18A7"/>
    <w:rsid w:val="002E24E4"/>
    <w:rsid w:val="002F5035"/>
    <w:rsid w:val="002F7792"/>
    <w:rsid w:val="003014E1"/>
    <w:rsid w:val="0030238D"/>
    <w:rsid w:val="00304731"/>
    <w:rsid w:val="00305EB0"/>
    <w:rsid w:val="00306250"/>
    <w:rsid w:val="00307080"/>
    <w:rsid w:val="00307725"/>
    <w:rsid w:val="00307D5F"/>
    <w:rsid w:val="00312068"/>
    <w:rsid w:val="00316C68"/>
    <w:rsid w:val="00324426"/>
    <w:rsid w:val="00324B8C"/>
    <w:rsid w:val="003271CF"/>
    <w:rsid w:val="00327450"/>
    <w:rsid w:val="00332776"/>
    <w:rsid w:val="00333D58"/>
    <w:rsid w:val="003440B4"/>
    <w:rsid w:val="003460DE"/>
    <w:rsid w:val="003473F0"/>
    <w:rsid w:val="003475E3"/>
    <w:rsid w:val="003476B4"/>
    <w:rsid w:val="003519D9"/>
    <w:rsid w:val="00352CDC"/>
    <w:rsid w:val="00355CEC"/>
    <w:rsid w:val="003612E5"/>
    <w:rsid w:val="003634A3"/>
    <w:rsid w:val="00373131"/>
    <w:rsid w:val="00374ABD"/>
    <w:rsid w:val="00375C74"/>
    <w:rsid w:val="00380D41"/>
    <w:rsid w:val="003811C1"/>
    <w:rsid w:val="00383A39"/>
    <w:rsid w:val="00384DB1"/>
    <w:rsid w:val="00385FC5"/>
    <w:rsid w:val="00391C2A"/>
    <w:rsid w:val="003921F3"/>
    <w:rsid w:val="00393201"/>
    <w:rsid w:val="00395FA4"/>
    <w:rsid w:val="003A48B1"/>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6547"/>
    <w:rsid w:val="003E7C48"/>
    <w:rsid w:val="003E7FD4"/>
    <w:rsid w:val="003F59C0"/>
    <w:rsid w:val="0040355F"/>
    <w:rsid w:val="00407DEB"/>
    <w:rsid w:val="0041088B"/>
    <w:rsid w:val="0041129B"/>
    <w:rsid w:val="00412533"/>
    <w:rsid w:val="00414351"/>
    <w:rsid w:val="00415D4C"/>
    <w:rsid w:val="004179E2"/>
    <w:rsid w:val="00421450"/>
    <w:rsid w:val="0042344F"/>
    <w:rsid w:val="00423C5E"/>
    <w:rsid w:val="004242DE"/>
    <w:rsid w:val="00425A2E"/>
    <w:rsid w:val="004353B7"/>
    <w:rsid w:val="00437F39"/>
    <w:rsid w:val="0044069D"/>
    <w:rsid w:val="0044339C"/>
    <w:rsid w:val="00443C5A"/>
    <w:rsid w:val="00443E9E"/>
    <w:rsid w:val="00446AD1"/>
    <w:rsid w:val="00447E52"/>
    <w:rsid w:val="00455712"/>
    <w:rsid w:val="00466C64"/>
    <w:rsid w:val="004673F4"/>
    <w:rsid w:val="004707AE"/>
    <w:rsid w:val="004728E3"/>
    <w:rsid w:val="00473ABB"/>
    <w:rsid w:val="00477480"/>
    <w:rsid w:val="004837FF"/>
    <w:rsid w:val="00484EBB"/>
    <w:rsid w:val="00485065"/>
    <w:rsid w:val="00486AC7"/>
    <w:rsid w:val="00491581"/>
    <w:rsid w:val="00492B09"/>
    <w:rsid w:val="004954E7"/>
    <w:rsid w:val="00495FA2"/>
    <w:rsid w:val="004A3C7C"/>
    <w:rsid w:val="004A3F57"/>
    <w:rsid w:val="004A6B6A"/>
    <w:rsid w:val="004B3145"/>
    <w:rsid w:val="004B3E59"/>
    <w:rsid w:val="004B53F7"/>
    <w:rsid w:val="004B60CC"/>
    <w:rsid w:val="004B62B8"/>
    <w:rsid w:val="004D4730"/>
    <w:rsid w:val="004E2A4E"/>
    <w:rsid w:val="004E4180"/>
    <w:rsid w:val="004E4AC2"/>
    <w:rsid w:val="004E6F4C"/>
    <w:rsid w:val="004F186B"/>
    <w:rsid w:val="004F6E9F"/>
    <w:rsid w:val="00507734"/>
    <w:rsid w:val="00507EDE"/>
    <w:rsid w:val="00513ADB"/>
    <w:rsid w:val="0051486A"/>
    <w:rsid w:val="0051554D"/>
    <w:rsid w:val="005161DD"/>
    <w:rsid w:val="00516FF5"/>
    <w:rsid w:val="00517243"/>
    <w:rsid w:val="00520089"/>
    <w:rsid w:val="00520727"/>
    <w:rsid w:val="00522359"/>
    <w:rsid w:val="0053262C"/>
    <w:rsid w:val="005378A7"/>
    <w:rsid w:val="00537D7B"/>
    <w:rsid w:val="00540C4F"/>
    <w:rsid w:val="0054118E"/>
    <w:rsid w:val="00543504"/>
    <w:rsid w:val="00543BF9"/>
    <w:rsid w:val="005473D8"/>
    <w:rsid w:val="00547489"/>
    <w:rsid w:val="00547C11"/>
    <w:rsid w:val="00551403"/>
    <w:rsid w:val="00551937"/>
    <w:rsid w:val="00554D22"/>
    <w:rsid w:val="005562CF"/>
    <w:rsid w:val="00561A07"/>
    <w:rsid w:val="00564BF6"/>
    <w:rsid w:val="00567FDC"/>
    <w:rsid w:val="00574EAA"/>
    <w:rsid w:val="00581CE5"/>
    <w:rsid w:val="005839B3"/>
    <w:rsid w:val="00591786"/>
    <w:rsid w:val="005A1DF3"/>
    <w:rsid w:val="005A5E5A"/>
    <w:rsid w:val="005B7D66"/>
    <w:rsid w:val="005C280D"/>
    <w:rsid w:val="005C41AA"/>
    <w:rsid w:val="005C68A2"/>
    <w:rsid w:val="005C6ACC"/>
    <w:rsid w:val="005C7239"/>
    <w:rsid w:val="005D481E"/>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21C88"/>
    <w:rsid w:val="00633F17"/>
    <w:rsid w:val="006342E3"/>
    <w:rsid w:val="00636489"/>
    <w:rsid w:val="00636B9D"/>
    <w:rsid w:val="006401D9"/>
    <w:rsid w:val="0064389F"/>
    <w:rsid w:val="00646AB8"/>
    <w:rsid w:val="00647E5C"/>
    <w:rsid w:val="00650F2C"/>
    <w:rsid w:val="00651501"/>
    <w:rsid w:val="0065419E"/>
    <w:rsid w:val="00656E4D"/>
    <w:rsid w:val="00656E54"/>
    <w:rsid w:val="00661FF5"/>
    <w:rsid w:val="00666F52"/>
    <w:rsid w:val="00670338"/>
    <w:rsid w:val="0067395F"/>
    <w:rsid w:val="00676B52"/>
    <w:rsid w:val="006855E5"/>
    <w:rsid w:val="00686CFC"/>
    <w:rsid w:val="00694DB3"/>
    <w:rsid w:val="00696BE9"/>
    <w:rsid w:val="006A41AA"/>
    <w:rsid w:val="006A59EA"/>
    <w:rsid w:val="006A6032"/>
    <w:rsid w:val="006B4E50"/>
    <w:rsid w:val="006B4E90"/>
    <w:rsid w:val="006B659A"/>
    <w:rsid w:val="006B73CF"/>
    <w:rsid w:val="006B7BD3"/>
    <w:rsid w:val="006C14CE"/>
    <w:rsid w:val="006C282F"/>
    <w:rsid w:val="006D0CD7"/>
    <w:rsid w:val="006D253E"/>
    <w:rsid w:val="006D3D5F"/>
    <w:rsid w:val="006D6AA8"/>
    <w:rsid w:val="006E44BC"/>
    <w:rsid w:val="006E4CBA"/>
    <w:rsid w:val="006E5089"/>
    <w:rsid w:val="006E7350"/>
    <w:rsid w:val="006E7FF9"/>
    <w:rsid w:val="007001D0"/>
    <w:rsid w:val="007022A0"/>
    <w:rsid w:val="00702E64"/>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54DEB"/>
    <w:rsid w:val="00761487"/>
    <w:rsid w:val="007623F6"/>
    <w:rsid w:val="00763F94"/>
    <w:rsid w:val="00765844"/>
    <w:rsid w:val="00766711"/>
    <w:rsid w:val="00766721"/>
    <w:rsid w:val="0077126F"/>
    <w:rsid w:val="00772C12"/>
    <w:rsid w:val="00780C64"/>
    <w:rsid w:val="00781605"/>
    <w:rsid w:val="00782383"/>
    <w:rsid w:val="00783C00"/>
    <w:rsid w:val="00786AED"/>
    <w:rsid w:val="007952DE"/>
    <w:rsid w:val="007A01C4"/>
    <w:rsid w:val="007A02F6"/>
    <w:rsid w:val="007A13CE"/>
    <w:rsid w:val="007A33F2"/>
    <w:rsid w:val="007A3901"/>
    <w:rsid w:val="007A6CAC"/>
    <w:rsid w:val="007A7FD1"/>
    <w:rsid w:val="007B5A49"/>
    <w:rsid w:val="007D0D63"/>
    <w:rsid w:val="007D3A8A"/>
    <w:rsid w:val="007D4FDE"/>
    <w:rsid w:val="007D7797"/>
    <w:rsid w:val="007E6F29"/>
    <w:rsid w:val="007F58B2"/>
    <w:rsid w:val="00806C8C"/>
    <w:rsid w:val="00810CCB"/>
    <w:rsid w:val="008112FD"/>
    <w:rsid w:val="008177EF"/>
    <w:rsid w:val="00823CA6"/>
    <w:rsid w:val="008267FA"/>
    <w:rsid w:val="00826B7C"/>
    <w:rsid w:val="00830095"/>
    <w:rsid w:val="00831F7B"/>
    <w:rsid w:val="00832703"/>
    <w:rsid w:val="00833877"/>
    <w:rsid w:val="00837D96"/>
    <w:rsid w:val="0084028B"/>
    <w:rsid w:val="00841CDF"/>
    <w:rsid w:val="00842C14"/>
    <w:rsid w:val="00842C90"/>
    <w:rsid w:val="0084560B"/>
    <w:rsid w:val="00846DE2"/>
    <w:rsid w:val="00851351"/>
    <w:rsid w:val="00855E4C"/>
    <w:rsid w:val="008577D8"/>
    <w:rsid w:val="00860FDE"/>
    <w:rsid w:val="0086241F"/>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C6AD1"/>
    <w:rsid w:val="008D2CCC"/>
    <w:rsid w:val="008D3B6E"/>
    <w:rsid w:val="008D4322"/>
    <w:rsid w:val="008D631B"/>
    <w:rsid w:val="008D7C7B"/>
    <w:rsid w:val="008E0E9A"/>
    <w:rsid w:val="008E1F4F"/>
    <w:rsid w:val="008E475E"/>
    <w:rsid w:val="008F0174"/>
    <w:rsid w:val="008F064F"/>
    <w:rsid w:val="008F391A"/>
    <w:rsid w:val="008F586C"/>
    <w:rsid w:val="008F63F2"/>
    <w:rsid w:val="00901011"/>
    <w:rsid w:val="00902530"/>
    <w:rsid w:val="00902546"/>
    <w:rsid w:val="00906A17"/>
    <w:rsid w:val="00910514"/>
    <w:rsid w:val="00910B22"/>
    <w:rsid w:val="0091355A"/>
    <w:rsid w:val="009145EC"/>
    <w:rsid w:val="00917B69"/>
    <w:rsid w:val="00920754"/>
    <w:rsid w:val="00922A26"/>
    <w:rsid w:val="009246F4"/>
    <w:rsid w:val="00927383"/>
    <w:rsid w:val="00932BE5"/>
    <w:rsid w:val="00933871"/>
    <w:rsid w:val="00936E13"/>
    <w:rsid w:val="00940C5D"/>
    <w:rsid w:val="00941719"/>
    <w:rsid w:val="009429FF"/>
    <w:rsid w:val="00953896"/>
    <w:rsid w:val="00954497"/>
    <w:rsid w:val="00955D87"/>
    <w:rsid w:val="0096150C"/>
    <w:rsid w:val="00962D48"/>
    <w:rsid w:val="0096464F"/>
    <w:rsid w:val="00964F25"/>
    <w:rsid w:val="0096675E"/>
    <w:rsid w:val="00967F35"/>
    <w:rsid w:val="00976823"/>
    <w:rsid w:val="00984797"/>
    <w:rsid w:val="00984C4E"/>
    <w:rsid w:val="00986397"/>
    <w:rsid w:val="009977A4"/>
    <w:rsid w:val="009A40C2"/>
    <w:rsid w:val="009A503A"/>
    <w:rsid w:val="009A51A4"/>
    <w:rsid w:val="009B26EF"/>
    <w:rsid w:val="009B43E1"/>
    <w:rsid w:val="009B6183"/>
    <w:rsid w:val="009B67C3"/>
    <w:rsid w:val="009B6C64"/>
    <w:rsid w:val="009C0A67"/>
    <w:rsid w:val="009C1BCB"/>
    <w:rsid w:val="009C53F6"/>
    <w:rsid w:val="009D5015"/>
    <w:rsid w:val="009D6AD8"/>
    <w:rsid w:val="009E07D2"/>
    <w:rsid w:val="009E1B68"/>
    <w:rsid w:val="009E39C1"/>
    <w:rsid w:val="009E58BE"/>
    <w:rsid w:val="009E748F"/>
    <w:rsid w:val="009F03A0"/>
    <w:rsid w:val="009F3306"/>
    <w:rsid w:val="009F4202"/>
    <w:rsid w:val="009F4EBC"/>
    <w:rsid w:val="00A02745"/>
    <w:rsid w:val="00A04A34"/>
    <w:rsid w:val="00A06EF2"/>
    <w:rsid w:val="00A07F8B"/>
    <w:rsid w:val="00A1364A"/>
    <w:rsid w:val="00A173F1"/>
    <w:rsid w:val="00A202DD"/>
    <w:rsid w:val="00A30331"/>
    <w:rsid w:val="00A31248"/>
    <w:rsid w:val="00A32BFE"/>
    <w:rsid w:val="00A36FE2"/>
    <w:rsid w:val="00A37617"/>
    <w:rsid w:val="00A40013"/>
    <w:rsid w:val="00A416E2"/>
    <w:rsid w:val="00A43851"/>
    <w:rsid w:val="00A45B19"/>
    <w:rsid w:val="00A4760E"/>
    <w:rsid w:val="00A4799B"/>
    <w:rsid w:val="00A5177F"/>
    <w:rsid w:val="00A546F0"/>
    <w:rsid w:val="00A5795D"/>
    <w:rsid w:val="00A612BD"/>
    <w:rsid w:val="00A6224B"/>
    <w:rsid w:val="00A62487"/>
    <w:rsid w:val="00A7071E"/>
    <w:rsid w:val="00A7515B"/>
    <w:rsid w:val="00A823CA"/>
    <w:rsid w:val="00A84AEE"/>
    <w:rsid w:val="00A85362"/>
    <w:rsid w:val="00A870D6"/>
    <w:rsid w:val="00A91978"/>
    <w:rsid w:val="00A91B3F"/>
    <w:rsid w:val="00A9229C"/>
    <w:rsid w:val="00A955B9"/>
    <w:rsid w:val="00A972FD"/>
    <w:rsid w:val="00A97878"/>
    <w:rsid w:val="00AA0176"/>
    <w:rsid w:val="00AA0D5C"/>
    <w:rsid w:val="00AA504A"/>
    <w:rsid w:val="00AB15CA"/>
    <w:rsid w:val="00AB287A"/>
    <w:rsid w:val="00AB2DFB"/>
    <w:rsid w:val="00AB36C3"/>
    <w:rsid w:val="00AB696F"/>
    <w:rsid w:val="00AC3850"/>
    <w:rsid w:val="00AC38C1"/>
    <w:rsid w:val="00AC4CD9"/>
    <w:rsid w:val="00AD1F77"/>
    <w:rsid w:val="00AD795B"/>
    <w:rsid w:val="00AE2875"/>
    <w:rsid w:val="00AE4ACC"/>
    <w:rsid w:val="00AE5DC3"/>
    <w:rsid w:val="00AF1495"/>
    <w:rsid w:val="00AF33E0"/>
    <w:rsid w:val="00B003B3"/>
    <w:rsid w:val="00B0193D"/>
    <w:rsid w:val="00B02FCF"/>
    <w:rsid w:val="00B04D98"/>
    <w:rsid w:val="00B126DF"/>
    <w:rsid w:val="00B2400A"/>
    <w:rsid w:val="00B252EA"/>
    <w:rsid w:val="00B26D65"/>
    <w:rsid w:val="00B30DEC"/>
    <w:rsid w:val="00B3156E"/>
    <w:rsid w:val="00B36A34"/>
    <w:rsid w:val="00B406AB"/>
    <w:rsid w:val="00B420B9"/>
    <w:rsid w:val="00B442C4"/>
    <w:rsid w:val="00B618D7"/>
    <w:rsid w:val="00B655EF"/>
    <w:rsid w:val="00B6640F"/>
    <w:rsid w:val="00B6737D"/>
    <w:rsid w:val="00B813F6"/>
    <w:rsid w:val="00B81B83"/>
    <w:rsid w:val="00B83D31"/>
    <w:rsid w:val="00B86FE7"/>
    <w:rsid w:val="00BA3853"/>
    <w:rsid w:val="00BA671A"/>
    <w:rsid w:val="00BB0F2B"/>
    <w:rsid w:val="00BB7B2B"/>
    <w:rsid w:val="00BC07B8"/>
    <w:rsid w:val="00BC1F20"/>
    <w:rsid w:val="00BC4291"/>
    <w:rsid w:val="00BC6ABD"/>
    <w:rsid w:val="00BE690C"/>
    <w:rsid w:val="00BE78B7"/>
    <w:rsid w:val="00BF0EA8"/>
    <w:rsid w:val="00BF1696"/>
    <w:rsid w:val="00BF2905"/>
    <w:rsid w:val="00BF3356"/>
    <w:rsid w:val="00BF59FF"/>
    <w:rsid w:val="00C04CFF"/>
    <w:rsid w:val="00C0756D"/>
    <w:rsid w:val="00C10507"/>
    <w:rsid w:val="00C16D12"/>
    <w:rsid w:val="00C2507F"/>
    <w:rsid w:val="00C2707F"/>
    <w:rsid w:val="00C301B2"/>
    <w:rsid w:val="00C43EAD"/>
    <w:rsid w:val="00C473B3"/>
    <w:rsid w:val="00C50885"/>
    <w:rsid w:val="00C51A3A"/>
    <w:rsid w:val="00C534FB"/>
    <w:rsid w:val="00C53D21"/>
    <w:rsid w:val="00C561CD"/>
    <w:rsid w:val="00C60BAF"/>
    <w:rsid w:val="00C641DB"/>
    <w:rsid w:val="00C6473C"/>
    <w:rsid w:val="00C64A87"/>
    <w:rsid w:val="00C65475"/>
    <w:rsid w:val="00C72DBB"/>
    <w:rsid w:val="00C7364B"/>
    <w:rsid w:val="00C76A3B"/>
    <w:rsid w:val="00C83523"/>
    <w:rsid w:val="00C93C8C"/>
    <w:rsid w:val="00C944F9"/>
    <w:rsid w:val="00C962EE"/>
    <w:rsid w:val="00CA0C64"/>
    <w:rsid w:val="00CC052E"/>
    <w:rsid w:val="00CC4D2A"/>
    <w:rsid w:val="00CD130D"/>
    <w:rsid w:val="00CD2B70"/>
    <w:rsid w:val="00CD629A"/>
    <w:rsid w:val="00CE054C"/>
    <w:rsid w:val="00CE09EC"/>
    <w:rsid w:val="00CE5761"/>
    <w:rsid w:val="00CF1D94"/>
    <w:rsid w:val="00CF251F"/>
    <w:rsid w:val="00CF4F31"/>
    <w:rsid w:val="00D02BF8"/>
    <w:rsid w:val="00D0397F"/>
    <w:rsid w:val="00D05BD0"/>
    <w:rsid w:val="00D12C1E"/>
    <w:rsid w:val="00D146F3"/>
    <w:rsid w:val="00D14CE5"/>
    <w:rsid w:val="00D15171"/>
    <w:rsid w:val="00D15228"/>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478A1"/>
    <w:rsid w:val="00D5037B"/>
    <w:rsid w:val="00D54220"/>
    <w:rsid w:val="00D54587"/>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9601D"/>
    <w:rsid w:val="00DA59A7"/>
    <w:rsid w:val="00DA7024"/>
    <w:rsid w:val="00DB242E"/>
    <w:rsid w:val="00DB37CC"/>
    <w:rsid w:val="00DB4242"/>
    <w:rsid w:val="00DB60F2"/>
    <w:rsid w:val="00DC3387"/>
    <w:rsid w:val="00DC4992"/>
    <w:rsid w:val="00DC5D14"/>
    <w:rsid w:val="00DD14FE"/>
    <w:rsid w:val="00DD567B"/>
    <w:rsid w:val="00DD58DE"/>
    <w:rsid w:val="00DD5F3B"/>
    <w:rsid w:val="00DD6767"/>
    <w:rsid w:val="00DD7A15"/>
    <w:rsid w:val="00DE518C"/>
    <w:rsid w:val="00DF5406"/>
    <w:rsid w:val="00E01233"/>
    <w:rsid w:val="00E077D3"/>
    <w:rsid w:val="00E07C98"/>
    <w:rsid w:val="00E210E1"/>
    <w:rsid w:val="00E2140E"/>
    <w:rsid w:val="00E26D65"/>
    <w:rsid w:val="00E279F9"/>
    <w:rsid w:val="00E31535"/>
    <w:rsid w:val="00E32221"/>
    <w:rsid w:val="00E326BA"/>
    <w:rsid w:val="00E33493"/>
    <w:rsid w:val="00E34309"/>
    <w:rsid w:val="00E34AAE"/>
    <w:rsid w:val="00E359C7"/>
    <w:rsid w:val="00E41E1F"/>
    <w:rsid w:val="00E45E93"/>
    <w:rsid w:val="00E46948"/>
    <w:rsid w:val="00E51D8E"/>
    <w:rsid w:val="00E534FD"/>
    <w:rsid w:val="00E558C9"/>
    <w:rsid w:val="00E55F0A"/>
    <w:rsid w:val="00E574FC"/>
    <w:rsid w:val="00E6352D"/>
    <w:rsid w:val="00E636F9"/>
    <w:rsid w:val="00E6454D"/>
    <w:rsid w:val="00E64D2B"/>
    <w:rsid w:val="00E65992"/>
    <w:rsid w:val="00E702D4"/>
    <w:rsid w:val="00E702E4"/>
    <w:rsid w:val="00E7084F"/>
    <w:rsid w:val="00E7622B"/>
    <w:rsid w:val="00E76639"/>
    <w:rsid w:val="00E82CDF"/>
    <w:rsid w:val="00E831D9"/>
    <w:rsid w:val="00E872AF"/>
    <w:rsid w:val="00E92A61"/>
    <w:rsid w:val="00E9509D"/>
    <w:rsid w:val="00EA3677"/>
    <w:rsid w:val="00EA7160"/>
    <w:rsid w:val="00EB1A86"/>
    <w:rsid w:val="00EB70C5"/>
    <w:rsid w:val="00EC0505"/>
    <w:rsid w:val="00EC1D1D"/>
    <w:rsid w:val="00EC2305"/>
    <w:rsid w:val="00ED36F7"/>
    <w:rsid w:val="00ED474C"/>
    <w:rsid w:val="00EE03C8"/>
    <w:rsid w:val="00EE04A0"/>
    <w:rsid w:val="00EE04B8"/>
    <w:rsid w:val="00EE785F"/>
    <w:rsid w:val="00EE7DE3"/>
    <w:rsid w:val="00F026B7"/>
    <w:rsid w:val="00F1012B"/>
    <w:rsid w:val="00F14A1F"/>
    <w:rsid w:val="00F20C71"/>
    <w:rsid w:val="00F20DF6"/>
    <w:rsid w:val="00F22502"/>
    <w:rsid w:val="00F22D5D"/>
    <w:rsid w:val="00F25476"/>
    <w:rsid w:val="00F26556"/>
    <w:rsid w:val="00F279CD"/>
    <w:rsid w:val="00F31C86"/>
    <w:rsid w:val="00F402F9"/>
    <w:rsid w:val="00F407A3"/>
    <w:rsid w:val="00F4217D"/>
    <w:rsid w:val="00F42B09"/>
    <w:rsid w:val="00F474FF"/>
    <w:rsid w:val="00F5160B"/>
    <w:rsid w:val="00F5265D"/>
    <w:rsid w:val="00F53A0C"/>
    <w:rsid w:val="00F540B6"/>
    <w:rsid w:val="00F56EFB"/>
    <w:rsid w:val="00F6067B"/>
    <w:rsid w:val="00F62172"/>
    <w:rsid w:val="00F666F6"/>
    <w:rsid w:val="00F70EFB"/>
    <w:rsid w:val="00F73C2C"/>
    <w:rsid w:val="00F80E22"/>
    <w:rsid w:val="00F8279C"/>
    <w:rsid w:val="00F85ED5"/>
    <w:rsid w:val="00F86C9C"/>
    <w:rsid w:val="00F875FC"/>
    <w:rsid w:val="00F97A86"/>
    <w:rsid w:val="00FA02E0"/>
    <w:rsid w:val="00FA1255"/>
    <w:rsid w:val="00FA1A1D"/>
    <w:rsid w:val="00FA649B"/>
    <w:rsid w:val="00FB14A0"/>
    <w:rsid w:val="00FB693F"/>
    <w:rsid w:val="00FC47F9"/>
    <w:rsid w:val="00FD0F6D"/>
    <w:rsid w:val="00FD2929"/>
    <w:rsid w:val="00FD49A6"/>
    <w:rsid w:val="00FD663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kologie@dpo.cz"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1780B-EAD4-4674-AFE3-ADDB95C9ED3C}">
  <ds:schemaRefs>
    <ds:schemaRef ds:uri="http://schemas.openxmlformats.org/officeDocument/2006/bibliography"/>
  </ds:schemaRefs>
</ds:datastoreItem>
</file>

<file path=customXml/itemProps2.xml><?xml version="1.0" encoding="utf-8"?>
<ds:datastoreItem xmlns:ds="http://schemas.openxmlformats.org/officeDocument/2006/customXml" ds:itemID="{62C940D3-C777-4E0A-BB24-FCCDA55BAE9B}"/>
</file>

<file path=customXml/itemProps3.xml><?xml version="1.0" encoding="utf-8"?>
<ds:datastoreItem xmlns:ds="http://schemas.openxmlformats.org/officeDocument/2006/customXml" ds:itemID="{FD929D51-4C1E-4641-BA02-8B381D2ECF81}"/>
</file>

<file path=customXml/itemProps4.xml><?xml version="1.0" encoding="utf-8"?>
<ds:datastoreItem xmlns:ds="http://schemas.openxmlformats.org/officeDocument/2006/customXml" ds:itemID="{391A6395-B9F9-4685-925E-E07E3CBDC05C}"/>
</file>

<file path=docProps/app.xml><?xml version="1.0" encoding="utf-8"?>
<Properties xmlns="http://schemas.openxmlformats.org/officeDocument/2006/extended-properties" xmlns:vt="http://schemas.openxmlformats.org/officeDocument/2006/docPropsVTypes">
  <Template>SMLODILOOBCHZ.dot</Template>
  <TotalTime>24</TotalTime>
  <Pages>9</Pages>
  <Words>4001</Words>
  <Characters>23606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Hýža David, Ing.</cp:lastModifiedBy>
  <cp:revision>8</cp:revision>
  <cp:lastPrinted>2019-03-04T09:25:00Z</cp:lastPrinted>
  <dcterms:created xsi:type="dcterms:W3CDTF">2026-03-23T07:25:00Z</dcterms:created>
  <dcterms:modified xsi:type="dcterms:W3CDTF">2026-03-30T05:43:00Z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