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3C8B" w14:textId="63BE9965" w:rsidR="00DB4D66" w:rsidRPr="0029372F" w:rsidRDefault="00DB4D66" w:rsidP="00DB4D66">
      <w:pPr>
        <w:pStyle w:val="Nadpis1"/>
        <w:rPr>
          <w:b/>
          <w:sz w:val="24"/>
          <w:szCs w:val="24"/>
        </w:rPr>
      </w:pPr>
      <w:r w:rsidRPr="0029372F">
        <w:rPr>
          <w:b/>
          <w:sz w:val="24"/>
          <w:szCs w:val="24"/>
        </w:rPr>
        <w:t xml:space="preserve">Příloha č. </w:t>
      </w:r>
      <w:r w:rsidR="00A82175">
        <w:rPr>
          <w:b/>
          <w:sz w:val="24"/>
          <w:szCs w:val="24"/>
        </w:rPr>
        <w:t>2</w:t>
      </w:r>
      <w:r w:rsidRPr="0029372F">
        <w:rPr>
          <w:b/>
          <w:sz w:val="24"/>
          <w:szCs w:val="24"/>
        </w:rPr>
        <w:t xml:space="preserve"> SoD – </w:t>
      </w:r>
      <w:r>
        <w:rPr>
          <w:b/>
          <w:sz w:val="24"/>
          <w:szCs w:val="24"/>
        </w:rPr>
        <w:t>Základní požadavky</w:t>
      </w:r>
      <w:r w:rsidRPr="0029372F">
        <w:rPr>
          <w:b/>
          <w:sz w:val="24"/>
          <w:szCs w:val="24"/>
        </w:rPr>
        <w:t xml:space="preserve"> </w:t>
      </w:r>
      <w:r>
        <w:rPr>
          <w:b/>
          <w:sz w:val="24"/>
          <w:szCs w:val="24"/>
        </w:rPr>
        <w:t xml:space="preserve">k zajištění </w:t>
      </w:r>
      <w:r w:rsidR="009B170E">
        <w:rPr>
          <w:b/>
          <w:sz w:val="24"/>
          <w:szCs w:val="24"/>
        </w:rPr>
        <w:t>BOZP</w:t>
      </w:r>
    </w:p>
    <w:p w14:paraId="6B5A55F4" w14:textId="21D7961A" w:rsidR="00253B7A" w:rsidRPr="0091799C" w:rsidRDefault="00253B7A" w:rsidP="00253B7A">
      <w:pPr>
        <w:ind w:left="2552" w:hanging="2552"/>
        <w:rPr>
          <w:rFonts w:asciiTheme="minorHAnsi" w:hAnsiTheme="minorHAnsi" w:cstheme="minorHAnsi"/>
          <w:b/>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91799C">
        <w:rPr>
          <w:rFonts w:asciiTheme="minorHAnsi" w:hAnsiTheme="minorHAnsi" w:cstheme="minorHAnsi"/>
          <w:b/>
          <w:iCs/>
        </w:rPr>
        <w:t>„</w:t>
      </w:r>
      <w:r w:rsidR="001C5D59" w:rsidRPr="001C5D59">
        <w:rPr>
          <w:rFonts w:asciiTheme="minorHAnsi" w:hAnsiTheme="minorHAnsi" w:cstheme="minorHAnsi"/>
          <w:b/>
          <w:iCs/>
        </w:rPr>
        <w:t>Realizace protihlukových opatření na ul. Martinovská</w:t>
      </w:r>
      <w:r w:rsidR="004A77B5" w:rsidRPr="0091799C">
        <w:rPr>
          <w:rFonts w:asciiTheme="minorHAnsi" w:hAnsiTheme="minorHAnsi" w:cstheme="minorHAnsi"/>
          <w:b/>
          <w:iCs/>
        </w:rPr>
        <w:t>“</w:t>
      </w:r>
    </w:p>
    <w:p w14:paraId="03A06FAD" w14:textId="5D891B9A"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w:t>
      </w:r>
      <w:r w:rsidR="00FD15CE">
        <w:rPr>
          <w:rFonts w:asciiTheme="minorHAnsi" w:hAnsiTheme="minorHAnsi" w:cstheme="minorHAnsi"/>
          <w:b/>
          <w:iCs/>
        </w:rPr>
        <w:t>O</w:t>
      </w:r>
      <w:r w:rsidRPr="00D02502">
        <w:rPr>
          <w:rFonts w:asciiTheme="minorHAnsi" w:hAnsiTheme="minorHAnsi" w:cstheme="minorHAnsi"/>
          <w:b/>
          <w:iCs/>
        </w:rPr>
        <w:t>: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075FC90C" w14:textId="77777777" w:rsidR="00766CA9" w:rsidRDefault="00766CA9" w:rsidP="00766CA9">
      <w:pPr>
        <w:pStyle w:val="Zkladntext3"/>
        <w:spacing w:after="120"/>
        <w:rPr>
          <w:sz w:val="22"/>
          <w:szCs w:val="22"/>
        </w:rPr>
      </w:pPr>
      <w:r>
        <w:rPr>
          <w:color w:val="000000"/>
          <w:szCs w:val="22"/>
        </w:rPr>
        <w:t>I.</w:t>
      </w:r>
      <w:r>
        <w:rPr>
          <w:color w:val="000000"/>
          <w:szCs w:val="22"/>
        </w:rPr>
        <w:tab/>
      </w:r>
      <w:r>
        <w:rPr>
          <w:sz w:val="22"/>
          <w:szCs w:val="22"/>
        </w:rPr>
        <w:t xml:space="preserve">Vstup osob do objektů a jejich pohyb na pracovištích Dopravního podniku Ostrava a.s., vjezd vozidel </w:t>
      </w:r>
    </w:p>
    <w:p w14:paraId="00B08DFB" w14:textId="77777777" w:rsidR="00766CA9" w:rsidRDefault="00766CA9" w:rsidP="00766CA9">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104387A4" w14:textId="77777777" w:rsidR="00766CA9" w:rsidRDefault="00766CA9" w:rsidP="00766CA9">
      <w:pPr>
        <w:pStyle w:val="Zkladntextodsazen"/>
        <w:ind w:left="1080" w:hanging="360"/>
        <w:rPr>
          <w:szCs w:val="22"/>
        </w:rPr>
      </w:pPr>
      <w:r>
        <w:rPr>
          <w:szCs w:val="22"/>
        </w:rPr>
        <w:t>-</w:t>
      </w:r>
      <w:r>
        <w:rPr>
          <w:szCs w:val="22"/>
        </w:rPr>
        <w:tab/>
        <w:t xml:space="preserve">podrobit se školení z BOZP pro příslušné pracoviště, které zajistí vedoucí pracoviště DPO, </w:t>
      </w:r>
    </w:p>
    <w:p w14:paraId="09B74D90" w14:textId="77777777" w:rsidR="00766CA9" w:rsidRDefault="00766CA9" w:rsidP="00766CA9">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58274805" w14:textId="77777777" w:rsidR="00766CA9" w:rsidRDefault="00766CA9" w:rsidP="00766CA9">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7602BA92" w14:textId="77777777" w:rsidR="00766CA9" w:rsidRDefault="00766CA9" w:rsidP="00766CA9">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61BC77F6" w14:textId="77777777" w:rsidR="00766CA9" w:rsidRDefault="00766CA9" w:rsidP="00766CA9">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1652FB33" w14:textId="77777777" w:rsidR="00766CA9" w:rsidRDefault="00766CA9" w:rsidP="00766CA9">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087B9D69" w14:textId="77777777" w:rsidR="00766CA9" w:rsidRDefault="00766CA9" w:rsidP="00766CA9">
      <w:pPr>
        <w:spacing w:after="0"/>
        <w:ind w:left="658"/>
        <w:rPr>
          <w:color w:val="000000"/>
          <w:szCs w:val="22"/>
        </w:rPr>
      </w:pPr>
    </w:p>
    <w:p w14:paraId="09527C5F" w14:textId="77777777" w:rsidR="00766CA9" w:rsidRDefault="00766CA9" w:rsidP="00766CA9">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3C79F6F8" w14:textId="77777777" w:rsidR="00766CA9" w:rsidRDefault="00766CA9" w:rsidP="00766CA9">
      <w:pPr>
        <w:pStyle w:val="Odstavecseseznamem"/>
        <w:numPr>
          <w:ilvl w:val="0"/>
          <w:numId w:val="0"/>
        </w:numPr>
        <w:ind w:left="660"/>
        <w:rPr>
          <w:szCs w:val="22"/>
        </w:rPr>
      </w:pPr>
    </w:p>
    <w:p w14:paraId="2E045340" w14:textId="77777777" w:rsidR="00766CA9" w:rsidRDefault="00766CA9" w:rsidP="00766CA9">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76FA78D7" w14:textId="77777777" w:rsidR="00766CA9" w:rsidRDefault="00766CA9" w:rsidP="00766CA9">
      <w:pPr>
        <w:pStyle w:val="Odstavecseseznamem"/>
        <w:numPr>
          <w:ilvl w:val="0"/>
          <w:numId w:val="0"/>
        </w:numPr>
        <w:ind w:left="720"/>
        <w:rPr>
          <w:szCs w:val="22"/>
        </w:rPr>
      </w:pPr>
    </w:p>
    <w:p w14:paraId="01FAD1F6" w14:textId="77777777" w:rsidR="00766CA9" w:rsidRDefault="00766CA9" w:rsidP="00766CA9">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DPO pouze jako „návštěva“.</w:t>
      </w:r>
    </w:p>
    <w:p w14:paraId="0E55759B" w14:textId="77777777" w:rsidR="00766CA9" w:rsidRDefault="00766CA9" w:rsidP="00766CA9">
      <w:pPr>
        <w:pStyle w:val="Odstavecseseznamem"/>
        <w:numPr>
          <w:ilvl w:val="0"/>
          <w:numId w:val="0"/>
        </w:numPr>
        <w:ind w:left="720"/>
        <w:rPr>
          <w:szCs w:val="22"/>
        </w:rPr>
      </w:pPr>
    </w:p>
    <w:p w14:paraId="7F8D675D" w14:textId="77777777" w:rsidR="00766CA9" w:rsidRDefault="00766CA9" w:rsidP="00766CA9">
      <w:pPr>
        <w:pStyle w:val="Odstavecseseznamem"/>
        <w:numPr>
          <w:ilvl w:val="0"/>
          <w:numId w:val="18"/>
        </w:numPr>
        <w:rPr>
          <w:szCs w:val="22"/>
        </w:rPr>
      </w:pPr>
      <w:r>
        <w:rPr>
          <w:szCs w:val="22"/>
        </w:rPr>
        <w:lastRenderedPageBreak/>
        <w:t>Návštěvě bude vstup, popř. vjezd a pohyb v dopravním prostředku v objektu DPO povolen na základě ověření přítomnosti vedoucího navštěvovaného pracoviště a jeho souhlasu s návštěvou.</w:t>
      </w:r>
    </w:p>
    <w:p w14:paraId="6EC36A7F" w14:textId="77777777" w:rsidR="00766CA9" w:rsidRDefault="00766CA9" w:rsidP="00766CA9">
      <w:pPr>
        <w:pStyle w:val="Odstavecseseznamem"/>
        <w:numPr>
          <w:ilvl w:val="0"/>
          <w:numId w:val="0"/>
        </w:numPr>
        <w:ind w:left="720"/>
        <w:rPr>
          <w:szCs w:val="22"/>
        </w:rPr>
      </w:pPr>
    </w:p>
    <w:p w14:paraId="59D972F6" w14:textId="77777777" w:rsidR="00766CA9" w:rsidRDefault="00766CA9" w:rsidP="00766CA9">
      <w:pPr>
        <w:pStyle w:val="Odstavecseseznamem"/>
        <w:numPr>
          <w:ilvl w:val="0"/>
          <w:numId w:val="18"/>
        </w:numPr>
        <w:rPr>
          <w:szCs w:val="22"/>
        </w:rPr>
      </w:pPr>
      <w:r>
        <w:rPr>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061C25B5" w14:textId="77777777" w:rsidR="00766CA9" w:rsidRDefault="00766CA9" w:rsidP="00766CA9">
      <w:pPr>
        <w:pStyle w:val="Odstavecseseznamem"/>
        <w:numPr>
          <w:ilvl w:val="0"/>
          <w:numId w:val="0"/>
        </w:numPr>
        <w:ind w:left="720"/>
        <w:rPr>
          <w:szCs w:val="22"/>
        </w:rPr>
      </w:pPr>
    </w:p>
    <w:p w14:paraId="00DF382C" w14:textId="77777777" w:rsidR="00766CA9" w:rsidRDefault="00766CA9" w:rsidP="00766CA9">
      <w:pPr>
        <w:ind w:left="360" w:hanging="360"/>
        <w:rPr>
          <w:b/>
          <w:bCs/>
          <w:color w:val="000000"/>
          <w:szCs w:val="22"/>
        </w:rPr>
      </w:pPr>
    </w:p>
    <w:p w14:paraId="0E7A91EE" w14:textId="77777777" w:rsidR="00766CA9" w:rsidRDefault="00766CA9" w:rsidP="00766CA9">
      <w:pPr>
        <w:ind w:left="360" w:hanging="360"/>
        <w:rPr>
          <w:b/>
          <w:bCs/>
          <w:color w:val="000000"/>
          <w:szCs w:val="22"/>
        </w:rPr>
      </w:pPr>
    </w:p>
    <w:p w14:paraId="0F3D15CE" w14:textId="77777777" w:rsidR="00766CA9" w:rsidRDefault="00766CA9" w:rsidP="00766CA9">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357A439C" w14:textId="77777777" w:rsidR="00766CA9" w:rsidRDefault="00766CA9" w:rsidP="00766CA9">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p>
    <w:p w14:paraId="2E80899B"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142BDDD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písm. b) vyhl. MZ č. 260/2023 Sb. v platném znění.</w:t>
      </w:r>
    </w:p>
    <w:p w14:paraId="71EB7054"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704128D2"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EC7E61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25D3E10B" w14:textId="77777777" w:rsidR="00766CA9" w:rsidRDefault="00766CA9" w:rsidP="00766CA9">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4C6D3C29" w14:textId="77777777" w:rsidR="00766CA9" w:rsidRDefault="00766CA9" w:rsidP="00766CA9">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které bylo provedeno bezprostředně po předmětném odmítnutí orientačního vyšetření, za účelem stanovení krevních hladin alkoholu resp. jiných návykových látek, pomocí specifických toxikologických metod, s negativním výsledkem.</w:t>
      </w:r>
    </w:p>
    <w:p w14:paraId="15A9D095" w14:textId="77777777" w:rsidR="00766CA9" w:rsidRDefault="00766CA9" w:rsidP="00766CA9">
      <w:pPr>
        <w:pStyle w:val="Zkladntext"/>
        <w:numPr>
          <w:ilvl w:val="0"/>
          <w:numId w:val="24"/>
        </w:numPr>
        <w:spacing w:before="0" w:after="120"/>
        <w:rPr>
          <w:sz w:val="22"/>
          <w:szCs w:val="22"/>
        </w:rPr>
      </w:pPr>
      <w:r>
        <w:rPr>
          <w:color w:val="000000"/>
          <w:sz w:val="22"/>
          <w:szCs w:val="22"/>
        </w:rPr>
        <w:lastRenderedPageBreak/>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2EB395E2" w14:textId="77777777" w:rsidR="00766CA9" w:rsidRDefault="00766CA9" w:rsidP="00766CA9">
      <w:pPr>
        <w:pStyle w:val="Zkladntext"/>
        <w:numPr>
          <w:ilvl w:val="0"/>
          <w:numId w:val="24"/>
        </w:numPr>
        <w:spacing w:before="0" w:after="120"/>
        <w:rPr>
          <w:sz w:val="22"/>
          <w:szCs w:val="22"/>
        </w:rPr>
      </w:pPr>
      <w:r>
        <w:rPr>
          <w:color w:val="000000"/>
          <w:sz w:val="22"/>
          <w:szCs w:val="22"/>
        </w:rPr>
        <w:t>Při kontrolách a činnostech souvisejících se zajištěním BOZP jsou zaměstnanci druhé smluvní strany povinni spolupracovat s oprávněnými zaměstnanci DPO a řídit se jejich pokyny.</w:t>
      </w:r>
    </w:p>
    <w:p w14:paraId="3A89C9F5" w14:textId="77777777" w:rsidR="00766CA9" w:rsidRDefault="00766CA9" w:rsidP="00766CA9">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11"/>
      <w:footerReference w:type="default" r:id="rId12"/>
      <w:headerReference w:type="first" r:id="rId13"/>
      <w:footerReference w:type="first" r:id="rId14"/>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9EA5" w14:textId="77777777" w:rsidR="00231B88" w:rsidRDefault="00231B88" w:rsidP="00360830">
      <w:r>
        <w:separator/>
      </w:r>
    </w:p>
  </w:endnote>
  <w:endnote w:type="continuationSeparator" w:id="0">
    <w:p w14:paraId="79879964" w14:textId="77777777" w:rsidR="00231B88" w:rsidRDefault="00231B88"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11DE2EBD" w:rsidR="009A6B24" w:rsidRDefault="00231B88"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sidR="001C5D59">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1C5D59">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2D4AD176" w:rsidR="009A6B24" w:rsidRDefault="00231B88"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sidR="001C5D59">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1C5D59">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C2974" w14:textId="77777777" w:rsidR="00231B88" w:rsidRDefault="00231B88" w:rsidP="00360830">
      <w:r>
        <w:separator/>
      </w:r>
    </w:p>
  </w:footnote>
  <w:footnote w:type="continuationSeparator" w:id="0">
    <w:p w14:paraId="2D208C54" w14:textId="77777777" w:rsidR="00231B88" w:rsidRDefault="00231B88"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190FC7B0"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48348852">
    <w:abstractNumId w:val="7"/>
  </w:num>
  <w:num w:numId="2" w16cid:durableId="1193566710">
    <w:abstractNumId w:val="15"/>
  </w:num>
  <w:num w:numId="3" w16cid:durableId="1155343037">
    <w:abstractNumId w:val="9"/>
  </w:num>
  <w:num w:numId="4" w16cid:durableId="2017027348">
    <w:abstractNumId w:val="8"/>
  </w:num>
  <w:num w:numId="5" w16cid:durableId="545024117">
    <w:abstractNumId w:val="4"/>
  </w:num>
  <w:num w:numId="6" w16cid:durableId="312371313">
    <w:abstractNumId w:val="3"/>
  </w:num>
  <w:num w:numId="7" w16cid:durableId="1501849536">
    <w:abstractNumId w:val="2"/>
  </w:num>
  <w:num w:numId="8" w16cid:durableId="742026141">
    <w:abstractNumId w:val="1"/>
  </w:num>
  <w:num w:numId="9" w16cid:durableId="1311784709">
    <w:abstractNumId w:val="0"/>
  </w:num>
  <w:num w:numId="10" w16cid:durableId="1823890733">
    <w:abstractNumId w:val="12"/>
  </w:num>
  <w:num w:numId="11" w16cid:durableId="13792365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2924">
    <w:abstractNumId w:val="14"/>
  </w:num>
  <w:num w:numId="13" w16cid:durableId="309479397">
    <w:abstractNumId w:val="13"/>
  </w:num>
  <w:num w:numId="14" w16cid:durableId="20741206">
    <w:abstractNumId w:val="11"/>
  </w:num>
  <w:num w:numId="15" w16cid:durableId="165020451">
    <w:abstractNumId w:val="5"/>
  </w:num>
  <w:num w:numId="16" w16cid:durableId="123038165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709366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64673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404529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72050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920983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2235936">
    <w:abstractNumId w:val="7"/>
  </w:num>
  <w:num w:numId="23" w16cid:durableId="504588568">
    <w:abstractNumId w:val="5"/>
  </w:num>
  <w:num w:numId="24" w16cid:durableId="582035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0F19D1"/>
    <w:rsid w:val="00110139"/>
    <w:rsid w:val="00133623"/>
    <w:rsid w:val="00145A19"/>
    <w:rsid w:val="001526C2"/>
    <w:rsid w:val="001631D6"/>
    <w:rsid w:val="00171707"/>
    <w:rsid w:val="001A45E7"/>
    <w:rsid w:val="001B0807"/>
    <w:rsid w:val="001B3CDB"/>
    <w:rsid w:val="001C125D"/>
    <w:rsid w:val="001C5D59"/>
    <w:rsid w:val="001E4DD0"/>
    <w:rsid w:val="001F42E6"/>
    <w:rsid w:val="001F4922"/>
    <w:rsid w:val="001F4F7D"/>
    <w:rsid w:val="0022495B"/>
    <w:rsid w:val="00230E86"/>
    <w:rsid w:val="00231B88"/>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6D4655"/>
    <w:rsid w:val="00716A20"/>
    <w:rsid w:val="007204E1"/>
    <w:rsid w:val="00722C98"/>
    <w:rsid w:val="007417BF"/>
    <w:rsid w:val="0075190B"/>
    <w:rsid w:val="00757FFB"/>
    <w:rsid w:val="00766CA9"/>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E6471"/>
    <w:rsid w:val="008F0855"/>
    <w:rsid w:val="009163F5"/>
    <w:rsid w:val="0091799C"/>
    <w:rsid w:val="00932BB7"/>
    <w:rsid w:val="00962141"/>
    <w:rsid w:val="00966664"/>
    <w:rsid w:val="0098101F"/>
    <w:rsid w:val="009A6B24"/>
    <w:rsid w:val="009B170E"/>
    <w:rsid w:val="009B7CF2"/>
    <w:rsid w:val="009C72FB"/>
    <w:rsid w:val="009D095C"/>
    <w:rsid w:val="009F49AE"/>
    <w:rsid w:val="009F7160"/>
    <w:rsid w:val="00A042D1"/>
    <w:rsid w:val="00A07672"/>
    <w:rsid w:val="00A10F10"/>
    <w:rsid w:val="00A22122"/>
    <w:rsid w:val="00A713E9"/>
    <w:rsid w:val="00A74C13"/>
    <w:rsid w:val="00A779FE"/>
    <w:rsid w:val="00A82175"/>
    <w:rsid w:val="00A859EC"/>
    <w:rsid w:val="00A8744E"/>
    <w:rsid w:val="00AA473F"/>
    <w:rsid w:val="00AA6ACD"/>
    <w:rsid w:val="00AB1A8B"/>
    <w:rsid w:val="00AD0597"/>
    <w:rsid w:val="00AD4108"/>
    <w:rsid w:val="00AE6084"/>
    <w:rsid w:val="00AF2968"/>
    <w:rsid w:val="00B06BC2"/>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1778"/>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43BEF"/>
    <w:rsid w:val="00D527A9"/>
    <w:rsid w:val="00D55FFC"/>
    <w:rsid w:val="00D85B54"/>
    <w:rsid w:val="00D92C11"/>
    <w:rsid w:val="00D944C9"/>
    <w:rsid w:val="00DB4D66"/>
    <w:rsid w:val="00DB64BA"/>
    <w:rsid w:val="00DC255F"/>
    <w:rsid w:val="00DF3CFF"/>
    <w:rsid w:val="00E40E74"/>
    <w:rsid w:val="00E66AC2"/>
    <w:rsid w:val="00E81F36"/>
    <w:rsid w:val="00E92E61"/>
    <w:rsid w:val="00E97538"/>
    <w:rsid w:val="00EA6B11"/>
    <w:rsid w:val="00EB74CE"/>
    <w:rsid w:val="00EC3581"/>
    <w:rsid w:val="00EC7FE4"/>
    <w:rsid w:val="00EE2F17"/>
    <w:rsid w:val="00F04EA3"/>
    <w:rsid w:val="00F234B1"/>
    <w:rsid w:val="00F26F99"/>
    <w:rsid w:val="00F539F2"/>
    <w:rsid w:val="00F5427C"/>
    <w:rsid w:val="00F7509E"/>
    <w:rsid w:val="00F833E7"/>
    <w:rsid w:val="00F86022"/>
    <w:rsid w:val="00F87B6F"/>
    <w:rsid w:val="00F94B91"/>
    <w:rsid w:val="00F97F7F"/>
    <w:rsid w:val="00FD15CE"/>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A82175"/>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1388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84DB3-5924-4670-A3DB-30659F190C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A7D477-C015-446A-8A00-270F8B8BA5B2}"/>
</file>

<file path=customXml/itemProps3.xml><?xml version="1.0" encoding="utf-8"?>
<ds:datastoreItem xmlns:ds="http://schemas.openxmlformats.org/officeDocument/2006/customXml" ds:itemID="{5A861ED1-40CB-4E5A-888A-1380B106C241}">
  <ds:schemaRefs>
    <ds:schemaRef ds:uri="http://schemas.microsoft.com/sharepoint/v3/contenttype/forms"/>
  </ds:schemaRefs>
</ds:datastoreItem>
</file>

<file path=customXml/itemProps4.xml><?xml version="1.0" encoding="utf-8"?>
<ds:datastoreItem xmlns:ds="http://schemas.openxmlformats.org/officeDocument/2006/customXml" ds:itemID="{296B11D2-3B46-4594-84A4-078E0479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1061</Words>
  <Characters>6261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Hýža David, Ing.</cp:lastModifiedBy>
  <cp:revision>14</cp:revision>
  <cp:lastPrinted>2015-04-20T05:50:00Z</cp:lastPrinted>
  <dcterms:created xsi:type="dcterms:W3CDTF">2022-03-28T16:18:00Z</dcterms:created>
  <dcterms:modified xsi:type="dcterms:W3CDTF">2026-03-09T12:29:00Z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