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FE030" w14:textId="3ECEA588" w:rsidR="005551C3" w:rsidRPr="005551C3" w:rsidRDefault="005551C3" w:rsidP="005551C3">
      <w:pPr>
        <w:pStyle w:val="Nzev"/>
        <w:tabs>
          <w:tab w:val="clear" w:pos="720"/>
        </w:tabs>
        <w:ind w:left="0" w:right="0"/>
        <w:jc w:val="left"/>
        <w:rPr>
          <w:b w:val="0"/>
          <w:bCs/>
          <w:i/>
          <w:iCs/>
          <w:szCs w:val="22"/>
        </w:rPr>
      </w:pPr>
      <w:r w:rsidRPr="005551C3">
        <w:rPr>
          <w:b w:val="0"/>
          <w:bCs/>
          <w:i/>
          <w:iCs/>
          <w:szCs w:val="22"/>
        </w:rPr>
        <w:t>Příloha č. 0 ZD – Návrh smlouvy o dílo</w:t>
      </w:r>
    </w:p>
    <w:p w14:paraId="0A2192F6" w14:textId="795B3512" w:rsidR="00547489" w:rsidRPr="00C3629A" w:rsidRDefault="005551C3" w:rsidP="00C3629A">
      <w:pPr>
        <w:pStyle w:val="Nzev"/>
        <w:tabs>
          <w:tab w:val="clear" w:pos="720"/>
        </w:tabs>
        <w:ind w:left="0" w:right="0"/>
        <w:rPr>
          <w:sz w:val="40"/>
          <w:szCs w:val="40"/>
        </w:rPr>
      </w:pPr>
      <w:r>
        <w:rPr>
          <w:sz w:val="40"/>
          <w:szCs w:val="40"/>
        </w:rPr>
        <w:t xml:space="preserve">Návrh </w:t>
      </w:r>
      <w:r w:rsidR="00547489" w:rsidRPr="00C3629A">
        <w:rPr>
          <w:sz w:val="40"/>
          <w:szCs w:val="40"/>
        </w:rPr>
        <w:t>SMLOUV</w:t>
      </w:r>
      <w:r w:rsidR="00C660CF" w:rsidRPr="00C3629A">
        <w:rPr>
          <w:sz w:val="40"/>
          <w:szCs w:val="40"/>
        </w:rPr>
        <w:t>A</w:t>
      </w:r>
      <w:r w:rsidR="00547489" w:rsidRPr="00C3629A">
        <w:rPr>
          <w:sz w:val="40"/>
          <w:szCs w:val="40"/>
        </w:rPr>
        <w:t xml:space="preserve"> O DÍLO</w:t>
      </w:r>
    </w:p>
    <w:p w14:paraId="450FAE79" w14:textId="53041F91" w:rsidR="00D54220" w:rsidRPr="00520E19" w:rsidRDefault="00D54220" w:rsidP="005551C3">
      <w:pPr>
        <w:pStyle w:val="Zkladntext"/>
        <w:tabs>
          <w:tab w:val="left" w:pos="3969"/>
        </w:tabs>
        <w:spacing w:before="120" w:after="0"/>
      </w:pPr>
      <w:r w:rsidRPr="00520E19">
        <w:t>Číslo smlouvy objednatele:</w:t>
      </w:r>
      <w:r w:rsidR="00753518">
        <w:tab/>
      </w:r>
      <w:r w:rsidR="005551C3">
        <w:t>DOD20260866</w:t>
      </w:r>
    </w:p>
    <w:p w14:paraId="05A54043" w14:textId="43A5511A" w:rsidR="00D54220" w:rsidRPr="00520E19" w:rsidRDefault="00D54220" w:rsidP="005551C3">
      <w:pPr>
        <w:pStyle w:val="Zkladntext"/>
        <w:tabs>
          <w:tab w:val="left" w:pos="3969"/>
        </w:tabs>
      </w:pPr>
      <w:r w:rsidRPr="00520E19">
        <w:t>Číslo smlouvy zhotovitele:</w:t>
      </w:r>
      <w:r w:rsidR="00753518">
        <w:tab/>
      </w:r>
      <w:r w:rsidR="00C3629A" w:rsidRPr="00E4633F">
        <w:rPr>
          <w:b/>
          <w:szCs w:val="22"/>
          <w:highlight w:val="cyan"/>
        </w:rPr>
        <w:t>(</w:t>
      </w:r>
      <w:r w:rsidR="00C3629A">
        <w:rPr>
          <w:b/>
          <w:szCs w:val="22"/>
          <w:highlight w:val="cyan"/>
        </w:rPr>
        <w:t xml:space="preserve">pozn.: </w:t>
      </w:r>
      <w:r w:rsidR="00C3629A" w:rsidRPr="00E4633F">
        <w:rPr>
          <w:b/>
          <w:szCs w:val="22"/>
          <w:highlight w:val="cyan"/>
        </w:rPr>
        <w:t>doplní zhotovitel</w:t>
      </w:r>
      <w:r w:rsidR="00C3629A">
        <w:rPr>
          <w:b/>
          <w:szCs w:val="22"/>
          <w:highlight w:val="cyan"/>
        </w:rPr>
        <w:t>, poté poznámku vymaže</w:t>
      </w:r>
      <w:r w:rsidR="00C3629A" w:rsidRPr="00E4633F">
        <w:rPr>
          <w:b/>
          <w:szCs w:val="22"/>
          <w:highlight w:val="cyan"/>
        </w:rPr>
        <w:t>)</w:t>
      </w:r>
    </w:p>
    <w:p w14:paraId="2F9EF7D3" w14:textId="77777777" w:rsidR="00547489" w:rsidRPr="007D3A8A" w:rsidRDefault="00547489" w:rsidP="00E43692">
      <w:pPr>
        <w:pStyle w:val="Nadpis1"/>
        <w:ind w:left="0" w:firstLine="0"/>
        <w:jc w:val="center"/>
      </w:pPr>
      <w:r w:rsidRPr="007D3A8A">
        <w:t>Smluvní strany</w:t>
      </w:r>
    </w:p>
    <w:p w14:paraId="5F8C6649" w14:textId="41A424B3" w:rsidR="00C3629A" w:rsidRPr="00E4633F" w:rsidRDefault="00C3629A" w:rsidP="005551C3">
      <w:pPr>
        <w:numPr>
          <w:ilvl w:val="0"/>
          <w:numId w:val="29"/>
        </w:numPr>
        <w:tabs>
          <w:tab w:val="left" w:pos="3969"/>
        </w:tabs>
        <w:spacing w:before="240"/>
        <w:ind w:left="426" w:hanging="426"/>
        <w:rPr>
          <w:b/>
          <w:szCs w:val="22"/>
          <w:lang w:val="pl-PL"/>
        </w:rPr>
      </w:pPr>
      <w:r w:rsidRPr="00250C4B">
        <w:rPr>
          <w:b/>
          <w:szCs w:val="22"/>
        </w:rPr>
        <w:t>Objednatel:</w:t>
      </w:r>
      <w:r w:rsidRPr="00250C4B">
        <w:rPr>
          <w:b/>
          <w:szCs w:val="22"/>
        </w:rPr>
        <w:tab/>
      </w:r>
      <w:r w:rsidRPr="00E4633F">
        <w:rPr>
          <w:b/>
          <w:szCs w:val="22"/>
          <w:lang w:val="pl-PL"/>
        </w:rPr>
        <w:t>Dopravní podnik Ostrava a.s.</w:t>
      </w:r>
    </w:p>
    <w:p w14:paraId="283CD6C9" w14:textId="77777777" w:rsidR="00C3629A" w:rsidRPr="00E4633F" w:rsidRDefault="00C3629A" w:rsidP="00C3629A">
      <w:pPr>
        <w:tabs>
          <w:tab w:val="left" w:pos="3969"/>
        </w:tabs>
        <w:ind w:right="21"/>
        <w:jc w:val="both"/>
        <w:rPr>
          <w:szCs w:val="22"/>
        </w:rPr>
      </w:pPr>
      <w:r w:rsidRPr="00E4633F">
        <w:rPr>
          <w:szCs w:val="22"/>
        </w:rPr>
        <w:t xml:space="preserve">se sídlem: </w:t>
      </w:r>
      <w:r w:rsidRPr="00E4633F">
        <w:rPr>
          <w:szCs w:val="22"/>
        </w:rPr>
        <w:tab/>
        <w:t>Poděbradova 494/2, Moravská Ostrava, PSČ 702 00 Ostrava</w:t>
      </w:r>
    </w:p>
    <w:p w14:paraId="4108B5CF" w14:textId="77777777" w:rsidR="00C3629A" w:rsidRPr="00E4633F" w:rsidRDefault="00C3629A" w:rsidP="00C3629A">
      <w:pPr>
        <w:tabs>
          <w:tab w:val="left" w:pos="3969"/>
        </w:tabs>
        <w:ind w:right="21"/>
        <w:jc w:val="both"/>
        <w:rPr>
          <w:szCs w:val="22"/>
        </w:rPr>
      </w:pPr>
      <w:r w:rsidRPr="00E4633F">
        <w:rPr>
          <w:szCs w:val="22"/>
        </w:rPr>
        <w:t>právní forma:</w:t>
      </w:r>
      <w:r w:rsidRPr="00E4633F">
        <w:rPr>
          <w:szCs w:val="22"/>
        </w:rPr>
        <w:tab/>
        <w:t>akciová společnost</w:t>
      </w:r>
    </w:p>
    <w:p w14:paraId="0633A968" w14:textId="77777777" w:rsidR="00C3629A" w:rsidRPr="00E4633F" w:rsidRDefault="00C3629A" w:rsidP="00C3629A">
      <w:pPr>
        <w:tabs>
          <w:tab w:val="left" w:pos="3969"/>
        </w:tabs>
        <w:ind w:right="21"/>
        <w:jc w:val="both"/>
        <w:rPr>
          <w:szCs w:val="22"/>
        </w:rPr>
      </w:pPr>
      <w:r w:rsidRPr="00E4633F">
        <w:rPr>
          <w:szCs w:val="22"/>
        </w:rPr>
        <w:t xml:space="preserve">zapsaná v obch. </w:t>
      </w:r>
      <w:proofErr w:type="gramStart"/>
      <w:r w:rsidRPr="00E4633F">
        <w:rPr>
          <w:szCs w:val="22"/>
        </w:rPr>
        <w:t xml:space="preserve">rejstříku:   </w:t>
      </w:r>
      <w:proofErr w:type="gramEnd"/>
      <w:r w:rsidRPr="00E4633F">
        <w:rPr>
          <w:szCs w:val="22"/>
        </w:rPr>
        <w:t xml:space="preserve"> </w:t>
      </w:r>
      <w:r w:rsidRPr="00E4633F">
        <w:rPr>
          <w:szCs w:val="22"/>
        </w:rPr>
        <w:tab/>
        <w:t>vedeném u Krajského soudu Ostrava, oddíl B., vložka číslo 1104</w:t>
      </w:r>
    </w:p>
    <w:p w14:paraId="06F6C125" w14:textId="77777777" w:rsidR="00C3629A" w:rsidRPr="00E4633F" w:rsidRDefault="00C3629A" w:rsidP="00C3629A">
      <w:pPr>
        <w:tabs>
          <w:tab w:val="left" w:pos="3969"/>
        </w:tabs>
        <w:ind w:right="21"/>
        <w:jc w:val="both"/>
        <w:rPr>
          <w:szCs w:val="22"/>
        </w:rPr>
      </w:pPr>
      <w:r w:rsidRPr="00E4633F">
        <w:rPr>
          <w:szCs w:val="22"/>
        </w:rPr>
        <w:t xml:space="preserve">IČ: </w:t>
      </w:r>
      <w:r w:rsidRPr="00E4633F">
        <w:rPr>
          <w:szCs w:val="22"/>
        </w:rPr>
        <w:tab/>
        <w:t>61974757</w:t>
      </w:r>
    </w:p>
    <w:p w14:paraId="435C4B0F" w14:textId="77777777" w:rsidR="00C3629A" w:rsidRPr="00E4633F" w:rsidRDefault="00C3629A" w:rsidP="00C3629A">
      <w:pPr>
        <w:tabs>
          <w:tab w:val="left" w:pos="3969"/>
        </w:tabs>
        <w:ind w:right="21"/>
        <w:jc w:val="both"/>
        <w:rPr>
          <w:szCs w:val="22"/>
        </w:rPr>
      </w:pPr>
      <w:r w:rsidRPr="00E4633F">
        <w:rPr>
          <w:szCs w:val="22"/>
        </w:rPr>
        <w:t>DIČ:</w:t>
      </w:r>
      <w:r w:rsidRPr="00E4633F">
        <w:rPr>
          <w:szCs w:val="22"/>
        </w:rPr>
        <w:tab/>
        <w:t>CZ61974757, plátce DPH</w:t>
      </w:r>
    </w:p>
    <w:p w14:paraId="46B85524" w14:textId="77777777" w:rsidR="00C3629A" w:rsidRPr="00E4633F" w:rsidRDefault="00C3629A" w:rsidP="00C3629A">
      <w:pPr>
        <w:tabs>
          <w:tab w:val="left" w:pos="3969"/>
        </w:tabs>
        <w:ind w:left="3969" w:right="21" w:hanging="3969"/>
        <w:jc w:val="both"/>
        <w:rPr>
          <w:szCs w:val="22"/>
        </w:rPr>
      </w:pPr>
      <w:r w:rsidRPr="00E4633F">
        <w:rPr>
          <w:szCs w:val="22"/>
        </w:rPr>
        <w:t>bankovní spojení:</w:t>
      </w:r>
      <w:r w:rsidRPr="00E4633F">
        <w:rPr>
          <w:szCs w:val="22"/>
        </w:rPr>
        <w:tab/>
      </w:r>
      <w:proofErr w:type="spellStart"/>
      <w:r w:rsidRPr="00E4633F">
        <w:rPr>
          <w:szCs w:val="22"/>
        </w:rPr>
        <w:t>UniCredit</w:t>
      </w:r>
      <w:proofErr w:type="spellEnd"/>
      <w:r w:rsidRPr="00E4633F">
        <w:rPr>
          <w:szCs w:val="22"/>
        </w:rPr>
        <w:t xml:space="preserve"> Bank, a.s.</w:t>
      </w:r>
    </w:p>
    <w:p w14:paraId="28A725FD" w14:textId="77777777" w:rsidR="00C3629A" w:rsidRPr="00E4633F" w:rsidRDefault="00C3629A" w:rsidP="00C3629A">
      <w:pPr>
        <w:tabs>
          <w:tab w:val="left" w:pos="3969"/>
        </w:tabs>
        <w:ind w:right="21"/>
        <w:jc w:val="both"/>
        <w:rPr>
          <w:szCs w:val="22"/>
        </w:rPr>
      </w:pPr>
      <w:r w:rsidRPr="00E4633F">
        <w:rPr>
          <w:szCs w:val="22"/>
        </w:rPr>
        <w:t>číslo účtu:</w:t>
      </w:r>
      <w:r w:rsidRPr="00E4633F">
        <w:rPr>
          <w:szCs w:val="22"/>
        </w:rPr>
        <w:tab/>
        <w:t xml:space="preserve">2105677586/2700 </w:t>
      </w:r>
    </w:p>
    <w:p w14:paraId="2F692192" w14:textId="77777777" w:rsidR="00C3629A" w:rsidRPr="00E4633F" w:rsidRDefault="00C3629A" w:rsidP="00C3629A">
      <w:pPr>
        <w:tabs>
          <w:tab w:val="left" w:pos="3969"/>
        </w:tabs>
        <w:ind w:right="21"/>
        <w:jc w:val="both"/>
        <w:rPr>
          <w:szCs w:val="22"/>
        </w:rPr>
      </w:pPr>
      <w:r w:rsidRPr="00E4633F">
        <w:rPr>
          <w:szCs w:val="22"/>
        </w:rPr>
        <w:t>datová schránka:</w:t>
      </w:r>
      <w:r w:rsidRPr="00E4633F">
        <w:rPr>
          <w:szCs w:val="22"/>
        </w:rPr>
        <w:tab/>
        <w:t>f7mdrpg</w:t>
      </w:r>
    </w:p>
    <w:p w14:paraId="337AFA75" w14:textId="4463FB6A" w:rsidR="005551C3" w:rsidRPr="005551C3" w:rsidRDefault="005551C3" w:rsidP="005551C3">
      <w:pPr>
        <w:tabs>
          <w:tab w:val="left" w:pos="3969"/>
        </w:tabs>
        <w:spacing w:line="240" w:lineRule="auto"/>
        <w:ind w:left="3969" w:right="21" w:hanging="3969"/>
        <w:rPr>
          <w:szCs w:val="22"/>
        </w:rPr>
      </w:pPr>
      <w:r w:rsidRPr="005551C3">
        <w:rPr>
          <w:szCs w:val="22"/>
        </w:rPr>
        <w:t>zastoupen:</w:t>
      </w:r>
      <w:r w:rsidRPr="005551C3">
        <w:rPr>
          <w:szCs w:val="22"/>
        </w:rPr>
        <w:tab/>
        <w:t>Ing. Petr Holuša, vedoucí odboru dopravní cesta</w:t>
      </w:r>
    </w:p>
    <w:p w14:paraId="0FE71B78" w14:textId="77777777" w:rsidR="005551C3" w:rsidRPr="005551C3" w:rsidRDefault="005551C3" w:rsidP="005551C3">
      <w:pPr>
        <w:tabs>
          <w:tab w:val="left" w:pos="3969"/>
        </w:tabs>
        <w:spacing w:line="240" w:lineRule="auto"/>
        <w:ind w:left="3969" w:right="21" w:hanging="3969"/>
        <w:rPr>
          <w:szCs w:val="22"/>
        </w:rPr>
      </w:pPr>
      <w:r w:rsidRPr="005551C3">
        <w:rPr>
          <w:szCs w:val="22"/>
        </w:rPr>
        <w:t>kontaktní osoba ve věcech smluvních:</w:t>
      </w:r>
      <w:r w:rsidRPr="005551C3">
        <w:rPr>
          <w:szCs w:val="22"/>
        </w:rPr>
        <w:tab/>
        <w:t xml:space="preserve">Ing. Sylva Řezáčová, projektový manažer </w:t>
      </w:r>
    </w:p>
    <w:p w14:paraId="30159094" w14:textId="77777777" w:rsidR="005551C3" w:rsidRPr="005551C3" w:rsidRDefault="005551C3" w:rsidP="005551C3">
      <w:pPr>
        <w:tabs>
          <w:tab w:val="left" w:pos="3969"/>
        </w:tabs>
        <w:spacing w:line="240" w:lineRule="auto"/>
        <w:ind w:left="3969" w:right="21" w:hanging="3969"/>
        <w:rPr>
          <w:szCs w:val="22"/>
        </w:rPr>
      </w:pPr>
      <w:r w:rsidRPr="005551C3">
        <w:rPr>
          <w:szCs w:val="22"/>
        </w:rPr>
        <w:tab/>
        <w:t xml:space="preserve">email: </w:t>
      </w:r>
      <w:hyperlink r:id="rId8" w:history="1">
        <w:r w:rsidRPr="005551C3">
          <w:rPr>
            <w:rStyle w:val="Hypertextovodkaz"/>
            <w:szCs w:val="22"/>
          </w:rPr>
          <w:t>Sylva.Rezacova@dpo.cz</w:t>
        </w:r>
      </w:hyperlink>
      <w:r w:rsidRPr="005551C3">
        <w:rPr>
          <w:szCs w:val="22"/>
        </w:rPr>
        <w:t xml:space="preserve"> , tel.: 725 903 814</w:t>
      </w:r>
    </w:p>
    <w:p w14:paraId="46584A44" w14:textId="77777777" w:rsidR="005551C3" w:rsidRPr="005551C3" w:rsidRDefault="005551C3" w:rsidP="005551C3">
      <w:pPr>
        <w:tabs>
          <w:tab w:val="left" w:pos="3969"/>
        </w:tabs>
        <w:spacing w:line="240" w:lineRule="auto"/>
        <w:ind w:left="3969" w:right="21" w:hanging="3969"/>
        <w:rPr>
          <w:szCs w:val="22"/>
        </w:rPr>
      </w:pPr>
      <w:r w:rsidRPr="005551C3">
        <w:rPr>
          <w:szCs w:val="22"/>
        </w:rPr>
        <w:t xml:space="preserve">kontaktní osoba ve věcech technických: </w:t>
      </w:r>
      <w:r w:rsidRPr="005551C3">
        <w:rPr>
          <w:szCs w:val="22"/>
        </w:rPr>
        <w:tab/>
        <w:t>Ing. Petr Holuša, vedoucí odboru dopravní cesta</w:t>
      </w:r>
    </w:p>
    <w:p w14:paraId="4425FE00" w14:textId="77777777" w:rsidR="005551C3" w:rsidRPr="005551C3" w:rsidRDefault="005551C3" w:rsidP="005551C3">
      <w:pPr>
        <w:tabs>
          <w:tab w:val="left" w:pos="3969"/>
        </w:tabs>
        <w:spacing w:line="240" w:lineRule="auto"/>
        <w:ind w:left="3969" w:right="21" w:hanging="3969"/>
        <w:rPr>
          <w:szCs w:val="22"/>
        </w:rPr>
      </w:pPr>
      <w:r w:rsidRPr="005551C3">
        <w:rPr>
          <w:szCs w:val="22"/>
        </w:rPr>
        <w:tab/>
        <w:t xml:space="preserve">email: </w:t>
      </w:r>
      <w:hyperlink r:id="rId9" w:history="1">
        <w:r w:rsidRPr="005551C3">
          <w:rPr>
            <w:rStyle w:val="Hypertextovodkaz"/>
            <w:szCs w:val="22"/>
          </w:rPr>
          <w:t>Petr.Holusa@dpo.cz</w:t>
        </w:r>
      </w:hyperlink>
      <w:r w:rsidRPr="005551C3">
        <w:rPr>
          <w:szCs w:val="22"/>
        </w:rPr>
        <w:t>, tel.: 59 740 2170</w:t>
      </w:r>
    </w:p>
    <w:p w14:paraId="008E240A" w14:textId="77777777" w:rsidR="005551C3" w:rsidRPr="005551C3" w:rsidRDefault="005551C3" w:rsidP="005551C3">
      <w:pPr>
        <w:tabs>
          <w:tab w:val="left" w:pos="3969"/>
        </w:tabs>
        <w:spacing w:line="240" w:lineRule="auto"/>
        <w:ind w:left="3969" w:right="21" w:hanging="3969"/>
        <w:rPr>
          <w:szCs w:val="22"/>
        </w:rPr>
      </w:pPr>
      <w:r w:rsidRPr="005551C3">
        <w:rPr>
          <w:szCs w:val="22"/>
        </w:rPr>
        <w:tab/>
        <w:t>Ing. Martin Grohman, vedoucí střediska správa a údržba ostatního majetku</w:t>
      </w:r>
    </w:p>
    <w:p w14:paraId="68094588" w14:textId="77777777" w:rsidR="005551C3" w:rsidRPr="005551C3" w:rsidRDefault="005551C3" w:rsidP="005551C3">
      <w:pPr>
        <w:tabs>
          <w:tab w:val="left" w:pos="3969"/>
        </w:tabs>
        <w:spacing w:line="240" w:lineRule="auto"/>
        <w:ind w:left="3969" w:right="21" w:hanging="3969"/>
        <w:rPr>
          <w:szCs w:val="22"/>
        </w:rPr>
      </w:pPr>
      <w:r w:rsidRPr="005551C3">
        <w:rPr>
          <w:szCs w:val="22"/>
        </w:rPr>
        <w:tab/>
        <w:t xml:space="preserve">email: </w:t>
      </w:r>
      <w:hyperlink r:id="rId10" w:history="1">
        <w:r w:rsidRPr="005551C3">
          <w:rPr>
            <w:rStyle w:val="Hypertextovodkaz"/>
            <w:szCs w:val="22"/>
          </w:rPr>
          <w:t>Martin.Grohman@dpo.cz</w:t>
        </w:r>
      </w:hyperlink>
      <w:r w:rsidRPr="005551C3">
        <w:rPr>
          <w:szCs w:val="22"/>
        </w:rPr>
        <w:t xml:space="preserve"> , tel.: 608 068 514</w:t>
      </w:r>
    </w:p>
    <w:p w14:paraId="46BD7190" w14:textId="77777777" w:rsidR="005551C3" w:rsidRPr="005551C3" w:rsidRDefault="005551C3" w:rsidP="005551C3">
      <w:pPr>
        <w:tabs>
          <w:tab w:val="left" w:pos="3969"/>
        </w:tabs>
        <w:spacing w:line="240" w:lineRule="auto"/>
        <w:ind w:left="3969" w:right="21" w:hanging="3969"/>
        <w:rPr>
          <w:szCs w:val="22"/>
        </w:rPr>
      </w:pPr>
      <w:r w:rsidRPr="005551C3">
        <w:rPr>
          <w:szCs w:val="22"/>
        </w:rPr>
        <w:tab/>
        <w:t>Ing. Naděžda Vyroubalová, vedoucí provozu příprava a realizace staveb</w:t>
      </w:r>
    </w:p>
    <w:p w14:paraId="6CBA699E" w14:textId="77777777" w:rsidR="005551C3" w:rsidRPr="005551C3" w:rsidRDefault="005551C3" w:rsidP="005551C3">
      <w:pPr>
        <w:tabs>
          <w:tab w:val="left" w:pos="3969"/>
        </w:tabs>
        <w:spacing w:line="240" w:lineRule="auto"/>
        <w:ind w:left="3969" w:right="21" w:hanging="3969"/>
        <w:rPr>
          <w:szCs w:val="22"/>
        </w:rPr>
      </w:pPr>
      <w:r w:rsidRPr="005551C3">
        <w:rPr>
          <w:szCs w:val="22"/>
        </w:rPr>
        <w:tab/>
        <w:t xml:space="preserve">email: </w:t>
      </w:r>
      <w:hyperlink r:id="rId11" w:history="1">
        <w:r w:rsidRPr="005551C3">
          <w:rPr>
            <w:rStyle w:val="Hypertextovodkaz"/>
            <w:szCs w:val="22"/>
          </w:rPr>
          <w:t>Nadezda.Vyroubalova@dpo.cz</w:t>
        </w:r>
      </w:hyperlink>
      <w:r w:rsidRPr="005551C3">
        <w:rPr>
          <w:szCs w:val="22"/>
        </w:rPr>
        <w:t xml:space="preserve"> , tel.: 605 249 193</w:t>
      </w:r>
    </w:p>
    <w:p w14:paraId="4672B71A" w14:textId="16B53BFB" w:rsidR="005551C3" w:rsidRPr="005551C3" w:rsidRDefault="005551C3" w:rsidP="005551C3">
      <w:pPr>
        <w:tabs>
          <w:tab w:val="left" w:pos="3969"/>
        </w:tabs>
        <w:spacing w:line="240" w:lineRule="auto"/>
        <w:ind w:left="3969" w:right="21" w:hanging="3969"/>
        <w:rPr>
          <w:szCs w:val="22"/>
        </w:rPr>
      </w:pPr>
      <w:r w:rsidRPr="005551C3">
        <w:rPr>
          <w:szCs w:val="22"/>
        </w:rPr>
        <w:tab/>
      </w:r>
      <w:r w:rsidR="00426119">
        <w:rPr>
          <w:szCs w:val="22"/>
        </w:rPr>
        <w:t>Bc. Vendula Páleníková</w:t>
      </w:r>
      <w:r w:rsidRPr="005551C3">
        <w:rPr>
          <w:szCs w:val="22"/>
        </w:rPr>
        <w:t>, technický pracovník provozu příprava a realizace staveb</w:t>
      </w:r>
    </w:p>
    <w:p w14:paraId="39E73F15" w14:textId="30792806" w:rsidR="005551C3" w:rsidRPr="005551C3" w:rsidRDefault="005551C3" w:rsidP="005551C3">
      <w:pPr>
        <w:tabs>
          <w:tab w:val="left" w:pos="3969"/>
        </w:tabs>
        <w:spacing w:line="240" w:lineRule="auto"/>
        <w:ind w:left="3969" w:right="21" w:hanging="3969"/>
        <w:rPr>
          <w:szCs w:val="22"/>
        </w:rPr>
      </w:pPr>
      <w:r w:rsidRPr="005551C3">
        <w:rPr>
          <w:szCs w:val="22"/>
        </w:rPr>
        <w:tab/>
        <w:t xml:space="preserve">email: </w:t>
      </w:r>
      <w:hyperlink r:id="rId12" w:history="1">
        <w:r w:rsidR="00426119" w:rsidRPr="00F25BDA">
          <w:rPr>
            <w:rStyle w:val="Hypertextovodkaz"/>
            <w:szCs w:val="22"/>
          </w:rPr>
          <w:t>Vendula.Palenikova@dpo.cz</w:t>
        </w:r>
      </w:hyperlink>
      <w:r w:rsidR="00426119">
        <w:rPr>
          <w:szCs w:val="22"/>
        </w:rPr>
        <w:t xml:space="preserve"> </w:t>
      </w:r>
      <w:r w:rsidRPr="005551C3">
        <w:rPr>
          <w:szCs w:val="22"/>
        </w:rPr>
        <w:t>, tel.: 720</w:t>
      </w:r>
      <w:r w:rsidR="00426119">
        <w:rPr>
          <w:szCs w:val="22"/>
        </w:rPr>
        <w:t> 868 080</w:t>
      </w:r>
    </w:p>
    <w:p w14:paraId="1E4157A9" w14:textId="776BCBE9" w:rsidR="00C3629A" w:rsidRPr="00C3629A" w:rsidRDefault="005551C3" w:rsidP="005551C3">
      <w:pPr>
        <w:tabs>
          <w:tab w:val="left" w:pos="3969"/>
        </w:tabs>
        <w:spacing w:line="240" w:lineRule="auto"/>
        <w:ind w:left="3969" w:right="21" w:hanging="3969"/>
        <w:rPr>
          <w:szCs w:val="22"/>
        </w:rPr>
      </w:pPr>
      <w:r w:rsidRPr="005551C3">
        <w:rPr>
          <w:szCs w:val="22"/>
        </w:rPr>
        <w:t xml:space="preserve">osoba oprávněná pro změny díla: </w:t>
      </w:r>
      <w:r w:rsidRPr="005551C3">
        <w:rPr>
          <w:szCs w:val="22"/>
        </w:rPr>
        <w:tab/>
        <w:t>Ing. Petr Holuša, vedoucí odboru dopravní cesta</w:t>
      </w:r>
    </w:p>
    <w:p w14:paraId="1E8FDB0F" w14:textId="4CF038CE" w:rsidR="00C3629A" w:rsidRDefault="00C3629A" w:rsidP="005A271A">
      <w:pPr>
        <w:tabs>
          <w:tab w:val="left" w:pos="3969"/>
        </w:tabs>
        <w:spacing w:before="120"/>
        <w:ind w:right="23"/>
        <w:jc w:val="both"/>
        <w:rPr>
          <w:szCs w:val="22"/>
        </w:rPr>
      </w:pPr>
      <w:r>
        <w:rPr>
          <w:szCs w:val="22"/>
        </w:rPr>
        <w:t xml:space="preserve">(dále jen </w:t>
      </w:r>
      <w:r>
        <w:rPr>
          <w:b/>
          <w:szCs w:val="22"/>
        </w:rPr>
        <w:t>„</w:t>
      </w:r>
      <w:r w:rsidRPr="00962D18">
        <w:rPr>
          <w:b/>
          <w:i/>
          <w:iCs/>
          <w:szCs w:val="22"/>
        </w:rPr>
        <w:t>objednatel</w:t>
      </w:r>
      <w:r>
        <w:rPr>
          <w:b/>
          <w:szCs w:val="22"/>
        </w:rPr>
        <w:t>“</w:t>
      </w:r>
      <w:r>
        <w:rPr>
          <w:szCs w:val="22"/>
        </w:rPr>
        <w:t>) na straně jedné</w:t>
      </w:r>
    </w:p>
    <w:p w14:paraId="0FD38021" w14:textId="77777777" w:rsidR="00C3629A" w:rsidRPr="00250C4B" w:rsidRDefault="00C3629A" w:rsidP="00C3629A">
      <w:pPr>
        <w:widowControl w:val="0"/>
        <w:spacing w:before="240" w:after="240"/>
        <w:ind w:right="21"/>
        <w:jc w:val="both"/>
        <w:rPr>
          <w:szCs w:val="22"/>
        </w:rPr>
      </w:pPr>
      <w:r w:rsidRPr="00250C4B">
        <w:rPr>
          <w:szCs w:val="22"/>
        </w:rPr>
        <w:t>a</w:t>
      </w:r>
    </w:p>
    <w:p w14:paraId="3FE735E0" w14:textId="77777777" w:rsidR="00C3629A" w:rsidRPr="00425088" w:rsidRDefault="00C3629A" w:rsidP="00C3629A">
      <w:pPr>
        <w:pStyle w:val="Odstavecseseznamem"/>
        <w:numPr>
          <w:ilvl w:val="0"/>
          <w:numId w:val="29"/>
        </w:numPr>
        <w:tabs>
          <w:tab w:val="clear" w:pos="709"/>
          <w:tab w:val="left" w:pos="3969"/>
        </w:tabs>
        <w:spacing w:before="0"/>
        <w:ind w:left="426" w:hanging="426"/>
        <w:jc w:val="both"/>
        <w:rPr>
          <w:b/>
        </w:rPr>
      </w:pPr>
      <w:r w:rsidRPr="00425088">
        <w:rPr>
          <w:b/>
        </w:rPr>
        <w:t>Zhotovitel:</w:t>
      </w:r>
      <w:r w:rsidRPr="00425088">
        <w:rPr>
          <w:rFonts w:ascii="Arial" w:hAnsi="Arial" w:cs="Arial"/>
          <w:b/>
        </w:rPr>
        <w:t xml:space="preserve"> </w:t>
      </w:r>
      <w:r w:rsidRPr="00425088">
        <w:rPr>
          <w:rFonts w:ascii="Arial" w:hAnsi="Arial" w:cs="Arial"/>
          <w:b/>
        </w:rPr>
        <w:tab/>
      </w:r>
      <w:r w:rsidRPr="00E4633F">
        <w:rPr>
          <w:b/>
          <w:highlight w:val="cyan"/>
        </w:rPr>
        <w:t>(</w:t>
      </w:r>
      <w:r>
        <w:rPr>
          <w:b/>
          <w:highlight w:val="cyan"/>
        </w:rPr>
        <w:t xml:space="preserve">pozn.: </w:t>
      </w:r>
      <w:r w:rsidRPr="00E4633F">
        <w:rPr>
          <w:b/>
          <w:highlight w:val="cyan"/>
        </w:rPr>
        <w:t xml:space="preserve">doplní </w:t>
      </w:r>
      <w:r>
        <w:rPr>
          <w:b/>
          <w:highlight w:val="cyan"/>
        </w:rPr>
        <w:t>zhotovitel, poté poznámku vymaže</w:t>
      </w:r>
      <w:r w:rsidRPr="00E4633F">
        <w:rPr>
          <w:b/>
          <w:highlight w:val="cyan"/>
        </w:rPr>
        <w:t>)</w:t>
      </w:r>
      <w:r w:rsidRPr="00425088">
        <w:rPr>
          <w:b/>
          <w:bCs/>
        </w:rPr>
        <w:tab/>
      </w:r>
    </w:p>
    <w:p w14:paraId="240A9B95" w14:textId="77777777" w:rsidR="00C3629A" w:rsidRDefault="00C3629A" w:rsidP="00C3629A">
      <w:pPr>
        <w:tabs>
          <w:tab w:val="left" w:pos="3969"/>
        </w:tabs>
        <w:ind w:right="21"/>
        <w:rPr>
          <w:szCs w:val="22"/>
        </w:rPr>
      </w:pPr>
      <w:r w:rsidRPr="00454AA0">
        <w:rPr>
          <w:szCs w:val="22"/>
        </w:rPr>
        <w:t xml:space="preserve">se sídlem: </w:t>
      </w:r>
      <w:r w:rsidRPr="00454AA0">
        <w:rPr>
          <w:szCs w:val="22"/>
        </w:rPr>
        <w:tab/>
      </w:r>
      <w:r w:rsidRPr="00E4633F">
        <w:rPr>
          <w:szCs w:val="22"/>
          <w:highlight w:val="cyan"/>
        </w:rPr>
        <w:t>……….</w:t>
      </w:r>
    </w:p>
    <w:p w14:paraId="45FF685D" w14:textId="77777777" w:rsidR="00C3629A" w:rsidRPr="00454AA0" w:rsidRDefault="00C3629A" w:rsidP="00C3629A">
      <w:pPr>
        <w:tabs>
          <w:tab w:val="left" w:pos="3969"/>
        </w:tabs>
        <w:ind w:right="21"/>
        <w:rPr>
          <w:szCs w:val="22"/>
        </w:rPr>
      </w:pPr>
      <w:r w:rsidRPr="00454AA0">
        <w:rPr>
          <w:szCs w:val="22"/>
        </w:rPr>
        <w:t xml:space="preserve">právní forma: </w:t>
      </w:r>
      <w:r w:rsidRPr="00454AA0">
        <w:rPr>
          <w:szCs w:val="22"/>
        </w:rPr>
        <w:tab/>
      </w:r>
      <w:r w:rsidRPr="00E4633F">
        <w:rPr>
          <w:szCs w:val="22"/>
          <w:highlight w:val="cyan"/>
        </w:rPr>
        <w:t>……….</w:t>
      </w:r>
    </w:p>
    <w:p w14:paraId="72538B54" w14:textId="77777777" w:rsidR="00C3629A" w:rsidRPr="00454AA0" w:rsidRDefault="00C3629A" w:rsidP="00C3629A">
      <w:pPr>
        <w:tabs>
          <w:tab w:val="left" w:pos="3969"/>
        </w:tabs>
        <w:ind w:right="21"/>
        <w:rPr>
          <w:szCs w:val="22"/>
        </w:rPr>
      </w:pPr>
      <w:r w:rsidRPr="00454AA0">
        <w:rPr>
          <w:szCs w:val="22"/>
        </w:rPr>
        <w:t xml:space="preserve">zapsaná v obch. rejstříku: </w:t>
      </w:r>
      <w:r w:rsidRPr="00454AA0">
        <w:rPr>
          <w:szCs w:val="22"/>
        </w:rPr>
        <w:tab/>
      </w:r>
      <w:r w:rsidRPr="00E4633F">
        <w:rPr>
          <w:szCs w:val="22"/>
          <w:highlight w:val="cyan"/>
        </w:rPr>
        <w:t>……….</w:t>
      </w:r>
    </w:p>
    <w:p w14:paraId="0A1503AA" w14:textId="77777777" w:rsidR="00C3629A" w:rsidRPr="00454AA0" w:rsidRDefault="00C3629A" w:rsidP="00C3629A">
      <w:pPr>
        <w:tabs>
          <w:tab w:val="left" w:pos="3969"/>
        </w:tabs>
        <w:ind w:right="21"/>
        <w:rPr>
          <w:szCs w:val="22"/>
        </w:rPr>
      </w:pPr>
      <w:r w:rsidRPr="00454AA0">
        <w:rPr>
          <w:szCs w:val="22"/>
        </w:rPr>
        <w:t>IČ:</w:t>
      </w:r>
      <w:r w:rsidRPr="00454AA0">
        <w:rPr>
          <w:szCs w:val="22"/>
        </w:rPr>
        <w:tab/>
      </w:r>
      <w:r w:rsidRPr="00E4633F">
        <w:rPr>
          <w:szCs w:val="22"/>
          <w:highlight w:val="cyan"/>
        </w:rPr>
        <w:t>……….</w:t>
      </w:r>
    </w:p>
    <w:p w14:paraId="633A44D5" w14:textId="77777777" w:rsidR="00C3629A" w:rsidRPr="00454AA0" w:rsidRDefault="00C3629A" w:rsidP="00C3629A">
      <w:pPr>
        <w:tabs>
          <w:tab w:val="left" w:pos="3969"/>
        </w:tabs>
        <w:ind w:right="21"/>
        <w:rPr>
          <w:szCs w:val="22"/>
        </w:rPr>
      </w:pPr>
      <w:r w:rsidRPr="00454AA0">
        <w:rPr>
          <w:szCs w:val="22"/>
        </w:rPr>
        <w:t xml:space="preserve">DIČ: </w:t>
      </w:r>
      <w:r w:rsidRPr="00454AA0">
        <w:rPr>
          <w:szCs w:val="22"/>
        </w:rPr>
        <w:tab/>
      </w:r>
      <w:r w:rsidRPr="00E4633F">
        <w:rPr>
          <w:szCs w:val="22"/>
          <w:highlight w:val="cyan"/>
        </w:rPr>
        <w:t>……….</w:t>
      </w:r>
    </w:p>
    <w:p w14:paraId="4D6F826F" w14:textId="77777777" w:rsidR="00C3629A" w:rsidRPr="00454AA0" w:rsidRDefault="00C3629A" w:rsidP="00C3629A">
      <w:pPr>
        <w:tabs>
          <w:tab w:val="left" w:pos="3969"/>
        </w:tabs>
        <w:ind w:right="21"/>
        <w:rPr>
          <w:szCs w:val="22"/>
        </w:rPr>
      </w:pPr>
      <w:r w:rsidRPr="00454AA0">
        <w:rPr>
          <w:szCs w:val="22"/>
        </w:rPr>
        <w:t xml:space="preserve">bankovní spojení: </w:t>
      </w:r>
      <w:r w:rsidRPr="00454AA0">
        <w:rPr>
          <w:szCs w:val="22"/>
        </w:rPr>
        <w:tab/>
      </w:r>
      <w:r w:rsidRPr="00E4633F">
        <w:rPr>
          <w:szCs w:val="22"/>
          <w:highlight w:val="cyan"/>
        </w:rPr>
        <w:t>……….</w:t>
      </w:r>
    </w:p>
    <w:p w14:paraId="49EBBB1C" w14:textId="77777777" w:rsidR="00C3629A" w:rsidRPr="00454AA0" w:rsidRDefault="00C3629A" w:rsidP="00C3629A">
      <w:pPr>
        <w:tabs>
          <w:tab w:val="left" w:pos="3969"/>
        </w:tabs>
        <w:ind w:right="21"/>
        <w:rPr>
          <w:szCs w:val="22"/>
        </w:rPr>
      </w:pPr>
      <w:r w:rsidRPr="00454AA0">
        <w:rPr>
          <w:szCs w:val="22"/>
        </w:rPr>
        <w:t xml:space="preserve">číslo účtu: </w:t>
      </w:r>
      <w:r w:rsidRPr="00454AA0">
        <w:rPr>
          <w:szCs w:val="22"/>
        </w:rPr>
        <w:tab/>
      </w:r>
      <w:r w:rsidRPr="00E4633F">
        <w:rPr>
          <w:szCs w:val="22"/>
          <w:highlight w:val="cyan"/>
        </w:rPr>
        <w:t>……….</w:t>
      </w:r>
    </w:p>
    <w:p w14:paraId="7375F264" w14:textId="77777777" w:rsidR="00C3629A" w:rsidRPr="00454AA0" w:rsidRDefault="00C3629A" w:rsidP="00C3629A">
      <w:pPr>
        <w:tabs>
          <w:tab w:val="left" w:pos="3969"/>
        </w:tabs>
        <w:ind w:right="21"/>
        <w:rPr>
          <w:szCs w:val="22"/>
        </w:rPr>
      </w:pPr>
      <w:r w:rsidRPr="00454AA0">
        <w:rPr>
          <w:szCs w:val="22"/>
        </w:rPr>
        <w:t xml:space="preserve">jednající: </w:t>
      </w:r>
      <w:r w:rsidRPr="00454AA0">
        <w:rPr>
          <w:szCs w:val="22"/>
        </w:rPr>
        <w:tab/>
      </w:r>
      <w:r w:rsidRPr="00E4633F">
        <w:rPr>
          <w:szCs w:val="22"/>
          <w:highlight w:val="cyan"/>
        </w:rPr>
        <w:t>……….</w:t>
      </w:r>
    </w:p>
    <w:p w14:paraId="0EE0E2A3" w14:textId="77777777" w:rsidR="00C3629A" w:rsidRPr="00454AA0" w:rsidRDefault="00C3629A" w:rsidP="00C3629A">
      <w:pPr>
        <w:tabs>
          <w:tab w:val="left" w:pos="3969"/>
        </w:tabs>
        <w:ind w:left="3969" w:right="21" w:hanging="3969"/>
        <w:rPr>
          <w:szCs w:val="22"/>
        </w:rPr>
      </w:pPr>
      <w:r w:rsidRPr="00454AA0">
        <w:rPr>
          <w:szCs w:val="22"/>
        </w:rPr>
        <w:t xml:space="preserve">kontaktní osoba ve věcech smluvních: </w:t>
      </w:r>
      <w:r w:rsidRPr="00454AA0">
        <w:rPr>
          <w:szCs w:val="22"/>
        </w:rPr>
        <w:tab/>
      </w:r>
      <w:r w:rsidRPr="00E4633F">
        <w:rPr>
          <w:szCs w:val="22"/>
          <w:highlight w:val="cyan"/>
        </w:rPr>
        <w:t>……….</w:t>
      </w:r>
    </w:p>
    <w:p w14:paraId="646347E0" w14:textId="77777777" w:rsidR="00C3629A" w:rsidRPr="00454AA0" w:rsidRDefault="00C3629A" w:rsidP="00C3629A">
      <w:pPr>
        <w:tabs>
          <w:tab w:val="left" w:pos="3969"/>
        </w:tabs>
        <w:ind w:left="3969" w:right="21" w:hanging="3969"/>
        <w:rPr>
          <w:szCs w:val="22"/>
        </w:rPr>
      </w:pPr>
      <w:r w:rsidRPr="00454AA0">
        <w:rPr>
          <w:szCs w:val="22"/>
        </w:rPr>
        <w:t xml:space="preserve">kontaktní osoba ve věcech technických: </w:t>
      </w:r>
      <w:r w:rsidRPr="00454AA0">
        <w:rPr>
          <w:szCs w:val="22"/>
        </w:rPr>
        <w:tab/>
      </w:r>
      <w:r w:rsidRPr="00E4633F">
        <w:rPr>
          <w:szCs w:val="22"/>
          <w:highlight w:val="cyan"/>
        </w:rPr>
        <w:t>……….</w:t>
      </w:r>
    </w:p>
    <w:p w14:paraId="4FC95336" w14:textId="77777777" w:rsidR="00C3629A" w:rsidRPr="00454AA0" w:rsidRDefault="00C3629A" w:rsidP="00C3629A">
      <w:pPr>
        <w:tabs>
          <w:tab w:val="left" w:pos="3969"/>
        </w:tabs>
        <w:ind w:left="3969" w:right="21" w:hanging="3969"/>
        <w:rPr>
          <w:szCs w:val="22"/>
        </w:rPr>
      </w:pPr>
      <w:r w:rsidRPr="00454AA0">
        <w:rPr>
          <w:szCs w:val="22"/>
        </w:rPr>
        <w:t>kontaktní doručovací adresa:</w:t>
      </w:r>
      <w:r w:rsidRPr="00454AA0">
        <w:rPr>
          <w:szCs w:val="22"/>
        </w:rPr>
        <w:tab/>
      </w:r>
      <w:r w:rsidRPr="00E4633F">
        <w:rPr>
          <w:szCs w:val="22"/>
          <w:highlight w:val="cyan"/>
        </w:rPr>
        <w:t>……….</w:t>
      </w:r>
      <w:r w:rsidRPr="00454AA0">
        <w:rPr>
          <w:szCs w:val="22"/>
        </w:rPr>
        <w:tab/>
      </w:r>
    </w:p>
    <w:p w14:paraId="4B5E1D6D" w14:textId="749BCCBD" w:rsidR="005A271A" w:rsidRDefault="00C3629A" w:rsidP="005A271A">
      <w:pPr>
        <w:widowControl w:val="0"/>
        <w:spacing w:before="120"/>
        <w:ind w:right="23"/>
        <w:jc w:val="both"/>
        <w:rPr>
          <w:szCs w:val="22"/>
        </w:rPr>
      </w:pPr>
      <w:r w:rsidRPr="00425088">
        <w:rPr>
          <w:szCs w:val="22"/>
        </w:rPr>
        <w:t xml:space="preserve">(dále jen </w:t>
      </w:r>
      <w:r w:rsidRPr="00425088">
        <w:rPr>
          <w:b/>
          <w:szCs w:val="22"/>
        </w:rPr>
        <w:t>„</w:t>
      </w:r>
      <w:r w:rsidRPr="00425088">
        <w:rPr>
          <w:b/>
          <w:i/>
          <w:szCs w:val="22"/>
        </w:rPr>
        <w:t>zhotovitel</w:t>
      </w:r>
      <w:r w:rsidRPr="00425088">
        <w:rPr>
          <w:b/>
          <w:szCs w:val="22"/>
        </w:rPr>
        <w:t>“</w:t>
      </w:r>
      <w:r w:rsidRPr="00425088">
        <w:rPr>
          <w:szCs w:val="22"/>
        </w:rPr>
        <w:t xml:space="preserve">) </w:t>
      </w:r>
      <w:r w:rsidRPr="00250C4B">
        <w:rPr>
          <w:szCs w:val="22"/>
        </w:rPr>
        <w:t>na straně druhé</w:t>
      </w:r>
      <w:r w:rsidR="005A271A">
        <w:rPr>
          <w:szCs w:val="22"/>
        </w:rPr>
        <w:t xml:space="preserve"> </w:t>
      </w:r>
      <w:r w:rsidR="005A271A">
        <w:rPr>
          <w:szCs w:val="22"/>
        </w:rPr>
        <w:br w:type="page"/>
      </w:r>
    </w:p>
    <w:p w14:paraId="3E42B566" w14:textId="77777777" w:rsidR="00C3629A" w:rsidRPr="00250C4B" w:rsidRDefault="00C3629A" w:rsidP="005A271A">
      <w:pPr>
        <w:widowControl w:val="0"/>
        <w:spacing w:before="120"/>
        <w:ind w:right="23"/>
        <w:jc w:val="both"/>
        <w:rPr>
          <w:szCs w:val="22"/>
        </w:rPr>
      </w:pPr>
    </w:p>
    <w:p w14:paraId="69CA011C" w14:textId="63E2EDB2" w:rsidR="002B3CC8" w:rsidRDefault="00547489" w:rsidP="00F26BF1">
      <w:pPr>
        <w:pStyle w:val="Zkladntext"/>
        <w:spacing w:before="120"/>
        <w:jc w:val="both"/>
        <w:rPr>
          <w:szCs w:val="22"/>
        </w:rPr>
      </w:pPr>
      <w:r w:rsidRPr="002E6B55">
        <w:rPr>
          <w:szCs w:val="22"/>
        </w:rPr>
        <w:t xml:space="preserve">uzavřely dále uvedeného dne, měsíce a roku v souladu s § 2586 a násl. zákona č. 89/2012 Sb., </w:t>
      </w:r>
      <w:r w:rsidR="00417FE8">
        <w:rPr>
          <w:szCs w:val="22"/>
        </w:rPr>
        <w:t>o</w:t>
      </w:r>
      <w:r w:rsidRPr="002E6B55">
        <w:rPr>
          <w:szCs w:val="22"/>
        </w:rPr>
        <w:t>bčanský zákoník, v</w:t>
      </w:r>
      <w:r w:rsidR="000F2AEB" w:rsidRPr="002E6B55">
        <w:rPr>
          <w:szCs w:val="22"/>
        </w:rPr>
        <w:t> </w:t>
      </w:r>
      <w:r w:rsidRPr="002E6B55">
        <w:rPr>
          <w:szCs w:val="22"/>
        </w:rPr>
        <w:t>platném znění</w:t>
      </w:r>
      <w:r w:rsidR="00417FE8">
        <w:rPr>
          <w:szCs w:val="22"/>
        </w:rPr>
        <w:t xml:space="preserve"> (dále jen „</w:t>
      </w:r>
      <w:r w:rsidR="00417FE8" w:rsidRPr="002A301A">
        <w:rPr>
          <w:b/>
          <w:bCs/>
          <w:szCs w:val="22"/>
        </w:rPr>
        <w:t>OZ</w:t>
      </w:r>
      <w:r w:rsidR="00417FE8">
        <w:rPr>
          <w:szCs w:val="22"/>
        </w:rPr>
        <w:t>“)</w:t>
      </w:r>
      <w:r w:rsidRPr="002E6B55">
        <w:rPr>
          <w:szCs w:val="22"/>
        </w:rPr>
        <w:t xml:space="preserve">, a za podmínek dále uvedených tuto </w:t>
      </w:r>
      <w:r w:rsidRPr="002E6B55">
        <w:rPr>
          <w:b/>
          <w:szCs w:val="22"/>
        </w:rPr>
        <w:t>Smlouvu o dílo.</w:t>
      </w:r>
      <w:r w:rsidR="00AE4ACC" w:rsidRPr="002E6B55">
        <w:rPr>
          <w:b/>
          <w:szCs w:val="22"/>
        </w:rPr>
        <w:t xml:space="preserve"> </w:t>
      </w:r>
      <w:r w:rsidR="007D7797" w:rsidRPr="002E6B55">
        <w:rPr>
          <w:szCs w:val="22"/>
        </w:rPr>
        <w:t>Tato smlouva byla u</w:t>
      </w:r>
      <w:r w:rsidR="00AE4ACC" w:rsidRPr="002E6B55">
        <w:rPr>
          <w:szCs w:val="22"/>
        </w:rPr>
        <w:t xml:space="preserve">zavřena </w:t>
      </w:r>
      <w:r w:rsidR="00417FE8">
        <w:rPr>
          <w:szCs w:val="22"/>
        </w:rPr>
        <w:t>na základě výsledku zadávacího</w:t>
      </w:r>
      <w:r w:rsidR="00417FE8" w:rsidRPr="002E6B55">
        <w:rPr>
          <w:szCs w:val="22"/>
        </w:rPr>
        <w:t xml:space="preserve"> </w:t>
      </w:r>
      <w:r w:rsidR="00AE4ACC" w:rsidRPr="002E6B55">
        <w:rPr>
          <w:szCs w:val="22"/>
        </w:rPr>
        <w:t xml:space="preserve">řízení vedeného u </w:t>
      </w:r>
      <w:r w:rsidR="00417FE8">
        <w:rPr>
          <w:szCs w:val="22"/>
        </w:rPr>
        <w:t>objednatele</w:t>
      </w:r>
      <w:r w:rsidR="00AE4ACC" w:rsidRPr="002E6B55">
        <w:rPr>
          <w:szCs w:val="22"/>
        </w:rPr>
        <w:t xml:space="preserve"> pod </w:t>
      </w:r>
      <w:r w:rsidR="006D3D5F" w:rsidRPr="002E6B55">
        <w:rPr>
          <w:szCs w:val="22"/>
        </w:rPr>
        <w:t>číslem</w:t>
      </w:r>
      <w:r w:rsidR="007901F7">
        <w:rPr>
          <w:szCs w:val="22"/>
        </w:rPr>
        <w:t xml:space="preserve"> </w:t>
      </w:r>
      <w:r w:rsidR="00932CC5">
        <w:rPr>
          <w:szCs w:val="22"/>
        </w:rPr>
        <w:t>SVZ-60-26-PŘ-Če</w:t>
      </w:r>
      <w:r w:rsidR="00932CC5" w:rsidRPr="005F6CDE">
        <w:rPr>
          <w:szCs w:val="22"/>
        </w:rPr>
        <w:t xml:space="preserve"> </w:t>
      </w:r>
      <w:r w:rsidR="00C3629A" w:rsidRPr="00D71C25">
        <w:rPr>
          <w:szCs w:val="22"/>
        </w:rPr>
        <w:t xml:space="preserve">a v investičním plánu je vedena pod číslem </w:t>
      </w:r>
      <w:r w:rsidR="00D71C25" w:rsidRPr="00D71C25">
        <w:rPr>
          <w:szCs w:val="22"/>
        </w:rPr>
        <w:t>IP 051_2026.</w:t>
      </w:r>
    </w:p>
    <w:p w14:paraId="304C4FAD" w14:textId="77777777" w:rsidR="00E702D4" w:rsidRPr="002E6B55" w:rsidRDefault="00E702D4" w:rsidP="00E43692">
      <w:pPr>
        <w:pStyle w:val="Nadpis1"/>
        <w:ind w:left="0" w:firstLine="0"/>
        <w:jc w:val="center"/>
      </w:pPr>
      <w:r w:rsidRPr="002E6B55">
        <w:t>Předmět smlouvy</w:t>
      </w:r>
    </w:p>
    <w:p w14:paraId="6035961E" w14:textId="6778AC82" w:rsidR="00391ED1" w:rsidRPr="00391ED1" w:rsidRDefault="007144F2" w:rsidP="00ED3D7A">
      <w:pPr>
        <w:pStyle w:val="Odstavecseseznamem"/>
        <w:tabs>
          <w:tab w:val="clear" w:pos="709"/>
        </w:tabs>
        <w:ind w:left="567" w:hanging="567"/>
        <w:jc w:val="both"/>
      </w:pPr>
      <w:r w:rsidRPr="002E6B55">
        <w:t xml:space="preserve">Předmětem této smlouvy je závazek zhotovitele </w:t>
      </w:r>
      <w:r w:rsidR="00F501A5" w:rsidRPr="002E6B55">
        <w:t xml:space="preserve">realizovat </w:t>
      </w:r>
      <w:r w:rsidR="005F4F4E" w:rsidRPr="002E6B55">
        <w:t>dílo</w:t>
      </w:r>
      <w:r w:rsidR="00A46880">
        <w:t xml:space="preserve"> </w:t>
      </w:r>
      <w:r w:rsidR="00E702D4" w:rsidRPr="002E6B55">
        <w:t xml:space="preserve">pod názvem </w:t>
      </w:r>
      <w:r w:rsidR="00E702D4" w:rsidRPr="0099232A">
        <w:rPr>
          <w:b/>
        </w:rPr>
        <w:t>„</w:t>
      </w:r>
      <w:r w:rsidR="0099232A" w:rsidRPr="0099232A">
        <w:rPr>
          <w:b/>
        </w:rPr>
        <w:t>Areál Trolejbusy Ostrava – Dodávka a montáž klimatizačních jednotek</w:t>
      </w:r>
      <w:r w:rsidR="00E702D4" w:rsidRPr="0099232A">
        <w:rPr>
          <w:b/>
        </w:rPr>
        <w:t>“</w:t>
      </w:r>
      <w:r w:rsidR="00B41DB4">
        <w:rPr>
          <w:b/>
        </w:rPr>
        <w:t xml:space="preserve"> </w:t>
      </w:r>
      <w:r w:rsidR="002B3CC8" w:rsidRPr="00FD658E">
        <w:t>(</w:t>
      </w:r>
      <w:r w:rsidR="002B3CC8">
        <w:t>dále</w:t>
      </w:r>
      <w:r w:rsidR="002B3CC8" w:rsidRPr="00FD658E">
        <w:t xml:space="preserve"> jen </w:t>
      </w:r>
      <w:r w:rsidR="002B3CC8" w:rsidRPr="00ED3D7A">
        <w:rPr>
          <w:i/>
        </w:rPr>
        <w:t>„</w:t>
      </w:r>
      <w:r w:rsidR="00BB384F">
        <w:rPr>
          <w:i/>
        </w:rPr>
        <w:t>dílo</w:t>
      </w:r>
      <w:r w:rsidR="002B3CC8">
        <w:rPr>
          <w:i/>
        </w:rPr>
        <w:t>“</w:t>
      </w:r>
      <w:r w:rsidR="002B3CC8" w:rsidRPr="002B3CC8">
        <w:t>)</w:t>
      </w:r>
      <w:r w:rsidR="0099232A">
        <w:t xml:space="preserve">. </w:t>
      </w:r>
      <w:r w:rsidR="0099232A" w:rsidRPr="0099232A">
        <w:t>Jedná se o dodání, montáž a zprovoznění nov</w:t>
      </w:r>
      <w:r w:rsidR="0099232A">
        <w:t>ých</w:t>
      </w:r>
      <w:r w:rsidR="0099232A" w:rsidRPr="0099232A">
        <w:t xml:space="preserve"> klimatizační</w:t>
      </w:r>
      <w:r w:rsidR="0099232A">
        <w:t>ch</w:t>
      </w:r>
      <w:r w:rsidR="0099232A" w:rsidRPr="0099232A">
        <w:t xml:space="preserve"> jednot</w:t>
      </w:r>
      <w:r w:rsidR="0099232A">
        <w:t>ek</w:t>
      </w:r>
      <w:r w:rsidR="0099232A" w:rsidRPr="0099232A">
        <w:t xml:space="preserve"> včetně nutných stavebních úprav s tím spojených</w:t>
      </w:r>
      <w:r w:rsidR="0099232A">
        <w:t>,</w:t>
      </w:r>
      <w:r w:rsidR="002B3CC8">
        <w:rPr>
          <w:i/>
        </w:rPr>
        <w:t xml:space="preserve"> </w:t>
      </w:r>
      <w:r w:rsidR="00B41DB4" w:rsidRPr="00FD658E">
        <w:t>v rozsahu a</w:t>
      </w:r>
      <w:r w:rsidR="00BB384F">
        <w:t xml:space="preserve"> specifikaci dle přílohy č. 1 </w:t>
      </w:r>
      <w:r w:rsidR="0099232A">
        <w:t xml:space="preserve">a 2 </w:t>
      </w:r>
      <w:r w:rsidR="00BB384F">
        <w:t>této smlouvy</w:t>
      </w:r>
      <w:r w:rsidR="00B41DB4">
        <w:t xml:space="preserve">, </w:t>
      </w:r>
      <w:r w:rsidR="00B41DB4" w:rsidRPr="002E6B55">
        <w:t>a to řádně a včas za níže uvedených podmínek.</w:t>
      </w:r>
    </w:p>
    <w:p w14:paraId="4F0001B4" w14:textId="71BE840B" w:rsidR="009F1A61" w:rsidRPr="002E6B55" w:rsidRDefault="00110646" w:rsidP="00786215">
      <w:pPr>
        <w:pStyle w:val="Odstavecseseznamem"/>
        <w:numPr>
          <w:ilvl w:val="0"/>
          <w:numId w:val="0"/>
        </w:numPr>
        <w:tabs>
          <w:tab w:val="clear" w:pos="709"/>
        </w:tabs>
        <w:ind w:left="567"/>
        <w:jc w:val="both"/>
      </w:pPr>
      <w:r w:rsidRPr="002E6B55">
        <w:t xml:space="preserve">Objednatel se zavazuje za řádně a včas </w:t>
      </w:r>
      <w:r w:rsidR="004C6562" w:rsidRPr="002E6B55">
        <w:t>realizované</w:t>
      </w:r>
      <w:r w:rsidRPr="002E6B55">
        <w:t xml:space="preserve"> dílo zaplatit zhotoviteli sjednanou cenu.</w:t>
      </w:r>
      <w:r w:rsidR="007144F2" w:rsidRPr="002E6B55">
        <w:t xml:space="preserve"> </w:t>
      </w:r>
    </w:p>
    <w:p w14:paraId="4E4E3B2B" w14:textId="5691D32B" w:rsidR="007144F2" w:rsidRPr="002E6B55" w:rsidRDefault="004C6562" w:rsidP="007629BB">
      <w:pPr>
        <w:pStyle w:val="Odstavecseseznamem"/>
        <w:numPr>
          <w:ilvl w:val="0"/>
          <w:numId w:val="0"/>
        </w:numPr>
        <w:tabs>
          <w:tab w:val="clear" w:pos="709"/>
        </w:tabs>
        <w:ind w:left="567"/>
        <w:jc w:val="both"/>
      </w:pPr>
      <w:r w:rsidRPr="002E6B55">
        <w:t>K vyloučení pochybností se za dohodnutý předmět plnění považují všechny práce, dodávky a služby, které jsou nezbytné k realizaci a řádnému dokončení zcela funkčního díla, v souladu s příslušnými předpisy a</w:t>
      </w:r>
      <w:r w:rsidR="00C05DAF">
        <w:t> </w:t>
      </w:r>
      <w:r w:rsidRPr="002E6B55">
        <w:t xml:space="preserve">technologickými postupy. </w:t>
      </w:r>
    </w:p>
    <w:p w14:paraId="2A40C63A" w14:textId="194DB332" w:rsidR="0020585D" w:rsidRPr="0099232A" w:rsidRDefault="001D35C7" w:rsidP="003C5A52">
      <w:pPr>
        <w:pStyle w:val="Odstavecseseznamem"/>
        <w:numPr>
          <w:ilvl w:val="0"/>
          <w:numId w:val="0"/>
        </w:numPr>
        <w:tabs>
          <w:tab w:val="clear" w:pos="709"/>
        </w:tabs>
        <w:ind w:left="567"/>
        <w:jc w:val="both"/>
      </w:pPr>
      <w:r w:rsidRPr="0099232A">
        <w:t xml:space="preserve">Součástí předmětu plnění je rovněž: </w:t>
      </w:r>
    </w:p>
    <w:p w14:paraId="348A5502" w14:textId="39EBFF53" w:rsidR="0069622A" w:rsidRPr="0099232A" w:rsidRDefault="0069622A" w:rsidP="0099232A">
      <w:pPr>
        <w:pStyle w:val="odrka"/>
        <w:numPr>
          <w:ilvl w:val="0"/>
          <w:numId w:val="15"/>
        </w:numPr>
        <w:tabs>
          <w:tab w:val="clear" w:pos="1560"/>
        </w:tabs>
        <w:spacing w:before="90" w:after="60"/>
        <w:ind w:left="993" w:right="23" w:hanging="426"/>
        <w:jc w:val="both"/>
        <w:rPr>
          <w:color w:val="auto"/>
        </w:rPr>
      </w:pPr>
      <w:r w:rsidRPr="0099232A">
        <w:rPr>
          <w:b/>
          <w:color w:val="auto"/>
        </w:rPr>
        <w:t>V rámci realizace díla zhotovitel doloží mimo jiné následující dokumenty:</w:t>
      </w:r>
    </w:p>
    <w:p w14:paraId="06C77878" w14:textId="77777777" w:rsidR="0099232A" w:rsidRPr="0099232A" w:rsidRDefault="0099232A" w:rsidP="0099232A">
      <w:pPr>
        <w:numPr>
          <w:ilvl w:val="1"/>
          <w:numId w:val="13"/>
        </w:numPr>
        <w:spacing w:before="120"/>
        <w:ind w:left="1276" w:hanging="283"/>
        <w:jc w:val="both"/>
        <w:rPr>
          <w:szCs w:val="22"/>
        </w:rPr>
      </w:pPr>
      <w:r w:rsidRPr="0099232A">
        <w:rPr>
          <w:szCs w:val="22"/>
        </w:rPr>
        <w:t>Atesty použitých materiálů a výrobků (vše v českém jazyce), EU prohlášení o shodě, originály záručních listů apod.</w:t>
      </w:r>
    </w:p>
    <w:p w14:paraId="2D653576" w14:textId="77777777" w:rsidR="0099232A" w:rsidRPr="0099232A" w:rsidRDefault="0099232A" w:rsidP="0099232A">
      <w:pPr>
        <w:numPr>
          <w:ilvl w:val="1"/>
          <w:numId w:val="13"/>
        </w:numPr>
        <w:spacing w:before="120"/>
        <w:ind w:left="1276" w:hanging="283"/>
        <w:jc w:val="both"/>
        <w:rPr>
          <w:szCs w:val="22"/>
        </w:rPr>
      </w:pPr>
      <w:r w:rsidRPr="0099232A">
        <w:rPr>
          <w:szCs w:val="22"/>
        </w:rPr>
        <w:t>Soupis instalovaných jednotek a zařízení v jednotlivých místnostech, vč. výrobních čísel.</w:t>
      </w:r>
    </w:p>
    <w:p w14:paraId="1EC0CD9B" w14:textId="77777777" w:rsidR="0099232A" w:rsidRPr="0099232A" w:rsidRDefault="0099232A" w:rsidP="0099232A">
      <w:pPr>
        <w:numPr>
          <w:ilvl w:val="1"/>
          <w:numId w:val="13"/>
        </w:numPr>
        <w:spacing w:before="120"/>
        <w:ind w:left="1276" w:hanging="283"/>
        <w:jc w:val="both"/>
        <w:rPr>
          <w:szCs w:val="22"/>
        </w:rPr>
      </w:pPr>
      <w:r w:rsidRPr="0099232A">
        <w:rPr>
          <w:szCs w:val="22"/>
        </w:rPr>
        <w:t>Návod k obsluze a údržbě v elektronické a papírové podobě (vše v českém jazyce).</w:t>
      </w:r>
    </w:p>
    <w:p w14:paraId="4441D42F" w14:textId="659C6FB3" w:rsidR="0069622A" w:rsidRDefault="0099232A" w:rsidP="0099232A">
      <w:pPr>
        <w:numPr>
          <w:ilvl w:val="1"/>
          <w:numId w:val="13"/>
        </w:numPr>
        <w:spacing w:before="120"/>
        <w:ind w:left="1276" w:hanging="283"/>
        <w:jc w:val="both"/>
      </w:pPr>
      <w:r w:rsidRPr="0099232A">
        <w:rPr>
          <w:szCs w:val="22"/>
        </w:rPr>
        <w:t>Výchozí</w:t>
      </w:r>
      <w:r w:rsidRPr="0099232A">
        <w:t xml:space="preserve"> revizi elektrických zařízení.</w:t>
      </w:r>
    </w:p>
    <w:p w14:paraId="5083F2A5" w14:textId="32766C1E" w:rsidR="003C5A52" w:rsidRPr="0099232A" w:rsidRDefault="003C5A52" w:rsidP="0099232A">
      <w:pPr>
        <w:pStyle w:val="odrka"/>
        <w:numPr>
          <w:ilvl w:val="0"/>
          <w:numId w:val="15"/>
        </w:numPr>
        <w:tabs>
          <w:tab w:val="clear" w:pos="1560"/>
        </w:tabs>
        <w:spacing w:before="90" w:after="60"/>
        <w:ind w:left="993" w:right="23" w:hanging="426"/>
        <w:jc w:val="both"/>
        <w:rPr>
          <w:b/>
          <w:color w:val="auto"/>
        </w:rPr>
      </w:pPr>
      <w:r w:rsidRPr="0099232A">
        <w:rPr>
          <w:b/>
          <w:color w:val="auto"/>
        </w:rPr>
        <w:t>Provedení</w:t>
      </w:r>
      <w:r w:rsidRPr="0099232A">
        <w:rPr>
          <w:b/>
        </w:rPr>
        <w:t xml:space="preserve"> funkční zkoušky</w:t>
      </w:r>
    </w:p>
    <w:p w14:paraId="6C1A7F1A" w14:textId="6CC4A7C5" w:rsidR="003C5A52" w:rsidRPr="0099232A" w:rsidRDefault="003C5A52" w:rsidP="0099232A">
      <w:pPr>
        <w:pStyle w:val="odrka"/>
        <w:tabs>
          <w:tab w:val="clear" w:pos="1560"/>
        </w:tabs>
        <w:spacing w:before="90" w:after="60"/>
        <w:ind w:left="993" w:right="23"/>
        <w:jc w:val="both"/>
      </w:pPr>
      <w:r w:rsidRPr="0099232A">
        <w:t>Před předáním díla a jeho uvedením do provozu provede zhotovitel za účasti objednatele funkční zkoušku dodaného díla. O provedení funkční zkoušky bude vyhotoven protokol, ve kterém bude popsán průběh funkční zkoušky a vyhodnocení, zda funkční zkouška proběhla úspěšně nebo neúspěšně.</w:t>
      </w:r>
    </w:p>
    <w:p w14:paraId="167565CD" w14:textId="4B0B2BCE" w:rsidR="003C5A52" w:rsidRPr="0099232A" w:rsidRDefault="003C5A52" w:rsidP="0099232A">
      <w:pPr>
        <w:pStyle w:val="odrka"/>
        <w:tabs>
          <w:tab w:val="clear" w:pos="1560"/>
        </w:tabs>
        <w:spacing w:before="90" w:after="60"/>
        <w:ind w:left="993" w:right="23"/>
        <w:jc w:val="both"/>
        <w:rPr>
          <w:b/>
          <w:color w:val="auto"/>
        </w:rPr>
      </w:pPr>
      <w:r w:rsidRPr="0099232A">
        <w:t>Úspěšné provedení funkční zkoušky je jednou z podmínek převzetí díla objednatelem.</w:t>
      </w:r>
    </w:p>
    <w:p w14:paraId="28926830" w14:textId="1BD8355D" w:rsidR="0069622A" w:rsidRPr="0099232A" w:rsidRDefault="0069622A" w:rsidP="0099232A">
      <w:pPr>
        <w:pStyle w:val="odrka"/>
        <w:numPr>
          <w:ilvl w:val="0"/>
          <w:numId w:val="15"/>
        </w:numPr>
        <w:tabs>
          <w:tab w:val="clear" w:pos="1560"/>
        </w:tabs>
        <w:spacing w:before="90" w:after="60"/>
        <w:ind w:left="993" w:right="23" w:hanging="426"/>
        <w:jc w:val="both"/>
        <w:rPr>
          <w:b/>
          <w:color w:val="auto"/>
        </w:rPr>
      </w:pPr>
      <w:r w:rsidRPr="0099232A">
        <w:rPr>
          <w:b/>
          <w:color w:val="auto"/>
        </w:rPr>
        <w:t>Zaškolení pracovníků objednatele</w:t>
      </w:r>
    </w:p>
    <w:p w14:paraId="1C89F1CC" w14:textId="40DFFDE3" w:rsidR="0069622A" w:rsidRPr="0099232A" w:rsidRDefault="0069622A" w:rsidP="0099232A">
      <w:pPr>
        <w:pStyle w:val="odrka"/>
        <w:tabs>
          <w:tab w:val="clear" w:pos="1560"/>
        </w:tabs>
        <w:spacing w:before="90" w:after="60"/>
        <w:ind w:left="993" w:right="23"/>
        <w:jc w:val="both"/>
      </w:pPr>
      <w:r w:rsidRPr="0099232A">
        <w:t>Zaškolení pracovníků objednatele bude provedeno prokazatelně a řádně ještě před předáním díla objednateli, a bude provedeno pro max. 10 pracovníků.</w:t>
      </w:r>
    </w:p>
    <w:p w14:paraId="3414DA1E" w14:textId="58C311E5" w:rsidR="0069622A" w:rsidRPr="0099232A" w:rsidRDefault="0069622A" w:rsidP="0099232A">
      <w:pPr>
        <w:pStyle w:val="odrka"/>
        <w:tabs>
          <w:tab w:val="clear" w:pos="1560"/>
        </w:tabs>
        <w:spacing w:before="90" w:after="60"/>
        <w:ind w:left="993" w:right="23"/>
        <w:jc w:val="both"/>
      </w:pPr>
      <w:r w:rsidRPr="0099232A">
        <w:t>Termín zaškolení bude dohodnut na základě provozních možností objednatele. Nebude-li dohodnuto jinak, zaškolení pracovníků objednatele proběhne v pracovních dnech, v předpokládané</w:t>
      </w:r>
      <w:r w:rsidR="00A846BA">
        <w:t>m</w:t>
      </w:r>
      <w:r w:rsidRPr="0099232A">
        <w:t xml:space="preserve"> </w:t>
      </w:r>
      <w:r w:rsidR="00A846BA">
        <w:t>čase</w:t>
      </w:r>
      <w:r w:rsidRPr="0099232A">
        <w:t xml:space="preserve"> </w:t>
      </w:r>
      <w:proofErr w:type="gramStart"/>
      <w:r w:rsidRPr="0099232A">
        <w:t>13 – 14</w:t>
      </w:r>
      <w:proofErr w:type="gramEnd"/>
      <w:r w:rsidRPr="0099232A">
        <w:t xml:space="preserve"> hod.</w:t>
      </w:r>
      <w:r w:rsidR="00A846BA">
        <w:t xml:space="preserve"> pracovního dne, v délce max. 1 hodina.</w:t>
      </w:r>
    </w:p>
    <w:p w14:paraId="39412B52" w14:textId="2BDE557F" w:rsidR="003C5A52" w:rsidRPr="0099232A" w:rsidRDefault="003C5A52" w:rsidP="0099232A">
      <w:pPr>
        <w:pStyle w:val="odrka"/>
        <w:tabs>
          <w:tab w:val="clear" w:pos="1560"/>
        </w:tabs>
        <w:spacing w:before="90" w:after="60"/>
        <w:ind w:left="993" w:right="23"/>
        <w:jc w:val="both"/>
      </w:pPr>
      <w:r w:rsidRPr="0099232A">
        <w:t>Zaškolení bude obsahovat podrobné a praktické seznámení s dodaným a zprovozněným zařízením, vč. uživatelského ovládání, seznámení s návodem k obsluze.</w:t>
      </w:r>
    </w:p>
    <w:p w14:paraId="3153CFF1" w14:textId="5BB6DB26" w:rsidR="003C5A52" w:rsidRPr="0099232A" w:rsidRDefault="003C5A52" w:rsidP="0099232A">
      <w:pPr>
        <w:pStyle w:val="odrka"/>
        <w:tabs>
          <w:tab w:val="clear" w:pos="1560"/>
        </w:tabs>
        <w:spacing w:before="90" w:after="60"/>
        <w:ind w:left="993" w:right="23"/>
        <w:jc w:val="both"/>
      </w:pPr>
      <w:r w:rsidRPr="0099232A">
        <w:t>Zaškolení bude probíhat v místě plnění. O zaškolení pracovníků obsluhy bude vyhotoven zhotovitelem písemný záznam, který bude obsahovat minimálně osnovu zaškolení a prezenční listinu se jmenným seznamem pracovníků. Písemný záznam stvrzený oběma smluvními stranami, vč. jmenného seznamu pracovníků, bude nedílnou součástí faktury.</w:t>
      </w:r>
    </w:p>
    <w:p w14:paraId="0A55B84B" w14:textId="40DD586A" w:rsidR="003C5A52" w:rsidRDefault="003C5A52" w:rsidP="0099232A">
      <w:pPr>
        <w:pStyle w:val="odrka"/>
        <w:tabs>
          <w:tab w:val="clear" w:pos="1560"/>
        </w:tabs>
        <w:spacing w:before="90" w:after="60"/>
        <w:ind w:left="993" w:right="23"/>
        <w:jc w:val="both"/>
      </w:pPr>
      <w:r w:rsidRPr="0099232A">
        <w:t>Zaškolení pracovníků bude provedeno na náklady zhotovitele.</w:t>
      </w:r>
    </w:p>
    <w:p w14:paraId="77C1DECA" w14:textId="41587F13" w:rsidR="0099232A" w:rsidRDefault="0099232A" w:rsidP="0099232A">
      <w:pPr>
        <w:pStyle w:val="odrka"/>
        <w:numPr>
          <w:ilvl w:val="0"/>
          <w:numId w:val="15"/>
        </w:numPr>
        <w:tabs>
          <w:tab w:val="clear" w:pos="1560"/>
        </w:tabs>
        <w:spacing w:before="90" w:after="60"/>
        <w:ind w:left="993" w:right="23" w:hanging="426"/>
        <w:jc w:val="both"/>
        <w:rPr>
          <w:b/>
          <w:color w:val="auto"/>
        </w:rPr>
      </w:pPr>
      <w:r w:rsidRPr="0099232A">
        <w:rPr>
          <w:b/>
          <w:color w:val="auto"/>
        </w:rPr>
        <w:t>Zajištění přístupů na staveniště, zajištění staveniště v souladu s požadavky BOZP</w:t>
      </w:r>
      <w:r w:rsidR="002E6478">
        <w:rPr>
          <w:b/>
          <w:color w:val="auto"/>
        </w:rPr>
        <w:t xml:space="preserve"> uvedenými zejména v Příloze č. 3 této smlouvy,</w:t>
      </w:r>
    </w:p>
    <w:p w14:paraId="2A14855C" w14:textId="1BCBF6C5" w:rsidR="002E6478" w:rsidRDefault="002E6478" w:rsidP="0099232A">
      <w:pPr>
        <w:pStyle w:val="odrka"/>
        <w:numPr>
          <w:ilvl w:val="0"/>
          <w:numId w:val="15"/>
        </w:numPr>
        <w:tabs>
          <w:tab w:val="clear" w:pos="1560"/>
        </w:tabs>
        <w:spacing w:before="90" w:after="60"/>
        <w:ind w:left="993" w:right="23" w:hanging="426"/>
        <w:jc w:val="both"/>
        <w:rPr>
          <w:bCs/>
          <w:color w:val="auto"/>
        </w:rPr>
      </w:pPr>
      <w:r w:rsidRPr="002E6478">
        <w:rPr>
          <w:bCs/>
          <w:color w:val="auto"/>
        </w:rPr>
        <w:t>úplné, funkční a bezvadné provedení všech potřebných stavebních a montážních prací, včetně dodávek potřebných materiálů, výrobků, konstrukcí, strojů a zařízení,</w:t>
      </w:r>
    </w:p>
    <w:p w14:paraId="3458AACA" w14:textId="20707D6E" w:rsidR="002E6478" w:rsidRDefault="002E6478" w:rsidP="0099232A">
      <w:pPr>
        <w:pStyle w:val="odrka"/>
        <w:numPr>
          <w:ilvl w:val="0"/>
          <w:numId w:val="15"/>
        </w:numPr>
        <w:tabs>
          <w:tab w:val="clear" w:pos="1560"/>
        </w:tabs>
        <w:spacing w:before="90" w:after="60"/>
        <w:ind w:left="993" w:right="23" w:hanging="426"/>
        <w:jc w:val="both"/>
        <w:rPr>
          <w:bCs/>
          <w:color w:val="auto"/>
        </w:rPr>
      </w:pPr>
      <w:r w:rsidRPr="002E6478">
        <w:rPr>
          <w:bCs/>
          <w:color w:val="auto"/>
        </w:rPr>
        <w:lastRenderedPageBreak/>
        <w:t>odstranění nebo využití odpadu v souladu se zákonem č. 541/2020 Sb., o odpadech, v platném znění. O odstranění nebo využití odpadu bude objednateli předložen písemný doklad,</w:t>
      </w:r>
    </w:p>
    <w:p w14:paraId="008BB8D7" w14:textId="5765AA79" w:rsidR="0099232A" w:rsidRDefault="002E6478" w:rsidP="002E6478">
      <w:pPr>
        <w:pStyle w:val="odrka"/>
        <w:numPr>
          <w:ilvl w:val="0"/>
          <w:numId w:val="15"/>
        </w:numPr>
        <w:tabs>
          <w:tab w:val="clear" w:pos="1560"/>
        </w:tabs>
        <w:spacing w:before="90" w:after="60"/>
        <w:ind w:left="993" w:right="23" w:hanging="426"/>
        <w:jc w:val="both"/>
        <w:rPr>
          <w:bCs/>
          <w:color w:val="auto"/>
        </w:rPr>
      </w:pPr>
      <w:r w:rsidRPr="002E6478">
        <w:rPr>
          <w:bCs/>
          <w:color w:val="auto"/>
        </w:rPr>
        <w:t xml:space="preserve">průběžné pořizování detailní fotodokumentace dokumentující průběh prací na staveništi, pořizování detailní fotodokumentace všech částí Díla, které budou při dalším provádění prací zakryty, včetně pořízení fotodokumentace změn prováděných nad rámec smlouvy o </w:t>
      </w:r>
      <w:proofErr w:type="gramStart"/>
      <w:r w:rsidRPr="002E6478">
        <w:rPr>
          <w:bCs/>
          <w:color w:val="auto"/>
        </w:rPr>
        <w:t>Dílo - dohodnutých</w:t>
      </w:r>
      <w:proofErr w:type="gramEnd"/>
      <w:r w:rsidRPr="002E6478">
        <w:rPr>
          <w:bCs/>
          <w:color w:val="auto"/>
        </w:rPr>
        <w:t xml:space="preserve"> a prováděných v souladu s touto smlouvou, pořizování fotodokumentace vad a nedodělků bránících a nebránících užívání Díla. Fotodokumentace bude předána elektronicky. V případě, že zhotovitel nedodá fotodokumentaci v rozsahu tohoto bodu, je objednatel oprávněn požadovat smluvní pokutu dle bodu 9.4 této smlouvy,</w:t>
      </w:r>
    </w:p>
    <w:p w14:paraId="6389C676" w14:textId="20036FB9" w:rsidR="002E6478" w:rsidRPr="0099232A" w:rsidRDefault="002E6478" w:rsidP="002E6478">
      <w:pPr>
        <w:pStyle w:val="odrka"/>
        <w:numPr>
          <w:ilvl w:val="0"/>
          <w:numId w:val="15"/>
        </w:numPr>
        <w:tabs>
          <w:tab w:val="clear" w:pos="1560"/>
        </w:tabs>
        <w:spacing w:before="90" w:after="60"/>
        <w:ind w:left="993" w:right="23" w:hanging="426"/>
        <w:jc w:val="both"/>
        <w:rPr>
          <w:bCs/>
          <w:color w:val="auto"/>
        </w:rPr>
      </w:pPr>
      <w:r w:rsidRPr="002E6478">
        <w:rPr>
          <w:bCs/>
          <w:color w:val="auto"/>
        </w:rPr>
        <w:t xml:space="preserve">všechna plnění a veškeré práce či další činnosti, byť nejsou v této smlouvě výslovně uvedené, pokud jejich provedení je nebo se stane nezbytným k řádnému provedení Díla ve sjednaném rozsahu (tím není dotčen režim víceprací dle podmínek uvedených v bodu </w:t>
      </w:r>
      <w:r w:rsidR="00FD54E9">
        <w:rPr>
          <w:bCs/>
          <w:color w:val="auto"/>
        </w:rPr>
        <w:t>2</w:t>
      </w:r>
      <w:r w:rsidRPr="002E6478">
        <w:rPr>
          <w:bCs/>
          <w:color w:val="auto"/>
        </w:rPr>
        <w:t>.1 této smlouvy).</w:t>
      </w:r>
    </w:p>
    <w:p w14:paraId="5FB653A5" w14:textId="2096A3CF" w:rsidR="008C3419" w:rsidRDefault="008C3419" w:rsidP="00596F42">
      <w:pPr>
        <w:pStyle w:val="Text"/>
        <w:numPr>
          <w:ilvl w:val="1"/>
          <w:numId w:val="1"/>
        </w:numPr>
        <w:tabs>
          <w:tab w:val="clear" w:pos="227"/>
        </w:tabs>
        <w:spacing w:before="90" w:line="240" w:lineRule="auto"/>
        <w:ind w:left="567" w:right="21" w:hanging="567"/>
        <w:rPr>
          <w:sz w:val="22"/>
          <w:szCs w:val="22"/>
        </w:rPr>
      </w:pPr>
      <w:r w:rsidRPr="002E6B55">
        <w:rPr>
          <w:sz w:val="22"/>
          <w:szCs w:val="22"/>
        </w:rPr>
        <w:t>Veškeré</w:t>
      </w:r>
      <w:r w:rsidRPr="002E6B55">
        <w:rPr>
          <w:color w:val="auto"/>
          <w:sz w:val="22"/>
          <w:szCs w:val="22"/>
        </w:rPr>
        <w:t xml:space="preserve"> odchylky od specifikace předmětu smlouvy </w:t>
      </w:r>
      <w:r w:rsidRPr="002E6B55">
        <w:rPr>
          <w:sz w:val="22"/>
          <w:szCs w:val="22"/>
        </w:rPr>
        <w:t>mohou být prováděny zhotovitelem pouze tehdy, budou-li písemně odsouhlaseny objednatelem</w:t>
      </w:r>
      <w:r w:rsidR="002675DA" w:rsidRPr="002E6B55">
        <w:rPr>
          <w:sz w:val="22"/>
          <w:szCs w:val="22"/>
        </w:rPr>
        <w:t>.</w:t>
      </w:r>
      <w:r w:rsidRPr="002E6B55">
        <w:rPr>
          <w:sz w:val="22"/>
          <w:szCs w:val="22"/>
        </w:rPr>
        <w:t xml:space="preserve"> Jestliže zhotovitel provede práce a jiná plnění nad tento rámec, nemá nárok na jejich zaplacení.</w:t>
      </w:r>
    </w:p>
    <w:p w14:paraId="70B3CFE8" w14:textId="0250C762" w:rsidR="00EC2305" w:rsidRPr="002E6B55" w:rsidRDefault="00246930" w:rsidP="00DD1184">
      <w:pPr>
        <w:pStyle w:val="Nadpis1"/>
        <w:ind w:left="0" w:firstLine="0"/>
        <w:jc w:val="center"/>
      </w:pPr>
      <w:r>
        <w:t>V</w:t>
      </w:r>
      <w:r w:rsidR="0081439B">
        <w:t>ícepráce</w:t>
      </w:r>
      <w:r>
        <w:t xml:space="preserve"> a méněpráce</w:t>
      </w:r>
    </w:p>
    <w:p w14:paraId="0803BBB3" w14:textId="77777777" w:rsidR="00C223D6" w:rsidRPr="00CD428C" w:rsidRDefault="00C223D6" w:rsidP="00C223D6">
      <w:pPr>
        <w:pStyle w:val="Text"/>
        <w:numPr>
          <w:ilvl w:val="1"/>
          <w:numId w:val="1"/>
        </w:numPr>
        <w:tabs>
          <w:tab w:val="clear" w:pos="227"/>
        </w:tabs>
        <w:spacing w:before="90" w:line="240" w:lineRule="auto"/>
        <w:ind w:left="567" w:right="21" w:hanging="567"/>
        <w:rPr>
          <w:sz w:val="22"/>
        </w:rPr>
      </w:pPr>
      <w:r>
        <w:rPr>
          <w:sz w:val="22"/>
        </w:rPr>
        <w:t>Vícepráce</w:t>
      </w:r>
    </w:p>
    <w:p w14:paraId="12446E8A" w14:textId="036A3773" w:rsidR="00C223D6" w:rsidRDefault="00F21DF9" w:rsidP="0026219B">
      <w:pPr>
        <w:pStyle w:val="Zkladntext"/>
        <w:spacing w:after="0"/>
        <w:ind w:left="567"/>
        <w:jc w:val="both"/>
        <w:rPr>
          <w:bCs/>
          <w:szCs w:val="22"/>
          <w:lang w:eastAsia="en-US"/>
        </w:rPr>
      </w:pPr>
      <w:r>
        <w:rPr>
          <w:bCs/>
          <w:szCs w:val="22"/>
          <w:lang w:eastAsia="en-US"/>
        </w:rPr>
        <w:t>Vícepracemi se rozumí</w:t>
      </w:r>
      <w:r w:rsidR="00C223D6">
        <w:rPr>
          <w:bCs/>
          <w:szCs w:val="22"/>
          <w:lang w:eastAsia="en-US"/>
        </w:rPr>
        <w:t xml:space="preserve"> provedení dodatečných </w:t>
      </w:r>
      <w:r>
        <w:rPr>
          <w:bCs/>
          <w:szCs w:val="22"/>
          <w:lang w:eastAsia="en-US"/>
        </w:rPr>
        <w:t xml:space="preserve">stavebních prací, služeb nebo dodávek </w:t>
      </w:r>
      <w:r w:rsidR="00C223D6">
        <w:rPr>
          <w:bCs/>
          <w:szCs w:val="22"/>
          <w:lang w:eastAsia="en-US"/>
        </w:rPr>
        <w:t xml:space="preserve">(souhrnně vícepráce), které nebyly obsaženy v původním předmětu plnění, tyto dodatečné </w:t>
      </w:r>
      <w:r>
        <w:rPr>
          <w:bCs/>
          <w:szCs w:val="22"/>
          <w:lang w:eastAsia="en-US"/>
        </w:rPr>
        <w:t xml:space="preserve">stavební práce, služby nebo dodávky </w:t>
      </w:r>
      <w:r w:rsidR="00C223D6">
        <w:rPr>
          <w:bCs/>
          <w:szCs w:val="22"/>
          <w:lang w:eastAsia="en-US"/>
        </w:rPr>
        <w:t xml:space="preserve">jsou nezbytné pro realizaci díla a nemění celkovou povahu předmětu plnění, jejich potřeba vznikla z důvodu objektivních a nepředvídatelných okolností, a/nebo </w:t>
      </w:r>
      <w:r w:rsidR="00C223D6">
        <w:rPr>
          <w:rFonts w:asciiTheme="majorBidi" w:hAnsiTheme="majorBidi" w:cstheme="majorBidi"/>
          <w:szCs w:val="22"/>
        </w:rPr>
        <w:t>jejich potřeba vznikla z důvodu změn</w:t>
      </w:r>
      <w:r w:rsidR="00C223D6">
        <w:rPr>
          <w:szCs w:val="22"/>
        </w:rPr>
        <w:t xml:space="preserve"> právních předpisů či technických a jiných norem a/nebo v důsledku specifických požadavků správních orgánů, které nebyly známy v době podání nabídky zhotovitele, a/nebo provedená v důsledku objednatelem výslovně vyžádané změny/úpravy předmětu díla</w:t>
      </w:r>
      <w:r w:rsidR="00C223D6">
        <w:rPr>
          <w:bCs/>
          <w:szCs w:val="22"/>
          <w:lang w:eastAsia="en-US"/>
        </w:rPr>
        <w:t xml:space="preserve">. </w:t>
      </w:r>
    </w:p>
    <w:p w14:paraId="6651538F" w14:textId="77777777" w:rsidR="00C223D6" w:rsidRDefault="00C223D6" w:rsidP="00C223D6">
      <w:pPr>
        <w:pStyle w:val="Text"/>
        <w:numPr>
          <w:ilvl w:val="1"/>
          <w:numId w:val="1"/>
        </w:numPr>
        <w:tabs>
          <w:tab w:val="clear" w:pos="227"/>
        </w:tabs>
        <w:spacing w:before="90" w:line="240" w:lineRule="auto"/>
        <w:ind w:left="567" w:right="21" w:hanging="567"/>
        <w:rPr>
          <w:bCs/>
          <w:sz w:val="22"/>
          <w:szCs w:val="22"/>
          <w:lang w:eastAsia="en-US"/>
        </w:rPr>
      </w:pPr>
      <w:r w:rsidRPr="00C223D6">
        <w:rPr>
          <w:sz w:val="22"/>
        </w:rPr>
        <w:t>Méněpráce</w:t>
      </w:r>
    </w:p>
    <w:p w14:paraId="58FF9453" w14:textId="2AD95E44" w:rsidR="00C223D6" w:rsidRDefault="00C223D6" w:rsidP="00C223D6">
      <w:pPr>
        <w:pStyle w:val="Zkladntext"/>
        <w:spacing w:after="0"/>
        <w:ind w:left="567"/>
        <w:jc w:val="both"/>
        <w:rPr>
          <w:szCs w:val="22"/>
        </w:rPr>
      </w:pPr>
      <w:r>
        <w:rPr>
          <w:szCs w:val="22"/>
        </w:rPr>
        <w:t>Jakákoliv část předmětu plnění, která na základě dohody smluvních stran nebude provedena, se považuje za méněpráci. Méněpráce nebudou za žádných okolností zhotovitelem účtovány.</w:t>
      </w:r>
    </w:p>
    <w:p w14:paraId="5FEA2C43" w14:textId="152CA44D" w:rsidR="00C223D6" w:rsidRDefault="00C223D6" w:rsidP="00C223D6">
      <w:pPr>
        <w:pStyle w:val="Text"/>
        <w:numPr>
          <w:ilvl w:val="1"/>
          <w:numId w:val="1"/>
        </w:numPr>
        <w:tabs>
          <w:tab w:val="clear" w:pos="227"/>
        </w:tabs>
        <w:spacing w:before="90" w:line="240" w:lineRule="auto"/>
        <w:ind w:left="567" w:right="21" w:hanging="567"/>
        <w:rPr>
          <w:sz w:val="22"/>
        </w:rPr>
      </w:pPr>
      <w:r w:rsidRPr="00110E0B">
        <w:rPr>
          <w:bCs/>
          <w:sz w:val="22"/>
          <w:szCs w:val="22"/>
          <w:lang w:eastAsia="en-US"/>
        </w:rPr>
        <w:t>Celkový</w:t>
      </w:r>
      <w:r w:rsidRPr="0034430C">
        <w:rPr>
          <w:sz w:val="22"/>
          <w:szCs w:val="22"/>
        </w:rPr>
        <w:t xml:space="preserve"> cenový nárůst související s těmito změnami (vícepráce) při odečtení </w:t>
      </w:r>
      <w:r w:rsidR="00D917C4">
        <w:rPr>
          <w:sz w:val="22"/>
          <w:szCs w:val="22"/>
        </w:rPr>
        <w:t xml:space="preserve">stavebních prací, </w:t>
      </w:r>
      <w:r w:rsidRPr="0034430C">
        <w:rPr>
          <w:sz w:val="22"/>
          <w:szCs w:val="22"/>
        </w:rPr>
        <w:t>služeb</w:t>
      </w:r>
      <w:r w:rsidR="00D917C4">
        <w:rPr>
          <w:sz w:val="22"/>
          <w:szCs w:val="22"/>
        </w:rPr>
        <w:t xml:space="preserve"> nebo dodávek</w:t>
      </w:r>
      <w:r w:rsidRPr="0034430C">
        <w:rPr>
          <w:sz w:val="22"/>
          <w:szCs w:val="22"/>
        </w:rPr>
        <w:t>, které nebyly realizovány (méněpráce) nepřesáhne 30 % z původní ceny díla dle této smlouvy.</w:t>
      </w:r>
    </w:p>
    <w:p w14:paraId="4741474A" w14:textId="345B3179" w:rsidR="0046268B" w:rsidRDefault="00C223D6" w:rsidP="00C223D6">
      <w:pPr>
        <w:pStyle w:val="Text"/>
        <w:tabs>
          <w:tab w:val="clear" w:pos="227"/>
        </w:tabs>
        <w:spacing w:before="90" w:line="240" w:lineRule="auto"/>
        <w:ind w:left="567" w:right="21"/>
        <w:rPr>
          <w:color w:val="auto"/>
          <w:sz w:val="22"/>
          <w:szCs w:val="22"/>
        </w:rPr>
      </w:pPr>
      <w:r w:rsidRPr="00FB2927">
        <w:rPr>
          <w:sz w:val="22"/>
        </w:rPr>
        <w:t xml:space="preserve">Tyto práce </w:t>
      </w:r>
      <w:r>
        <w:rPr>
          <w:sz w:val="22"/>
        </w:rPr>
        <w:t xml:space="preserve">(více i méněpráce) </w:t>
      </w:r>
      <w:r w:rsidRPr="00FB2927">
        <w:rPr>
          <w:sz w:val="22"/>
        </w:rPr>
        <w:t>jsou oprávněni odsouhlasit zástupci objednatele uvedení v záhlaví této smlouvy jako kontaktní osoby ve věcech technických, a to i každý samostatně.</w:t>
      </w:r>
      <w:r w:rsidRPr="00FB2927" w:rsidDel="00107CDB">
        <w:rPr>
          <w:sz w:val="22"/>
        </w:rPr>
        <w:t xml:space="preserve"> </w:t>
      </w:r>
      <w:r w:rsidRPr="00FB2927">
        <w:rPr>
          <w:sz w:val="22"/>
        </w:rPr>
        <w:t xml:space="preserve">Cena těchto prací bude schválena ve </w:t>
      </w:r>
      <w:r w:rsidR="000739C3">
        <w:rPr>
          <w:sz w:val="22"/>
        </w:rPr>
        <w:t>z</w:t>
      </w:r>
      <w:r w:rsidRPr="00FB2927">
        <w:rPr>
          <w:sz w:val="22"/>
        </w:rPr>
        <w:t>měnovém listu (</w:t>
      </w:r>
      <w:r w:rsidRPr="000739C3">
        <w:rPr>
          <w:sz w:val="22"/>
        </w:rPr>
        <w:t xml:space="preserve">viz bod </w:t>
      </w:r>
      <w:r w:rsidR="00B058C6" w:rsidRPr="000739C3">
        <w:rPr>
          <w:sz w:val="22"/>
        </w:rPr>
        <w:t>6.</w:t>
      </w:r>
      <w:r w:rsidR="00A846BA">
        <w:rPr>
          <w:sz w:val="22"/>
        </w:rPr>
        <w:t>5</w:t>
      </w:r>
      <w:r w:rsidRPr="000739C3">
        <w:rPr>
          <w:sz w:val="22"/>
        </w:rPr>
        <w:t xml:space="preserve"> této smlouvy)</w:t>
      </w:r>
      <w:r w:rsidRPr="00FB2927">
        <w:rPr>
          <w:sz w:val="22"/>
        </w:rPr>
        <w:t xml:space="preserve"> zástupcem objednatele, osobu oprávněnou pro změny díla.</w:t>
      </w:r>
    </w:p>
    <w:p w14:paraId="3D638209" w14:textId="77777777" w:rsidR="00E702D4" w:rsidRPr="00B058C6" w:rsidRDefault="00E702D4" w:rsidP="00DD1184">
      <w:pPr>
        <w:pStyle w:val="Nadpis1"/>
        <w:ind w:left="0" w:firstLine="0"/>
        <w:jc w:val="center"/>
      </w:pPr>
      <w:r w:rsidRPr="00B058C6">
        <w:t>Místo plnění</w:t>
      </w:r>
    </w:p>
    <w:p w14:paraId="0A4A6273" w14:textId="24CEA274" w:rsidR="005B0AAC" w:rsidRDefault="00586598" w:rsidP="000645A7">
      <w:pPr>
        <w:pStyle w:val="Odstavecseseznamem"/>
        <w:tabs>
          <w:tab w:val="clear" w:pos="709"/>
        </w:tabs>
        <w:ind w:left="567" w:hanging="567"/>
        <w:jc w:val="both"/>
      </w:pPr>
      <w:r w:rsidRPr="00325EEE">
        <w:t xml:space="preserve">Místem plnění </w:t>
      </w:r>
      <w:r w:rsidR="00801755">
        <w:t>d</w:t>
      </w:r>
      <w:r w:rsidRPr="00325EEE">
        <w:t xml:space="preserve">íla je </w:t>
      </w:r>
      <w:r w:rsidR="002E6478" w:rsidRPr="002E6478">
        <w:rPr>
          <w:b/>
          <w:bCs/>
        </w:rPr>
        <w:t>a</w:t>
      </w:r>
      <w:r w:rsidR="002E6478" w:rsidRPr="002E6478">
        <w:rPr>
          <w:b/>
          <w:bCs/>
          <w:iCs/>
        </w:rPr>
        <w:t xml:space="preserve">reál </w:t>
      </w:r>
      <w:r w:rsidR="002E6478">
        <w:rPr>
          <w:b/>
          <w:bCs/>
          <w:iCs/>
        </w:rPr>
        <w:t>T</w:t>
      </w:r>
      <w:r w:rsidR="002E6478" w:rsidRPr="002E6478">
        <w:rPr>
          <w:b/>
          <w:bCs/>
          <w:iCs/>
        </w:rPr>
        <w:t xml:space="preserve">rolejbusy Ostrava, adresa: ul. Sokolská 3243/64, 702 00 </w:t>
      </w:r>
      <w:proofErr w:type="gramStart"/>
      <w:r w:rsidR="002E6478" w:rsidRPr="002E6478">
        <w:rPr>
          <w:b/>
          <w:bCs/>
          <w:iCs/>
        </w:rPr>
        <w:t>Ostrava - Moravská</w:t>
      </w:r>
      <w:proofErr w:type="gramEnd"/>
      <w:r w:rsidR="002E6478" w:rsidRPr="002E6478">
        <w:rPr>
          <w:b/>
          <w:bCs/>
          <w:iCs/>
        </w:rPr>
        <w:t xml:space="preserve"> Ostrava</w:t>
      </w:r>
      <w:r w:rsidR="002E6478">
        <w:t>.</w:t>
      </w:r>
    </w:p>
    <w:p w14:paraId="3DF6CA9A" w14:textId="2B9B0DD1" w:rsidR="00F666F6" w:rsidRPr="002E6B55" w:rsidRDefault="00262F29" w:rsidP="00DD1184">
      <w:pPr>
        <w:pStyle w:val="Nadpis1"/>
        <w:ind w:left="0" w:firstLine="0"/>
        <w:jc w:val="center"/>
      </w:pPr>
      <w:r w:rsidRPr="00A14269">
        <w:t>Termín plnění</w:t>
      </w:r>
      <w:r w:rsidR="009B7E2A" w:rsidRPr="00A14269">
        <w:t xml:space="preserve"> a dokončení díla, vyšší moc</w:t>
      </w:r>
    </w:p>
    <w:p w14:paraId="5E80CCBE" w14:textId="6637FA7F" w:rsidR="002E6478" w:rsidRPr="002E6478" w:rsidRDefault="00586598" w:rsidP="00586598">
      <w:pPr>
        <w:pStyle w:val="Odstavecseseznamem"/>
        <w:tabs>
          <w:tab w:val="clear" w:pos="709"/>
        </w:tabs>
        <w:ind w:left="567" w:hanging="567"/>
        <w:jc w:val="both"/>
        <w:rPr>
          <w:b/>
        </w:rPr>
      </w:pPr>
      <w:r>
        <w:t>D</w:t>
      </w:r>
      <w:r w:rsidRPr="008C6CB9">
        <w:t xml:space="preserve">ílo v rozsahu předmětu plnění dle článku II. této smlouvy bude </w:t>
      </w:r>
      <w:r>
        <w:t>provedeno</w:t>
      </w:r>
      <w:r w:rsidRPr="008C6CB9">
        <w:t xml:space="preserve"> a předáno</w:t>
      </w:r>
      <w:r w:rsidRPr="00262F29">
        <w:rPr>
          <w:b/>
        </w:rPr>
        <w:t xml:space="preserve"> </w:t>
      </w:r>
      <w:r w:rsidRPr="002E6478">
        <w:rPr>
          <w:bCs/>
        </w:rPr>
        <w:t>do</w:t>
      </w:r>
      <w:r w:rsidRPr="002E6478">
        <w:rPr>
          <w:b/>
        </w:rPr>
        <w:t xml:space="preserve"> </w:t>
      </w:r>
      <w:r w:rsidR="002E6478" w:rsidRPr="002E6478">
        <w:rPr>
          <w:b/>
        </w:rPr>
        <w:t>90</w:t>
      </w:r>
      <w:r w:rsidR="002E6478">
        <w:rPr>
          <w:b/>
        </w:rPr>
        <w:t xml:space="preserve"> kalendářních dnů </w:t>
      </w:r>
      <w:r w:rsidR="002E6478" w:rsidRPr="002E6478">
        <w:rPr>
          <w:bCs/>
        </w:rPr>
        <w:t xml:space="preserve">od předání a převzetí staveniště. </w:t>
      </w:r>
    </w:p>
    <w:p w14:paraId="5712405C" w14:textId="0458D219" w:rsidR="002D6DF5" w:rsidRPr="002E6478" w:rsidRDefault="002E6478" w:rsidP="002E6478">
      <w:pPr>
        <w:ind w:firstLine="567"/>
        <w:jc w:val="both"/>
        <w:rPr>
          <w:b/>
        </w:rPr>
      </w:pPr>
      <w:r w:rsidRPr="002E6478">
        <w:rPr>
          <w:bCs/>
        </w:rPr>
        <w:t>Předání a převzetí staveniště proběhne v souladu s bodem 11.1 této smlouvy.</w:t>
      </w:r>
    </w:p>
    <w:p w14:paraId="68BD0BBB" w14:textId="26A49BB4" w:rsidR="00F666F6" w:rsidRPr="002E6B55" w:rsidRDefault="00196535" w:rsidP="00CE6DBD">
      <w:pPr>
        <w:pStyle w:val="Odstavecseseznamem"/>
        <w:tabs>
          <w:tab w:val="clear" w:pos="709"/>
        </w:tabs>
        <w:ind w:left="567" w:hanging="567"/>
        <w:jc w:val="both"/>
      </w:pPr>
      <w:r>
        <w:t xml:space="preserve">Doba </w:t>
      </w:r>
      <w:r w:rsidR="00586598">
        <w:t>pro provedení</w:t>
      </w:r>
      <w:r>
        <w:t xml:space="preserve"> díla </w:t>
      </w:r>
      <w:r w:rsidR="00FE336A">
        <w:t>dle bodu</w:t>
      </w:r>
      <w:r w:rsidR="00FD6F79">
        <w:t xml:space="preserve"> 5.</w:t>
      </w:r>
      <w:r w:rsidR="000E0395">
        <w:t xml:space="preserve">1 </w:t>
      </w:r>
      <w:r w:rsidR="00FD6F79">
        <w:t xml:space="preserve">smlouvy </w:t>
      </w:r>
      <w:r w:rsidR="00F666F6" w:rsidRPr="002E6B55">
        <w:t>může být přiměřeně prodloužen</w:t>
      </w:r>
      <w:r>
        <w:t>a</w:t>
      </w:r>
      <w:r w:rsidR="00F666F6" w:rsidRPr="002E6B55">
        <w:t>:</w:t>
      </w:r>
    </w:p>
    <w:p w14:paraId="377804B0" w14:textId="6E8B4542" w:rsidR="00F666F6" w:rsidRPr="002E6B55" w:rsidRDefault="000C1718" w:rsidP="00D537B7">
      <w:pPr>
        <w:pStyle w:val="odrka"/>
        <w:numPr>
          <w:ilvl w:val="0"/>
          <w:numId w:val="11"/>
        </w:numPr>
        <w:tabs>
          <w:tab w:val="clear" w:pos="1560"/>
        </w:tabs>
        <w:ind w:left="1134" w:hanging="567"/>
        <w:jc w:val="both"/>
      </w:pPr>
      <w:r>
        <w:t>V</w:t>
      </w:r>
      <w:r w:rsidR="00F666F6" w:rsidRPr="002E6B55">
        <w:t>zniknou-li v průběhu provádění díla</w:t>
      </w:r>
      <w:r>
        <w:t xml:space="preserve"> překážky na straně objednatele.</w:t>
      </w:r>
    </w:p>
    <w:p w14:paraId="33115280" w14:textId="1F140442" w:rsidR="00246930" w:rsidRDefault="00246930" w:rsidP="00D537B7">
      <w:pPr>
        <w:pStyle w:val="odrka"/>
        <w:numPr>
          <w:ilvl w:val="0"/>
          <w:numId w:val="11"/>
        </w:numPr>
        <w:tabs>
          <w:tab w:val="clear" w:pos="1560"/>
        </w:tabs>
        <w:ind w:left="1134" w:hanging="567"/>
        <w:jc w:val="both"/>
      </w:pPr>
      <w:r>
        <w:rPr>
          <w:color w:val="auto"/>
          <w:szCs w:val="20"/>
        </w:rPr>
        <w:t>V</w:t>
      </w:r>
      <w:r w:rsidRPr="009F7D67">
        <w:rPr>
          <w:color w:val="auto"/>
          <w:szCs w:val="20"/>
        </w:rPr>
        <w:t> případě realizace sjednaných víceprací, bude-li prokázána přímá souvislost vlivu provádění těchto víceprací na termín dokončení díla.</w:t>
      </w:r>
      <w:r>
        <w:rPr>
          <w:color w:val="auto"/>
          <w:szCs w:val="20"/>
        </w:rPr>
        <w:t xml:space="preserve"> </w:t>
      </w:r>
      <w:r>
        <w:rPr>
          <w:color w:val="auto"/>
        </w:rPr>
        <w:t>V</w:t>
      </w:r>
      <w:r w:rsidRPr="00CE28FF">
        <w:t xml:space="preserve"> takovémto případě však pouze za předpokladu, že zhotovitel ještě před uzavřením </w:t>
      </w:r>
      <w:r>
        <w:t>Z</w:t>
      </w:r>
      <w:r w:rsidRPr="00CE28FF">
        <w:t>měnového listu pro provedení víceprací jednoznačně prokáže vliv víceprací na sjednan</w:t>
      </w:r>
      <w:r w:rsidR="009B7E2A">
        <w:t>ý termín dokončení díla</w:t>
      </w:r>
      <w:r>
        <w:t>. P</w:t>
      </w:r>
      <w:r w:rsidRPr="00CE28FF">
        <w:t xml:space="preserve">ro tento případ je zhotovitel oprávněn požadovat prodloužení Doby </w:t>
      </w:r>
      <w:r w:rsidR="009B7E2A">
        <w:t>dokončení díla</w:t>
      </w:r>
      <w:r w:rsidRPr="00CE28FF">
        <w:t xml:space="preserve"> pouze o takový počet dnů, o které se prokazatelně prodlouží doba </w:t>
      </w:r>
      <w:r w:rsidR="009B7E2A">
        <w:t>dokončení díla</w:t>
      </w:r>
      <w:r>
        <w:t>.</w:t>
      </w:r>
    </w:p>
    <w:p w14:paraId="0145B9E5" w14:textId="0399FF84" w:rsidR="00C84FE4" w:rsidRPr="002E6B55" w:rsidRDefault="00C84FE4" w:rsidP="00D537B7">
      <w:pPr>
        <w:pStyle w:val="odrka"/>
        <w:numPr>
          <w:ilvl w:val="0"/>
          <w:numId w:val="11"/>
        </w:numPr>
        <w:tabs>
          <w:tab w:val="clear" w:pos="1560"/>
        </w:tabs>
        <w:ind w:left="1134" w:hanging="567"/>
        <w:jc w:val="both"/>
      </w:pPr>
      <w:r w:rsidRPr="002E6B55">
        <w:t>V případě nepříznivých klimatických podmínek bránících prokazatelně realizaci díla i při využití všech možných (dostupných) opatření umožňující práci v nepříznivých klimatických podmínkách</w:t>
      </w:r>
      <w:r>
        <w:t xml:space="preserve">, přičemž </w:t>
      </w:r>
      <w:r>
        <w:lastRenderedPageBreak/>
        <w:t>zhotovitel je povinen tuto skutečnost bez zbytečného prodlení oznámit objednateli vč. zdůvodnění neprovádění prací</w:t>
      </w:r>
      <w:r w:rsidRPr="002E6B55">
        <w:t>.</w:t>
      </w:r>
      <w:r w:rsidRPr="00D94409">
        <w:t xml:space="preserve"> </w:t>
      </w:r>
      <w:r>
        <w:t xml:space="preserve">Za nepříznivé klimatické podmínky bude považován výlučně stav, kdy povětrnostní podmínky, to znamená srážky a venkovní teploty, neumožňují prokazatelně dle </w:t>
      </w:r>
      <w:proofErr w:type="spellStart"/>
      <w:proofErr w:type="gramStart"/>
      <w:r>
        <w:t>technicko</w:t>
      </w:r>
      <w:proofErr w:type="spellEnd"/>
      <w:r>
        <w:t xml:space="preserve"> - kvalitativních</w:t>
      </w:r>
      <w:proofErr w:type="gramEnd"/>
      <w:r>
        <w:t xml:space="preserve"> podmínek provádět dané práce (pozn.: nejedná o případ „nepohodlné“ realizace prací, ale výlučně o případ objektivní nemožnosti výkonu prací s ohledem na objektivně stanovené technologické postupy).</w:t>
      </w:r>
    </w:p>
    <w:p w14:paraId="77F26EC8" w14:textId="4628F43A" w:rsidR="00627DDE" w:rsidRPr="00627DDE" w:rsidRDefault="00627DDE" w:rsidP="00246930">
      <w:pPr>
        <w:numPr>
          <w:ilvl w:val="1"/>
          <w:numId w:val="1"/>
        </w:numPr>
        <w:spacing w:before="90" w:line="240" w:lineRule="auto"/>
        <w:ind w:left="567" w:right="21" w:hanging="567"/>
        <w:jc w:val="both"/>
        <w:rPr>
          <w:color w:val="auto"/>
          <w:szCs w:val="22"/>
        </w:rPr>
      </w:pPr>
      <w:r w:rsidRPr="002E6B55">
        <w:t xml:space="preserve">Prodloužení doby realizace díla se určí podle doby trvání překážky nebo neplnění závazků objednatele sjednaných v této smlouvě, s přihlédnutím k době nezbytné pro obnovení prací, </w:t>
      </w:r>
      <w:r w:rsidR="00C43EDF">
        <w:t xml:space="preserve">a to </w:t>
      </w:r>
      <w:r w:rsidRPr="002E6B55">
        <w:t>písemn</w:t>
      </w:r>
      <w:r w:rsidR="00C43EDF">
        <w:t>ou</w:t>
      </w:r>
      <w:r w:rsidRPr="002E6B55">
        <w:t xml:space="preserve"> dohod</w:t>
      </w:r>
      <w:r w:rsidR="00C43EDF">
        <w:t>ou</w:t>
      </w:r>
      <w:r w:rsidRPr="002E6B55">
        <w:t xml:space="preserve"> smluvních stran</w:t>
      </w:r>
      <w:r w:rsidR="00C43EDF">
        <w:t xml:space="preserve"> formou dodatku k této smlouvě</w:t>
      </w:r>
      <w:r w:rsidRPr="002E6B55">
        <w:t>.</w:t>
      </w:r>
    </w:p>
    <w:p w14:paraId="0D9290DA" w14:textId="6F26DC24" w:rsidR="00C84FE4" w:rsidRPr="0052729B" w:rsidRDefault="00C84FE4" w:rsidP="00246930">
      <w:pPr>
        <w:numPr>
          <w:ilvl w:val="1"/>
          <w:numId w:val="1"/>
        </w:numPr>
        <w:spacing w:before="90" w:line="240" w:lineRule="auto"/>
        <w:ind w:left="567" w:right="21" w:hanging="567"/>
        <w:jc w:val="both"/>
        <w:rPr>
          <w:color w:val="auto"/>
          <w:szCs w:val="22"/>
        </w:rPr>
      </w:pPr>
      <w:r w:rsidRPr="0052729B">
        <w:t>Objednatel si dále vyhrazuje možnost prodloužení doby realizace, a to v případě, že zhotovitel doloží výpadek materiálu nebo výrobků nebo komponent, u kterých je nedostatek na trhu a současně doloží nemožnost nahrazení dodavatele tohoto materiálu/výrobku/komponent jiným dodavatelem, a to průzkumem trhu</w:t>
      </w:r>
      <w:r w:rsidR="0052729B" w:rsidRPr="0052729B">
        <w:t>.</w:t>
      </w:r>
    </w:p>
    <w:p w14:paraId="1A8C8F9B" w14:textId="52E763BA" w:rsidR="00C84FE4" w:rsidRPr="0052729B" w:rsidRDefault="00C84FE4" w:rsidP="00C84FE4">
      <w:pPr>
        <w:spacing w:before="90" w:line="240" w:lineRule="auto"/>
        <w:ind w:left="567" w:right="21"/>
        <w:jc w:val="both"/>
      </w:pPr>
      <w:r w:rsidRPr="0052729B">
        <w:t>Zhotovitel doloží alespoň 2 doklady, z nichž musí být patrné: jaký dodavatel byl zhotovitelem osloven, kontakt na odpovědnou osobu za takového dodavatele, datum doručení informace, že daný materiál/výrobek/komponent není na trhu dostupný.</w:t>
      </w:r>
    </w:p>
    <w:p w14:paraId="4BFF38BD" w14:textId="483F1C49" w:rsidR="00C84FE4" w:rsidRPr="0052729B" w:rsidRDefault="00C84FE4" w:rsidP="00C84FE4">
      <w:pPr>
        <w:spacing w:before="90" w:line="240" w:lineRule="auto"/>
        <w:ind w:left="567" w:right="21"/>
        <w:jc w:val="both"/>
      </w:pPr>
      <w:r w:rsidRPr="0052729B">
        <w:t>Zhotovitel je povinen výše popsaným způsobem trvání výpadku prokazovat minimálně jednou za 15 kalendářních dnů až do opětovného naskladnění materiálu/výrobku/komponent</w:t>
      </w:r>
      <w:r w:rsidR="004A1474" w:rsidRPr="0052729B">
        <w:t>.</w:t>
      </w:r>
    </w:p>
    <w:p w14:paraId="2D8CD4C5" w14:textId="0B9270D9" w:rsidR="004A1474" w:rsidRPr="00C84FE4" w:rsidRDefault="004A1474" w:rsidP="00C84FE4">
      <w:pPr>
        <w:spacing w:before="90" w:line="240" w:lineRule="auto"/>
        <w:ind w:left="567" w:right="21"/>
        <w:jc w:val="both"/>
        <w:rPr>
          <w:color w:val="auto"/>
          <w:szCs w:val="22"/>
        </w:rPr>
      </w:pPr>
      <w:r w:rsidRPr="0052729B">
        <w:t>Doba realizace plnění může být v tomto případě prodloužena maximálně o dobu, po kterou nebylo možné pokračovat v realizaci plnění pro výpadek materiálu/výrobku/komponent. O prodloužení termínu bude sepsán dodatek, ve kterém bude situace řádně odůvodněna. Musí se jednat o objektivní skutečnost, kterou zhotovitel jednoznačně a průkazně doloží v souladu s tímto ustanovením. Objednatel nemusí žádat o objasnění a doplnění předložených informací a dokladů, nejsou-li průkazné</w:t>
      </w:r>
      <w:r w:rsidR="0052729B" w:rsidRPr="0052729B">
        <w:t>; v takovém případě je oprávněn odmítnout prodloužení termínu plnění díla</w:t>
      </w:r>
      <w:r w:rsidRPr="0052729B">
        <w:t>.</w:t>
      </w:r>
      <w:r w:rsidR="0052729B" w:rsidRPr="0052729B">
        <w:t xml:space="preserve"> Pro odstranění případných</w:t>
      </w:r>
      <w:r w:rsidR="0052729B" w:rsidRPr="00891992">
        <w:t xml:space="preserve"> pochybností smluvní strany konstatují, že prodloužení doby realizace dle </w:t>
      </w:r>
      <w:r w:rsidR="0052729B">
        <w:t>tohoto bodu smlouvy</w:t>
      </w:r>
      <w:r w:rsidR="0052729B" w:rsidRPr="00891992">
        <w:t xml:space="preserve"> je právem objednatele, nikoliv nárokem zhotovitele, a objednatel je oprávněn dobu neprodloužit a případně také oprávněn od smlouvy odstoupit, případně tuto jinak předčasně ukončit, a to dle obecně závazných právních předpisů</w:t>
      </w:r>
      <w:r w:rsidR="0052729B">
        <w:t>.</w:t>
      </w:r>
    </w:p>
    <w:p w14:paraId="12513B4A" w14:textId="1DF2FAF7" w:rsidR="00246930" w:rsidRPr="00246930" w:rsidRDefault="00246930" w:rsidP="00246930">
      <w:pPr>
        <w:numPr>
          <w:ilvl w:val="1"/>
          <w:numId w:val="1"/>
        </w:numPr>
        <w:spacing w:before="90" w:line="240" w:lineRule="auto"/>
        <w:ind w:left="567" w:right="21" w:hanging="567"/>
        <w:jc w:val="both"/>
        <w:rPr>
          <w:color w:val="auto"/>
          <w:szCs w:val="22"/>
        </w:rPr>
      </w:pPr>
      <w:r w:rsidRPr="00246930">
        <w:rPr>
          <w:bCs/>
          <w:color w:val="auto"/>
          <w:szCs w:val="22"/>
        </w:rPr>
        <w:t xml:space="preserve">Pokud </w:t>
      </w:r>
      <w:r w:rsidRPr="00246930">
        <w:rPr>
          <w:color w:val="auto"/>
          <w:szCs w:val="22"/>
        </w:rPr>
        <w:t>některé ze Smluvních stran brání ve splnění jakékoli její povinnosti z této smlouvy, překážka v podobě vyšší moci, nebude tato Smluvní strana odpovědná za újmu plynoucí z jejího porušení,</w:t>
      </w:r>
      <w:r w:rsidRPr="00246930">
        <w:rPr>
          <w:rFonts w:ascii="Garamond" w:eastAsia="Calibri" w:hAnsi="Garamond"/>
          <w:color w:val="auto"/>
          <w:szCs w:val="22"/>
        </w:rPr>
        <w:t xml:space="preserve"> </w:t>
      </w:r>
      <w:r w:rsidRPr="00246930">
        <w:rPr>
          <w:color w:val="auto"/>
          <w:szCs w:val="22"/>
        </w:rPr>
        <w:t>avšak překážka v podobě vyšší moci lhůtu k plnění nestaví a nebrání tak možnosti odstoupení od smlouvy v případě prodlení s plněním či z jiných důvodů stanovených touto smlouvou či zákonem. Pro vyloučení pochybností se předchozí věta uplatní pouze ve vztahu k povinnosti, jejíž splnění je přímo nebo bezprostředně vyloučeno vyšší mocí.</w:t>
      </w:r>
    </w:p>
    <w:p w14:paraId="515C5229" w14:textId="598A6E55" w:rsidR="00246930" w:rsidRPr="00246930" w:rsidRDefault="00246930" w:rsidP="00246930">
      <w:pPr>
        <w:spacing w:before="90"/>
        <w:ind w:left="567" w:right="21"/>
        <w:jc w:val="both"/>
      </w:pPr>
      <w:r w:rsidRPr="00246930">
        <w:t xml:space="preserve">Vyšší mocí se pro účely této Smlouvy rozumí mimořádná událost, okolnost nebo překážka, kterou, ani při vynaložení náležité péče, nemohl zhotovitel před podáním nabídky a </w:t>
      </w:r>
      <w:r w:rsidR="00C84FE4">
        <w:t>objednatel</w:t>
      </w:r>
      <w:r w:rsidRPr="00246930">
        <w:t xml:space="preserve"> před uzavřením smlouvy předvídat ani ji předejít, a která je mimo jakoukoliv kontrolu takové Smluvní strany, a nebyla způsobena úmyslně ani z nedbalosti jednáním nebo opomenutím této Smluvní strany.</w:t>
      </w:r>
    </w:p>
    <w:p w14:paraId="5DC8C549" w14:textId="77777777" w:rsidR="00246930" w:rsidRPr="00246930" w:rsidRDefault="00246930" w:rsidP="00246930">
      <w:pPr>
        <w:spacing w:before="90"/>
        <w:ind w:left="567" w:right="21"/>
        <w:jc w:val="both"/>
      </w:pPr>
      <w:r w:rsidRPr="00246930">
        <w:t>Takovými událostmi, okolnostmi nebo překážkami jsou zejména, nikoliv však výlučně:</w:t>
      </w:r>
    </w:p>
    <w:p w14:paraId="7A456BEA" w14:textId="77777777" w:rsidR="00246930" w:rsidRPr="00246930" w:rsidRDefault="00246930" w:rsidP="00D537B7">
      <w:pPr>
        <w:numPr>
          <w:ilvl w:val="0"/>
          <w:numId w:val="9"/>
        </w:numPr>
        <w:spacing w:line="240" w:lineRule="auto"/>
        <w:ind w:left="851" w:hanging="284"/>
        <w:jc w:val="both"/>
        <w:rPr>
          <w:szCs w:val="22"/>
        </w:rPr>
      </w:pPr>
      <w:r w:rsidRPr="00246930">
        <w:rPr>
          <w:szCs w:val="22"/>
        </w:rPr>
        <w:t>živelné události (zejména zemětřesení, záplavy, vichřice),</w:t>
      </w:r>
    </w:p>
    <w:p w14:paraId="5449ED83" w14:textId="77777777" w:rsidR="00246930" w:rsidRPr="00246930" w:rsidRDefault="00246930" w:rsidP="00D537B7">
      <w:pPr>
        <w:numPr>
          <w:ilvl w:val="0"/>
          <w:numId w:val="9"/>
        </w:numPr>
        <w:spacing w:line="240" w:lineRule="auto"/>
        <w:ind w:left="851" w:hanging="284"/>
        <w:jc w:val="both"/>
        <w:rPr>
          <w:szCs w:val="22"/>
        </w:rPr>
      </w:pPr>
      <w:r w:rsidRPr="00246930">
        <w:rPr>
          <w:szCs w:val="22"/>
        </w:rPr>
        <w:t>události související s činností člověka, např. války, občanské nepokoje,</w:t>
      </w:r>
    </w:p>
    <w:p w14:paraId="50307E22" w14:textId="33299E05" w:rsidR="00246930" w:rsidRPr="00246930" w:rsidRDefault="00246930" w:rsidP="00D537B7">
      <w:pPr>
        <w:numPr>
          <w:ilvl w:val="0"/>
          <w:numId w:val="9"/>
        </w:numPr>
        <w:spacing w:line="240" w:lineRule="auto"/>
        <w:ind w:left="851" w:hanging="284"/>
        <w:jc w:val="both"/>
      </w:pPr>
      <w:r w:rsidRPr="00246930">
        <w:t xml:space="preserve">epidemie a s tím </w:t>
      </w:r>
      <w:r w:rsidRPr="00246930">
        <w:rPr>
          <w:szCs w:val="22"/>
        </w:rPr>
        <w:t>případná</w:t>
      </w:r>
      <w:r w:rsidRPr="00246930">
        <w:t xml:space="preserve"> související krizová a další opatření orgánů veřejné moci.</w:t>
      </w:r>
    </w:p>
    <w:p w14:paraId="1034B36E" w14:textId="5109BBD0" w:rsidR="000C1718" w:rsidRPr="002E6B55" w:rsidRDefault="00586598" w:rsidP="00586598">
      <w:pPr>
        <w:pStyle w:val="Odstavecseseznamem"/>
        <w:numPr>
          <w:ilvl w:val="0"/>
          <w:numId w:val="0"/>
        </w:numPr>
        <w:tabs>
          <w:tab w:val="clear" w:pos="709"/>
        </w:tabs>
        <w:ind w:left="567"/>
        <w:jc w:val="both"/>
      </w:pPr>
      <w:r w:rsidRPr="007852FA">
        <w:rPr>
          <w:bCs/>
        </w:rPr>
        <w:t>Smluvní strana dotčená vyšší mocí je povinna informovat druhou smluvní stranu o existenci překážky v podobě vy</w:t>
      </w:r>
      <w:r w:rsidRPr="00952058">
        <w:rPr>
          <w:bCs/>
        </w:rPr>
        <w:t>šší moci bez zbytečného odkladu a dále podniknout ve</w:t>
      </w:r>
      <w:r w:rsidRPr="007852FA">
        <w:rPr>
          <w:bCs/>
        </w:rPr>
        <w:t>škeré kroky, které lze po takové smluvní straně rozumně požadovat, aby se zmírnil vliv vyšší moci na plnění povinnosti dle smlouvy.</w:t>
      </w:r>
    </w:p>
    <w:p w14:paraId="23FA2B64" w14:textId="093FD642" w:rsidR="0060174F" w:rsidRPr="002E6B55" w:rsidRDefault="00F666F6" w:rsidP="00CE6DBD">
      <w:pPr>
        <w:pStyle w:val="Odstavecseseznamem"/>
        <w:tabs>
          <w:tab w:val="clear" w:pos="709"/>
        </w:tabs>
        <w:ind w:left="567" w:hanging="567"/>
        <w:jc w:val="both"/>
      </w:pPr>
      <w:r w:rsidRPr="00A14269">
        <w:t xml:space="preserve">Zhotovitel písemně oznámí objednateli </w:t>
      </w:r>
      <w:r w:rsidR="0049237F" w:rsidRPr="00A14269">
        <w:t>(</w:t>
      </w:r>
      <w:r w:rsidR="00F44712" w:rsidRPr="00A14269">
        <w:t>kontaktní osobě ve věcech technických</w:t>
      </w:r>
      <w:r w:rsidR="0049237F" w:rsidRPr="00A14269">
        <w:t>)</w:t>
      </w:r>
      <w:r w:rsidR="00F44712" w:rsidRPr="00A14269">
        <w:t xml:space="preserve"> </w:t>
      </w:r>
      <w:r w:rsidRPr="00A14269">
        <w:t xml:space="preserve">dokončení díla nejpozději </w:t>
      </w:r>
      <w:r w:rsidR="006355BE" w:rsidRPr="00A14269">
        <w:t>5</w:t>
      </w:r>
      <w:r w:rsidRPr="00A14269">
        <w:t xml:space="preserve"> kalendářních dnů předem</w:t>
      </w:r>
      <w:r w:rsidR="00F44712" w:rsidRPr="00A14269">
        <w:t>.</w:t>
      </w:r>
      <w:r w:rsidRPr="00A14269">
        <w:t xml:space="preserve"> Poté oprávněná osoba objednatele vyzve zhotovitele k přejímacímu řízení nejpozději do</w:t>
      </w:r>
      <w:r w:rsidR="00FD6F79" w:rsidRPr="00A14269">
        <w:t xml:space="preserve"> </w:t>
      </w:r>
      <w:r w:rsidR="000838EC" w:rsidRPr="00A14269">
        <w:t xml:space="preserve">5 </w:t>
      </w:r>
      <w:r w:rsidRPr="00A14269">
        <w:t>kalendářních dnů</w:t>
      </w:r>
      <w:r w:rsidRPr="002E6B55">
        <w:t xml:space="preserve"> od doručení tohoto oznámení.</w:t>
      </w:r>
      <w:r w:rsidR="0060174F" w:rsidRPr="002E6B55">
        <w:t xml:space="preserve"> </w:t>
      </w:r>
    </w:p>
    <w:p w14:paraId="79090DEF" w14:textId="1465255A" w:rsidR="00C84FE4" w:rsidRDefault="00C84FE4" w:rsidP="00CE6DBD">
      <w:pPr>
        <w:pStyle w:val="Odstavecseseznamem"/>
        <w:tabs>
          <w:tab w:val="clear" w:pos="709"/>
        </w:tabs>
        <w:ind w:left="567" w:hanging="567"/>
        <w:jc w:val="both"/>
      </w:pPr>
      <w:r w:rsidRPr="002E6B55">
        <w:t xml:space="preserve">Zhotovitel se zavazuje vyklidit </w:t>
      </w:r>
      <w:r>
        <w:t>pracoviště</w:t>
      </w:r>
      <w:r w:rsidRPr="002E6B55">
        <w:t xml:space="preserve"> a uvést ho do náležitého stavu nejpozději</w:t>
      </w:r>
      <w:r>
        <w:t xml:space="preserve"> před předáním dokončeného díla.</w:t>
      </w:r>
    </w:p>
    <w:p w14:paraId="073D875D" w14:textId="12AB18A4" w:rsidR="00C84FE4" w:rsidRDefault="00586598" w:rsidP="004A1474">
      <w:pPr>
        <w:pStyle w:val="Odstavecseseznamem"/>
        <w:tabs>
          <w:tab w:val="clear" w:pos="709"/>
        </w:tabs>
        <w:ind w:left="567" w:hanging="567"/>
        <w:jc w:val="both"/>
      </w:pPr>
      <w:r w:rsidRPr="007A59CF">
        <w:lastRenderedPageBreak/>
        <w:t xml:space="preserve">O předání a převzetí dokončeného </w:t>
      </w:r>
      <w:r w:rsidR="00F74E05">
        <w:t>d</w:t>
      </w:r>
      <w:r w:rsidRPr="007A59CF">
        <w:t xml:space="preserve">íla bude sepsán </w:t>
      </w:r>
      <w:r>
        <w:t>předávací p</w:t>
      </w:r>
      <w:r w:rsidRPr="007A59CF">
        <w:t>rotokol</w:t>
      </w:r>
      <w:r>
        <w:t>, který</w:t>
      </w:r>
      <w:r w:rsidRPr="007A59CF">
        <w:t xml:space="preserve"> bude podepsán oběma stranami, </w:t>
      </w:r>
      <w:r>
        <w:t>kontaktními osobami</w:t>
      </w:r>
      <w:r w:rsidRPr="007A59CF">
        <w:t xml:space="preserve"> ve věcech technických uvedený</w:t>
      </w:r>
      <w:r>
        <w:t>mi</w:t>
      </w:r>
      <w:r w:rsidRPr="007A59CF">
        <w:t xml:space="preserve"> v čl. I.</w:t>
      </w:r>
      <w:r>
        <w:t xml:space="preserve"> této smlouvy, které jsou oprávněné k předání a převzetí provedeného </w:t>
      </w:r>
      <w:r w:rsidR="00F74E05">
        <w:t>d</w:t>
      </w:r>
      <w:r>
        <w:t>íla, a to i každý jednotlivě.</w:t>
      </w:r>
      <w:r w:rsidRPr="007A59CF">
        <w:t xml:space="preserve"> </w:t>
      </w:r>
      <w:r>
        <w:t>V předávacím protokolu</w:t>
      </w:r>
      <w:r w:rsidRPr="007A59CF">
        <w:t xml:space="preserve"> budou mimo jiné také uvedeny i </w:t>
      </w:r>
      <w:r>
        <w:t xml:space="preserve">případné </w:t>
      </w:r>
      <w:r w:rsidRPr="007A59CF">
        <w:t>vady a nedodělky</w:t>
      </w:r>
      <w:r>
        <w:t xml:space="preserve"> a dohodnutý termín jejich odstranění. Nedohodnou-li se strany na termínu odstranění vad a nedodělků, je zhotovitel povinen vady a nedodělky odstranit do 7 dnů od předání </w:t>
      </w:r>
      <w:r w:rsidR="00F74E05">
        <w:t>d</w:t>
      </w:r>
      <w:r>
        <w:t>íla. O odstranění vad a nedodělků bude rovněž sepsán a oběma stranami potvrzen písemný protokol</w:t>
      </w:r>
      <w:r w:rsidR="002A3069" w:rsidRPr="002E6B55">
        <w:t>.</w:t>
      </w:r>
    </w:p>
    <w:p w14:paraId="34EB3E03" w14:textId="1E86261A" w:rsidR="00586598" w:rsidRPr="002E6B55" w:rsidRDefault="00586598" w:rsidP="004A1474">
      <w:pPr>
        <w:pStyle w:val="Odstavecseseznamem"/>
        <w:tabs>
          <w:tab w:val="clear" w:pos="709"/>
        </w:tabs>
        <w:ind w:left="567" w:hanging="567"/>
        <w:jc w:val="both"/>
      </w:pPr>
      <w:r w:rsidRPr="007A59CF">
        <w:t>Objednatel je oprávněn odmítnout převzetí díla s vadami či nedodělky</w:t>
      </w:r>
      <w:r>
        <w:t xml:space="preserve"> bránícími řádnému užívání díla</w:t>
      </w:r>
    </w:p>
    <w:p w14:paraId="6EE14C5E" w14:textId="77777777" w:rsidR="00F666F6" w:rsidRPr="002E6B55" w:rsidRDefault="00F666F6" w:rsidP="0060174F">
      <w:pPr>
        <w:pStyle w:val="Nadpis1"/>
        <w:ind w:left="0" w:firstLine="0"/>
        <w:jc w:val="center"/>
      </w:pPr>
      <w:r w:rsidRPr="002E6B55">
        <w:t xml:space="preserve">Cena předmětu smlouvy </w:t>
      </w:r>
    </w:p>
    <w:p w14:paraId="543BAC81" w14:textId="5F6305C8" w:rsidR="00D36EEF" w:rsidRPr="002E6B55" w:rsidRDefault="00F666F6" w:rsidP="00CE6DBD">
      <w:pPr>
        <w:pStyle w:val="Odstavecseseznamem"/>
        <w:tabs>
          <w:tab w:val="clear" w:pos="709"/>
        </w:tabs>
        <w:ind w:left="567" w:hanging="567"/>
        <w:jc w:val="both"/>
        <w:rPr>
          <w:i/>
        </w:rPr>
      </w:pPr>
      <w:r w:rsidRPr="002E6B55">
        <w:t>Cena je stanovena ve smyslu nabídky zhotovitele jako cena nejvýše přípustná, obsahující veškeré náklady na provedení předmětu plnění</w:t>
      </w:r>
      <w:r w:rsidR="00D36EEF" w:rsidRPr="002E6B55">
        <w:t>,</w:t>
      </w:r>
      <w:r w:rsidRPr="002E6B55">
        <w:t xml:space="preserve"> plat</w:t>
      </w:r>
      <w:r w:rsidR="00F823A5" w:rsidRPr="002E6B55">
        <w:t xml:space="preserve">ná po celou dobu </w:t>
      </w:r>
      <w:r w:rsidR="00FE1782" w:rsidRPr="002E6B55">
        <w:t xml:space="preserve">realizace </w:t>
      </w:r>
      <w:r w:rsidR="00F823A5" w:rsidRPr="002E6B55">
        <w:t>díla</w:t>
      </w:r>
      <w:r w:rsidRPr="002E6B55">
        <w:t>.</w:t>
      </w:r>
      <w:r w:rsidR="00D36EEF" w:rsidRPr="002E6B55">
        <w:t xml:space="preserve"> </w:t>
      </w:r>
    </w:p>
    <w:p w14:paraId="4514A3F0" w14:textId="4C22FA6B" w:rsidR="00355E0A" w:rsidRPr="002E6B55" w:rsidRDefault="00951AB9" w:rsidP="001D7B9A">
      <w:pPr>
        <w:pStyle w:val="Odstavecseseznamem"/>
        <w:tabs>
          <w:tab w:val="clear" w:pos="709"/>
        </w:tabs>
        <w:ind w:left="567" w:hanging="567"/>
        <w:jc w:val="both"/>
      </w:pPr>
      <w:r w:rsidRPr="002E6B55">
        <w:t>C</w:t>
      </w:r>
      <w:r w:rsidR="00D36EEF" w:rsidRPr="002E6B55">
        <w:t xml:space="preserve">ena za dílo je stanovena jako cena dohodou </w:t>
      </w:r>
      <w:r w:rsidR="00087617" w:rsidRPr="002E6B55">
        <w:t>a činí:</w:t>
      </w:r>
    </w:p>
    <w:p w14:paraId="0F6649E6" w14:textId="00C95CAF" w:rsidR="00F666F6" w:rsidRPr="00D22827" w:rsidRDefault="00FA6303" w:rsidP="00F74E05">
      <w:pPr>
        <w:pStyle w:val="Text"/>
        <w:tabs>
          <w:tab w:val="clear" w:pos="227"/>
          <w:tab w:val="left" w:pos="3261"/>
        </w:tabs>
        <w:spacing w:before="90" w:line="240" w:lineRule="auto"/>
        <w:ind w:left="567" w:right="21"/>
        <w:rPr>
          <w:b/>
          <w:color w:val="auto"/>
          <w:sz w:val="22"/>
          <w:szCs w:val="22"/>
        </w:rPr>
      </w:pPr>
      <w:r>
        <w:rPr>
          <w:b/>
          <w:sz w:val="22"/>
          <w:szCs w:val="22"/>
        </w:rPr>
        <w:t>Cena celkem za dílo</w:t>
      </w:r>
      <w:r w:rsidR="00F74E05">
        <w:rPr>
          <w:b/>
          <w:sz w:val="22"/>
          <w:szCs w:val="22"/>
        </w:rPr>
        <w:t xml:space="preserve"> činí</w:t>
      </w:r>
      <w:r>
        <w:rPr>
          <w:b/>
          <w:sz w:val="22"/>
          <w:szCs w:val="22"/>
        </w:rPr>
        <w:tab/>
      </w:r>
      <w:r w:rsidR="00F74E05">
        <w:rPr>
          <w:b/>
          <w:sz w:val="22"/>
          <w:szCs w:val="22"/>
          <w:highlight w:val="yellow"/>
        </w:rPr>
        <w:t>……………….</w:t>
      </w:r>
      <w:r w:rsidR="0013344C" w:rsidRPr="004A1474">
        <w:rPr>
          <w:b/>
          <w:sz w:val="22"/>
          <w:szCs w:val="22"/>
          <w:highlight w:val="yellow"/>
        </w:rPr>
        <w:t xml:space="preserve"> </w:t>
      </w:r>
      <w:r w:rsidR="00D22827" w:rsidRPr="004A1474">
        <w:rPr>
          <w:b/>
          <w:color w:val="auto"/>
          <w:sz w:val="22"/>
          <w:szCs w:val="22"/>
          <w:highlight w:val="yellow"/>
        </w:rPr>
        <w:t>Kč bez DPH</w:t>
      </w:r>
      <w:r w:rsidR="00A14269">
        <w:rPr>
          <w:b/>
          <w:color w:val="auto"/>
          <w:sz w:val="22"/>
          <w:szCs w:val="22"/>
          <w:highlight w:val="yellow"/>
        </w:rPr>
        <w:t xml:space="preserve"> </w:t>
      </w:r>
      <w:r w:rsidR="00A14269" w:rsidRPr="00A14269">
        <w:rPr>
          <w:b/>
          <w:sz w:val="22"/>
          <w:szCs w:val="22"/>
          <w:highlight w:val="cyan"/>
        </w:rPr>
        <w:t>(pozn.: doplní zhotovitel, poté poznámku vymaže)</w:t>
      </w:r>
    </w:p>
    <w:p w14:paraId="63EC7356" w14:textId="77777777" w:rsidR="00F666F6" w:rsidRPr="002E6B55" w:rsidRDefault="00F666F6" w:rsidP="00F823A5">
      <w:pPr>
        <w:pStyle w:val="Odstavecseseznamem"/>
        <w:tabs>
          <w:tab w:val="clear" w:pos="709"/>
        </w:tabs>
        <w:ind w:left="567" w:hanging="567"/>
        <w:jc w:val="both"/>
      </w:pPr>
      <w:r w:rsidRPr="002E6B55">
        <w:t>Objednatel prohlašuje, že financování prací a dodávek, které jsou předmětem této smlouvy, má zajištěno.</w:t>
      </w:r>
    </w:p>
    <w:p w14:paraId="01118DC0" w14:textId="30ECE9AD" w:rsidR="00F666F6" w:rsidRPr="00F77DCD" w:rsidRDefault="00F666F6" w:rsidP="00F823A5">
      <w:pPr>
        <w:pStyle w:val="Odstavecseseznamem"/>
        <w:tabs>
          <w:tab w:val="clear" w:pos="709"/>
        </w:tabs>
        <w:ind w:left="567" w:hanging="567"/>
        <w:jc w:val="both"/>
      </w:pPr>
      <w:r w:rsidRPr="00F77DCD">
        <w:t xml:space="preserve">Výši sjednané ceny lze překročit pouze </w:t>
      </w:r>
      <w:r w:rsidR="00FD6F79" w:rsidRPr="00F77DCD">
        <w:t xml:space="preserve">na základě dohody obou smluvních stran formou písemného dodatku k této smlouvě, a to pouze </w:t>
      </w:r>
      <w:r w:rsidRPr="00F77DCD">
        <w:t>v případě:</w:t>
      </w:r>
    </w:p>
    <w:p w14:paraId="1977BA9F" w14:textId="483E47BA" w:rsidR="00F666F6" w:rsidRPr="002E6B55" w:rsidRDefault="00EC2305" w:rsidP="00D537B7">
      <w:pPr>
        <w:pStyle w:val="odrka"/>
        <w:numPr>
          <w:ilvl w:val="0"/>
          <w:numId w:val="9"/>
        </w:numPr>
        <w:tabs>
          <w:tab w:val="clear" w:pos="1560"/>
        </w:tabs>
        <w:ind w:left="851" w:hanging="284"/>
        <w:jc w:val="both"/>
      </w:pPr>
      <w:r w:rsidRPr="002E6B55">
        <w:t>v o</w:t>
      </w:r>
      <w:r w:rsidR="00F666F6" w:rsidRPr="002E6B55">
        <w:t>důvodněných</w:t>
      </w:r>
      <w:r w:rsidRPr="002E6B55">
        <w:t xml:space="preserve"> </w:t>
      </w:r>
      <w:r w:rsidR="0051486A" w:rsidRPr="002E6B55">
        <w:t xml:space="preserve">případech </w:t>
      </w:r>
      <w:r w:rsidR="00F666F6" w:rsidRPr="002E6B55">
        <w:t xml:space="preserve">změn </w:t>
      </w:r>
      <w:r w:rsidR="0051486A" w:rsidRPr="002E6B55">
        <w:t xml:space="preserve">rozsahu a druhu prací a dodávek </w:t>
      </w:r>
      <w:r w:rsidR="00F666F6" w:rsidRPr="002E6B55">
        <w:t>a doplňků technické specifikace předmětu plnění</w:t>
      </w:r>
      <w:r w:rsidR="0051486A" w:rsidRPr="002E6B55">
        <w:t xml:space="preserve"> provedených v souladu </w:t>
      </w:r>
      <w:r w:rsidR="00EF399E" w:rsidRPr="002E6B55">
        <w:t>s</w:t>
      </w:r>
      <w:r w:rsidR="00F77DCD">
        <w:t> čl. II. a III.</w:t>
      </w:r>
      <w:r w:rsidR="00EF399E" w:rsidRPr="002E6B55">
        <w:t xml:space="preserve"> </w:t>
      </w:r>
      <w:r w:rsidR="00710367" w:rsidRPr="002E6B55">
        <w:t xml:space="preserve">a </w:t>
      </w:r>
      <w:r w:rsidR="00F77DCD">
        <w:t xml:space="preserve">bodem </w:t>
      </w:r>
      <w:r w:rsidR="00710367" w:rsidRPr="002E6B55">
        <w:t>6.</w:t>
      </w:r>
      <w:r w:rsidR="00A846BA">
        <w:t>5</w:t>
      </w:r>
      <w:r w:rsidR="00C909BF" w:rsidRPr="002E6B55">
        <w:t xml:space="preserve"> </w:t>
      </w:r>
      <w:r w:rsidR="0051486A" w:rsidRPr="002E6B55">
        <w:t>této smlouvy</w:t>
      </w:r>
      <w:r w:rsidR="00F666F6" w:rsidRPr="002E6B55">
        <w:t>, a to však pouze a výlučně, na základě písemného požadavku ze strany objednatele;</w:t>
      </w:r>
    </w:p>
    <w:p w14:paraId="213F1E43" w14:textId="77777777" w:rsidR="00F666F6" w:rsidRPr="002E6B55" w:rsidRDefault="00F666F6" w:rsidP="00D537B7">
      <w:pPr>
        <w:pStyle w:val="odrka"/>
        <w:numPr>
          <w:ilvl w:val="0"/>
          <w:numId w:val="9"/>
        </w:numPr>
        <w:tabs>
          <w:tab w:val="clear" w:pos="1560"/>
        </w:tabs>
        <w:ind w:left="851" w:hanging="284"/>
        <w:jc w:val="both"/>
      </w:pPr>
      <w:r w:rsidRPr="002E6B55">
        <w:t>pokud v průběhu plnění dojde ke změnám legislativních či technických předpisů a norem, které budou mít prokazatelný vliv na výši sjednané ceny.</w:t>
      </w:r>
    </w:p>
    <w:p w14:paraId="6426587F" w14:textId="77777777" w:rsidR="00A14269" w:rsidRDefault="00F666F6" w:rsidP="00C34F7B">
      <w:pPr>
        <w:pStyle w:val="Odstavecseseznamem"/>
        <w:tabs>
          <w:tab w:val="clear" w:pos="709"/>
        </w:tabs>
        <w:ind w:left="567" w:hanging="567"/>
        <w:jc w:val="both"/>
      </w:pPr>
      <w:r w:rsidRPr="002E6B55">
        <w:t>V případě, že bude objednatel požadovat realizaci dodatečných požadavků, kvalitativních či množstevních změn, budou tyto oceněny pomocí jednotkových cen z</w:t>
      </w:r>
      <w:r w:rsidR="001D7B9A">
        <w:t> </w:t>
      </w:r>
      <w:r w:rsidRPr="002E6B55">
        <w:t>příslušn</w:t>
      </w:r>
      <w:r w:rsidR="001D7B9A">
        <w:t>é cenové nabídky</w:t>
      </w:r>
      <w:r w:rsidR="004A1474">
        <w:t xml:space="preserve">. </w:t>
      </w:r>
    </w:p>
    <w:p w14:paraId="56CC6279" w14:textId="1E723441" w:rsidR="00A14269" w:rsidRDefault="00A14269" w:rsidP="00A14269">
      <w:pPr>
        <w:ind w:left="567"/>
        <w:jc w:val="both"/>
      </w:pPr>
      <w:r>
        <w:t xml:space="preserve">V případě, že cenová nabídka tyto požadavky neobsahuje, budou tyto požadavky oceněny </w:t>
      </w:r>
      <w:r w:rsidRPr="00A14269">
        <w:t>podle odpovídajících jednotkových cen položek a nákladů dle ceníku URS v aktuální cenové soustavě.</w:t>
      </w:r>
    </w:p>
    <w:p w14:paraId="0BFB3470" w14:textId="26138B1B" w:rsidR="00F666F6" w:rsidRDefault="004A1474" w:rsidP="00A14269">
      <w:pPr>
        <w:ind w:left="567"/>
        <w:jc w:val="both"/>
      </w:pPr>
      <w:r>
        <w:t>Nebude-li možné takto cenu určit,</w:t>
      </w:r>
      <w:r w:rsidR="001D7B9A">
        <w:t xml:space="preserve"> </w:t>
      </w:r>
      <w:r w:rsidR="0067395F" w:rsidRPr="001D7B9A">
        <w:t xml:space="preserve">budou oceněny </w:t>
      </w:r>
      <w:r w:rsidR="00F666F6" w:rsidRPr="001D7B9A">
        <w:t>dle dohody obou stran</w:t>
      </w:r>
      <w:r>
        <w:t>,</w:t>
      </w:r>
      <w:r w:rsidR="000C79BB" w:rsidRPr="001D7B9A">
        <w:t xml:space="preserve"> a to na základě transparentní kalkulace ceny s využitím obvyklých cen a obvyklé marže</w:t>
      </w:r>
      <w:r w:rsidR="00F666F6" w:rsidRPr="001D7B9A">
        <w:t>.</w:t>
      </w:r>
      <w:r w:rsidR="0067395F" w:rsidRPr="001D7B9A">
        <w:t xml:space="preserve"> Ke</w:t>
      </w:r>
      <w:r w:rsidR="00910514" w:rsidRPr="001D7B9A">
        <w:t> </w:t>
      </w:r>
      <w:r w:rsidR="0067395F" w:rsidRPr="001D7B9A">
        <w:t xml:space="preserve">každému dodatečnému požadavku bude vypracován </w:t>
      </w:r>
      <w:r w:rsidR="000739C3">
        <w:t>z</w:t>
      </w:r>
      <w:r w:rsidR="0067395F" w:rsidRPr="001D7B9A">
        <w:t>měnový list dle příslušného vzoru objednatele.</w:t>
      </w:r>
      <w:r w:rsidR="001E5EEC" w:rsidRPr="001D7B9A">
        <w:t xml:space="preserve"> Změnový list bude ze strany objednatele podepsán osobou oprávněnou pro změny díla uvedenou v čl. I. této smlouvy.</w:t>
      </w:r>
    </w:p>
    <w:p w14:paraId="1AB8BA41" w14:textId="69F51DCA" w:rsidR="008C4BEC" w:rsidRDefault="008C4BEC" w:rsidP="008C4BEC">
      <w:pPr>
        <w:pStyle w:val="Odstavecseseznamem"/>
        <w:tabs>
          <w:tab w:val="clear" w:pos="709"/>
        </w:tabs>
        <w:ind w:left="567" w:hanging="567"/>
        <w:jc w:val="both"/>
      </w:pPr>
      <w:r w:rsidRPr="008C4BEC">
        <w:t>Není-li v této smlouvě uvedeno výslovně jinak, cena Díla obsahuje i případné zvýšené náklady spojené s vývojem cen vstupních nákladů, a to až do doby předání Díla bez vad a nedodělků.</w:t>
      </w:r>
    </w:p>
    <w:p w14:paraId="3ADD0324" w14:textId="5F173416" w:rsidR="008C4BEC" w:rsidRPr="001D7B9A" w:rsidRDefault="008C4BEC" w:rsidP="008C4BEC">
      <w:pPr>
        <w:pStyle w:val="Odstavecseseznamem"/>
        <w:tabs>
          <w:tab w:val="clear" w:pos="709"/>
        </w:tabs>
        <w:ind w:left="567" w:hanging="567"/>
        <w:jc w:val="both"/>
      </w:pPr>
      <w:r w:rsidRPr="008C4BEC">
        <w:t>Zhotovitel prohlašuje, že v uvedené ceně Díla jsou zahrnuty veškeré dodávky, výkony, náklady a nákladové faktory všeho druhu vztahující se k provedení Díla (např. náklady na provedení zkoušek a revizí určeného technického zařízení, náklady na zajištění staveniště, skládkovné, atd.), které zhotoviteli vzniknou při realizaci Díla až do doby předání Díla, a to se zahrnutím všech vedlejších činností nutných pro funkčnost zhotoveného Díla (včetně koordinace mezi jednotlivými profesemi a jejich návazností), které zhotovitel mohl a měl reálně na základě svých odborných znalostí předvídat při uzavření této smlouvy.</w:t>
      </w:r>
    </w:p>
    <w:p w14:paraId="00A587DB" w14:textId="77777777" w:rsidR="00F666F6" w:rsidRPr="002E6B55" w:rsidRDefault="00F666F6" w:rsidP="004574C8">
      <w:pPr>
        <w:pStyle w:val="Nadpis1"/>
        <w:ind w:left="0" w:firstLine="0"/>
        <w:jc w:val="center"/>
      </w:pPr>
      <w:r w:rsidRPr="002E6B55">
        <w:t>Platební podmínky</w:t>
      </w:r>
    </w:p>
    <w:p w14:paraId="69597C07" w14:textId="3F7B3B28" w:rsidR="009053A8" w:rsidRDefault="00383A4B" w:rsidP="00F823A5">
      <w:pPr>
        <w:pStyle w:val="Odstavecseseznamem"/>
        <w:tabs>
          <w:tab w:val="clear" w:pos="709"/>
        </w:tabs>
        <w:ind w:left="567" w:hanging="567"/>
        <w:jc w:val="both"/>
      </w:pPr>
      <w:r w:rsidRPr="00674518">
        <w:t>Úhradu ceny za provedení díla provede objednatel na základě faktur (daňových dokladů) vystavených zhotovitelem vždy do 15 dnů ode dne uskutečnění zdanitelného plnění</w:t>
      </w:r>
      <w:r>
        <w:t xml:space="preserve"> (dále jen „DUZP“)</w:t>
      </w:r>
      <w:r w:rsidRPr="00674518">
        <w:t>.</w:t>
      </w:r>
      <w:r w:rsidR="00B82E30" w:rsidRPr="002E6B55">
        <w:t xml:space="preserve"> </w:t>
      </w:r>
    </w:p>
    <w:p w14:paraId="4CC3E399" w14:textId="0A3C60F0" w:rsidR="004574C8" w:rsidRPr="002E6B55" w:rsidRDefault="00383A4B" w:rsidP="009053A8">
      <w:pPr>
        <w:spacing w:before="90" w:line="240" w:lineRule="auto"/>
        <w:ind w:left="567"/>
        <w:jc w:val="both"/>
        <w:rPr>
          <w:szCs w:val="22"/>
        </w:rPr>
      </w:pPr>
      <w:r w:rsidRPr="0094717C">
        <w:rPr>
          <w:szCs w:val="22"/>
        </w:rPr>
        <w:t xml:space="preserve">Pokud realizace </w:t>
      </w:r>
      <w:r>
        <w:rPr>
          <w:szCs w:val="22"/>
        </w:rPr>
        <w:t>d</w:t>
      </w:r>
      <w:r w:rsidRPr="0094717C">
        <w:rPr>
          <w:szCs w:val="22"/>
        </w:rPr>
        <w:t>íla přesáhne jeden kalendářní měsíc, budou faktury vystavovány na základě prací provedených a vzájemně odsouhlasených v daném měsíci. Tyto faktury se budou členit na dílčí měsíční plnění. Za DUZP u měsíčních dílčích plnění se považuje poslední kalendářní den příslušného měsíce. Nedílnou součástí každé faktury bude kopie položkového soupisu provedených prací, potvrzeného oběma smluvními stranami</w:t>
      </w:r>
      <w:r>
        <w:rPr>
          <w:szCs w:val="22"/>
        </w:rPr>
        <w:t>.</w:t>
      </w:r>
      <w:r w:rsidR="00F666F6" w:rsidRPr="002E6B55">
        <w:rPr>
          <w:szCs w:val="22"/>
        </w:rPr>
        <w:t xml:space="preserve"> </w:t>
      </w:r>
    </w:p>
    <w:p w14:paraId="76C1873F" w14:textId="47B93559" w:rsidR="00383A4B" w:rsidRDefault="00383A4B" w:rsidP="009053A8">
      <w:pPr>
        <w:spacing w:before="90" w:line="240" w:lineRule="auto"/>
        <w:ind w:left="567"/>
        <w:jc w:val="both"/>
        <w:rPr>
          <w:szCs w:val="22"/>
        </w:rPr>
      </w:pPr>
      <w:r w:rsidRPr="0094717C">
        <w:rPr>
          <w:szCs w:val="22"/>
        </w:rPr>
        <w:lastRenderedPageBreak/>
        <w:t>Po dokončení celého díla bude vystavena závěrečná faktura do 15 dnů od DUZP, kterým je den převzetí dokončeného díla. Přílohou této faktury bude protokol o předání a převzetí díla, potvrzený oběma smluvními stranami</w:t>
      </w:r>
      <w:r>
        <w:rPr>
          <w:szCs w:val="22"/>
        </w:rPr>
        <w:t>.</w:t>
      </w:r>
    </w:p>
    <w:p w14:paraId="11FF39DB" w14:textId="6DBB99AF" w:rsidR="004574C8" w:rsidRDefault="00383A4B" w:rsidP="009053A8">
      <w:pPr>
        <w:spacing w:before="90" w:line="240" w:lineRule="auto"/>
        <w:ind w:left="567"/>
        <w:jc w:val="both"/>
        <w:rPr>
          <w:szCs w:val="22"/>
        </w:rPr>
      </w:pPr>
      <w:r w:rsidRPr="0094717C">
        <w:rPr>
          <w:szCs w:val="22"/>
        </w:rPr>
        <w:t>Pokud bude dílo realizováno v rámci jednoho</w:t>
      </w:r>
      <w:r>
        <w:rPr>
          <w:szCs w:val="22"/>
        </w:rPr>
        <w:t xml:space="preserve"> kalendářního</w:t>
      </w:r>
      <w:r w:rsidRPr="0094717C">
        <w:rPr>
          <w:szCs w:val="22"/>
        </w:rPr>
        <w:t xml:space="preserve"> měsíce, vystaví zhotovitel pouze jednu fakturu při převzetí díla. DUZP bude datum převzetí díla a přílohou faktury bude protokol o předání a převzetí díla, potvrzený oběma smluvními stranami</w:t>
      </w:r>
      <w:r>
        <w:rPr>
          <w:szCs w:val="22"/>
        </w:rPr>
        <w:t>.</w:t>
      </w:r>
      <w:r w:rsidR="00D403CB" w:rsidRPr="002E6B55">
        <w:rPr>
          <w:szCs w:val="22"/>
        </w:rPr>
        <w:t xml:space="preserve"> </w:t>
      </w:r>
    </w:p>
    <w:p w14:paraId="62967BFE" w14:textId="77777777" w:rsidR="00FA10B9" w:rsidRDefault="00E44419" w:rsidP="00FA10B9">
      <w:pPr>
        <w:pStyle w:val="Odstavecseseznamem"/>
        <w:tabs>
          <w:tab w:val="clear" w:pos="709"/>
        </w:tabs>
        <w:ind w:left="567" w:hanging="567"/>
        <w:jc w:val="both"/>
      </w:pPr>
      <w:bookmarkStart w:id="0" w:name="_Hlk215042811"/>
      <w:r>
        <w:t>V</w:t>
      </w:r>
      <w:r w:rsidR="00CB4435">
        <w:t xml:space="preserve">ícepráce </w:t>
      </w:r>
      <w:r w:rsidR="00CB4435" w:rsidRPr="002E6B55">
        <w:t>dle bodu 3.1</w:t>
      </w:r>
      <w:r w:rsidR="00CB4435">
        <w:t xml:space="preserve"> </w:t>
      </w:r>
      <w:r w:rsidR="00CB4435" w:rsidRPr="002E6B55">
        <w:t xml:space="preserve">budou fakturovány po </w:t>
      </w:r>
      <w:r w:rsidR="00CB4435" w:rsidRPr="00131A89">
        <w:t xml:space="preserve">odsouhlasení Změnového listu </w:t>
      </w:r>
      <w:r w:rsidR="00CB4435">
        <w:t>(za objednatele osobou oprávněnou pro změny díla)</w:t>
      </w:r>
      <w:r w:rsidR="00417FE8">
        <w:t>,</w:t>
      </w:r>
      <w:r w:rsidR="00CB4435" w:rsidRPr="00131A89">
        <w:t xml:space="preserve"> </w:t>
      </w:r>
      <w:r w:rsidR="00CB4435" w:rsidRPr="002E6B55">
        <w:t>uzavření příslušného smluvního dodatku</w:t>
      </w:r>
      <w:r w:rsidR="00417FE8">
        <w:t xml:space="preserve"> a jejich provedení</w:t>
      </w:r>
      <w:bookmarkEnd w:id="0"/>
      <w:r w:rsidR="00CB4435" w:rsidRPr="002E6B55">
        <w:t>.</w:t>
      </w:r>
      <w:r w:rsidR="00FA10B9" w:rsidRPr="00FA10B9">
        <w:t xml:space="preserve"> </w:t>
      </w:r>
    </w:p>
    <w:p w14:paraId="0AEE07B7" w14:textId="2FD4A5D3" w:rsidR="00FA10B9" w:rsidRDefault="00FA10B9" w:rsidP="00FA10B9">
      <w:pPr>
        <w:ind w:left="567"/>
        <w:jc w:val="both"/>
      </w:pPr>
      <w:bookmarkStart w:id="1" w:name="_Hlk215042849"/>
      <w:r>
        <w:t>Úhradu ceny za vícepráce provede objednatel na základě faktury (daňového dokladu) vystaveného zhotovitelem do 15 dnů ode dne uskutečnění zdanitelného plnění. Dnem uskutečnění zdanitelného plnění bude den převzetí prací (víceprací), stvrzený oběma smluvními stranami Protokolem o předání a převzetí prací (víceprací)</w:t>
      </w:r>
      <w:bookmarkEnd w:id="1"/>
      <w:r>
        <w:t>.</w:t>
      </w:r>
    </w:p>
    <w:p w14:paraId="15D8CFFB" w14:textId="39AF94E5" w:rsidR="000739C3" w:rsidRDefault="000739C3" w:rsidP="004A1474">
      <w:pPr>
        <w:pStyle w:val="Odstavecseseznamem"/>
        <w:tabs>
          <w:tab w:val="clear" w:pos="709"/>
        </w:tabs>
        <w:ind w:left="567" w:hanging="567"/>
        <w:jc w:val="both"/>
      </w:pPr>
      <w:r w:rsidRPr="002E6B55">
        <w:t>Smluvní strany se dohodly na splatnosti faktur 30 kalendářních dnů ode dne jejich doručení objednateli, přičemž protokol o odsouhlasených pracích bude přílohou faktur.</w:t>
      </w:r>
    </w:p>
    <w:p w14:paraId="02D5C759" w14:textId="70194B44" w:rsidR="000739C3" w:rsidRPr="008C4BEC" w:rsidRDefault="000739C3" w:rsidP="000739C3">
      <w:pPr>
        <w:pStyle w:val="Odstavecseseznamem"/>
        <w:tabs>
          <w:tab w:val="clear" w:pos="709"/>
        </w:tabs>
        <w:ind w:left="567" w:hanging="567"/>
        <w:jc w:val="both"/>
      </w:pPr>
      <w:bookmarkStart w:id="2" w:name="_Hlk215041234"/>
      <w:bookmarkStart w:id="3" w:name="_Hlk215041224"/>
      <w:r w:rsidRPr="008C4BEC">
        <w:t>U každého daňového dokladu vztahujícího se k bodu 7.1 a 7.2, včetně daňových dokladů vztahujících se k vícepracím, bude provedena 10 % pozastávka. Zhotovitel nebude uvádět na fakturách (daňových dokladech) informace o pozastávce (zejména její vyčíslení)</w:t>
      </w:r>
      <w:bookmarkEnd w:id="2"/>
      <w:r w:rsidRPr="008C4BEC">
        <w:t>.</w:t>
      </w:r>
    </w:p>
    <w:p w14:paraId="1064B739" w14:textId="22785AAF" w:rsidR="000739C3" w:rsidRPr="008C4BEC" w:rsidRDefault="000739C3" w:rsidP="000739C3">
      <w:pPr>
        <w:pStyle w:val="Odstavecseseznamem"/>
        <w:numPr>
          <w:ilvl w:val="0"/>
          <w:numId w:val="0"/>
        </w:numPr>
        <w:tabs>
          <w:tab w:val="clear" w:pos="709"/>
        </w:tabs>
        <w:ind w:left="567"/>
        <w:jc w:val="both"/>
      </w:pPr>
      <w:bookmarkStart w:id="4" w:name="_Hlk215041247"/>
      <w:r w:rsidRPr="008C4BEC">
        <w:t>Pozastávka z daňových dokladů bude uvolněna na žádost zhotovitele do 30 kalendářních dnů od odstranění všech vad a nedodělků uvedených v Protokolu o předání a převzetí díla. O odstranění vad a nedodělků bude sepsán samostatný protokol</w:t>
      </w:r>
      <w:bookmarkEnd w:id="4"/>
      <w:r w:rsidRPr="008C4BEC">
        <w:t>.</w:t>
      </w:r>
    </w:p>
    <w:p w14:paraId="12DE3A26" w14:textId="7EEF039B" w:rsidR="000739C3" w:rsidRPr="008C4BEC" w:rsidRDefault="000739C3" w:rsidP="000739C3">
      <w:pPr>
        <w:pStyle w:val="Odstavecseseznamem"/>
        <w:numPr>
          <w:ilvl w:val="0"/>
          <w:numId w:val="0"/>
        </w:numPr>
        <w:tabs>
          <w:tab w:val="clear" w:pos="709"/>
        </w:tabs>
        <w:ind w:left="567"/>
        <w:jc w:val="both"/>
      </w:pPr>
      <w:bookmarkStart w:id="5" w:name="_Hlk215041258"/>
      <w:r w:rsidRPr="008C4BEC">
        <w:t>V případě, že v Protokolu o předání a převzetí díla nebudou evidovány žádné vady a nedodělky, bude pozastávka na žádost zhotovitele uvolněna do 30 kalendářních dnů od předání a převzetí díla</w:t>
      </w:r>
      <w:bookmarkEnd w:id="5"/>
      <w:r w:rsidRPr="008C4BEC">
        <w:t>.</w:t>
      </w:r>
    </w:p>
    <w:p w14:paraId="52F1D908" w14:textId="276AB952" w:rsidR="000739C3" w:rsidRDefault="000739C3" w:rsidP="000739C3">
      <w:pPr>
        <w:pStyle w:val="Odstavecseseznamem"/>
        <w:numPr>
          <w:ilvl w:val="0"/>
          <w:numId w:val="0"/>
        </w:numPr>
        <w:tabs>
          <w:tab w:val="clear" w:pos="709"/>
        </w:tabs>
        <w:ind w:left="567"/>
        <w:jc w:val="both"/>
      </w:pPr>
      <w:bookmarkStart w:id="6" w:name="_Hlk215042455"/>
      <w:r w:rsidRPr="008C4BEC">
        <w:t>Objednatel je oprávněn na pozastávku započíst jakékoli své pohledávky za zhotovitelem vzniklé v souvislosti s touto smlouvou</w:t>
      </w:r>
      <w:bookmarkEnd w:id="6"/>
      <w:r w:rsidRPr="008C4BEC">
        <w:t>.</w:t>
      </w:r>
      <w:bookmarkEnd w:id="3"/>
    </w:p>
    <w:p w14:paraId="501F1057" w14:textId="1B471105" w:rsidR="00F666F6" w:rsidRPr="002E6B55" w:rsidRDefault="004A1474" w:rsidP="004A1474">
      <w:pPr>
        <w:pStyle w:val="Odstavecseseznamem"/>
        <w:tabs>
          <w:tab w:val="clear" w:pos="709"/>
        </w:tabs>
        <w:ind w:left="567" w:hanging="567"/>
        <w:jc w:val="both"/>
      </w:pPr>
      <w:r w:rsidRPr="002E6B55">
        <w:t xml:space="preserve">Poskytovaný předmět této smlouvy o dílo je zařazen do číselného kódu klasifikace produkce CZ CPA </w:t>
      </w:r>
      <w:proofErr w:type="gramStart"/>
      <w:r>
        <w:t>41 - 43</w:t>
      </w:r>
      <w:proofErr w:type="gramEnd"/>
      <w:r w:rsidRPr="002E6B55">
        <w:t>, to znamená, že plnění podléhá režimu přenesení daňové povinnosti dle § 92e zákona č. 235/2004 Sb., o dani z přidané hodnoty (dále jen zákon o DPH), v platném znění. Zhotovitel bude fakturovat bez daně z přidané hodnoty, daň je povinen přiznat a zaplatit objednatel. Faktura bude mít náležitosti dle § 29 odst. 1 písm. a) až j) a dle § 29 odst. 2, písm. c) zákona o DPH.</w:t>
      </w:r>
    </w:p>
    <w:p w14:paraId="118A1DB3" w14:textId="762E0CC4" w:rsidR="00F666F6" w:rsidRPr="002E6B55" w:rsidRDefault="00F666F6" w:rsidP="00F823A5">
      <w:pPr>
        <w:pStyle w:val="Odstavecseseznamem"/>
        <w:tabs>
          <w:tab w:val="clear" w:pos="709"/>
        </w:tabs>
        <w:ind w:left="567" w:hanging="567"/>
        <w:jc w:val="both"/>
      </w:pPr>
      <w:r w:rsidRPr="002E6B55">
        <w:t xml:space="preserve">Pokud faktury nebudou obsahovat předepsané náležitosti, je objednatel oprávněn vrátit je zhotoviteli k doplnění. Ve vrácené faktuře vyznačí objednatel důvod vrácení. V tomto případě se ruší původní lhůta splatnosti dle </w:t>
      </w:r>
      <w:r w:rsidR="00DB60F2" w:rsidRPr="002E6B55">
        <w:t>bodu</w:t>
      </w:r>
      <w:r w:rsidRPr="002E6B55">
        <w:t xml:space="preserve"> </w:t>
      </w:r>
      <w:r w:rsidR="00BF29CA" w:rsidRPr="002E6B55">
        <w:t>7</w:t>
      </w:r>
      <w:r w:rsidR="005604E1" w:rsidRPr="002E6B55">
        <w:t>.</w:t>
      </w:r>
      <w:r w:rsidR="000739C3">
        <w:t>3</w:t>
      </w:r>
      <w:r w:rsidRPr="002E6B55">
        <w:t xml:space="preserve"> a nová lhůta splatnosti začne plynout až doručením opravené či doplněné faktury – daňového dokladu zpět objednateli. </w:t>
      </w:r>
    </w:p>
    <w:p w14:paraId="5472D79A" w14:textId="50200C97" w:rsidR="00E44419" w:rsidRPr="00E44419" w:rsidRDefault="00647E5C" w:rsidP="00E44419">
      <w:pPr>
        <w:pStyle w:val="Odstavecseseznamem"/>
        <w:tabs>
          <w:tab w:val="clear" w:pos="709"/>
        </w:tabs>
        <w:ind w:left="567" w:hanging="567"/>
        <w:jc w:val="both"/>
      </w:pPr>
      <w:r w:rsidRPr="002E6B55">
        <w:t xml:space="preserve">Smluvní strany se dohodly na platbách formou bezhotovostního bankovního převodu na účty uvedené ve vystavených fakturách (daňových dokladech). </w:t>
      </w:r>
      <w:r w:rsidR="00F666F6" w:rsidRPr="002E6B55">
        <w:t xml:space="preserve">Bankovní účet, na který bude objednatelem placeno, musí být vždy bankovním účtem zhotovitele. </w:t>
      </w:r>
      <w:r w:rsidR="00435050" w:rsidRPr="00B73990">
        <w:t>Za správnost údajů o svém účtu odpovídá zhotovitel.</w:t>
      </w:r>
      <w:r w:rsidR="00E44419" w:rsidRPr="00E44419">
        <w:t xml:space="preserve"> Bankovní účet zhotovitele musí být zveřejněn správcem daně způsobem umožňujícím dálkový přístup.</w:t>
      </w:r>
    </w:p>
    <w:p w14:paraId="37676BF5" w14:textId="54C62255" w:rsidR="00F666F6" w:rsidRPr="002E6B55" w:rsidRDefault="00E44419" w:rsidP="00E44419">
      <w:pPr>
        <w:ind w:left="567"/>
        <w:jc w:val="both"/>
      </w:pPr>
      <w:r w:rsidRPr="00E44419">
        <w:t>Zhotovitel na vyzvání objednatele doloží platnou smlouvu k bankovnímu účtu uvedeného na faktuře, popř. jinak doloží potvrzení k vlastnictví tohoto bankovního účtu.</w:t>
      </w:r>
    </w:p>
    <w:p w14:paraId="15A564C2" w14:textId="77777777" w:rsidR="009053A8" w:rsidRDefault="009053A8" w:rsidP="00F823A5">
      <w:pPr>
        <w:pStyle w:val="Odstavecseseznamem"/>
        <w:tabs>
          <w:tab w:val="clear" w:pos="709"/>
        </w:tabs>
        <w:ind w:left="567" w:hanging="567"/>
        <w:jc w:val="both"/>
      </w:pPr>
      <w:r w:rsidRPr="002E6B55">
        <w:t>Zhotovitel uvede na faktuře číslo smlouvy objednatele.</w:t>
      </w:r>
    </w:p>
    <w:p w14:paraId="05171649" w14:textId="77777777" w:rsidR="00F666F6" w:rsidRPr="002E6B55" w:rsidRDefault="009053A8" w:rsidP="000645A7">
      <w:pPr>
        <w:pStyle w:val="Odstavecseseznamem"/>
        <w:tabs>
          <w:tab w:val="clear" w:pos="709"/>
        </w:tabs>
        <w:ind w:left="567" w:hanging="567"/>
        <w:jc w:val="both"/>
      </w:pPr>
      <w:r w:rsidRPr="00C909E5">
        <w:t>Na realizaci tohoto díla objednatel neposkytne žádnou finanční zálohu.</w:t>
      </w:r>
    </w:p>
    <w:p w14:paraId="61BE9DA6" w14:textId="0A47E7A3" w:rsidR="00FA1A1D" w:rsidRDefault="00E44419" w:rsidP="00A903D9">
      <w:pPr>
        <w:pStyle w:val="Odstavecseseznamem"/>
        <w:tabs>
          <w:tab w:val="clear" w:pos="709"/>
        </w:tabs>
        <w:ind w:left="567" w:right="23" w:hanging="567"/>
        <w:jc w:val="both"/>
      </w:pPr>
      <w:r w:rsidRPr="00994420">
        <w:rPr>
          <w:color w:val="000000" w:themeColor="text1"/>
          <w:lang w:eastAsia="en-US"/>
        </w:rPr>
        <w:t xml:space="preserve">Faktury budou zasílány elektronicky na adresu </w:t>
      </w:r>
      <w:hyperlink r:id="rId13" w:history="1">
        <w:r w:rsidRPr="00D06135">
          <w:rPr>
            <w:rStyle w:val="Hypertextovodkaz"/>
            <w:lang w:eastAsia="en-US"/>
          </w:rPr>
          <w:t>elektronicka.fakturace@dpo.cz</w:t>
        </w:r>
      </w:hyperlink>
      <w:r w:rsidRPr="00994420">
        <w:rPr>
          <w:color w:val="000000" w:themeColor="text1"/>
          <w:lang w:eastAsia="en-US"/>
        </w:rPr>
        <w:t xml:space="preserve">. </w:t>
      </w:r>
      <w:r w:rsidR="00417FE8">
        <w:rPr>
          <w:color w:val="000000" w:themeColor="text1"/>
          <w:lang w:eastAsia="en-US"/>
        </w:rPr>
        <w:t>Objednatel</w:t>
      </w:r>
      <w:r w:rsidRPr="00994420">
        <w:rPr>
          <w:color w:val="000000" w:themeColor="text1"/>
          <w:lang w:eastAsia="en-US"/>
        </w:rPr>
        <w:t xml:space="preserve"> zpracovává faktury zaslané e-mailem výhradně elektronicky ve formátu PDF. Z důvodu přenosu je nutné, aby byl</w:t>
      </w:r>
      <w:r>
        <w:rPr>
          <w:color w:val="000000" w:themeColor="text1"/>
          <w:lang w:eastAsia="en-US"/>
        </w:rPr>
        <w:t xml:space="preserve">y faktury zasílány jednotlivě, </w:t>
      </w:r>
      <w:r w:rsidRPr="00994420">
        <w:rPr>
          <w:color w:val="000000" w:themeColor="text1"/>
          <w:lang w:eastAsia="en-US"/>
        </w:rPr>
        <w:t xml:space="preserve">tzn. jedna faktura v PDF rovná se jeden e-mail, přičemž součástí tohoto e-mailu budou další přílohy náležející k této jedné faktuře. Faktury jiného formátu než PDF a zaslané hromadně v jednom e-mailu, nebudou </w:t>
      </w:r>
      <w:r w:rsidR="00417FE8">
        <w:rPr>
          <w:color w:val="000000" w:themeColor="text1"/>
          <w:lang w:eastAsia="en-US"/>
        </w:rPr>
        <w:t>objednatelem</w:t>
      </w:r>
      <w:r w:rsidRPr="00994420">
        <w:rPr>
          <w:color w:val="000000" w:themeColor="text1"/>
          <w:lang w:eastAsia="en-US"/>
        </w:rPr>
        <w:t xml:space="preserve"> akceptovány.</w:t>
      </w:r>
    </w:p>
    <w:p w14:paraId="68B2CCCF" w14:textId="77777777" w:rsidR="00F666F6" w:rsidRPr="002E6B55" w:rsidRDefault="00F666F6" w:rsidP="00757252">
      <w:pPr>
        <w:pStyle w:val="Nadpis1"/>
        <w:ind w:left="0" w:firstLine="0"/>
        <w:jc w:val="center"/>
      </w:pPr>
      <w:r w:rsidRPr="002E6B55">
        <w:lastRenderedPageBreak/>
        <w:t xml:space="preserve">Záruka </w:t>
      </w:r>
      <w:r w:rsidR="005E61AF" w:rsidRPr="002E6B55">
        <w:t xml:space="preserve">na </w:t>
      </w:r>
      <w:r w:rsidRPr="002E6B55">
        <w:t>předmět smlouvy</w:t>
      </w:r>
    </w:p>
    <w:p w14:paraId="1729F6BD" w14:textId="10BDED14" w:rsidR="003946E4" w:rsidRDefault="002761C9" w:rsidP="00A13317">
      <w:pPr>
        <w:pStyle w:val="Odstavecseseznamem"/>
        <w:tabs>
          <w:tab w:val="clear" w:pos="709"/>
        </w:tabs>
        <w:ind w:left="567" w:hanging="567"/>
        <w:jc w:val="both"/>
      </w:pPr>
      <w:r w:rsidRPr="00CD26EF">
        <w:t>Zhotovitel se zavazuje, že dílo bude mít vlastnosti stanovené touto smlouvou a příslušnými právními předpisy. Nejsou-li takto některé vlastnosti díla stanoveny, zavazuje se zhotovitel, že dílo bude mít vlastnosti obvyklé.</w:t>
      </w:r>
      <w:r>
        <w:t xml:space="preserve"> </w:t>
      </w:r>
      <w:r w:rsidR="003946E4" w:rsidRPr="009509BA">
        <w:t xml:space="preserve">Zhotovitel poskytuje na provedené </w:t>
      </w:r>
      <w:r w:rsidR="00801755">
        <w:t>d</w:t>
      </w:r>
      <w:r w:rsidR="003946E4" w:rsidRPr="009509BA">
        <w:t>ílo jako celek i jeho jednotlivé části záruku za jakost v</w:t>
      </w:r>
      <w:r w:rsidR="003946E4">
        <w:t> </w:t>
      </w:r>
      <w:r w:rsidR="003946E4" w:rsidRPr="009509BA">
        <w:t>trvání</w:t>
      </w:r>
      <w:r w:rsidR="003946E4">
        <w:t>:</w:t>
      </w:r>
    </w:p>
    <w:p w14:paraId="1E39242D" w14:textId="77777777" w:rsidR="003946E4" w:rsidRDefault="003946E4" w:rsidP="002761C9">
      <w:pPr>
        <w:pStyle w:val="Odstavecseseznamem"/>
        <w:numPr>
          <w:ilvl w:val="0"/>
          <w:numId w:val="30"/>
        </w:numPr>
        <w:tabs>
          <w:tab w:val="clear" w:pos="709"/>
        </w:tabs>
        <w:ind w:left="1134" w:right="0" w:hanging="357"/>
        <w:jc w:val="both"/>
      </w:pPr>
      <w:r w:rsidRPr="008C4BEC">
        <w:rPr>
          <w:rFonts w:asciiTheme="majorBidi" w:hAnsiTheme="majorBidi" w:cstheme="majorBidi"/>
          <w:b/>
          <w:bCs/>
        </w:rPr>
        <w:t>60</w:t>
      </w:r>
      <w:r w:rsidRPr="0024489C">
        <w:rPr>
          <w:rFonts w:asciiTheme="majorBidi" w:hAnsiTheme="majorBidi" w:cstheme="majorBidi"/>
          <w:b/>
          <w:bCs/>
        </w:rPr>
        <w:t xml:space="preserve"> měsíců</w:t>
      </w:r>
      <w:r w:rsidRPr="00AA0F34">
        <w:rPr>
          <w:rFonts w:asciiTheme="majorBidi" w:hAnsiTheme="majorBidi" w:cstheme="majorBidi"/>
          <w:bCs/>
        </w:rPr>
        <w:t xml:space="preserve"> na montážní</w:t>
      </w:r>
      <w:r>
        <w:rPr>
          <w:rFonts w:asciiTheme="majorBidi" w:hAnsiTheme="majorBidi" w:cstheme="majorBidi"/>
          <w:bCs/>
        </w:rPr>
        <w:t xml:space="preserve"> a stavební</w:t>
      </w:r>
      <w:r w:rsidRPr="00AA0F34">
        <w:rPr>
          <w:rFonts w:asciiTheme="majorBidi" w:hAnsiTheme="majorBidi" w:cstheme="majorBidi"/>
          <w:bCs/>
        </w:rPr>
        <w:t xml:space="preserve"> práce</w:t>
      </w:r>
      <w:r>
        <w:t>,</w:t>
      </w:r>
    </w:p>
    <w:p w14:paraId="4F282410" w14:textId="3423F16C" w:rsidR="00383A4B" w:rsidRDefault="00A05AAA">
      <w:pPr>
        <w:pStyle w:val="Odstavecseseznamem"/>
        <w:numPr>
          <w:ilvl w:val="0"/>
          <w:numId w:val="30"/>
        </w:numPr>
        <w:tabs>
          <w:tab w:val="clear" w:pos="709"/>
        </w:tabs>
        <w:ind w:left="1134" w:right="0" w:hanging="357"/>
        <w:jc w:val="both"/>
      </w:pPr>
      <w:r w:rsidRPr="0006294B">
        <w:rPr>
          <w:rFonts w:asciiTheme="majorBidi" w:hAnsiTheme="majorBidi" w:cstheme="majorBidi"/>
          <w:b/>
          <w:bCs/>
        </w:rPr>
        <w:t>36</w:t>
      </w:r>
      <w:r w:rsidR="00383A4B" w:rsidRPr="0006294B">
        <w:rPr>
          <w:rFonts w:asciiTheme="majorBidi" w:hAnsiTheme="majorBidi" w:cstheme="majorBidi"/>
          <w:b/>
          <w:bCs/>
        </w:rPr>
        <w:t xml:space="preserve"> měsíců</w:t>
      </w:r>
      <w:r w:rsidR="00383A4B">
        <w:rPr>
          <w:rFonts w:asciiTheme="majorBidi" w:hAnsiTheme="majorBidi" w:cstheme="majorBidi"/>
          <w:b/>
          <w:bCs/>
        </w:rPr>
        <w:t xml:space="preserve"> </w:t>
      </w:r>
      <w:r w:rsidR="00383A4B" w:rsidRPr="00AA0F34">
        <w:rPr>
          <w:rFonts w:asciiTheme="majorBidi" w:hAnsiTheme="majorBidi" w:cstheme="majorBidi"/>
          <w:bCs/>
        </w:rPr>
        <w:t>na dodávky technologických zařízení</w:t>
      </w:r>
      <w:r w:rsidR="00383A4B">
        <w:rPr>
          <w:rFonts w:asciiTheme="majorBidi" w:hAnsiTheme="majorBidi" w:cstheme="majorBidi"/>
          <w:bCs/>
        </w:rPr>
        <w:t>.</w:t>
      </w:r>
      <w:r w:rsidR="00383A4B" w:rsidRPr="00CD26EF">
        <w:t xml:space="preserve"> </w:t>
      </w:r>
    </w:p>
    <w:p w14:paraId="48809A27" w14:textId="77777777" w:rsidR="002761C9" w:rsidRDefault="00383A4B" w:rsidP="00383A4B">
      <w:pPr>
        <w:pStyle w:val="Odstavecseseznamem"/>
        <w:numPr>
          <w:ilvl w:val="0"/>
          <w:numId w:val="0"/>
        </w:numPr>
        <w:tabs>
          <w:tab w:val="clear" w:pos="709"/>
        </w:tabs>
        <w:ind w:left="567" w:right="0"/>
        <w:jc w:val="both"/>
        <w:rPr>
          <w:rFonts w:asciiTheme="majorBidi" w:hAnsiTheme="majorBidi" w:cstheme="majorBidi"/>
        </w:rPr>
      </w:pPr>
      <w:r w:rsidRPr="00D54B1F">
        <w:rPr>
          <w:rFonts w:asciiTheme="majorBidi" w:hAnsiTheme="majorBidi" w:cstheme="majorBidi"/>
        </w:rPr>
        <w:t xml:space="preserve">V případě však, že výrobce/subdodavatel příslušného </w:t>
      </w:r>
      <w:r>
        <w:rPr>
          <w:rFonts w:asciiTheme="majorBidi" w:hAnsiTheme="majorBidi" w:cstheme="majorBidi"/>
        </w:rPr>
        <w:t>technologického zařízení</w:t>
      </w:r>
      <w:r w:rsidRPr="00D54B1F">
        <w:rPr>
          <w:rFonts w:asciiTheme="majorBidi" w:hAnsiTheme="majorBidi" w:cstheme="majorBidi"/>
        </w:rPr>
        <w:t xml:space="preserve"> poskytuje záruku za jakost delší</w:t>
      </w:r>
      <w:r>
        <w:rPr>
          <w:rFonts w:asciiTheme="majorBidi" w:hAnsiTheme="majorBidi" w:cstheme="majorBidi"/>
        </w:rPr>
        <w:t>,</w:t>
      </w:r>
      <w:r w:rsidRPr="00D54B1F">
        <w:rPr>
          <w:rFonts w:asciiTheme="majorBidi" w:hAnsiTheme="majorBidi" w:cstheme="majorBidi"/>
        </w:rPr>
        <w:t xml:space="preserve"> než </w:t>
      </w:r>
      <w:r>
        <w:rPr>
          <w:rFonts w:asciiTheme="majorBidi" w:hAnsiTheme="majorBidi" w:cstheme="majorBidi"/>
        </w:rPr>
        <w:t>je výše uvedená</w:t>
      </w:r>
      <w:r w:rsidRPr="00D54B1F">
        <w:rPr>
          <w:rFonts w:asciiTheme="majorBidi" w:hAnsiTheme="majorBidi" w:cstheme="majorBidi"/>
        </w:rPr>
        <w:t>, poskytuje i zhotovitel objednateli takovouto delší záruku za jakost</w:t>
      </w:r>
      <w:r w:rsidR="002761C9">
        <w:rPr>
          <w:rFonts w:asciiTheme="majorBidi" w:hAnsiTheme="majorBidi" w:cstheme="majorBidi"/>
        </w:rPr>
        <w:t>.</w:t>
      </w:r>
    </w:p>
    <w:p w14:paraId="72593924" w14:textId="392C2447" w:rsidR="00A13317" w:rsidRDefault="002761C9" w:rsidP="00A903D9">
      <w:pPr>
        <w:pStyle w:val="Odstavecseseznamem"/>
        <w:numPr>
          <w:ilvl w:val="0"/>
          <w:numId w:val="0"/>
        </w:numPr>
        <w:tabs>
          <w:tab w:val="clear" w:pos="709"/>
        </w:tabs>
        <w:ind w:left="567" w:right="0"/>
        <w:jc w:val="both"/>
      </w:pPr>
      <w:r w:rsidRPr="00020C68">
        <w:rPr>
          <w:rFonts w:asciiTheme="majorBidi" w:hAnsiTheme="majorBidi" w:cstheme="majorBidi"/>
        </w:rPr>
        <w:t xml:space="preserve">Zhotovitel předá objednateli při předání </w:t>
      </w:r>
      <w:r>
        <w:rPr>
          <w:rFonts w:asciiTheme="majorBidi" w:hAnsiTheme="majorBidi" w:cstheme="majorBidi"/>
        </w:rPr>
        <w:t>d</w:t>
      </w:r>
      <w:r w:rsidRPr="00020C68">
        <w:rPr>
          <w:rFonts w:asciiTheme="majorBidi" w:hAnsiTheme="majorBidi" w:cstheme="majorBidi"/>
        </w:rPr>
        <w:t xml:space="preserve">íla soupis </w:t>
      </w:r>
      <w:r>
        <w:rPr>
          <w:rFonts w:asciiTheme="majorBidi" w:hAnsiTheme="majorBidi" w:cstheme="majorBidi"/>
        </w:rPr>
        <w:t xml:space="preserve">technologických zařízení, ve kterém uvede délku </w:t>
      </w:r>
      <w:r w:rsidRPr="00020C68">
        <w:rPr>
          <w:rFonts w:asciiTheme="majorBidi" w:hAnsiTheme="majorBidi" w:cstheme="majorBidi"/>
        </w:rPr>
        <w:t>záru</w:t>
      </w:r>
      <w:r>
        <w:rPr>
          <w:rFonts w:asciiTheme="majorBidi" w:hAnsiTheme="majorBidi" w:cstheme="majorBidi"/>
        </w:rPr>
        <w:t>ční doby jednotlivých zařízení dle výše uvedených podmínek</w:t>
      </w:r>
      <w:r w:rsidRPr="00D54B1F">
        <w:rPr>
          <w:rFonts w:asciiTheme="majorBidi" w:hAnsiTheme="majorBidi" w:cstheme="majorBidi"/>
        </w:rPr>
        <w:t>.</w:t>
      </w:r>
      <w:r>
        <w:rPr>
          <w:rFonts w:asciiTheme="majorBidi" w:hAnsiTheme="majorBidi" w:cstheme="majorBidi"/>
        </w:rPr>
        <w:t xml:space="preserve"> Na zařízení v tomto soupise neuvedená se vztahuje záruční doba v délce stanovené na montážní a stavební práce. </w:t>
      </w:r>
      <w:r w:rsidRPr="00E84908">
        <w:rPr>
          <w:rFonts w:asciiTheme="majorBidi" w:hAnsiTheme="majorBidi" w:cstheme="majorBidi"/>
        </w:rPr>
        <w:t xml:space="preserve">Pro vyloučení pochybností smluvní strany sjednávají, že v případě, že zhotovitel uvede do soupisu </w:t>
      </w:r>
      <w:r>
        <w:rPr>
          <w:rFonts w:asciiTheme="majorBidi" w:hAnsiTheme="majorBidi" w:cstheme="majorBidi"/>
        </w:rPr>
        <w:t>zařízení</w:t>
      </w:r>
      <w:r w:rsidRPr="00E84908">
        <w:rPr>
          <w:rFonts w:asciiTheme="majorBidi" w:hAnsiTheme="majorBidi" w:cstheme="majorBidi"/>
        </w:rPr>
        <w:t xml:space="preserve"> některé položky v rozporu s výše uvedenými podmínkami (tj. že se nebude v daném případě jednat o </w:t>
      </w:r>
      <w:r>
        <w:rPr>
          <w:rFonts w:asciiTheme="majorBidi" w:hAnsiTheme="majorBidi" w:cstheme="majorBidi"/>
        </w:rPr>
        <w:t>technologické</w:t>
      </w:r>
      <w:r w:rsidRPr="00E84908">
        <w:rPr>
          <w:rFonts w:asciiTheme="majorBidi" w:hAnsiTheme="majorBidi" w:cstheme="majorBidi"/>
        </w:rPr>
        <w:t xml:space="preserve"> zařízení), platí pro takovéto části </w:t>
      </w:r>
      <w:r>
        <w:rPr>
          <w:rFonts w:asciiTheme="majorBidi" w:hAnsiTheme="majorBidi" w:cstheme="majorBidi"/>
        </w:rPr>
        <w:t>d</w:t>
      </w:r>
      <w:r w:rsidRPr="00E84908">
        <w:rPr>
          <w:rFonts w:asciiTheme="majorBidi" w:hAnsiTheme="majorBidi" w:cstheme="majorBidi"/>
        </w:rPr>
        <w:t xml:space="preserve">íla záruční doba v délce </w:t>
      </w:r>
      <w:r>
        <w:rPr>
          <w:rFonts w:asciiTheme="majorBidi" w:hAnsiTheme="majorBidi" w:cstheme="majorBidi"/>
        </w:rPr>
        <w:t>stanovené na montážní a stavební práce.</w:t>
      </w:r>
    </w:p>
    <w:p w14:paraId="25F73AF1" w14:textId="2DE3059F" w:rsidR="00B569D0" w:rsidRDefault="00B569D0" w:rsidP="00F823A5">
      <w:pPr>
        <w:pStyle w:val="Odstavecseseznamem"/>
        <w:tabs>
          <w:tab w:val="clear" w:pos="709"/>
        </w:tabs>
        <w:ind w:left="567" w:hanging="567"/>
        <w:jc w:val="both"/>
      </w:pPr>
      <w:r w:rsidRPr="00CD26EF">
        <w:t xml:space="preserve">Pokud výrobce na jakoukoliv část dodaného díla poskytuje záruku za jakost v trvání delší než uvedenou v bodě </w:t>
      </w:r>
      <w:r w:rsidR="000D21CE">
        <w:t>8.</w:t>
      </w:r>
      <w:r w:rsidRPr="00CD26EF">
        <w:t>1, je zhotovitel povinen přenést tuto delší záruku na objednatele.</w:t>
      </w:r>
    </w:p>
    <w:p w14:paraId="15D78131" w14:textId="709BD996" w:rsidR="00F666F6" w:rsidRPr="002E6B55" w:rsidRDefault="00F666F6" w:rsidP="00F823A5">
      <w:pPr>
        <w:pStyle w:val="Odstavecseseznamem"/>
        <w:tabs>
          <w:tab w:val="clear" w:pos="709"/>
        </w:tabs>
        <w:ind w:left="567" w:hanging="567"/>
        <w:jc w:val="both"/>
      </w:pPr>
      <w:r w:rsidRPr="002E6B55">
        <w:t xml:space="preserve">Zhotovitel je odpovědný za to, že převzatý předmět smlouvy po dobu </w:t>
      </w:r>
      <w:r w:rsidR="00D403CB" w:rsidRPr="002E6B55">
        <w:t xml:space="preserve">záruky </w:t>
      </w:r>
      <w:r w:rsidR="00857497">
        <w:t>z</w:t>
      </w:r>
      <w:r w:rsidR="00857497" w:rsidRPr="002E6B55">
        <w:t xml:space="preserve">a </w:t>
      </w:r>
      <w:r w:rsidR="00D403CB" w:rsidRPr="002E6B55">
        <w:t xml:space="preserve">jakost </w:t>
      </w:r>
      <w:r w:rsidRPr="002E6B55">
        <w:t>bude splňovat určené technické parametry, bude sloužit sjednanému účelu či účelu obvyklému a bude v souladu s normami a</w:t>
      </w:r>
      <w:r w:rsidR="000F2AEB" w:rsidRPr="002E6B55">
        <w:t> </w:t>
      </w:r>
      <w:r w:rsidRPr="002E6B55">
        <w:t>předpisy určenými objednatelem.</w:t>
      </w:r>
    </w:p>
    <w:p w14:paraId="216EEB1B" w14:textId="2EC51325" w:rsidR="00B846D0" w:rsidRDefault="00D403CB" w:rsidP="00B846D0">
      <w:pPr>
        <w:pStyle w:val="Odstavecseseznamem"/>
        <w:tabs>
          <w:tab w:val="clear" w:pos="709"/>
        </w:tabs>
        <w:ind w:left="567" w:hanging="567"/>
        <w:jc w:val="both"/>
      </w:pPr>
      <w:r w:rsidRPr="002E6B55">
        <w:t xml:space="preserve">Záruka </w:t>
      </w:r>
      <w:r w:rsidR="00ED59A4" w:rsidRPr="002E6B55">
        <w:t xml:space="preserve">za </w:t>
      </w:r>
      <w:r w:rsidRPr="002E6B55">
        <w:t xml:space="preserve">jakost </w:t>
      </w:r>
      <w:r w:rsidR="00F666F6" w:rsidRPr="002E6B55">
        <w:t>začíná plynout od</w:t>
      </w:r>
      <w:r w:rsidR="00E43D6E" w:rsidRPr="002E6B55">
        <w:t>e</w:t>
      </w:r>
      <w:r w:rsidR="00F666F6" w:rsidRPr="002E6B55">
        <w:t xml:space="preserve"> dne</w:t>
      </w:r>
      <w:r w:rsidR="00E43D6E" w:rsidRPr="002E6B55">
        <w:t xml:space="preserve"> </w:t>
      </w:r>
      <w:r w:rsidR="007D7797" w:rsidRPr="002E6B55">
        <w:t>protokolárního převzetí</w:t>
      </w:r>
      <w:r w:rsidR="00F666F6" w:rsidRPr="002E6B55">
        <w:t xml:space="preserve"> </w:t>
      </w:r>
      <w:r w:rsidR="00ED59A4" w:rsidRPr="002E6B55">
        <w:t>díla</w:t>
      </w:r>
      <w:r w:rsidR="00435050">
        <w:t xml:space="preserve"> objednatelem</w:t>
      </w:r>
      <w:r w:rsidR="00ED59A4" w:rsidRPr="002E6B55">
        <w:t xml:space="preserve">. V případě, že bylo dílo převzato s vadami či nedodělky, </w:t>
      </w:r>
      <w:r w:rsidR="00A01961">
        <w:t xml:space="preserve">prodlužuje se </w:t>
      </w:r>
      <w:r w:rsidR="002761C9">
        <w:t xml:space="preserve">(na konci) </w:t>
      </w:r>
      <w:r w:rsidR="00A01961">
        <w:t>záruční doba o dobu od převzetí díl</w:t>
      </w:r>
      <w:r w:rsidR="00F2284D">
        <w:t>a</w:t>
      </w:r>
      <w:r w:rsidR="00A01961">
        <w:t xml:space="preserve"> nebo jeho části do odstranění poslední vady či nedodělku.</w:t>
      </w:r>
    </w:p>
    <w:p w14:paraId="5EC44871" w14:textId="3DC58ABC" w:rsidR="002761C9" w:rsidRDefault="00B846D0" w:rsidP="00B846D0">
      <w:pPr>
        <w:pStyle w:val="Odstavecseseznamem"/>
        <w:tabs>
          <w:tab w:val="clear" w:pos="709"/>
        </w:tabs>
        <w:ind w:left="567" w:hanging="567"/>
        <w:jc w:val="both"/>
      </w:pPr>
      <w:r w:rsidRPr="00B846D0">
        <w:t xml:space="preserve">Vyskytne-li se na provedeném </w:t>
      </w:r>
      <w:r w:rsidR="00801755">
        <w:t>d</w:t>
      </w:r>
      <w:r w:rsidRPr="00B846D0">
        <w:t>íle vada, oznámí objednatel její výskyt a to, jak se tato vada projevuje, písemně zhotoviteli (datovou zprávou</w:t>
      </w:r>
      <w:r w:rsidRPr="00962D18">
        <w:t>, e-mailem, faxem</w:t>
      </w:r>
      <w:r w:rsidRPr="00250C4B">
        <w:t xml:space="preserve"> nebo doporučeným dopisem na adresu </w:t>
      </w:r>
      <w:r>
        <w:t>zhotovitele</w:t>
      </w:r>
      <w:r w:rsidRPr="00250C4B">
        <w:t>).</w:t>
      </w:r>
      <w:r>
        <w:t xml:space="preserve"> </w:t>
      </w:r>
      <w:r w:rsidRPr="007C4E41">
        <w:t xml:space="preserve">E-mailová </w:t>
      </w:r>
      <w:r>
        <w:t>oznámení</w:t>
      </w:r>
      <w:r w:rsidRPr="007C4E41">
        <w:t xml:space="preserve"> se považují za doručená v den jejich odeslání, nebude-li prokázáno, že do emailové schránky zhotovitele byla doručena v jiný den. Za doručení do emailové schránky zhotovitele se považuje rovněž zachycení zprávy ve spamovém či jiném filtru.</w:t>
      </w:r>
      <w:r w:rsidRPr="00250C4B">
        <w:t xml:space="preserve"> </w:t>
      </w:r>
      <w:r>
        <w:t>Nestanoví-li objednatel v písemném oznámení jinak</w:t>
      </w:r>
      <w:r w:rsidRPr="00250C4B">
        <w:t>, má se za to, že požaduje bezplatné odstranění vady</w:t>
      </w:r>
      <w:r>
        <w:t xml:space="preserve"> provedením opravy</w:t>
      </w:r>
      <w:r w:rsidRPr="00250C4B">
        <w:t>.</w:t>
      </w:r>
    </w:p>
    <w:p w14:paraId="30515AA8" w14:textId="47AAEDD9" w:rsidR="002761C9" w:rsidRPr="008C4BEC" w:rsidRDefault="002761C9" w:rsidP="002761C9">
      <w:pPr>
        <w:pStyle w:val="Odstavecseseznamem"/>
        <w:numPr>
          <w:ilvl w:val="0"/>
          <w:numId w:val="31"/>
        </w:numPr>
        <w:tabs>
          <w:tab w:val="clear" w:pos="709"/>
        </w:tabs>
        <w:ind w:left="1134" w:right="0" w:hanging="357"/>
        <w:jc w:val="both"/>
      </w:pPr>
      <w:r>
        <w:t>V případě, že se jedná o vadu, na kterou se vztahuje záruka za jakost, a tato vada byla zhotoviteli oznámena v průběhu záruční doby, je z</w:t>
      </w:r>
      <w:r w:rsidRPr="00250C4B">
        <w:t xml:space="preserve">hotovitel povinen tuto vadu odstranit </w:t>
      </w:r>
      <w:r w:rsidRPr="008C4BEC">
        <w:t xml:space="preserve">do </w:t>
      </w:r>
      <w:r w:rsidRPr="008C4BEC">
        <w:rPr>
          <w:b/>
          <w:bCs/>
        </w:rPr>
        <w:t>15 kalendářních dnů</w:t>
      </w:r>
      <w:r w:rsidRPr="008C4BEC">
        <w:t xml:space="preserve"> od doručení oznámení, pokud nebude písemně dohodnuto jinak.</w:t>
      </w:r>
    </w:p>
    <w:p w14:paraId="0F094DCF" w14:textId="6202588D" w:rsidR="006F6760" w:rsidRPr="002E6B55" w:rsidRDefault="002761C9" w:rsidP="00A903D9">
      <w:pPr>
        <w:pStyle w:val="Odstavecseseznamem"/>
        <w:numPr>
          <w:ilvl w:val="0"/>
          <w:numId w:val="31"/>
        </w:numPr>
        <w:tabs>
          <w:tab w:val="clear" w:pos="709"/>
        </w:tabs>
        <w:ind w:left="1134" w:right="0" w:hanging="357"/>
        <w:jc w:val="both"/>
      </w:pPr>
      <w:r w:rsidRPr="008C4BEC">
        <w:t xml:space="preserve">V případě, že se jedná o skrytou vadu, a tato vada byla zhotoviteli oznámena v zákonem stanovené lhůtě pro uplatnění skrytých vad, je zhotovitel povinen tuto vadu odstranit do </w:t>
      </w:r>
      <w:r w:rsidRPr="008C4BEC">
        <w:rPr>
          <w:b/>
          <w:bCs/>
        </w:rPr>
        <w:t>15 kalendářních dnů</w:t>
      </w:r>
      <w:r w:rsidRPr="00250C4B">
        <w:t xml:space="preserve"> od doručení </w:t>
      </w:r>
      <w:r>
        <w:t>oznámení,</w:t>
      </w:r>
      <w:r w:rsidRPr="00250C4B">
        <w:t xml:space="preserve"> pokud nebude písemně dohodnuto j</w:t>
      </w:r>
      <w:r>
        <w:t xml:space="preserve">inak. Nebude-li ve stanovené lhůtě vada odstraněna nebo se bude jednat o vadu, kterou nelze odstranit, je objednatel oprávněn požadovat slevu z ceny </w:t>
      </w:r>
      <w:r w:rsidR="00801755">
        <w:t>d</w:t>
      </w:r>
      <w:r>
        <w:t>íla, nebo odstoupit od smlouvy.</w:t>
      </w:r>
      <w:r w:rsidR="00B846D0" w:rsidRPr="00250C4B">
        <w:t xml:space="preserve"> </w:t>
      </w:r>
    </w:p>
    <w:p w14:paraId="72FAB0C6" w14:textId="77777777" w:rsidR="00F666F6" w:rsidRPr="002E6B55" w:rsidRDefault="00F666F6" w:rsidP="00F823A5">
      <w:pPr>
        <w:pStyle w:val="Odstavecseseznamem"/>
        <w:tabs>
          <w:tab w:val="clear" w:pos="709"/>
        </w:tabs>
        <w:ind w:left="567" w:hanging="567"/>
        <w:jc w:val="both"/>
      </w:pPr>
      <w:r w:rsidRPr="002E6B55">
        <w:t>Objednatel je povinen umožnit zhotoviteli odstranění vad a nedodělků.</w:t>
      </w:r>
    </w:p>
    <w:p w14:paraId="165C8D13" w14:textId="5E68D61E" w:rsidR="00F666F6" w:rsidRPr="002E6B55" w:rsidRDefault="00F666F6" w:rsidP="00F823A5">
      <w:pPr>
        <w:pStyle w:val="Odstavecseseznamem"/>
        <w:tabs>
          <w:tab w:val="clear" w:pos="709"/>
        </w:tabs>
        <w:ind w:left="567" w:hanging="567"/>
        <w:jc w:val="both"/>
      </w:pPr>
      <w:r w:rsidRPr="002E6B55">
        <w:t xml:space="preserve">Provedené odstranění vad a nedodělků zhotovitel objednateli předá. Na provedené odstranění vady poskytne zhotovitel záruku </w:t>
      </w:r>
      <w:r w:rsidR="00BE5AE2">
        <w:t>za</w:t>
      </w:r>
      <w:r w:rsidR="00BE5AE2" w:rsidRPr="002E6B55">
        <w:t xml:space="preserve"> </w:t>
      </w:r>
      <w:r w:rsidR="00D403CB" w:rsidRPr="002E6B55">
        <w:t xml:space="preserve">jakost </w:t>
      </w:r>
      <w:r w:rsidRPr="002E6B55">
        <w:t xml:space="preserve">v délce minimálně 12 měsíců. Běh této záruční </w:t>
      </w:r>
      <w:r w:rsidR="00B846D0">
        <w:t>doby</w:t>
      </w:r>
      <w:r w:rsidRPr="002E6B55">
        <w:t xml:space="preserve"> však neskončí před uplynutím záruční </w:t>
      </w:r>
      <w:r w:rsidR="00B846D0">
        <w:t>doby</w:t>
      </w:r>
      <w:r w:rsidRPr="002E6B55">
        <w:t xml:space="preserve"> na předmětnou část díla dle odstavce </w:t>
      </w:r>
      <w:r w:rsidR="00F37634" w:rsidRPr="002E6B55">
        <w:t>8</w:t>
      </w:r>
      <w:r w:rsidRPr="002E6B55">
        <w:t>.1</w:t>
      </w:r>
      <w:r w:rsidR="002B1D4A">
        <w:t>, 8.2</w:t>
      </w:r>
      <w:r w:rsidRPr="002E6B55">
        <w:t xml:space="preserve"> </w:t>
      </w:r>
      <w:r w:rsidR="009C6E6F" w:rsidRPr="002E6B55">
        <w:t>a 8.</w:t>
      </w:r>
      <w:r w:rsidR="002B1D4A">
        <w:t>4</w:t>
      </w:r>
      <w:r w:rsidR="002B1D4A" w:rsidRPr="002E6B55">
        <w:t xml:space="preserve"> </w:t>
      </w:r>
      <w:r w:rsidRPr="002E6B55">
        <w:t>této smlouvy.</w:t>
      </w:r>
    </w:p>
    <w:p w14:paraId="7BA19E0E" w14:textId="77777777" w:rsidR="00BE5AE2" w:rsidRDefault="00F666F6" w:rsidP="00F823A5">
      <w:pPr>
        <w:pStyle w:val="Odstavecseseznamem"/>
        <w:tabs>
          <w:tab w:val="clear" w:pos="709"/>
        </w:tabs>
        <w:ind w:left="567" w:hanging="567"/>
        <w:jc w:val="both"/>
      </w:pPr>
      <w:r w:rsidRPr="002E6B55">
        <w:t xml:space="preserve">Zhotovitel nese veškeré náklady spojené se zárukou </w:t>
      </w:r>
      <w:r w:rsidR="00F46C47" w:rsidRPr="002E6B55">
        <w:t>z</w:t>
      </w:r>
      <w:r w:rsidRPr="002E6B55">
        <w:t>a předmět smlouvy.</w:t>
      </w:r>
    </w:p>
    <w:p w14:paraId="779CD02A" w14:textId="774E0A51" w:rsidR="00F666F6" w:rsidRPr="001E0845" w:rsidRDefault="00BE5AE2" w:rsidP="00F823A5">
      <w:pPr>
        <w:pStyle w:val="Odstavecseseznamem"/>
        <w:tabs>
          <w:tab w:val="clear" w:pos="709"/>
        </w:tabs>
        <w:ind w:left="567" w:hanging="567"/>
        <w:jc w:val="both"/>
      </w:pPr>
      <w:r w:rsidRPr="001E0845">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r w:rsidR="000405DB" w:rsidRPr="001E0845">
        <w:t xml:space="preserve"> </w:t>
      </w:r>
    </w:p>
    <w:p w14:paraId="2D9EB371" w14:textId="77777777" w:rsidR="00F666F6" w:rsidRPr="002E6B55" w:rsidRDefault="00F666F6" w:rsidP="00F73D1F">
      <w:pPr>
        <w:pStyle w:val="Nadpis1"/>
        <w:ind w:hanging="5404"/>
        <w:jc w:val="center"/>
      </w:pPr>
      <w:r w:rsidRPr="002E6B55">
        <w:lastRenderedPageBreak/>
        <w:t>Sankční ujednání</w:t>
      </w:r>
    </w:p>
    <w:p w14:paraId="3C56BB6F" w14:textId="34842165" w:rsidR="00F666F6" w:rsidRDefault="003C2CFB" w:rsidP="002974B3">
      <w:pPr>
        <w:pStyle w:val="Odstavecseseznamem"/>
        <w:tabs>
          <w:tab w:val="clear" w:pos="709"/>
        </w:tabs>
        <w:ind w:left="567" w:hanging="567"/>
        <w:jc w:val="both"/>
      </w:pPr>
      <w:r w:rsidRPr="002E6B55">
        <w:t>V případě, že zhotovitel bude v prodlení s předáním díla oproti sjednanému termínu</w:t>
      </w:r>
      <w:r w:rsidR="00020362" w:rsidRPr="00020362">
        <w:t xml:space="preserve"> </w:t>
      </w:r>
      <w:r w:rsidR="00020362">
        <w:t>dle bodu 5.</w:t>
      </w:r>
      <w:r w:rsidR="00CA4539">
        <w:t>1</w:t>
      </w:r>
      <w:r w:rsidRPr="002E6B55">
        <w:t xml:space="preserve">, je objednatel oprávněn požadovat, a zhotovitel v tomto případě zaplatí objednateli, smluvní pokutu ve výši </w:t>
      </w:r>
      <w:r w:rsidR="00B846D0">
        <w:t>0,05 % z celkové ceny díla bez DPH, minimálně však 100 Kč,</w:t>
      </w:r>
      <w:r w:rsidR="000D21CE" w:rsidRPr="00CD26EF">
        <w:t xml:space="preserve"> za každý i započatý den prodlení.</w:t>
      </w:r>
      <w:r w:rsidR="00B846D0">
        <w:t xml:space="preserve"> </w:t>
      </w:r>
      <w:r w:rsidR="00B846D0" w:rsidRPr="00E90CC5">
        <w:t>Avšak maximální celková výše této smluvní pokuty nepřesáhne 20 % celkové ceny předmětu plnění bez DPH</w:t>
      </w:r>
    </w:p>
    <w:p w14:paraId="39801AD7" w14:textId="0F0C0054" w:rsidR="00E44419" w:rsidRDefault="00B846D0" w:rsidP="002974B3">
      <w:pPr>
        <w:pStyle w:val="Odstavecseseznamem"/>
        <w:tabs>
          <w:tab w:val="clear" w:pos="709"/>
        </w:tabs>
        <w:ind w:left="567" w:hanging="567"/>
        <w:jc w:val="both"/>
      </w:pPr>
      <w:r w:rsidRPr="00171DC0">
        <w:t xml:space="preserve">V případě prodlení zhotovitele s odstraněním vad </w:t>
      </w:r>
      <w:r w:rsidR="002761C9">
        <w:t xml:space="preserve">v termínu dle bodu 8.5 této smlouvy </w:t>
      </w:r>
      <w:r w:rsidRPr="00171DC0">
        <w:t xml:space="preserve">je objednatel oprávněn požadovat po zhotoviteli smluvní pokutu ve výši </w:t>
      </w:r>
      <w:r w:rsidRPr="00454AA0">
        <w:t>0,</w:t>
      </w:r>
      <w:r>
        <w:t>1</w:t>
      </w:r>
      <w:r w:rsidRPr="00454AA0">
        <w:t xml:space="preserve"> % z</w:t>
      </w:r>
      <w:r w:rsidRPr="00250C4B">
        <w:t xml:space="preserve"> celkové </w:t>
      </w:r>
      <w:r>
        <w:t>ceny</w:t>
      </w:r>
      <w:r w:rsidRPr="00250C4B">
        <w:t xml:space="preserve"> </w:t>
      </w:r>
      <w:r w:rsidR="00801755">
        <w:t>d</w:t>
      </w:r>
      <w:r w:rsidRPr="00250C4B">
        <w:t xml:space="preserve">íla </w:t>
      </w:r>
      <w:r>
        <w:t>bez</w:t>
      </w:r>
      <w:r w:rsidRPr="00250C4B">
        <w:t xml:space="preserve"> DPH</w:t>
      </w:r>
      <w:r>
        <w:t xml:space="preserve">, minimálně však 200 Kč, </w:t>
      </w:r>
      <w:r w:rsidRPr="00171DC0">
        <w:t>za každý i započatý den prodlení</w:t>
      </w:r>
      <w:r w:rsidR="00E44419" w:rsidRPr="002E6B55">
        <w:t>.</w:t>
      </w:r>
      <w:r w:rsidR="002761C9">
        <w:t xml:space="preserve"> Dojde-li v případě skrytých vad ze strany objednatele k uplatnění slevy z ceny </w:t>
      </w:r>
      <w:r w:rsidR="00801755">
        <w:t>d</w:t>
      </w:r>
      <w:r w:rsidR="002761C9">
        <w:t>íla, nebo k odstoupení od smlouvy, bude tato smluvní pokuta počítána maximálně do momentu uplatnění slevy, resp. odstoupení od smlouvy</w:t>
      </w:r>
    </w:p>
    <w:p w14:paraId="40FF9683" w14:textId="50FCB72C" w:rsidR="00DE040E" w:rsidRPr="002E6B55" w:rsidRDefault="00B846D0" w:rsidP="002974B3">
      <w:pPr>
        <w:pStyle w:val="Odstavecseseznamem"/>
        <w:tabs>
          <w:tab w:val="clear" w:pos="709"/>
        </w:tabs>
        <w:ind w:left="567" w:hanging="567"/>
        <w:jc w:val="both"/>
      </w:pPr>
      <w:r w:rsidRPr="00877926">
        <w:t>Při prodlení zhotovitele s odstraněním vad a nedodělků</w:t>
      </w:r>
      <w:r>
        <w:t xml:space="preserve"> (</w:t>
      </w:r>
      <w:r w:rsidRPr="00877926">
        <w:t>uvedených v </w:t>
      </w:r>
      <w:r>
        <w:t>p</w:t>
      </w:r>
      <w:r w:rsidRPr="00877926">
        <w:t>ředávacím protokolu</w:t>
      </w:r>
      <w:r>
        <w:t>)</w:t>
      </w:r>
      <w:r w:rsidRPr="00877926">
        <w:t xml:space="preserve"> je</w:t>
      </w:r>
      <w:r w:rsidRPr="00250C4B">
        <w:t xml:space="preserve"> </w:t>
      </w:r>
      <w:r>
        <w:t xml:space="preserve">objednatel oprávněn požadovat po zhotoviteli </w:t>
      </w:r>
      <w:r w:rsidRPr="00250C4B">
        <w:t xml:space="preserve">smluvní pokutu ve výši </w:t>
      </w:r>
      <w:r w:rsidRPr="00454AA0">
        <w:t>0,</w:t>
      </w:r>
      <w:r>
        <w:t>1</w:t>
      </w:r>
      <w:r w:rsidRPr="00454AA0">
        <w:t xml:space="preserve"> % z</w:t>
      </w:r>
      <w:r w:rsidRPr="00250C4B">
        <w:t xml:space="preserve"> celkové </w:t>
      </w:r>
      <w:r>
        <w:t>ceny</w:t>
      </w:r>
      <w:r w:rsidRPr="00250C4B">
        <w:t xml:space="preserve"> </w:t>
      </w:r>
      <w:r w:rsidR="00801755">
        <w:t>d</w:t>
      </w:r>
      <w:r w:rsidRPr="00250C4B">
        <w:t xml:space="preserve">íla </w:t>
      </w:r>
      <w:r>
        <w:t>bez</w:t>
      </w:r>
      <w:r w:rsidRPr="00250C4B">
        <w:t xml:space="preserve"> DPH</w:t>
      </w:r>
      <w:r>
        <w:t>, minimálně však 200 Kč,</w:t>
      </w:r>
      <w:r w:rsidRPr="00171DC0">
        <w:t xml:space="preserve"> </w:t>
      </w:r>
      <w:r w:rsidRPr="00250C4B">
        <w:t>za každý i započatý den prodlení</w:t>
      </w:r>
      <w:r>
        <w:t>, a to za každou vadu či nedodělek</w:t>
      </w:r>
      <w:r w:rsidR="00DE040E" w:rsidRPr="00DE040E">
        <w:t>.</w:t>
      </w:r>
    </w:p>
    <w:p w14:paraId="0967EF8F" w14:textId="2745A93E" w:rsidR="00FD54E9" w:rsidRDefault="00FD54E9" w:rsidP="002974B3">
      <w:pPr>
        <w:pStyle w:val="Odstavecseseznamem"/>
        <w:tabs>
          <w:tab w:val="clear" w:pos="709"/>
        </w:tabs>
        <w:ind w:left="567" w:hanging="567"/>
        <w:jc w:val="both"/>
      </w:pPr>
      <w:bookmarkStart w:id="7" w:name="_Hlk215583573"/>
      <w:r w:rsidRPr="00FD54E9">
        <w:t>V případě nedodání fotodokumentace ve smyslu bodu 2.</w:t>
      </w:r>
      <w:r>
        <w:t>1</w:t>
      </w:r>
      <w:r w:rsidRPr="00FD54E9">
        <w:t xml:space="preserve"> písm. </w:t>
      </w:r>
      <w:r>
        <w:t>g</w:t>
      </w:r>
      <w:r w:rsidRPr="00FD54E9">
        <w:t>) této smlouvy je objednatel oprávněn účtovat zhotoviteli smluvní pokutu ve výši 500,- Kč; v případě dodání neúplné fotodokumentace ve smyslu bodu 2.</w:t>
      </w:r>
      <w:r>
        <w:t>1</w:t>
      </w:r>
      <w:r w:rsidRPr="00FD54E9">
        <w:t xml:space="preserve"> písm. </w:t>
      </w:r>
      <w:r>
        <w:t>g</w:t>
      </w:r>
      <w:r w:rsidRPr="00FD54E9">
        <w:t>) této smlouvy je objednatel oprávněn účtovat zhotoviteli smluvní pokutu ve výši 300,- Kč.</w:t>
      </w:r>
    </w:p>
    <w:p w14:paraId="11E9B504" w14:textId="279401C9" w:rsidR="00FD54E9" w:rsidRDefault="00FD54E9" w:rsidP="002974B3">
      <w:pPr>
        <w:pStyle w:val="Odstavecseseznamem"/>
        <w:tabs>
          <w:tab w:val="clear" w:pos="709"/>
        </w:tabs>
        <w:ind w:left="567" w:hanging="567"/>
        <w:jc w:val="both"/>
      </w:pPr>
      <w:r w:rsidRPr="00FD54E9">
        <w:t>Při prodlení zhotovitele s vyklizením staveniště jeho uvedením do náležitého stavu je objednatel oprávněn požadovat po zhotoviteli smluvní pokutu ve výši 0,05 % z celkové ceny Díla bez DPH, minimálně však 100 Kč, za každý i započatý den prodlení.</w:t>
      </w:r>
    </w:p>
    <w:p w14:paraId="2D131D2C" w14:textId="098893F3" w:rsidR="00B86717" w:rsidRDefault="00B86717" w:rsidP="002974B3">
      <w:pPr>
        <w:pStyle w:val="Odstavecseseznamem"/>
        <w:tabs>
          <w:tab w:val="clear" w:pos="709"/>
        </w:tabs>
        <w:ind w:left="567" w:hanging="567"/>
        <w:jc w:val="both"/>
      </w:pPr>
      <w:r w:rsidRPr="00B86717">
        <w:t>V případě, že zhotovitel nevede řádně stavební deník dle čl. X. této smlouvy, je objednatel oprávněn požadovat po zhotoviteli smluvní pokutu ve výši 500,- Kč (slovy pět set korun českých) za každý zjištěný případ porušení této povinnosti.</w:t>
      </w:r>
    </w:p>
    <w:p w14:paraId="5E5D12F5" w14:textId="77777777" w:rsidR="00B86717" w:rsidRDefault="00B86717" w:rsidP="002974B3">
      <w:pPr>
        <w:pStyle w:val="Odstavecseseznamem"/>
        <w:tabs>
          <w:tab w:val="clear" w:pos="709"/>
        </w:tabs>
        <w:ind w:left="567" w:hanging="567"/>
        <w:jc w:val="both"/>
      </w:pPr>
      <w:r w:rsidRPr="00B86717">
        <w:t xml:space="preserve">V případě, že se zhotovitelovo prohlášení dle bodu 13.2 této smlouvy ukáže nepravdivým nebo v případě, že zhotovitel nepředloží kopii pojistné smlouvy na výzvu objednatele dle bodu 13.2 této smlouvy, je objednatel oprávněn požadovat po zhotoviteli smluvní pokutu ve výši </w:t>
      </w:r>
      <w:proofErr w:type="gramStart"/>
      <w:r w:rsidRPr="00B86717">
        <w:t>10.000,-</w:t>
      </w:r>
      <w:proofErr w:type="gramEnd"/>
      <w:r w:rsidRPr="00B86717">
        <w:t xml:space="preserve"> Kč za každý takový případ.</w:t>
      </w:r>
    </w:p>
    <w:p w14:paraId="25CC3DD7" w14:textId="48122162" w:rsidR="00B86717" w:rsidRDefault="00B86717" w:rsidP="002974B3">
      <w:pPr>
        <w:pStyle w:val="Odstavecseseznamem"/>
        <w:tabs>
          <w:tab w:val="clear" w:pos="709"/>
        </w:tabs>
        <w:ind w:left="567" w:hanging="567"/>
        <w:jc w:val="both"/>
      </w:pPr>
      <w:r w:rsidRPr="00B86717">
        <w:t>V případě, že zhotovitel poruší jakoukoli svou povinnost stanovenou v bodu 1</w:t>
      </w:r>
      <w:r>
        <w:t>2.7</w:t>
      </w:r>
      <w:r w:rsidRPr="00B86717">
        <w:t xml:space="preserve"> této smlouvy, je objednatel oprávněn požadovat po zhotoviteli smluvní pokutu ve výši </w:t>
      </w:r>
      <w:proofErr w:type="gramStart"/>
      <w:r w:rsidRPr="00B86717">
        <w:t>10.000,-</w:t>
      </w:r>
      <w:proofErr w:type="gramEnd"/>
      <w:r w:rsidRPr="00B86717">
        <w:t xml:space="preserve"> Kč za každý zjištěný případ.</w:t>
      </w:r>
    </w:p>
    <w:p w14:paraId="43C9510D" w14:textId="7579D7EA" w:rsidR="003946E4" w:rsidRDefault="003946E4" w:rsidP="002974B3">
      <w:pPr>
        <w:pStyle w:val="Odstavecseseznamem"/>
        <w:tabs>
          <w:tab w:val="clear" w:pos="709"/>
        </w:tabs>
        <w:ind w:left="567" w:hanging="567"/>
        <w:jc w:val="both"/>
      </w:pPr>
      <w:r w:rsidRPr="003946E4">
        <w:t>Objednatel je oprávněn požadovat po zhotoviteli smluvní pokutu ve výši 5.000 Kč za každý jednotlivě zjištěný případ porušení sjednaných podmínek nebo předpisů k zajištění BOZP</w:t>
      </w:r>
      <w:bookmarkEnd w:id="7"/>
      <w:r>
        <w:t>.</w:t>
      </w:r>
    </w:p>
    <w:p w14:paraId="0989AB59" w14:textId="2E3F0C58" w:rsidR="00F666F6" w:rsidRDefault="00F666F6" w:rsidP="002974B3">
      <w:pPr>
        <w:pStyle w:val="Odstavecseseznamem"/>
        <w:tabs>
          <w:tab w:val="clear" w:pos="709"/>
        </w:tabs>
        <w:ind w:left="567" w:hanging="567"/>
        <w:jc w:val="both"/>
      </w:pPr>
      <w:r w:rsidRPr="002E6B55">
        <w:t xml:space="preserve">V případě prodlení objednatele s úhradou faktury je zhotovitel oprávněn účtovat objednateli úrok z prodlení ve výši </w:t>
      </w:r>
      <w:r w:rsidR="00E0623E" w:rsidRPr="002E6B55">
        <w:t>0,05</w:t>
      </w:r>
      <w:r w:rsidR="000F2AEB" w:rsidRPr="002E6B55">
        <w:t xml:space="preserve"> </w:t>
      </w:r>
      <w:r w:rsidRPr="002E6B55">
        <w:t>% z dlužné částky za každý i započatý den prodlení.</w:t>
      </w:r>
    </w:p>
    <w:p w14:paraId="017F2F1B" w14:textId="77777777" w:rsidR="00F666F6" w:rsidRPr="002E6B55" w:rsidRDefault="00F666F6" w:rsidP="002974B3">
      <w:pPr>
        <w:pStyle w:val="Odstavecseseznamem"/>
        <w:tabs>
          <w:tab w:val="clear" w:pos="709"/>
        </w:tabs>
        <w:ind w:left="567" w:hanging="567"/>
        <w:jc w:val="both"/>
      </w:pPr>
      <w:r w:rsidRPr="002E6B55">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11A04795" w14:textId="77777777" w:rsidR="00FD4BA6" w:rsidRDefault="00FD4BA6" w:rsidP="00FD4BA6">
      <w:pPr>
        <w:pStyle w:val="Odstavecseseznamem"/>
        <w:tabs>
          <w:tab w:val="clear" w:pos="709"/>
        </w:tabs>
        <w:ind w:left="567" w:hanging="567"/>
        <w:jc w:val="both"/>
      </w:pPr>
      <w:r w:rsidRPr="00215941">
        <w:t>Nárok na zaplacení jakékoliv smluvní pokuty dle této smlouvy nevznikne tehdy, jestliže k porušení povinnosti povinné smluvní strany došlo v důsledku případu vyšší moci.</w:t>
      </w:r>
    </w:p>
    <w:p w14:paraId="57B91778" w14:textId="4CE6CE1C" w:rsidR="00FD4BA6" w:rsidRDefault="00FD4BA6" w:rsidP="00FD4BA6">
      <w:pPr>
        <w:pStyle w:val="Odstavecseseznamem"/>
        <w:tabs>
          <w:tab w:val="clear" w:pos="709"/>
        </w:tabs>
        <w:ind w:left="567" w:hanging="567"/>
        <w:jc w:val="both"/>
      </w:pPr>
      <w:r>
        <w:t>Zhotovitel</w:t>
      </w:r>
      <w:r w:rsidRPr="00215941">
        <w:t xml:space="preserve"> bere na vědomí, že pokud </w:t>
      </w:r>
      <w:r>
        <w:t>objednateli</w:t>
      </w:r>
      <w:r w:rsidRPr="00215941">
        <w:t xml:space="preserve"> vznikne právo účtovat smluvní pokutu dle této smlouvy, je </w:t>
      </w:r>
      <w:r>
        <w:t>objednatel</w:t>
      </w:r>
      <w:r w:rsidRPr="00215941">
        <w:t xml:space="preserve"> oprávněn tak vždy učinit, nicméně není to jeho povinností. </w:t>
      </w:r>
      <w:r>
        <w:t>Objednatel</w:t>
      </w:r>
      <w:r w:rsidRPr="00215941">
        <w:t xml:space="preserve"> má právo při svém rozhodování o uplatnění smluvních pokut dle této smlouvy zohledňovat jako spravedlivý a poctivý obchodník veškeré okolnosti vzniku nároku na smluvní pokutu, včetně objektivních důvodů porušení smlouvy na straně </w:t>
      </w:r>
      <w:r>
        <w:t>zhotovitele</w:t>
      </w:r>
      <w:r w:rsidRPr="00215941">
        <w:t xml:space="preserve"> či míru škody vzniklé v majetkové sféře </w:t>
      </w:r>
      <w:r>
        <w:t>objednatele</w:t>
      </w:r>
      <w:r w:rsidRPr="00215941">
        <w:t xml:space="preserve">, to vše s přihlédnutím k racionálnímu a spravedlivému uspořádání vzájemných vztahů (pozn.: pokud se však </w:t>
      </w:r>
      <w:r>
        <w:t>objednatel</w:t>
      </w:r>
      <w:r w:rsidRPr="00215941">
        <w:t xml:space="preserve"> rozhodne nárok na smluvní pokutu uplatnit, není </w:t>
      </w:r>
      <w:r>
        <w:t>zhotovitel</w:t>
      </w:r>
      <w:r w:rsidRPr="00215941">
        <w:t xml:space="preserve"> oprávněn s ohledem na výše uvedené aspekty namítat, že smluvní pokuta neměla být </w:t>
      </w:r>
      <w:r>
        <w:t>objednatelem</w:t>
      </w:r>
      <w:r w:rsidRPr="00215941">
        <w:t xml:space="preserve"> uplatňována).</w:t>
      </w:r>
    </w:p>
    <w:p w14:paraId="3CE77607" w14:textId="77777777" w:rsidR="008C4BEC" w:rsidRPr="008C4BEC" w:rsidRDefault="008C4BEC" w:rsidP="008C4BEC">
      <w:pPr>
        <w:keepNext/>
        <w:numPr>
          <w:ilvl w:val="0"/>
          <w:numId w:val="1"/>
        </w:numPr>
        <w:spacing w:before="120" w:line="240" w:lineRule="auto"/>
        <w:ind w:left="0" w:right="23" w:firstLine="0"/>
        <w:jc w:val="center"/>
        <w:rPr>
          <w:b/>
          <w:color w:val="auto"/>
          <w:szCs w:val="22"/>
        </w:rPr>
      </w:pPr>
      <w:r w:rsidRPr="008C4BEC">
        <w:rPr>
          <w:b/>
          <w:color w:val="auto"/>
          <w:szCs w:val="22"/>
        </w:rPr>
        <w:t>Stavební deník</w:t>
      </w:r>
    </w:p>
    <w:p w14:paraId="16A7C1FD" w14:textId="77777777" w:rsidR="008C4BEC" w:rsidRPr="008C4BEC" w:rsidRDefault="008C4BEC" w:rsidP="008C4BEC">
      <w:pPr>
        <w:numPr>
          <w:ilvl w:val="1"/>
          <w:numId w:val="1"/>
        </w:numPr>
        <w:spacing w:before="90" w:line="240" w:lineRule="auto"/>
        <w:ind w:left="567" w:hanging="567"/>
        <w:jc w:val="both"/>
        <w:rPr>
          <w:szCs w:val="22"/>
        </w:rPr>
      </w:pPr>
      <w:r w:rsidRPr="008C4BEC">
        <w:rPr>
          <w:szCs w:val="22"/>
        </w:rPr>
        <w:t xml:space="preserve">Zhotovitel povede ode dne převzetí staveniště písemný stavební deník. Stavební deník musí obsahovat veškeré náležitosti dané účinnými právními předpisy. Zhotovitel je povinen minimálně po dobu realizace Díla zajistit přístup ke stavebnímu deníku pro objednatele (kontaktní osoby ve věcech technických a dle bodu 10.5). Do </w:t>
      </w:r>
      <w:r w:rsidRPr="008C4BEC">
        <w:rPr>
          <w:szCs w:val="22"/>
        </w:rPr>
        <w:lastRenderedPageBreak/>
        <w:t xml:space="preserve">stavebního deníku bude zhotovitel zapisovat všechny skutečnosti, rozhodné pro plnění smlouvy, zejména údaje o časovém postupu prací a jejich jakosti, důvody odchylek prováděných prací (co se týče druhu, </w:t>
      </w:r>
      <w:proofErr w:type="gramStart"/>
      <w:r w:rsidRPr="008C4BEC">
        <w:rPr>
          <w:szCs w:val="22"/>
        </w:rPr>
        <w:t>množství,</w:t>
      </w:r>
      <w:proofErr w:type="gramEnd"/>
      <w:r w:rsidRPr="008C4BEC">
        <w:rPr>
          <w:szCs w:val="22"/>
        </w:rPr>
        <w:t xml:space="preserve"> atd.) od projektové dokumentace a údaje potřebné pro posouzení prací orgány státní správy.</w:t>
      </w:r>
    </w:p>
    <w:p w14:paraId="3CC9B96A" w14:textId="77777777" w:rsidR="008C4BEC" w:rsidRPr="008C4BEC" w:rsidRDefault="008C4BEC" w:rsidP="008C4BEC">
      <w:pPr>
        <w:numPr>
          <w:ilvl w:val="1"/>
          <w:numId w:val="1"/>
        </w:numPr>
        <w:spacing w:before="90" w:line="240" w:lineRule="auto"/>
        <w:ind w:left="567" w:hanging="567"/>
        <w:jc w:val="both"/>
        <w:rPr>
          <w:szCs w:val="22"/>
        </w:rPr>
      </w:pPr>
      <w:r w:rsidRPr="008C4BEC">
        <w:rPr>
          <w:szCs w:val="22"/>
        </w:rPr>
        <w:t>Objednatel je povinen stavební deník sledovat a k zápisům připojovat svá stanoviska. Za objednatele jsou oprávněny zapisovat ve stavebním deníku také kontaktní osoby ve věcech technických.</w:t>
      </w:r>
    </w:p>
    <w:p w14:paraId="21DADB52" w14:textId="77777777" w:rsidR="008C4BEC" w:rsidRPr="008C4BEC" w:rsidRDefault="008C4BEC" w:rsidP="008C4BEC">
      <w:pPr>
        <w:numPr>
          <w:ilvl w:val="1"/>
          <w:numId w:val="1"/>
        </w:numPr>
        <w:spacing w:before="90" w:line="240" w:lineRule="auto"/>
        <w:ind w:left="567" w:hanging="567"/>
        <w:jc w:val="both"/>
        <w:rPr>
          <w:szCs w:val="22"/>
        </w:rPr>
      </w:pPr>
      <w:r w:rsidRPr="008C4BEC">
        <w:rPr>
          <w:szCs w:val="22"/>
        </w:rPr>
        <w:t>Stavební deník zejména obsahuje:</w:t>
      </w:r>
    </w:p>
    <w:p w14:paraId="641C9B06" w14:textId="77777777" w:rsidR="008C4BEC" w:rsidRPr="008C4BEC" w:rsidRDefault="008C4BEC" w:rsidP="008C4BEC">
      <w:pPr>
        <w:numPr>
          <w:ilvl w:val="0"/>
          <w:numId w:val="35"/>
        </w:numPr>
        <w:spacing w:line="240" w:lineRule="auto"/>
        <w:ind w:left="993" w:hanging="426"/>
        <w:rPr>
          <w:szCs w:val="22"/>
        </w:rPr>
      </w:pPr>
      <w:r w:rsidRPr="008C4BEC">
        <w:rPr>
          <w:szCs w:val="22"/>
        </w:rPr>
        <w:t>základní list, ve kterém se uvádí název a sídlo objednatele, projektanta a změny těchto údajů</w:t>
      </w:r>
    </w:p>
    <w:p w14:paraId="387424E6" w14:textId="77777777" w:rsidR="008C4BEC" w:rsidRPr="008C4BEC" w:rsidRDefault="008C4BEC" w:rsidP="008C4BEC">
      <w:pPr>
        <w:numPr>
          <w:ilvl w:val="0"/>
          <w:numId w:val="35"/>
        </w:numPr>
        <w:spacing w:line="240" w:lineRule="auto"/>
        <w:ind w:left="993" w:hanging="426"/>
        <w:rPr>
          <w:szCs w:val="22"/>
        </w:rPr>
      </w:pPr>
      <w:r w:rsidRPr="008C4BEC">
        <w:rPr>
          <w:szCs w:val="22"/>
        </w:rPr>
        <w:t>identifikační údaje stavby podle projektové dokumentace;</w:t>
      </w:r>
    </w:p>
    <w:p w14:paraId="5AB85EB9" w14:textId="77777777" w:rsidR="008C4BEC" w:rsidRPr="008C4BEC" w:rsidRDefault="008C4BEC" w:rsidP="008C4BEC">
      <w:pPr>
        <w:numPr>
          <w:ilvl w:val="0"/>
          <w:numId w:val="35"/>
        </w:numPr>
        <w:spacing w:line="240" w:lineRule="auto"/>
        <w:ind w:left="993" w:hanging="426"/>
        <w:rPr>
          <w:szCs w:val="22"/>
        </w:rPr>
      </w:pPr>
      <w:r w:rsidRPr="008C4BEC">
        <w:rPr>
          <w:szCs w:val="22"/>
        </w:rPr>
        <w:t>přehled smluv včetně dodatků a změn;</w:t>
      </w:r>
    </w:p>
    <w:p w14:paraId="6E16D0DF" w14:textId="77777777" w:rsidR="008C4BEC" w:rsidRPr="008C4BEC" w:rsidRDefault="008C4BEC" w:rsidP="008C4BEC">
      <w:pPr>
        <w:numPr>
          <w:ilvl w:val="0"/>
          <w:numId w:val="35"/>
        </w:numPr>
        <w:spacing w:line="240" w:lineRule="auto"/>
        <w:ind w:left="993" w:hanging="426"/>
        <w:rPr>
          <w:szCs w:val="22"/>
        </w:rPr>
      </w:pPr>
      <w:r w:rsidRPr="008C4BEC">
        <w:rPr>
          <w:szCs w:val="22"/>
        </w:rPr>
        <w:t>seznam dokladů a úředních opatření týkajících se stavby;</w:t>
      </w:r>
    </w:p>
    <w:p w14:paraId="7C57E9E7" w14:textId="77777777" w:rsidR="008C4BEC" w:rsidRPr="008C4BEC" w:rsidRDefault="008C4BEC" w:rsidP="008C4BEC">
      <w:pPr>
        <w:numPr>
          <w:ilvl w:val="0"/>
          <w:numId w:val="35"/>
        </w:numPr>
        <w:spacing w:line="240" w:lineRule="auto"/>
        <w:ind w:left="993" w:hanging="426"/>
        <w:rPr>
          <w:szCs w:val="22"/>
        </w:rPr>
      </w:pPr>
      <w:r w:rsidRPr="008C4BEC">
        <w:rPr>
          <w:szCs w:val="22"/>
        </w:rPr>
        <w:t>seznam dokumentace stavby, jejich změn a doplnění;</w:t>
      </w:r>
    </w:p>
    <w:p w14:paraId="53B53C87" w14:textId="77777777" w:rsidR="008C4BEC" w:rsidRPr="008C4BEC" w:rsidRDefault="008C4BEC" w:rsidP="008C4BEC">
      <w:pPr>
        <w:numPr>
          <w:ilvl w:val="0"/>
          <w:numId w:val="35"/>
        </w:numPr>
        <w:spacing w:line="240" w:lineRule="auto"/>
        <w:ind w:left="993" w:hanging="426"/>
        <w:rPr>
          <w:szCs w:val="22"/>
        </w:rPr>
      </w:pPr>
      <w:r w:rsidRPr="008C4BEC">
        <w:rPr>
          <w:szCs w:val="22"/>
        </w:rPr>
        <w:t>přehled zkoušek všech druhů.</w:t>
      </w:r>
    </w:p>
    <w:p w14:paraId="6ADFD963" w14:textId="77777777" w:rsidR="008C4BEC" w:rsidRPr="008C4BEC" w:rsidRDefault="008C4BEC" w:rsidP="008C4BEC">
      <w:pPr>
        <w:numPr>
          <w:ilvl w:val="1"/>
          <w:numId w:val="1"/>
        </w:numPr>
        <w:spacing w:before="90" w:line="240" w:lineRule="auto"/>
        <w:ind w:left="567" w:hanging="567"/>
        <w:jc w:val="both"/>
        <w:rPr>
          <w:szCs w:val="22"/>
        </w:rPr>
      </w:pPr>
      <w:r w:rsidRPr="008C4BEC">
        <w:rPr>
          <w:szCs w:val="22"/>
        </w:rPr>
        <w:t>Denní záznamy bude zapisovat a podepisovat za zhotovitele stavbyvedoucí (jeho zástupce) v den, kdy práce byly provedeny nebo kdy nastaly okolnosti, které vyvolaly nutnost zápisu. Při denních záznamech nesmí být vynechána volná místa.</w:t>
      </w:r>
    </w:p>
    <w:p w14:paraId="28A39CB5" w14:textId="77777777" w:rsidR="008C4BEC" w:rsidRPr="008C4BEC" w:rsidRDefault="008C4BEC" w:rsidP="008C4BEC">
      <w:pPr>
        <w:numPr>
          <w:ilvl w:val="1"/>
          <w:numId w:val="1"/>
        </w:numPr>
        <w:spacing w:before="90" w:line="240" w:lineRule="auto"/>
        <w:ind w:left="567" w:hanging="567"/>
        <w:jc w:val="both"/>
        <w:rPr>
          <w:szCs w:val="22"/>
        </w:rPr>
      </w:pPr>
      <w:r w:rsidRPr="008C4BEC">
        <w:rPr>
          <w:szCs w:val="22"/>
        </w:rPr>
        <w:t>Do deníku je oprávněn provádět záznamy kromě státního stavebního dohledu také kontaktní osoba objednatele ve věcech technických, projektant v rámci autorského dozoru, koordinátor bezpečnosti a ochrany zdraví při práci (dále jen BOZP), případně osoby objednatelem pověřené zápisem do stavebního deníku.</w:t>
      </w:r>
    </w:p>
    <w:p w14:paraId="27BF9B68" w14:textId="77777777" w:rsidR="008C4BEC" w:rsidRPr="008C4BEC" w:rsidRDefault="008C4BEC" w:rsidP="008C4BEC">
      <w:pPr>
        <w:numPr>
          <w:ilvl w:val="1"/>
          <w:numId w:val="1"/>
        </w:numPr>
        <w:spacing w:before="90" w:line="240" w:lineRule="auto"/>
        <w:ind w:left="567" w:hanging="567"/>
        <w:jc w:val="both"/>
        <w:rPr>
          <w:szCs w:val="22"/>
        </w:rPr>
      </w:pPr>
      <w:r w:rsidRPr="008C4BEC">
        <w:rPr>
          <w:szCs w:val="22"/>
        </w:rPr>
        <w:t>Nesouhlasí-li zhotovitel se záznamem orgánů a osob, uvedených v předchozím ustanovení, připojí k jejich záznamu do tří pracovních dnů své vyjádření, jinak se má za to, že s obsahem záznamu souhlasí.</w:t>
      </w:r>
    </w:p>
    <w:p w14:paraId="7CB99B7A" w14:textId="77777777" w:rsidR="008C4BEC" w:rsidRPr="008C4BEC" w:rsidRDefault="008C4BEC" w:rsidP="008C4BEC">
      <w:pPr>
        <w:numPr>
          <w:ilvl w:val="1"/>
          <w:numId w:val="1"/>
        </w:numPr>
        <w:spacing w:before="90" w:line="240" w:lineRule="auto"/>
        <w:ind w:left="567" w:hanging="567"/>
        <w:jc w:val="both"/>
        <w:rPr>
          <w:szCs w:val="22"/>
        </w:rPr>
      </w:pPr>
      <w:r w:rsidRPr="008C4BEC">
        <w:rPr>
          <w:szCs w:val="22"/>
        </w:rPr>
        <w:t xml:space="preserve">Nesouhlasí-li objednatel s obsahem záznamu ve stavebním deníku, zapíše námitku do jednoho týdne od </w:t>
      </w:r>
      <w:proofErr w:type="gramStart"/>
      <w:r w:rsidRPr="008C4BEC">
        <w:rPr>
          <w:szCs w:val="22"/>
        </w:rPr>
        <w:t>záznamu - jinak</w:t>
      </w:r>
      <w:proofErr w:type="gramEnd"/>
      <w:r w:rsidRPr="008C4BEC">
        <w:rPr>
          <w:szCs w:val="22"/>
        </w:rPr>
        <w:t xml:space="preserve"> se má za to, že s obsahem záznamu souhlasí.</w:t>
      </w:r>
    </w:p>
    <w:p w14:paraId="343BF4E0" w14:textId="778E8816" w:rsidR="008C4BEC" w:rsidRPr="008C4BEC" w:rsidRDefault="008C4BEC" w:rsidP="008C4BEC">
      <w:pPr>
        <w:numPr>
          <w:ilvl w:val="1"/>
          <w:numId w:val="1"/>
        </w:numPr>
        <w:spacing w:before="90" w:line="240" w:lineRule="auto"/>
        <w:ind w:left="567" w:hanging="567"/>
        <w:jc w:val="both"/>
        <w:rPr>
          <w:szCs w:val="22"/>
        </w:rPr>
      </w:pPr>
      <w:r w:rsidRPr="008C4BEC">
        <w:rPr>
          <w:szCs w:val="22"/>
        </w:rPr>
        <w:t>Zhotovitel bude objednateli pravidelně předávat druhý průpis denních záznamů. Po dokončení stavby předá objednateli originály stavebních deníků. V době provádění Díla musí být stavební deník trvale dostupný na staveništi.</w:t>
      </w:r>
    </w:p>
    <w:p w14:paraId="4E17ACB4" w14:textId="77777777" w:rsidR="00F666F6" w:rsidRPr="002E6B55" w:rsidRDefault="00F666F6" w:rsidP="00757252">
      <w:pPr>
        <w:pStyle w:val="Nadpis1"/>
        <w:ind w:hanging="5404"/>
        <w:jc w:val="center"/>
      </w:pPr>
      <w:r w:rsidRPr="002E6B55">
        <w:t>Provádění díla</w:t>
      </w:r>
    </w:p>
    <w:p w14:paraId="524DBD09" w14:textId="77777777" w:rsidR="008C4BEC" w:rsidRDefault="008C4BEC" w:rsidP="008C4BEC">
      <w:pPr>
        <w:pStyle w:val="Text"/>
        <w:numPr>
          <w:ilvl w:val="1"/>
          <w:numId w:val="1"/>
        </w:numPr>
        <w:tabs>
          <w:tab w:val="clear" w:pos="227"/>
        </w:tabs>
        <w:spacing w:before="90" w:line="240" w:lineRule="auto"/>
        <w:ind w:left="567" w:hanging="567"/>
        <w:rPr>
          <w:sz w:val="22"/>
          <w:szCs w:val="22"/>
        </w:rPr>
      </w:pPr>
      <w:r w:rsidRPr="001F5BB4">
        <w:rPr>
          <w:sz w:val="22"/>
          <w:szCs w:val="22"/>
        </w:rPr>
        <w:t xml:space="preserve">Staveniště (vztahující se k místu plnění dle čl. IV. této smlouvy) bude za účelem realizace předmětu plnění (v rozsahu dle článku II. této smlouvy), předáno a převzato do </w:t>
      </w:r>
      <w:r w:rsidRPr="009F1A4B">
        <w:rPr>
          <w:sz w:val="22"/>
          <w:szCs w:val="22"/>
        </w:rPr>
        <w:t>15 kalendářních dní</w:t>
      </w:r>
      <w:r w:rsidRPr="001F5BB4">
        <w:rPr>
          <w:sz w:val="22"/>
          <w:szCs w:val="22"/>
        </w:rPr>
        <w:t xml:space="preserve"> od doručení výzvy ze strany objednatele</w:t>
      </w:r>
      <w:r w:rsidRPr="00363C90">
        <w:rPr>
          <w:sz w:val="22"/>
          <w:szCs w:val="22"/>
        </w:rPr>
        <w:t>.</w:t>
      </w:r>
    </w:p>
    <w:p w14:paraId="0B59D43F" w14:textId="77777777" w:rsidR="008C4BEC" w:rsidRDefault="008C4BEC" w:rsidP="008C4BEC">
      <w:pPr>
        <w:pStyle w:val="Text"/>
        <w:tabs>
          <w:tab w:val="clear" w:pos="227"/>
        </w:tabs>
        <w:spacing w:before="90" w:line="240" w:lineRule="auto"/>
        <w:ind w:left="567"/>
        <w:rPr>
          <w:sz w:val="22"/>
          <w:szCs w:val="22"/>
        </w:rPr>
      </w:pPr>
      <w:r w:rsidRPr="001F5BB4">
        <w:rPr>
          <w:sz w:val="22"/>
          <w:szCs w:val="22"/>
        </w:rPr>
        <w:t>Zhotovitel je povinen si staveniště na základě výzvy převzít. O předání a převzetí staveniště bude sepsán předávací protokol podepsaný oběma smluvními stranami. V případě, že zhotovitel staveniště ve stanovené lhůtě nepřevezme z důvodů na jeho straně, považuje se staveniště za předané a převzaté uplynutím stanovené lhůty.</w:t>
      </w:r>
    </w:p>
    <w:p w14:paraId="10301D6D" w14:textId="7F2236A8" w:rsidR="008C4BEC" w:rsidRDefault="008C4BEC" w:rsidP="008C4BEC">
      <w:pPr>
        <w:pStyle w:val="Text"/>
        <w:spacing w:before="90" w:line="240" w:lineRule="auto"/>
        <w:ind w:left="567"/>
        <w:rPr>
          <w:b/>
          <w:sz w:val="22"/>
          <w:szCs w:val="22"/>
        </w:rPr>
      </w:pPr>
      <w:r w:rsidRPr="001F5BB4">
        <w:rPr>
          <w:b/>
          <w:sz w:val="22"/>
          <w:szCs w:val="22"/>
        </w:rPr>
        <w:t xml:space="preserve">Objednatel předpokládá, že výzvu k předání a převzetí staveniště </w:t>
      </w:r>
      <w:r w:rsidRPr="009F1A4B">
        <w:rPr>
          <w:b/>
          <w:sz w:val="22"/>
          <w:szCs w:val="22"/>
        </w:rPr>
        <w:t xml:space="preserve">zašle zhotoviteli do 30 kalendářních dnů od </w:t>
      </w:r>
      <w:r>
        <w:rPr>
          <w:b/>
          <w:sz w:val="22"/>
          <w:szCs w:val="22"/>
        </w:rPr>
        <w:t>nabytí účinnosti této smlouvy.</w:t>
      </w:r>
    </w:p>
    <w:p w14:paraId="75099B30" w14:textId="20E59C57" w:rsidR="008C4BEC" w:rsidRDefault="008C4BEC" w:rsidP="008C4BEC">
      <w:pPr>
        <w:pStyle w:val="Text"/>
        <w:spacing w:before="90" w:line="240" w:lineRule="auto"/>
        <w:ind w:left="567"/>
      </w:pPr>
      <w:r w:rsidRPr="001F5BB4">
        <w:rPr>
          <w:b/>
          <w:sz w:val="22"/>
          <w:szCs w:val="22"/>
        </w:rPr>
        <w:t>Tímto však není vyloučeno předání a převzetí staveniště i v jiném termínu, s ohledem na provozní podmínky a požadavky objednatele</w:t>
      </w:r>
      <w:r>
        <w:rPr>
          <w:b/>
          <w:sz w:val="22"/>
          <w:szCs w:val="22"/>
        </w:rPr>
        <w:t>, nejpozději však do konce roku 2026.</w:t>
      </w:r>
    </w:p>
    <w:p w14:paraId="1CBD233A" w14:textId="39391741" w:rsidR="008C4BEC" w:rsidRDefault="008C4BEC" w:rsidP="008C4BEC">
      <w:pPr>
        <w:pStyle w:val="Text"/>
        <w:numPr>
          <w:ilvl w:val="1"/>
          <w:numId w:val="1"/>
        </w:numPr>
        <w:tabs>
          <w:tab w:val="clear" w:pos="227"/>
        </w:tabs>
        <w:spacing w:before="90" w:line="240" w:lineRule="auto"/>
        <w:ind w:left="567" w:hanging="567"/>
        <w:rPr>
          <w:sz w:val="22"/>
          <w:szCs w:val="22"/>
        </w:rPr>
      </w:pPr>
      <w:r w:rsidRPr="008C4BEC">
        <w:rPr>
          <w:sz w:val="22"/>
          <w:szCs w:val="22"/>
        </w:rPr>
        <w:t xml:space="preserve">Výzvu objednatele dle bodu 11.1 této smlouvy bude objednatel zasílat na emailovou adresu zhotovitele </w:t>
      </w:r>
      <w:r w:rsidRPr="00C50EF8">
        <w:rPr>
          <w:sz w:val="22"/>
          <w:szCs w:val="22"/>
          <w:highlight w:val="yellow"/>
        </w:rPr>
        <w:t>………</w:t>
      </w:r>
      <w:r w:rsidRPr="008C4BEC">
        <w:rPr>
          <w:sz w:val="22"/>
          <w:szCs w:val="22"/>
        </w:rPr>
        <w:t xml:space="preserve"> </w:t>
      </w:r>
      <w:r w:rsidR="00C50EF8" w:rsidRPr="00A14269">
        <w:rPr>
          <w:b/>
          <w:sz w:val="22"/>
          <w:szCs w:val="22"/>
          <w:highlight w:val="cyan"/>
        </w:rPr>
        <w:t>(pozn.: doplní zhotovitel, poté poznámku vymaže)</w:t>
      </w:r>
      <w:r w:rsidR="00C50EF8" w:rsidRPr="008C4BEC">
        <w:rPr>
          <w:bCs/>
          <w:i/>
          <w:iCs/>
          <w:sz w:val="22"/>
          <w:szCs w:val="22"/>
        </w:rPr>
        <w:t xml:space="preserve"> </w:t>
      </w:r>
      <w:r w:rsidRPr="008C4BEC">
        <w:rPr>
          <w:sz w:val="22"/>
          <w:szCs w:val="22"/>
        </w:rPr>
        <w:t>nebo do jeho datové schránky. Výzva zaslaná e-mailem se považuje za doručenou v den jejího odeslání na výše uvedenou adresu, nebude-li prokázáno, že do emailové schránky zhotovitele byla doručena v jiný den. Za doručení do emailové schránky zhotovitele se považuje rovněž zachycení zprávy ve spamovém či jiném filtru.</w:t>
      </w:r>
    </w:p>
    <w:p w14:paraId="120A1DF9" w14:textId="77777777" w:rsidR="00C50EF8" w:rsidRPr="00C50EF8" w:rsidRDefault="00C50EF8" w:rsidP="00C50EF8">
      <w:pPr>
        <w:pStyle w:val="Text"/>
        <w:numPr>
          <w:ilvl w:val="1"/>
          <w:numId w:val="1"/>
        </w:numPr>
        <w:tabs>
          <w:tab w:val="clear" w:pos="227"/>
        </w:tabs>
        <w:spacing w:before="90" w:line="240" w:lineRule="auto"/>
        <w:ind w:left="567" w:hanging="567"/>
      </w:pPr>
      <w:r w:rsidRPr="00C50EF8">
        <w:rPr>
          <w:sz w:val="22"/>
          <w:szCs w:val="22"/>
        </w:rPr>
        <w:t>Zhotovitel je povinen účastnit se pravidelných i mimořádných kontrolních dnů. Pravidelné kontrolní dny se budou konat minimálně 1x týdně v místě plnění. Mimořádné kontrolní dny se budou konat na místě určeném objednatelem v jím určených termínech.</w:t>
      </w:r>
    </w:p>
    <w:p w14:paraId="30545D9D" w14:textId="5A01CC5E" w:rsidR="00C50EF8" w:rsidRPr="00296D17" w:rsidRDefault="00C50EF8" w:rsidP="00C50EF8">
      <w:pPr>
        <w:pStyle w:val="Text"/>
        <w:numPr>
          <w:ilvl w:val="1"/>
          <w:numId w:val="1"/>
        </w:numPr>
        <w:tabs>
          <w:tab w:val="clear" w:pos="227"/>
        </w:tabs>
        <w:spacing w:before="90" w:line="240" w:lineRule="auto"/>
        <w:ind w:left="567" w:hanging="567"/>
      </w:pPr>
      <w:r w:rsidRPr="00250C4B">
        <w:rPr>
          <w:sz w:val="22"/>
          <w:szCs w:val="22"/>
        </w:rPr>
        <w:t xml:space="preserve">Zhotovitel vyzve objednatele písemně </w:t>
      </w:r>
      <w:r>
        <w:rPr>
          <w:sz w:val="22"/>
          <w:szCs w:val="22"/>
        </w:rPr>
        <w:t xml:space="preserve">do stavebního deníku (emailem kontaktní osobu ve věcech technických – pokud nebude elektronický stavební deník) </w:t>
      </w:r>
      <w:r w:rsidRPr="00250C4B">
        <w:rPr>
          <w:sz w:val="22"/>
          <w:szCs w:val="22"/>
        </w:rPr>
        <w:t xml:space="preserve">nejméně </w:t>
      </w:r>
      <w:r>
        <w:rPr>
          <w:sz w:val="22"/>
          <w:szCs w:val="22"/>
        </w:rPr>
        <w:t>tři (</w:t>
      </w:r>
      <w:r w:rsidRPr="00250C4B">
        <w:rPr>
          <w:sz w:val="22"/>
          <w:szCs w:val="22"/>
        </w:rPr>
        <w:t>3</w:t>
      </w:r>
      <w:r>
        <w:rPr>
          <w:sz w:val="22"/>
          <w:szCs w:val="22"/>
        </w:rPr>
        <w:t>)</w:t>
      </w:r>
      <w:r w:rsidRPr="00250C4B">
        <w:rPr>
          <w:sz w:val="22"/>
          <w:szCs w:val="22"/>
        </w:rPr>
        <w:t xml:space="preserve"> pracovní dny předem k prověření kvality a rozsahu prací, jež budou dalším postupem při zhotovování </w:t>
      </w:r>
      <w:r>
        <w:rPr>
          <w:sz w:val="22"/>
          <w:szCs w:val="22"/>
        </w:rPr>
        <w:t>D</w:t>
      </w:r>
      <w:r w:rsidRPr="00250C4B">
        <w:rPr>
          <w:sz w:val="22"/>
          <w:szCs w:val="22"/>
        </w:rPr>
        <w:t xml:space="preserve">íla zakryty, nebo se stanou nepřístupnými. Pokud </w:t>
      </w:r>
      <w:r w:rsidRPr="00250C4B">
        <w:rPr>
          <w:sz w:val="22"/>
          <w:szCs w:val="22"/>
        </w:rPr>
        <w:lastRenderedPageBreak/>
        <w:t>tak neučiní</w:t>
      </w:r>
      <w:r>
        <w:rPr>
          <w:sz w:val="22"/>
          <w:szCs w:val="22"/>
        </w:rPr>
        <w:t>,</w:t>
      </w:r>
      <w:r w:rsidRPr="00250C4B">
        <w:rPr>
          <w:sz w:val="22"/>
          <w:szCs w:val="22"/>
        </w:rPr>
        <w:t xml:space="preserve"> je objednatel oprávněn požadovat odkrytí </w:t>
      </w:r>
      <w:r>
        <w:rPr>
          <w:sz w:val="22"/>
          <w:szCs w:val="22"/>
        </w:rPr>
        <w:t>D</w:t>
      </w:r>
      <w:r w:rsidRPr="00250C4B">
        <w:rPr>
          <w:sz w:val="22"/>
          <w:szCs w:val="22"/>
        </w:rPr>
        <w:t>íla a zhotovitel je povinen takové zpřístupnění na vlastní náklady provést.</w:t>
      </w:r>
      <w:r>
        <w:rPr>
          <w:sz w:val="22"/>
          <w:szCs w:val="22"/>
        </w:rPr>
        <w:t xml:space="preserve"> </w:t>
      </w:r>
    </w:p>
    <w:p w14:paraId="586B7855" w14:textId="2F982B39" w:rsidR="00C50EF8" w:rsidRPr="00C50EF8" w:rsidRDefault="00C50EF8" w:rsidP="00C50EF8">
      <w:pPr>
        <w:pStyle w:val="Text"/>
        <w:tabs>
          <w:tab w:val="clear" w:pos="227"/>
        </w:tabs>
        <w:spacing w:before="90" w:line="240" w:lineRule="auto"/>
        <w:ind w:left="567"/>
        <w:rPr>
          <w:sz w:val="22"/>
          <w:szCs w:val="22"/>
        </w:rPr>
      </w:pPr>
      <w:r w:rsidRPr="00C50EF8">
        <w:rPr>
          <w:sz w:val="22"/>
          <w:szCs w:val="22"/>
        </w:rPr>
        <w:t>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 V tomto případě zhotovitel provede detailní fotodokumentaci příslušných zakrývaných konstrukcí, kterou předá zástupci objednatele. Požaduje-li přesto objednatel dodatečné odkrytí, je povinen hradit náklady zhotovitele na předmětné dodatečné odkrytí. Zjistí-li se však při dodatečném odkrytí, že práce byly provedeny vadně, nese náklady dodatečného odkrytí zhotovitel. Náklady dodatečného odkrytí nese zhotovitel i v případě, kdy neprovede detailní fotodokumentaci příslušných zakrývaných konstrukcí v souladu s tímto odstavcem.</w:t>
      </w:r>
    </w:p>
    <w:p w14:paraId="18DE4F41" w14:textId="64E7693D" w:rsidR="00F666F6" w:rsidRPr="008C4BEC" w:rsidRDefault="00F666F6" w:rsidP="008C4BEC">
      <w:pPr>
        <w:pStyle w:val="Text"/>
        <w:numPr>
          <w:ilvl w:val="1"/>
          <w:numId w:val="1"/>
        </w:numPr>
        <w:tabs>
          <w:tab w:val="clear" w:pos="227"/>
        </w:tabs>
        <w:spacing w:before="90" w:line="240" w:lineRule="auto"/>
        <w:ind w:left="567" w:hanging="567"/>
        <w:rPr>
          <w:sz w:val="22"/>
          <w:szCs w:val="22"/>
        </w:rPr>
      </w:pPr>
      <w:r w:rsidRPr="008C4BEC">
        <w:rPr>
          <w:sz w:val="22"/>
          <w:szCs w:val="22"/>
        </w:rPr>
        <w:t xml:space="preserve">Zhotovitel je povinen udržovat na </w:t>
      </w:r>
      <w:r w:rsidR="000D21CE" w:rsidRPr="008C4BEC">
        <w:rPr>
          <w:sz w:val="22"/>
          <w:szCs w:val="22"/>
        </w:rPr>
        <w:t>pracovišti pořádek</w:t>
      </w:r>
      <w:r w:rsidRPr="008C4BEC">
        <w:rPr>
          <w:sz w:val="22"/>
          <w:szCs w:val="22"/>
        </w:rPr>
        <w:t xml:space="preserve"> a čistotu, je povinen odstraňovat odpady a nečistoty vzniklé jeho činností. Zhotovitel je podle § </w:t>
      </w:r>
      <w:r w:rsidR="00073410" w:rsidRPr="008C4BEC">
        <w:rPr>
          <w:sz w:val="22"/>
          <w:szCs w:val="22"/>
        </w:rPr>
        <w:t>5</w:t>
      </w:r>
      <w:r w:rsidRPr="008C4BEC">
        <w:rPr>
          <w:sz w:val="22"/>
          <w:szCs w:val="22"/>
        </w:rPr>
        <w:t xml:space="preserve"> zákona č.</w:t>
      </w:r>
      <w:r w:rsidR="000F2AEB" w:rsidRPr="008C4BEC">
        <w:rPr>
          <w:sz w:val="22"/>
          <w:szCs w:val="22"/>
        </w:rPr>
        <w:t> </w:t>
      </w:r>
      <w:r w:rsidR="00073410" w:rsidRPr="008C4BEC">
        <w:rPr>
          <w:sz w:val="22"/>
          <w:szCs w:val="22"/>
        </w:rPr>
        <w:t>541</w:t>
      </w:r>
      <w:r w:rsidRPr="008C4BEC">
        <w:rPr>
          <w:sz w:val="22"/>
          <w:szCs w:val="22"/>
        </w:rPr>
        <w:t>/20</w:t>
      </w:r>
      <w:r w:rsidR="00073410" w:rsidRPr="008C4BEC">
        <w:rPr>
          <w:sz w:val="22"/>
          <w:szCs w:val="22"/>
        </w:rPr>
        <w:t xml:space="preserve">20 </w:t>
      </w:r>
      <w:r w:rsidRPr="008C4BEC">
        <w:rPr>
          <w:sz w:val="22"/>
          <w:szCs w:val="22"/>
        </w:rPr>
        <w:t>Sb., o odpadech a o změně některých dalších předpisů v platném znění, původcem odpadů.</w:t>
      </w:r>
    </w:p>
    <w:p w14:paraId="11969532" w14:textId="77777777" w:rsidR="000C4B57" w:rsidRPr="008C4BEC" w:rsidRDefault="00F666F6" w:rsidP="008C4BEC">
      <w:pPr>
        <w:pStyle w:val="Text"/>
        <w:numPr>
          <w:ilvl w:val="1"/>
          <w:numId w:val="1"/>
        </w:numPr>
        <w:tabs>
          <w:tab w:val="clear" w:pos="227"/>
        </w:tabs>
        <w:spacing w:before="90" w:line="240" w:lineRule="auto"/>
        <w:ind w:left="567" w:hanging="567"/>
        <w:rPr>
          <w:sz w:val="22"/>
          <w:szCs w:val="22"/>
        </w:rPr>
      </w:pPr>
      <w:r w:rsidRPr="008C4BEC">
        <w:rPr>
          <w:sz w:val="22"/>
          <w:szCs w:val="22"/>
        </w:rPr>
        <w:t xml:space="preserve">Objednatel má právo v době realizace předmětu plnění provádět kontroly, zda odpad vznikající činností zhotovitele není neoprávněně ukládán na pozemky nebo do nádob objednatele. Při zjištění takovéto skutečnosti si objednatel vyhrazuje právo účtovat zhotoviteli smluvní pokutu ve výši </w:t>
      </w:r>
      <w:proofErr w:type="gramStart"/>
      <w:r w:rsidRPr="008C4BEC">
        <w:rPr>
          <w:sz w:val="22"/>
          <w:szCs w:val="22"/>
        </w:rPr>
        <w:t>10.000,-</w:t>
      </w:r>
      <w:proofErr w:type="gramEnd"/>
      <w:r w:rsidRPr="008C4BEC">
        <w:rPr>
          <w:sz w:val="22"/>
          <w:szCs w:val="22"/>
        </w:rPr>
        <w:t xml:space="preserve"> Kč (slovy </w:t>
      </w:r>
      <w:proofErr w:type="spellStart"/>
      <w:r w:rsidRPr="008C4BEC">
        <w:rPr>
          <w:sz w:val="22"/>
          <w:szCs w:val="22"/>
        </w:rPr>
        <w:t>desettisíc</w:t>
      </w:r>
      <w:proofErr w:type="spellEnd"/>
      <w:r w:rsidRPr="008C4BEC">
        <w:rPr>
          <w:sz w:val="22"/>
          <w:szCs w:val="22"/>
        </w:rPr>
        <w:t xml:space="preserve"> korun</w:t>
      </w:r>
      <w:r w:rsidR="006E7B7F" w:rsidRPr="008C4BEC">
        <w:rPr>
          <w:sz w:val="22"/>
          <w:szCs w:val="22"/>
        </w:rPr>
        <w:t xml:space="preserve"> českých</w:t>
      </w:r>
      <w:r w:rsidRPr="008C4BEC">
        <w:rPr>
          <w:sz w:val="22"/>
          <w:szCs w:val="22"/>
        </w:rPr>
        <w:t xml:space="preserve">) za každý zjištěný případ. Zaplacením smluvní pokuty není dotčeno </w:t>
      </w:r>
      <w:r w:rsidR="00AD7736" w:rsidRPr="008C4BEC">
        <w:rPr>
          <w:sz w:val="22"/>
          <w:szCs w:val="22"/>
        </w:rPr>
        <w:t xml:space="preserve">ani omezeno </w:t>
      </w:r>
      <w:r w:rsidRPr="008C4BEC">
        <w:rPr>
          <w:sz w:val="22"/>
          <w:szCs w:val="22"/>
        </w:rPr>
        <w:t xml:space="preserve">právo objednatele na náhradu škody. Zhotovitel – původce odpadu si je vědom toho, že je povinen veškerý vzniklý odpad předat osobě oprávněné k jeho převzetí </w:t>
      </w:r>
      <w:r w:rsidR="001C5B9D" w:rsidRPr="008C4BEC">
        <w:rPr>
          <w:sz w:val="22"/>
          <w:szCs w:val="22"/>
        </w:rPr>
        <w:t>a řídit se zejména ustanoveními</w:t>
      </w:r>
      <w:r w:rsidRPr="008C4BEC">
        <w:rPr>
          <w:sz w:val="22"/>
          <w:szCs w:val="22"/>
        </w:rPr>
        <w:t xml:space="preserve"> §</w:t>
      </w:r>
      <w:r w:rsidR="00073410" w:rsidRPr="008C4BEC">
        <w:rPr>
          <w:sz w:val="22"/>
          <w:szCs w:val="22"/>
        </w:rPr>
        <w:t xml:space="preserve"> </w:t>
      </w:r>
      <w:r w:rsidRPr="008C4BEC">
        <w:rPr>
          <w:sz w:val="22"/>
          <w:szCs w:val="22"/>
        </w:rPr>
        <w:t>1</w:t>
      </w:r>
      <w:r w:rsidR="00073410" w:rsidRPr="008C4BEC">
        <w:rPr>
          <w:sz w:val="22"/>
          <w:szCs w:val="22"/>
        </w:rPr>
        <w:t>3</w:t>
      </w:r>
      <w:r w:rsidR="001C5B9D" w:rsidRPr="008C4BEC">
        <w:rPr>
          <w:sz w:val="22"/>
          <w:szCs w:val="22"/>
        </w:rPr>
        <w:t xml:space="preserve"> a § 15</w:t>
      </w:r>
      <w:r w:rsidRPr="008C4BEC">
        <w:rPr>
          <w:sz w:val="22"/>
          <w:szCs w:val="22"/>
        </w:rPr>
        <w:t xml:space="preserve"> zákona č. </w:t>
      </w:r>
      <w:r w:rsidR="00073410" w:rsidRPr="008C4BEC">
        <w:rPr>
          <w:sz w:val="22"/>
          <w:szCs w:val="22"/>
        </w:rPr>
        <w:t>541</w:t>
      </w:r>
      <w:r w:rsidRPr="008C4BEC">
        <w:rPr>
          <w:sz w:val="22"/>
          <w:szCs w:val="22"/>
        </w:rPr>
        <w:t>/20</w:t>
      </w:r>
      <w:r w:rsidR="00073410" w:rsidRPr="008C4BEC">
        <w:rPr>
          <w:sz w:val="22"/>
          <w:szCs w:val="22"/>
        </w:rPr>
        <w:t xml:space="preserve">20 </w:t>
      </w:r>
      <w:r w:rsidRPr="008C4BEC">
        <w:rPr>
          <w:sz w:val="22"/>
          <w:szCs w:val="22"/>
        </w:rPr>
        <w:t>Sb., o odpadech a o změně některých dalších předpisů, v platném znění.</w:t>
      </w:r>
    </w:p>
    <w:p w14:paraId="57E3D1F8" w14:textId="0A84EA8E" w:rsidR="00E67FE6" w:rsidRPr="008C4BEC" w:rsidRDefault="00F666F6" w:rsidP="00E67FE6">
      <w:pPr>
        <w:ind w:left="567"/>
        <w:jc w:val="both"/>
        <w:rPr>
          <w:szCs w:val="22"/>
        </w:rPr>
      </w:pPr>
      <w:r w:rsidRPr="008C4BEC">
        <w:rPr>
          <w:szCs w:val="22"/>
        </w:rPr>
        <w:t>V případě vzniku ekologické události nebo ekologické havárie odstraní tuto zhotovitel na vlastní náklady a</w:t>
      </w:r>
      <w:r w:rsidR="001D0D2D" w:rsidRPr="008C4BEC">
        <w:rPr>
          <w:szCs w:val="22"/>
        </w:rPr>
        <w:t> </w:t>
      </w:r>
      <w:r w:rsidRPr="008C4BEC">
        <w:rPr>
          <w:szCs w:val="22"/>
        </w:rPr>
        <w:t xml:space="preserve">událost nebo havárii oznámí na oddělení </w:t>
      </w:r>
      <w:r w:rsidR="00A416E2" w:rsidRPr="008C4BEC">
        <w:rPr>
          <w:szCs w:val="22"/>
        </w:rPr>
        <w:t xml:space="preserve">energie </w:t>
      </w:r>
      <w:r w:rsidRPr="008C4BEC">
        <w:rPr>
          <w:szCs w:val="22"/>
        </w:rPr>
        <w:t xml:space="preserve">a ekologie objednatele na </w:t>
      </w:r>
      <w:r w:rsidR="005378A7" w:rsidRPr="008C4BEC">
        <w:rPr>
          <w:szCs w:val="22"/>
        </w:rPr>
        <w:t xml:space="preserve">e-mailovou adresu </w:t>
      </w:r>
      <w:hyperlink r:id="rId14" w:history="1">
        <w:r w:rsidR="00B846D0" w:rsidRPr="008C4BEC">
          <w:rPr>
            <w:rStyle w:val="Hypertextovodkaz"/>
            <w:szCs w:val="22"/>
          </w:rPr>
          <w:t>ekologie@dpo.cz</w:t>
        </w:r>
      </w:hyperlink>
      <w:r w:rsidRPr="008C4BEC">
        <w:rPr>
          <w:szCs w:val="22"/>
        </w:rPr>
        <w:t xml:space="preserve">. </w:t>
      </w:r>
    </w:p>
    <w:p w14:paraId="2F580547" w14:textId="0234F27E" w:rsidR="00C50EF8" w:rsidRDefault="00C50EF8" w:rsidP="00E67FE6">
      <w:pPr>
        <w:pStyle w:val="Odstavecseseznamem"/>
        <w:tabs>
          <w:tab w:val="clear" w:pos="709"/>
        </w:tabs>
        <w:ind w:left="567" w:hanging="567"/>
        <w:jc w:val="both"/>
      </w:pPr>
      <w:r w:rsidRPr="00C50EF8">
        <w:t>Kovový odpad je majetkem objednatele, a zhotovitel je povinen tento ukládat do určených kontejnerů nebo prostor objednatele, pokud nebude dohodnuto jinak. V případě kovového odpadu je objednatel v roli původce odpadů a tento je jeho majetkem. Majetkem objednatele je rovněž další vyzískaný materiál vhodný pro opětovné použití. Objednatel určí, jak bude s těmito materiály naloženo.</w:t>
      </w:r>
    </w:p>
    <w:p w14:paraId="51604914" w14:textId="3F0EE735" w:rsidR="00C50EF8" w:rsidRDefault="00C50EF8" w:rsidP="00E67FE6">
      <w:pPr>
        <w:pStyle w:val="Odstavecseseznamem"/>
        <w:tabs>
          <w:tab w:val="clear" w:pos="709"/>
        </w:tabs>
        <w:ind w:left="567" w:hanging="567"/>
        <w:jc w:val="both"/>
      </w:pPr>
      <w:r w:rsidRPr="00C50EF8">
        <w:t>Přejímka jednotlivých prvků ocelových konstrukcí, dodávaných na stavbu, a jejich svarů, bude zástupci objednatele vykonána na základě výzvy zhotovitele po provedení konstrukcí v černém stavu před nanesením PKO (protikorozní ochrany) ve výrobních prostorech zhotovitele – před dodáním prvků na místo plnění.</w:t>
      </w:r>
    </w:p>
    <w:p w14:paraId="3A70A266" w14:textId="292C9B8C" w:rsidR="00E67FE6" w:rsidRDefault="00F666F6" w:rsidP="00E67FE6">
      <w:pPr>
        <w:pStyle w:val="Odstavecseseznamem"/>
        <w:tabs>
          <w:tab w:val="clear" w:pos="709"/>
        </w:tabs>
        <w:ind w:left="567" w:hanging="567"/>
        <w:jc w:val="both"/>
      </w:pPr>
      <w:r w:rsidRPr="002E6B55">
        <w:t xml:space="preserve">Zhotovitel je povinen </w:t>
      </w:r>
      <w:r w:rsidR="000D21CE">
        <w:t>pracoviště</w:t>
      </w:r>
      <w:r w:rsidRPr="002E6B55">
        <w:t xml:space="preserve"> zabezpečit v souladu s platnými právními předpisy zejména podle zákona č.</w:t>
      </w:r>
      <w:r w:rsidR="001D0D2D">
        <w:t> </w:t>
      </w:r>
      <w:r w:rsidRPr="002E6B55">
        <w:t>309/2006 Sb., o zajištění dalších podmínek bezpečnosti a ochrany zdraví při práci, nařízení vlády č.</w:t>
      </w:r>
      <w:r w:rsidR="004C60B9">
        <w:t xml:space="preserve"> </w:t>
      </w:r>
      <w:r w:rsidRPr="002E6B55">
        <w:t>591/2006 Sb., o bližších minimálních požadavcích na bezpečnost a ochranu zdraví při práci na staveništích a nařízení vlády č.</w:t>
      </w:r>
      <w:r w:rsidR="004C60B9">
        <w:t xml:space="preserve"> </w:t>
      </w:r>
      <w:r w:rsidRPr="002E6B55">
        <w:t xml:space="preserve">101/2005 Sb., o podrobnějších požadavcích na pracoviště a pracovní prostředí. </w:t>
      </w:r>
    </w:p>
    <w:p w14:paraId="4DA65115" w14:textId="771D1428" w:rsidR="00F666F6" w:rsidRPr="002E6B55" w:rsidRDefault="000C4B57" w:rsidP="00E67FE6">
      <w:pPr>
        <w:pStyle w:val="Odstavecseseznamem"/>
        <w:tabs>
          <w:tab w:val="clear" w:pos="709"/>
        </w:tabs>
        <w:ind w:left="567" w:hanging="567"/>
        <w:jc w:val="both"/>
      </w:pPr>
      <w:r>
        <w:t>Pokud je činností zhotovitele způsobená škoda objednateli nebo třetí stranám konáním nebo opomenutím, nedbalostí nebo neplněním vyplývajících ze zákona</w:t>
      </w:r>
      <w:r w:rsidR="001B25D9">
        <w:t>, technických nebo jiných norem nebo vyplývající z této smlouvy</w:t>
      </w:r>
      <w:r w:rsidR="00E67FE6">
        <w:t>,</w:t>
      </w:r>
      <w:r w:rsidR="001B25D9">
        <w:t xml:space="preserve"> je zhotovitel povinen bez zbytečného odkladu tuto škodu odstranit a není-li to možné, finančně ji uhradit. Veškeré náklady s tím nese zhotovitel. Zhotovitel zodpovídá i za škodu způsobenou těmi, kteří pro něj dílo provádějí. </w:t>
      </w:r>
      <w:r w:rsidR="00F666F6" w:rsidRPr="002E6B55">
        <w:t xml:space="preserve">Škody způsobené </w:t>
      </w:r>
      <w:proofErr w:type="gramStart"/>
      <w:r w:rsidR="00F666F6" w:rsidRPr="002E6B55">
        <w:t>živelnými</w:t>
      </w:r>
      <w:proofErr w:type="gramEnd"/>
      <w:r w:rsidR="00F666F6" w:rsidRPr="002E6B55">
        <w:t xml:space="preserve"> pohromami nebudou hrazeny objednatelem.</w:t>
      </w:r>
    </w:p>
    <w:p w14:paraId="1BA65D0A" w14:textId="332444AA" w:rsidR="00E67FE6" w:rsidRDefault="00E67FE6" w:rsidP="002974B3">
      <w:pPr>
        <w:pStyle w:val="Odstavecseseznamem"/>
        <w:tabs>
          <w:tab w:val="clear" w:pos="709"/>
        </w:tabs>
        <w:ind w:left="567" w:hanging="567"/>
        <w:jc w:val="both"/>
      </w:pPr>
      <w:r w:rsidRPr="007A59CF">
        <w:t xml:space="preserve">O předání a převzetí dokončeného </w:t>
      </w:r>
      <w:r w:rsidR="00801755">
        <w:t>d</w:t>
      </w:r>
      <w:r w:rsidRPr="007A59CF">
        <w:t xml:space="preserve">íla bude sepsán </w:t>
      </w:r>
      <w:r>
        <w:t>předávací p</w:t>
      </w:r>
      <w:r w:rsidRPr="007A59CF">
        <w:t>rotokol</w:t>
      </w:r>
      <w:r>
        <w:t>, který</w:t>
      </w:r>
      <w:r w:rsidRPr="007A59CF">
        <w:t xml:space="preserve"> bude podepsán oběma stranami, </w:t>
      </w:r>
      <w:r>
        <w:t>kontaktními osobami</w:t>
      </w:r>
      <w:r w:rsidRPr="007A59CF">
        <w:t xml:space="preserve"> ve věcech technických uvedený</w:t>
      </w:r>
      <w:r>
        <w:t>mi</w:t>
      </w:r>
      <w:r w:rsidRPr="007A59CF">
        <w:t xml:space="preserve"> v čl. I.</w:t>
      </w:r>
      <w:r>
        <w:t xml:space="preserve"> této smlouvy, které jsou oprávněné k předání a převzetí provedeného </w:t>
      </w:r>
      <w:r w:rsidR="00801755">
        <w:t>d</w:t>
      </w:r>
      <w:r>
        <w:t>íla, a to i každý jednotlivě.</w:t>
      </w:r>
      <w:r w:rsidRPr="007A59CF">
        <w:t xml:space="preserve"> </w:t>
      </w:r>
      <w:r>
        <w:t>V předávacím protokolu</w:t>
      </w:r>
      <w:r w:rsidRPr="007A59CF">
        <w:t xml:space="preserve"> budou mimo jiné také uvedeny i </w:t>
      </w:r>
      <w:r>
        <w:t xml:space="preserve">případné </w:t>
      </w:r>
      <w:r w:rsidRPr="007A59CF">
        <w:t>vady a nedodělky</w:t>
      </w:r>
      <w:r>
        <w:t xml:space="preserve"> a dohodnutý termín jejich odstranění. Nedohodnou-li se strany na termínu odstranění vad a nedodělků, je zhotovitel povinen vady a nedodělky odstranit do 7 dnů od předání díla. O odstranění vad a nedodělků bude rovněž sepsán a oběma stranami potvrzen písemný protokol.</w:t>
      </w:r>
    </w:p>
    <w:p w14:paraId="21AE53B9" w14:textId="40E26A03" w:rsidR="00E67FE6" w:rsidRDefault="00E67FE6" w:rsidP="002974B3">
      <w:pPr>
        <w:pStyle w:val="Odstavecseseznamem"/>
        <w:tabs>
          <w:tab w:val="clear" w:pos="709"/>
        </w:tabs>
        <w:ind w:left="567" w:hanging="567"/>
        <w:jc w:val="both"/>
      </w:pPr>
      <w:r w:rsidRPr="007A59CF">
        <w:t>Objednatel je oprávněn odmítnout převzetí díla s vadami či nedodělky</w:t>
      </w:r>
      <w:r>
        <w:t xml:space="preserve"> bránícími řádnému užívání díla</w:t>
      </w:r>
      <w:r w:rsidRPr="007A59CF">
        <w:t>.</w:t>
      </w:r>
    </w:p>
    <w:p w14:paraId="312EF52D" w14:textId="73B2552D" w:rsidR="00F666F6" w:rsidRPr="002E6B55" w:rsidRDefault="00F666F6" w:rsidP="002974B3">
      <w:pPr>
        <w:pStyle w:val="Odstavecseseznamem"/>
        <w:tabs>
          <w:tab w:val="clear" w:pos="709"/>
        </w:tabs>
        <w:ind w:left="567" w:hanging="567"/>
        <w:jc w:val="both"/>
      </w:pPr>
      <w:r w:rsidRPr="002E6B55">
        <w:t xml:space="preserve">Objednatel není </w:t>
      </w:r>
      <w:proofErr w:type="gramStart"/>
      <w:r w:rsidRPr="002E6B55">
        <w:t>oprávněn</w:t>
      </w:r>
      <w:proofErr w:type="gramEnd"/>
      <w:r w:rsidRPr="002E6B55">
        <w:t xml:space="preserve"> jakkoliv užívat nepředané dílo bez předchozí dohody se zhotovitelem. Dohoda o předání části díla k užívání musí být písemná a musí být podepsána </w:t>
      </w:r>
      <w:r w:rsidR="00E67FE6" w:rsidRPr="007A59CF">
        <w:t xml:space="preserve">oběma stranami, </w:t>
      </w:r>
      <w:r w:rsidR="00E67FE6">
        <w:t>kontaktními osobami</w:t>
      </w:r>
      <w:r w:rsidR="00E67FE6" w:rsidRPr="007A59CF">
        <w:t xml:space="preserve"> ve věcech technických uvedený</w:t>
      </w:r>
      <w:r w:rsidR="00E67FE6">
        <w:t>mi</w:t>
      </w:r>
      <w:r w:rsidR="00E67FE6" w:rsidRPr="007A59CF">
        <w:t xml:space="preserve"> v čl. I.</w:t>
      </w:r>
      <w:r w:rsidR="00E67FE6">
        <w:t xml:space="preserve"> této smlouvy</w:t>
      </w:r>
      <w:r w:rsidR="00C936C0" w:rsidRPr="00C936C0">
        <w:t xml:space="preserve">. </w:t>
      </w:r>
    </w:p>
    <w:p w14:paraId="718097AF" w14:textId="77777777" w:rsidR="00F666F6" w:rsidRPr="002E6B55" w:rsidRDefault="00F666F6" w:rsidP="002974B3">
      <w:pPr>
        <w:pStyle w:val="Odstavecseseznamem"/>
        <w:tabs>
          <w:tab w:val="clear" w:pos="709"/>
        </w:tabs>
        <w:ind w:left="567" w:hanging="567"/>
        <w:jc w:val="both"/>
      </w:pPr>
      <w:r w:rsidRPr="002E6B55">
        <w:lastRenderedPageBreak/>
        <w:t xml:space="preserve">Bude-li </w:t>
      </w:r>
      <w:proofErr w:type="gramStart"/>
      <w:r w:rsidRPr="002E6B55">
        <w:t>objednatel</w:t>
      </w:r>
      <w:proofErr w:type="gramEnd"/>
      <w:r w:rsidRPr="002E6B55">
        <w:t xml:space="preserve"> jakkoliv užívat nepředané dílo bez předchozí dohody se zhotovitelem, nenese zhotovitel odpovědnost za vady a zhoršení vlastností díla, vzniklé v důsledku tohoto užívání.</w:t>
      </w:r>
    </w:p>
    <w:p w14:paraId="6D481AB2" w14:textId="046CAB70" w:rsidR="00F666F6" w:rsidRPr="002E6B55" w:rsidRDefault="00F666F6" w:rsidP="002974B3">
      <w:pPr>
        <w:pStyle w:val="Odstavecseseznamem"/>
        <w:tabs>
          <w:tab w:val="clear" w:pos="709"/>
        </w:tabs>
        <w:ind w:left="567" w:hanging="567"/>
        <w:jc w:val="both"/>
      </w:pPr>
      <w:r w:rsidRPr="002E6B55">
        <w:t xml:space="preserve">Zhotovitel nese až do předání a převzetí díla jako celku nebezpečí škod na zhotovovaném díle s výjimkou případů, kdy bude objednatel užívat nepředané dílo nebo jeho část na základě dohody ve smyslu bodu </w:t>
      </w:r>
      <w:r w:rsidR="00C50EF8">
        <w:t>11.13</w:t>
      </w:r>
      <w:r w:rsidR="004C5DCC" w:rsidRPr="002E6B55">
        <w:t xml:space="preserve"> </w:t>
      </w:r>
      <w:r w:rsidRPr="002E6B55">
        <w:t xml:space="preserve">této smlouvy. </w:t>
      </w:r>
    </w:p>
    <w:p w14:paraId="0234FDE7" w14:textId="69CAD701" w:rsidR="00F666F6" w:rsidRPr="000739C3" w:rsidRDefault="00F666F6" w:rsidP="002974B3">
      <w:pPr>
        <w:pStyle w:val="Odstavecseseznamem"/>
        <w:tabs>
          <w:tab w:val="clear" w:pos="709"/>
        </w:tabs>
        <w:ind w:left="567" w:hanging="567"/>
        <w:jc w:val="both"/>
      </w:pPr>
      <w:r w:rsidRPr="002E6B55">
        <w:t xml:space="preserve">Základní požadavky k zajištění BOZP jsou </w:t>
      </w:r>
      <w:r w:rsidRPr="000739C3">
        <w:t xml:space="preserve">stanoveny v Příloze č. </w:t>
      </w:r>
      <w:r w:rsidR="00E8748A">
        <w:t>3</w:t>
      </w:r>
      <w:r w:rsidR="00B95DB1" w:rsidRPr="000739C3">
        <w:t xml:space="preserve"> této smlouvy</w:t>
      </w:r>
      <w:r w:rsidRPr="000739C3">
        <w:t>.</w:t>
      </w:r>
    </w:p>
    <w:p w14:paraId="1DF28F2A" w14:textId="1C2B30BD" w:rsidR="008403ED" w:rsidRDefault="00244383" w:rsidP="008403ED">
      <w:pPr>
        <w:pStyle w:val="Odstavecseseznamem"/>
        <w:tabs>
          <w:tab w:val="clear" w:pos="709"/>
        </w:tabs>
        <w:ind w:left="567" w:hanging="567"/>
        <w:jc w:val="both"/>
      </w:pPr>
      <w:r w:rsidRPr="000739C3">
        <w:t xml:space="preserve">Smluvní strany se dohodly na provedení díla jako celku v I. jakosti (užití materiálů či komponentů v jiné jakosti je nepřípustné). Dílo bude provedeno dle platných českých technických norem (ČSN), převzatých evropských norem (EN) a ostatních příslušných platných předpisů a vyhlášek </w:t>
      </w:r>
      <w:r w:rsidR="004954E7" w:rsidRPr="000739C3">
        <w:t xml:space="preserve">včetně resortních </w:t>
      </w:r>
      <w:r w:rsidRPr="000739C3">
        <w:t>platných na území České republiky.</w:t>
      </w:r>
      <w:r w:rsidR="008403ED" w:rsidRPr="000739C3">
        <w:t xml:space="preserve"> </w:t>
      </w:r>
    </w:p>
    <w:p w14:paraId="0A2A7216" w14:textId="77777777" w:rsidR="00244383" w:rsidRPr="000739C3" w:rsidRDefault="00244383" w:rsidP="00757252">
      <w:pPr>
        <w:pStyle w:val="Nadpis1"/>
        <w:ind w:hanging="5404"/>
        <w:jc w:val="center"/>
      </w:pPr>
      <w:r w:rsidRPr="000739C3">
        <w:t>Další práva a povinnosti smluvních stran</w:t>
      </w:r>
    </w:p>
    <w:p w14:paraId="19676593" w14:textId="0B7A060D" w:rsidR="00244383" w:rsidRPr="000739C3" w:rsidRDefault="00244383" w:rsidP="002974B3">
      <w:pPr>
        <w:pStyle w:val="Odstavecseseznamem"/>
        <w:tabs>
          <w:tab w:val="clear" w:pos="709"/>
        </w:tabs>
        <w:ind w:left="567" w:hanging="567"/>
        <w:jc w:val="both"/>
      </w:pPr>
      <w:r w:rsidRPr="000739C3">
        <w:t xml:space="preserve">Objednatel může od smlouvy odstoupit za podmínek upravených </w:t>
      </w:r>
      <w:r w:rsidR="00AD7856" w:rsidRPr="000739C3">
        <w:t xml:space="preserve">v </w:t>
      </w:r>
      <w:r w:rsidR="004C60B9" w:rsidRPr="000739C3">
        <w:t>OZ</w:t>
      </w:r>
      <w:r w:rsidRPr="000739C3">
        <w:t>. Objednatel je dále oprávněn od smlouvy odstoupit v případě stanovených v </w:t>
      </w:r>
      <w:r w:rsidR="004C60B9" w:rsidRPr="000739C3">
        <w:t>§ 223 zákona č. 134/2016 Sb., o zadávání veřejných zakázek</w:t>
      </w:r>
      <w:r w:rsidR="001107B1" w:rsidRPr="000739C3">
        <w:t>.</w:t>
      </w:r>
    </w:p>
    <w:p w14:paraId="2EB078FE" w14:textId="77777777" w:rsidR="00244383" w:rsidRPr="000739C3" w:rsidRDefault="00244383" w:rsidP="002974B3">
      <w:pPr>
        <w:pStyle w:val="Odstavecseseznamem"/>
        <w:tabs>
          <w:tab w:val="clear" w:pos="709"/>
        </w:tabs>
        <w:ind w:left="567" w:hanging="567"/>
        <w:jc w:val="both"/>
      </w:pPr>
      <w:r w:rsidRPr="000739C3">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14:paraId="431E71C7" w14:textId="29392A65" w:rsidR="00244383" w:rsidRPr="000739C3" w:rsidRDefault="00244383" w:rsidP="002974B3">
      <w:pPr>
        <w:pStyle w:val="Odstavecseseznamem"/>
        <w:tabs>
          <w:tab w:val="clear" w:pos="709"/>
        </w:tabs>
        <w:ind w:left="567" w:hanging="567"/>
        <w:jc w:val="both"/>
      </w:pPr>
      <w:r w:rsidRPr="000739C3">
        <w:t xml:space="preserve">Odstoupení od smlouvy musí být provedeno písemně, jinak je neplatné. </w:t>
      </w:r>
    </w:p>
    <w:p w14:paraId="01FFC067" w14:textId="77777777" w:rsidR="00244383" w:rsidRPr="000739C3" w:rsidRDefault="00244383" w:rsidP="002974B3">
      <w:pPr>
        <w:pStyle w:val="Odstavecseseznamem"/>
        <w:tabs>
          <w:tab w:val="clear" w:pos="709"/>
        </w:tabs>
        <w:ind w:left="567" w:hanging="567"/>
        <w:jc w:val="both"/>
      </w:pPr>
      <w:r w:rsidRPr="000739C3">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4B84F27A" w14:textId="31AAD366" w:rsidR="00244383" w:rsidRPr="000739C3" w:rsidRDefault="00244383" w:rsidP="002974B3">
      <w:pPr>
        <w:pStyle w:val="Odstavecseseznamem"/>
        <w:tabs>
          <w:tab w:val="clear" w:pos="709"/>
        </w:tabs>
        <w:ind w:left="567" w:hanging="567"/>
        <w:jc w:val="both"/>
      </w:pPr>
      <w:r w:rsidRPr="000739C3">
        <w:t xml:space="preserve">Pokud nebylo v této smlouvě ujednáno jinak, řídí se práva a povinnosti a právní poměry z této smlouvy vyplývající, vznikající a související, ustanoveními </w:t>
      </w:r>
      <w:r w:rsidR="004C60B9" w:rsidRPr="000739C3">
        <w:t>OZ</w:t>
      </w:r>
      <w:r w:rsidRPr="000739C3">
        <w:t>. Dojde-li mezi smluvními stranami ke sporu, a tento bude řešen soudní cestou, pak místně příslušným soudem bude soud objednatele a rozhodným právem je české právo.</w:t>
      </w:r>
    </w:p>
    <w:p w14:paraId="0CF477C5" w14:textId="1D6BB0DC" w:rsidR="00021D78" w:rsidRPr="000739C3" w:rsidRDefault="00021D78" w:rsidP="00021D78">
      <w:pPr>
        <w:pStyle w:val="Text"/>
        <w:numPr>
          <w:ilvl w:val="1"/>
          <w:numId w:val="1"/>
        </w:numPr>
        <w:tabs>
          <w:tab w:val="clear" w:pos="227"/>
        </w:tabs>
        <w:spacing w:before="90" w:line="240" w:lineRule="auto"/>
        <w:ind w:left="567" w:hanging="567"/>
      </w:pPr>
      <w:r w:rsidRPr="000739C3">
        <w:rPr>
          <w:sz w:val="22"/>
          <w:szCs w:val="22"/>
        </w:rPr>
        <w:t>Zhotovitel se zavazuje, že bude při realizaci díla dodržovat pravidla sociální odpovědnosti v souladu s Přílohou č.</w:t>
      </w:r>
      <w:r w:rsidR="008B244F" w:rsidRPr="000739C3">
        <w:rPr>
          <w:sz w:val="22"/>
          <w:szCs w:val="22"/>
        </w:rPr>
        <w:t> </w:t>
      </w:r>
      <w:r w:rsidR="00305D78">
        <w:rPr>
          <w:sz w:val="22"/>
          <w:szCs w:val="22"/>
        </w:rPr>
        <w:t>4</w:t>
      </w:r>
      <w:r w:rsidR="002B1D4A" w:rsidRPr="000739C3">
        <w:rPr>
          <w:sz w:val="22"/>
          <w:szCs w:val="22"/>
        </w:rPr>
        <w:t xml:space="preserve"> </w:t>
      </w:r>
      <w:r w:rsidRPr="000739C3">
        <w:rPr>
          <w:sz w:val="22"/>
          <w:szCs w:val="22"/>
        </w:rPr>
        <w:t>této smlouvy. Porušení kteréhokoliv pravidla sociální odpovědnosti, nebude-li bezodkladně napraveno v souladu s Příloh</w:t>
      </w:r>
      <w:r w:rsidR="00701930" w:rsidRPr="000739C3">
        <w:rPr>
          <w:sz w:val="22"/>
          <w:szCs w:val="22"/>
        </w:rPr>
        <w:t>o</w:t>
      </w:r>
      <w:r w:rsidRPr="000739C3">
        <w:rPr>
          <w:sz w:val="22"/>
          <w:szCs w:val="22"/>
        </w:rPr>
        <w:t xml:space="preserve">u č. </w:t>
      </w:r>
      <w:r w:rsidR="00305D78">
        <w:rPr>
          <w:sz w:val="22"/>
          <w:szCs w:val="22"/>
        </w:rPr>
        <w:t>4</w:t>
      </w:r>
      <w:r w:rsidR="002B1D4A" w:rsidRPr="000739C3">
        <w:rPr>
          <w:sz w:val="22"/>
          <w:szCs w:val="22"/>
        </w:rPr>
        <w:t xml:space="preserve"> </w:t>
      </w:r>
      <w:r w:rsidRPr="000739C3">
        <w:rPr>
          <w:sz w:val="22"/>
          <w:szCs w:val="22"/>
        </w:rPr>
        <w:t xml:space="preserve">Smlouvy, se považuje za podstatné porušení této smlouvy. V případě využití poddodavatelů zhotovitel v tomto rozsahu zaváže i své poddodavatele a zajistí, aby i oni takto zavázali své poddodavatele tak, aby byly požadavky uvedené v Příloze č. </w:t>
      </w:r>
      <w:r w:rsidR="00305D78">
        <w:rPr>
          <w:sz w:val="22"/>
          <w:szCs w:val="22"/>
        </w:rPr>
        <w:t>4</w:t>
      </w:r>
      <w:r w:rsidR="002B1D4A" w:rsidRPr="000739C3">
        <w:rPr>
          <w:sz w:val="22"/>
          <w:szCs w:val="22"/>
        </w:rPr>
        <w:t xml:space="preserve"> </w:t>
      </w:r>
      <w:r w:rsidRPr="000739C3">
        <w:rPr>
          <w:sz w:val="22"/>
          <w:szCs w:val="22"/>
        </w:rPr>
        <w:t>smlouvy splněny ve vztahu ke všem osobám podílejícím se na plnění předmětu díla.</w:t>
      </w:r>
    </w:p>
    <w:p w14:paraId="19A36C1A" w14:textId="77777777" w:rsidR="00021D78" w:rsidRPr="000739C3" w:rsidRDefault="00021D78" w:rsidP="00021D78">
      <w:pPr>
        <w:pStyle w:val="Text"/>
        <w:numPr>
          <w:ilvl w:val="1"/>
          <w:numId w:val="1"/>
        </w:numPr>
        <w:tabs>
          <w:tab w:val="clear" w:pos="227"/>
        </w:tabs>
        <w:spacing w:before="90" w:line="240" w:lineRule="auto"/>
        <w:ind w:left="567" w:hanging="567"/>
      </w:pPr>
      <w:r w:rsidRPr="000739C3">
        <w:rPr>
          <w:sz w:val="22"/>
          <w:szCs w:val="22"/>
        </w:rPr>
        <w:t>Zhotovitel se dále zavazuje, že:</w:t>
      </w:r>
    </w:p>
    <w:p w14:paraId="2D76E961" w14:textId="1CC8DEF0" w:rsidR="00021D78" w:rsidRPr="00C56DD7" w:rsidRDefault="00021D78" w:rsidP="00EB5CF7">
      <w:pPr>
        <w:pStyle w:val="Odstavecseseznamem"/>
        <w:numPr>
          <w:ilvl w:val="0"/>
          <w:numId w:val="12"/>
        </w:numPr>
        <w:tabs>
          <w:tab w:val="clear" w:pos="709"/>
        </w:tabs>
        <w:spacing w:before="0"/>
        <w:ind w:left="851" w:right="0" w:hanging="284"/>
        <w:jc w:val="both"/>
      </w:pPr>
      <w:r w:rsidRPr="00C56DD7">
        <w:t xml:space="preserve">zajistí spravedlivé obchodní podmínky ve vztahu ke všem poddodavatelům podílejících se na realizaci </w:t>
      </w:r>
      <w:r>
        <w:t>d</w:t>
      </w:r>
      <w:r w:rsidRPr="00C56DD7">
        <w:t>íla, zejména požaduje, aby poddodavatelé působící na veřejné zakázce poskytovali svá plnění na základě smluv zahrnující srovnatelné podmínky</w:t>
      </w:r>
      <w:r w:rsidR="00BD67A9">
        <w:t>,</w:t>
      </w:r>
      <w:r w:rsidRPr="00C56DD7">
        <w:t xml:space="preserve"> jako jsou obsaženy v této smlouvě, a to mimo jiné co do okruhu a</w:t>
      </w:r>
      <w:r>
        <w:t> </w:t>
      </w:r>
      <w:r w:rsidRPr="00C56DD7">
        <w:t xml:space="preserve">výše smluvních pokut, splatnosti faktur za poskytnuté plnění či režimu víceprací/méněprací; v případě využití poddodavatelů zhotovitel v tomto rozsahu zaváže i své poddodavatele a zajistí, aby i oni takto zavázali své poddodavatele tak, aby byly výše uvedené požadavky splněny ve vztahu ke všem poddodavatelům, podílejícím se na plnění předmětu </w:t>
      </w:r>
      <w:r w:rsidR="00801755">
        <w:t>d</w:t>
      </w:r>
      <w:r w:rsidRPr="00C56DD7">
        <w:t>íla,</w:t>
      </w:r>
    </w:p>
    <w:p w14:paraId="45E3F01A" w14:textId="266AD612" w:rsidR="00021D78" w:rsidRDefault="00021D78" w:rsidP="00EB5CF7">
      <w:pPr>
        <w:pStyle w:val="Text"/>
        <w:numPr>
          <w:ilvl w:val="0"/>
          <w:numId w:val="12"/>
        </w:numPr>
        <w:tabs>
          <w:tab w:val="clear" w:pos="227"/>
          <w:tab w:val="left" w:pos="709"/>
        </w:tabs>
        <w:spacing w:line="240" w:lineRule="auto"/>
        <w:ind w:left="851" w:hanging="284"/>
        <w:rPr>
          <w:sz w:val="22"/>
          <w:szCs w:val="22"/>
        </w:rPr>
      </w:pPr>
      <w:r w:rsidRPr="00C56DD7">
        <w:rPr>
          <w:sz w:val="22"/>
          <w:szCs w:val="22"/>
        </w:rPr>
        <w:t>zajistí řádné a včasné plnění finančních závazků vůči svým poddodavatelům, tedy bude řádně a včas proplácet oprávněně vystavené faktury poddodavatelů za podmínek sjednaných ve smlouvách s těmito poddodavateli</w:t>
      </w:r>
      <w:r w:rsidR="008B244F">
        <w:rPr>
          <w:sz w:val="22"/>
          <w:szCs w:val="22"/>
        </w:rPr>
        <w:t>,</w:t>
      </w:r>
    </w:p>
    <w:p w14:paraId="5D50546C" w14:textId="3DF16B60" w:rsidR="008B244F" w:rsidRPr="00C56DD7" w:rsidRDefault="008B244F" w:rsidP="00EB5CF7">
      <w:pPr>
        <w:pStyle w:val="Text"/>
        <w:numPr>
          <w:ilvl w:val="0"/>
          <w:numId w:val="12"/>
        </w:numPr>
        <w:tabs>
          <w:tab w:val="clear" w:pos="227"/>
          <w:tab w:val="left" w:pos="709"/>
        </w:tabs>
        <w:spacing w:line="240" w:lineRule="auto"/>
        <w:ind w:left="851" w:hanging="284"/>
        <w:rPr>
          <w:sz w:val="22"/>
          <w:szCs w:val="22"/>
        </w:rPr>
      </w:pPr>
      <w:r>
        <w:rPr>
          <w:sz w:val="22"/>
          <w:szCs w:val="22"/>
        </w:rPr>
        <w:t>zajistí dodržování ochrany životního prostředí v souladu s platnými právními předpisy</w:t>
      </w:r>
      <w:r w:rsidR="006072B4">
        <w:rPr>
          <w:sz w:val="22"/>
          <w:szCs w:val="22"/>
        </w:rPr>
        <w:t xml:space="preserve">, zejména v souladu se </w:t>
      </w:r>
      <w:r w:rsidR="004C60B9">
        <w:rPr>
          <w:sz w:val="22"/>
          <w:szCs w:val="22"/>
        </w:rPr>
        <w:t>z</w:t>
      </w:r>
      <w:r w:rsidR="006072B4">
        <w:rPr>
          <w:sz w:val="22"/>
          <w:szCs w:val="22"/>
        </w:rPr>
        <w:t>ákonem č. 17/1992 Sb.</w:t>
      </w:r>
      <w:r w:rsidR="004C60B9">
        <w:rPr>
          <w:sz w:val="22"/>
          <w:szCs w:val="22"/>
        </w:rPr>
        <w:t>,</w:t>
      </w:r>
      <w:r w:rsidR="006072B4">
        <w:rPr>
          <w:sz w:val="22"/>
          <w:szCs w:val="22"/>
        </w:rPr>
        <w:t xml:space="preserve"> o životním prostředí, v platném </w:t>
      </w:r>
      <w:r w:rsidR="000E6617">
        <w:rPr>
          <w:sz w:val="22"/>
          <w:szCs w:val="22"/>
        </w:rPr>
        <w:t>znění.</w:t>
      </w:r>
    </w:p>
    <w:p w14:paraId="547EE252" w14:textId="0AF9978B" w:rsidR="00021D78" w:rsidRDefault="00021D78" w:rsidP="00FA10B9">
      <w:pPr>
        <w:pStyle w:val="Text"/>
        <w:tabs>
          <w:tab w:val="clear" w:pos="227"/>
        </w:tabs>
        <w:snapToGrid w:val="0"/>
        <w:spacing w:before="120" w:line="240" w:lineRule="auto"/>
        <w:ind w:left="567"/>
        <w:rPr>
          <w:sz w:val="22"/>
          <w:szCs w:val="22"/>
        </w:rPr>
      </w:pPr>
      <w:r w:rsidRPr="00C56DD7">
        <w:rPr>
          <w:sz w:val="22"/>
          <w:szCs w:val="22"/>
        </w:rPr>
        <w:t>Objednatel je oprávněn plnění povinností vyplývajících z tohoto odstavce této smlouvy kdykoliv kontrolovat, a</w:t>
      </w:r>
      <w:r>
        <w:rPr>
          <w:sz w:val="22"/>
          <w:szCs w:val="22"/>
        </w:rPr>
        <w:t> </w:t>
      </w:r>
      <w:r w:rsidRPr="00C56DD7">
        <w:rPr>
          <w:sz w:val="22"/>
          <w:szCs w:val="22"/>
        </w:rPr>
        <w:t xml:space="preserve">to i bez předchozího ohlášení zhotoviteli. Je-li k provedení kontroly </w:t>
      </w:r>
      <w:r w:rsidR="004C60B9" w:rsidRPr="00C56DD7">
        <w:rPr>
          <w:sz w:val="22"/>
          <w:szCs w:val="22"/>
        </w:rPr>
        <w:t>potřeba</w:t>
      </w:r>
      <w:r w:rsidRPr="00C56DD7">
        <w:rPr>
          <w:sz w:val="22"/>
          <w:szCs w:val="22"/>
        </w:rPr>
        <w:t xml:space="preserve"> </w:t>
      </w:r>
      <w:r w:rsidR="004C60B9" w:rsidRPr="00C56DD7">
        <w:rPr>
          <w:sz w:val="22"/>
          <w:szCs w:val="22"/>
        </w:rPr>
        <w:t>předložení</w:t>
      </w:r>
      <w:r w:rsidRPr="00C56DD7">
        <w:rPr>
          <w:sz w:val="22"/>
          <w:szCs w:val="22"/>
        </w:rPr>
        <w:t xml:space="preserve"> dokumentů, zavazuje se zhotovitel k jejich </w:t>
      </w:r>
      <w:r w:rsidR="004C60B9" w:rsidRPr="00C56DD7">
        <w:rPr>
          <w:sz w:val="22"/>
          <w:szCs w:val="22"/>
        </w:rPr>
        <w:t>předložení</w:t>
      </w:r>
      <w:r w:rsidRPr="00C56DD7">
        <w:rPr>
          <w:sz w:val="22"/>
          <w:szCs w:val="22"/>
        </w:rPr>
        <w:t xml:space="preserve"> nejpozději do 5 pracovních dnů od </w:t>
      </w:r>
      <w:r w:rsidR="004C60B9" w:rsidRPr="00C56DD7">
        <w:rPr>
          <w:sz w:val="22"/>
          <w:szCs w:val="22"/>
        </w:rPr>
        <w:t>doručení</w:t>
      </w:r>
      <w:r w:rsidRPr="00C56DD7">
        <w:rPr>
          <w:sz w:val="22"/>
          <w:szCs w:val="22"/>
        </w:rPr>
        <w:t xml:space="preserve"> výzvy objednatele</w:t>
      </w:r>
      <w:r w:rsidR="00FA10B9">
        <w:rPr>
          <w:sz w:val="22"/>
          <w:szCs w:val="22"/>
        </w:rPr>
        <w:t>. Výzva bude zaslána emailem kontaktní osobě zhotovitele ve věcech technických.</w:t>
      </w:r>
    </w:p>
    <w:p w14:paraId="0A37267D" w14:textId="27971B16" w:rsidR="00FA10B9" w:rsidRDefault="00FA10B9" w:rsidP="00FA10B9">
      <w:pPr>
        <w:pStyle w:val="Text"/>
        <w:numPr>
          <w:ilvl w:val="1"/>
          <w:numId w:val="1"/>
        </w:numPr>
        <w:tabs>
          <w:tab w:val="clear" w:pos="227"/>
        </w:tabs>
        <w:spacing w:before="90" w:line="240" w:lineRule="auto"/>
        <w:ind w:left="567" w:hanging="567"/>
        <w:rPr>
          <w:sz w:val="22"/>
          <w:szCs w:val="22"/>
        </w:rPr>
      </w:pPr>
      <w:r w:rsidRPr="00FA10B9">
        <w:rPr>
          <w:sz w:val="22"/>
          <w:szCs w:val="22"/>
        </w:rPr>
        <w:lastRenderedPageBreak/>
        <w:t xml:space="preserve">Zhotovitel je povinen poskytnout objednateli pravdivé relevantní informace týkající se zajišťování souladu s aplikovatelnými předpisy v oblasti společenské odpovědnosti a udržitelnosti – ESG (zodpovědné chování firem ve vztahu k životnímu prostředí, společnosti i řízení rizik), kyberbezpečnosti, jakož i v dalších oblastech, kde aplikovatelné právní předpisy vyžadují od objednatele získávání dat </w:t>
      </w:r>
      <w:r w:rsidR="00AD7856" w:rsidRPr="00637F7A">
        <w:rPr>
          <w:iCs/>
          <w:sz w:val="22"/>
          <w:szCs w:val="22"/>
        </w:rPr>
        <w:t>od druhých smluvních stran. Zhotovitel se také zavazuje poskytnout objednateli přiměřenou součinnost včetně poskytnutí nezbytných podkladů, pokud to bude vyžadováno příslušnými právními předpisy nebo regulacemi</w:t>
      </w:r>
      <w:r w:rsidRPr="00FA10B9">
        <w:rPr>
          <w:sz w:val="22"/>
          <w:szCs w:val="22"/>
        </w:rPr>
        <w:t>.</w:t>
      </w:r>
    </w:p>
    <w:p w14:paraId="113B348C" w14:textId="77777777" w:rsidR="00244383" w:rsidRPr="002E6B55" w:rsidRDefault="00592709" w:rsidP="00BE6E12">
      <w:pPr>
        <w:pStyle w:val="Nadpis1"/>
        <w:tabs>
          <w:tab w:val="clear" w:pos="709"/>
        </w:tabs>
        <w:ind w:left="0" w:firstLine="0"/>
        <w:jc w:val="center"/>
      </w:pPr>
      <w:r w:rsidRPr="002E6B55">
        <w:t>Účinnost smlouvy a z</w:t>
      </w:r>
      <w:r w:rsidR="00757252" w:rsidRPr="002E6B55">
        <w:t>ávěrečná</w:t>
      </w:r>
      <w:r w:rsidR="00244383" w:rsidRPr="002E6B55">
        <w:t xml:space="preserve"> ujednání</w:t>
      </w:r>
    </w:p>
    <w:p w14:paraId="275BA7D7" w14:textId="3E5ABA8C" w:rsidR="00244383" w:rsidRPr="002E6B55" w:rsidRDefault="00AD7856" w:rsidP="002974B3">
      <w:pPr>
        <w:pStyle w:val="Odstavecseseznamem"/>
        <w:tabs>
          <w:tab w:val="clear" w:pos="709"/>
        </w:tabs>
        <w:ind w:left="567" w:hanging="567"/>
        <w:jc w:val="both"/>
      </w:pPr>
      <w:r>
        <w:t xml:space="preserve">Vztahuje-li se na smlouvu povinnost jejího zveřejnění </w:t>
      </w:r>
      <w:r w:rsidRPr="002E6B55">
        <w:t>na Portálu veřejné správy v Registru smluv</w:t>
      </w:r>
      <w:r w:rsidR="000739C3">
        <w:t>,</w:t>
      </w:r>
      <w:r w:rsidR="00592709" w:rsidRPr="002E6B55">
        <w:t xml:space="preserve"> nabývá účinnosti dnem jejího zveřejnění, které zprostředkuje objednatel</w:t>
      </w:r>
      <w:r w:rsidR="000739C3">
        <w:t>, jinak dnem jejího uzavření (tj. podepsáním poslední smluvní stranou)</w:t>
      </w:r>
      <w:r w:rsidR="00244383" w:rsidRPr="002E6B55">
        <w:t>.</w:t>
      </w:r>
      <w:r w:rsidR="0046380A" w:rsidRPr="002E6B55">
        <w:t xml:space="preserve"> Plnění předmětu smlouvy před účinností této smlouvy se považuje za plnění podle této smlouvy a práva a povinnosti z něj vzniklé se řídí touto smlouvou</w:t>
      </w:r>
      <w:r w:rsidR="00592709" w:rsidRPr="002E6B55">
        <w:t xml:space="preserve">. </w:t>
      </w:r>
    </w:p>
    <w:p w14:paraId="0242B9CD" w14:textId="43299F1E" w:rsidR="00244383" w:rsidRPr="0051669C" w:rsidRDefault="00244383" w:rsidP="002974B3">
      <w:pPr>
        <w:pStyle w:val="Odstavecseseznamem"/>
        <w:tabs>
          <w:tab w:val="clear" w:pos="709"/>
        </w:tabs>
        <w:ind w:left="567" w:hanging="567"/>
        <w:jc w:val="both"/>
      </w:pPr>
      <w:r w:rsidRPr="002E6B55">
        <w:t>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w:t>
      </w:r>
      <w:r w:rsidRPr="0051669C">
        <w:t xml:space="preserve">. Za dostatečnou výši pojistného plnění dle tohoto bodu se považuje částka minimálně </w:t>
      </w:r>
      <w:r w:rsidR="0051669C" w:rsidRPr="0051669C">
        <w:t>5</w:t>
      </w:r>
      <w:r w:rsidR="00B140A0" w:rsidRPr="0051669C">
        <w:t>00 tis.</w:t>
      </w:r>
      <w:r w:rsidRPr="0051669C">
        <w:t xml:space="preserve"> Kč pro jednu pojistnou událost a celková částka pojistného plnění minimálně </w:t>
      </w:r>
      <w:r w:rsidR="0051669C" w:rsidRPr="0051669C">
        <w:t>2</w:t>
      </w:r>
      <w:r w:rsidR="004E0211" w:rsidRPr="0051669C">
        <w:t> mil. </w:t>
      </w:r>
      <w:r w:rsidRPr="0051669C">
        <w:t>Kč ročně.</w:t>
      </w:r>
    </w:p>
    <w:p w14:paraId="54DEA704" w14:textId="18C79DBF" w:rsidR="00244383" w:rsidRPr="002E6B55" w:rsidRDefault="000739C3" w:rsidP="002974B3">
      <w:pPr>
        <w:pStyle w:val="Odstavecseseznamem"/>
        <w:tabs>
          <w:tab w:val="clear" w:pos="709"/>
        </w:tabs>
        <w:ind w:left="567" w:hanging="567"/>
        <w:jc w:val="both"/>
      </w:pPr>
      <w:r>
        <w:t>Není-li ve smlouvě uvedeno jinak, tak v</w:t>
      </w:r>
      <w:r w:rsidR="00244383" w:rsidRPr="002E6B55">
        <w:t>eškeré změny a doplňky smlouvy lze provést pouze formou písemných dodatků odsouhlasených oběma smluvními stranami.</w:t>
      </w:r>
      <w:r w:rsidR="00646AB8" w:rsidRPr="002E6B55">
        <w:t xml:space="preserve"> V případě, že smluvní dodatek bude obsahovat změnu ceny díla, bude podkladem pro jeho uzavření oběma stranami odsouhlasený změnový list.</w:t>
      </w:r>
    </w:p>
    <w:p w14:paraId="751B1358" w14:textId="77777777" w:rsidR="000739C3" w:rsidRPr="000739C3" w:rsidRDefault="000739C3" w:rsidP="000739C3">
      <w:pPr>
        <w:pStyle w:val="Odstavecseseznamem"/>
        <w:tabs>
          <w:tab w:val="clear" w:pos="709"/>
        </w:tabs>
        <w:ind w:left="567" w:hanging="567"/>
      </w:pPr>
      <w:r w:rsidRPr="000739C3">
        <w:t xml:space="preserve">Tato smlouva se vyhotovuje </w:t>
      </w:r>
    </w:p>
    <w:p w14:paraId="2AC2160C" w14:textId="74078508" w:rsidR="000739C3" w:rsidRPr="000739C3" w:rsidRDefault="000739C3" w:rsidP="000739C3">
      <w:pPr>
        <w:pStyle w:val="Odstavecseseznamem"/>
        <w:numPr>
          <w:ilvl w:val="0"/>
          <w:numId w:val="27"/>
        </w:numPr>
      </w:pPr>
      <w:r w:rsidRPr="000739C3">
        <w:t>V případě jejího vlastnoručního podepsání ve dvou výtiscích s platností originálu, kdy každá smluvní strana obdrží jeden výtisk.</w:t>
      </w:r>
    </w:p>
    <w:p w14:paraId="72D4A698" w14:textId="79E53E5D" w:rsidR="000739C3" w:rsidRPr="000739C3" w:rsidRDefault="000739C3" w:rsidP="000739C3">
      <w:pPr>
        <w:pStyle w:val="Odstavecseseznamem"/>
        <w:numPr>
          <w:ilvl w:val="0"/>
          <w:numId w:val="27"/>
        </w:numPr>
      </w:pPr>
      <w:r w:rsidRPr="000739C3">
        <w:t>V případě jejího podepsání uznávaným elektronickým podpisem v jednom vyhotovení v elektronické podobě, které bude poskytnuto oběma smluvním stranám.</w:t>
      </w:r>
    </w:p>
    <w:p w14:paraId="05B9B475" w14:textId="1EF72CAF" w:rsidR="000739C3" w:rsidRDefault="000739C3" w:rsidP="002974B3">
      <w:pPr>
        <w:pStyle w:val="Odstavecseseznamem"/>
        <w:tabs>
          <w:tab w:val="clear" w:pos="709"/>
        </w:tabs>
        <w:ind w:left="567" w:hanging="567"/>
        <w:jc w:val="both"/>
      </w:pPr>
      <w:r w:rsidRPr="00BC0CD9">
        <w:t>Smluvní strany prohlašují, že žádná ustanovení smlouvy, jejích příloh a případných dodatků (nebude-li mezi stranami písemně sjednáno jinak) nepodléhají obchodnímu tajemství a souhlasí s jejich zveřejněním za podmínek vyplývajících z příslušných právních předpisů, zejména zákona č. 106/1999 Sb., o svobodném přístupu k informacím, zákona č. 134/2016 Sb., o zadávání veřejných zakázek, a zákona č. 340/2015 Sb., o registru smluv, vše ve znění pozdějších předpisů</w:t>
      </w:r>
      <w:r>
        <w:t>.</w:t>
      </w:r>
    </w:p>
    <w:p w14:paraId="7D6BF074" w14:textId="1A2482C6" w:rsidR="00C63D65" w:rsidRDefault="00307D5F" w:rsidP="002974B3">
      <w:pPr>
        <w:pStyle w:val="Odstavecseseznamem"/>
        <w:tabs>
          <w:tab w:val="clear" w:pos="709"/>
        </w:tabs>
        <w:ind w:left="567" w:hanging="567"/>
        <w:jc w:val="both"/>
      </w:pPr>
      <w:r w:rsidRPr="002E6B55">
        <w:t xml:space="preserve">Zhotovitel podpisem této smlouvy bere na vědomí, že </w:t>
      </w:r>
      <w:r w:rsidR="004C60B9">
        <w:t>objednatel</w:t>
      </w:r>
      <w:r w:rsidRPr="002E6B55">
        <w:t xml:space="preserve"> je povinným subjektem v souladu se zákonem č. 106/1999 Sb., o svobodném přístupu k informacím (dále také jen „zákon“) a</w:t>
      </w:r>
      <w:r w:rsidR="000F2AEB" w:rsidRPr="002E6B55">
        <w:t> </w:t>
      </w:r>
      <w:r w:rsidRPr="002E6B55">
        <w:t>v souladu a</w:t>
      </w:r>
      <w:r w:rsidR="00C10293">
        <w:t> </w:t>
      </w:r>
      <w:r w:rsidRPr="002E6B55">
        <w:t xml:space="preserve">za podmínek stanovených v zákoně je povinen tuto smlouvu, příp. informace v ní obsažené nebo z ní vyplývající zveřejnit. Podpisem této smlouvy dále bere zhotovitel na vědomí, že </w:t>
      </w:r>
      <w:r w:rsidR="004C60B9">
        <w:t>objednatel</w:t>
      </w:r>
      <w:r w:rsidRPr="002E6B55">
        <w:t xml:space="preserve"> je povinen za podmínek stanovených v zákoně č.</w:t>
      </w:r>
      <w:r w:rsidR="006B73CF" w:rsidRPr="002E6B55">
        <w:t> </w:t>
      </w:r>
      <w:r w:rsidRPr="002E6B55">
        <w:t>340/2015 Sb., o registru smluv,</w:t>
      </w:r>
      <w:r w:rsidR="0015747B" w:rsidRPr="002E6B55">
        <w:t xml:space="preserve"> </w:t>
      </w:r>
      <w:r w:rsidRPr="002E6B55">
        <w:t>zveřejňovat smlouvy na Portálu veřejné správy v Registru smluv.</w:t>
      </w:r>
      <w:r w:rsidR="00CC7618">
        <w:t xml:space="preserve"> </w:t>
      </w:r>
    </w:p>
    <w:p w14:paraId="78BFF370" w14:textId="719E50A8" w:rsidR="000739C3" w:rsidRDefault="000739C3" w:rsidP="002974B3">
      <w:pPr>
        <w:pStyle w:val="Odstavecseseznamem"/>
        <w:tabs>
          <w:tab w:val="clear" w:pos="709"/>
        </w:tabs>
        <w:ind w:left="567" w:hanging="567"/>
        <w:jc w:val="both"/>
      </w:pPr>
      <w:r w:rsidRPr="00962D18">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w:t>
      </w:r>
      <w:r>
        <w:t> </w:t>
      </w:r>
      <w:r w:rsidRPr="00962D18">
        <w:t>rozporu s výslovnými ustanoveními této smlouvy a nezakládá žádný závazek žádné ze stran</w:t>
      </w:r>
      <w:r>
        <w:t>.</w:t>
      </w:r>
    </w:p>
    <w:p w14:paraId="50F92D88" w14:textId="5838090C" w:rsidR="00E21F18" w:rsidRPr="002E6B55" w:rsidRDefault="00757252" w:rsidP="002974B3">
      <w:pPr>
        <w:pStyle w:val="Odstavecseseznamem"/>
        <w:tabs>
          <w:tab w:val="clear" w:pos="709"/>
        </w:tabs>
        <w:ind w:left="567" w:hanging="567"/>
        <w:jc w:val="both"/>
      </w:pPr>
      <w:r w:rsidRPr="002E6B55">
        <w:t>Smluvní strany prohlašují, že je jim znám celý obsah smlouvy a že tuto smlouvu uzavřely na základě své svobodné a vážné vůle. Na důkaz této skutečnosti připojují svoje podpisy.</w:t>
      </w:r>
    </w:p>
    <w:p w14:paraId="165032B5" w14:textId="77777777" w:rsidR="0046268B" w:rsidRDefault="0046268B" w:rsidP="00A85295">
      <w:pPr>
        <w:jc w:val="both"/>
      </w:pPr>
    </w:p>
    <w:p w14:paraId="019728C3" w14:textId="750BECE9" w:rsidR="004707AE" w:rsidRPr="0005625F" w:rsidRDefault="000739C3" w:rsidP="00A85295">
      <w:pPr>
        <w:jc w:val="both"/>
      </w:pPr>
      <w:r w:rsidRPr="00257F14">
        <w:rPr>
          <w:szCs w:val="22"/>
        </w:rPr>
        <w:t>Přílohami této smlouvy a její nedílnou součástí jsou</w:t>
      </w:r>
      <w:r w:rsidR="004707AE" w:rsidRPr="0005625F">
        <w:t>:</w:t>
      </w:r>
    </w:p>
    <w:p w14:paraId="4A69A9DC" w14:textId="77777777" w:rsidR="0051669C" w:rsidRDefault="00896B93" w:rsidP="006F0527">
      <w:pPr>
        <w:tabs>
          <w:tab w:val="left" w:pos="1701"/>
        </w:tabs>
        <w:spacing w:line="240" w:lineRule="auto"/>
        <w:ind w:right="21"/>
        <w:rPr>
          <w:szCs w:val="22"/>
        </w:rPr>
      </w:pPr>
      <w:r w:rsidRPr="00FD658E">
        <w:rPr>
          <w:szCs w:val="22"/>
        </w:rPr>
        <w:t xml:space="preserve">Příloha č. 1 </w:t>
      </w:r>
      <w:r w:rsidR="006F0527">
        <w:rPr>
          <w:szCs w:val="22"/>
        </w:rPr>
        <w:tab/>
      </w:r>
      <w:r w:rsidR="00F572F8">
        <w:rPr>
          <w:szCs w:val="22"/>
        </w:rPr>
        <w:t>-</w:t>
      </w:r>
      <w:r w:rsidRPr="00FD658E">
        <w:rPr>
          <w:szCs w:val="22"/>
        </w:rPr>
        <w:t xml:space="preserve"> </w:t>
      </w:r>
      <w:r w:rsidR="0051669C">
        <w:rPr>
          <w:szCs w:val="22"/>
        </w:rPr>
        <w:t>Oceněný soupis prací</w:t>
      </w:r>
    </w:p>
    <w:p w14:paraId="1F036D34" w14:textId="452EB175" w:rsidR="00896B93" w:rsidRDefault="0051669C" w:rsidP="006F0527">
      <w:pPr>
        <w:tabs>
          <w:tab w:val="left" w:pos="1701"/>
        </w:tabs>
        <w:spacing w:line="240" w:lineRule="auto"/>
        <w:ind w:right="21"/>
        <w:rPr>
          <w:szCs w:val="22"/>
        </w:rPr>
      </w:pPr>
      <w:r>
        <w:rPr>
          <w:szCs w:val="22"/>
        </w:rPr>
        <w:t xml:space="preserve">Příloha č. 2 </w:t>
      </w:r>
      <w:r>
        <w:rPr>
          <w:szCs w:val="22"/>
        </w:rPr>
        <w:tab/>
        <w:t>- Minimální technické požadavky klimatizací</w:t>
      </w:r>
      <w:r w:rsidR="00BB384F">
        <w:rPr>
          <w:szCs w:val="22"/>
        </w:rPr>
        <w:t xml:space="preserve">. </w:t>
      </w:r>
    </w:p>
    <w:p w14:paraId="5B27F1D6" w14:textId="52F9BE23" w:rsidR="002E61F8" w:rsidRDefault="002E61F8" w:rsidP="006F0527">
      <w:pPr>
        <w:tabs>
          <w:tab w:val="left" w:pos="1701"/>
        </w:tabs>
        <w:spacing w:line="240" w:lineRule="auto"/>
        <w:ind w:right="21"/>
        <w:rPr>
          <w:szCs w:val="22"/>
        </w:rPr>
      </w:pPr>
      <w:r>
        <w:rPr>
          <w:szCs w:val="22"/>
        </w:rPr>
        <w:t xml:space="preserve">Příloha č. </w:t>
      </w:r>
      <w:r w:rsidR="0051669C">
        <w:rPr>
          <w:szCs w:val="22"/>
        </w:rPr>
        <w:t>3</w:t>
      </w:r>
      <w:r>
        <w:rPr>
          <w:szCs w:val="22"/>
        </w:rPr>
        <w:t xml:space="preserve"> </w:t>
      </w:r>
      <w:r>
        <w:rPr>
          <w:szCs w:val="22"/>
        </w:rPr>
        <w:tab/>
        <w:t xml:space="preserve">- </w:t>
      </w:r>
      <w:r w:rsidR="00BB384F" w:rsidRPr="00FD658E">
        <w:rPr>
          <w:szCs w:val="22"/>
        </w:rPr>
        <w:t>Zákl</w:t>
      </w:r>
      <w:r w:rsidR="00BB384F">
        <w:rPr>
          <w:szCs w:val="22"/>
        </w:rPr>
        <w:t>adní požadavky k zajištění BOZP.</w:t>
      </w:r>
    </w:p>
    <w:p w14:paraId="61811C61" w14:textId="6B55EB99" w:rsidR="00896B93" w:rsidRDefault="002E61F8" w:rsidP="006F0527">
      <w:pPr>
        <w:tabs>
          <w:tab w:val="left" w:pos="1701"/>
        </w:tabs>
        <w:spacing w:line="240" w:lineRule="auto"/>
        <w:ind w:right="21"/>
        <w:rPr>
          <w:szCs w:val="22"/>
        </w:rPr>
      </w:pPr>
      <w:r>
        <w:rPr>
          <w:szCs w:val="22"/>
        </w:rPr>
        <w:lastRenderedPageBreak/>
        <w:t xml:space="preserve">Příloha č. </w:t>
      </w:r>
      <w:r w:rsidR="0051669C">
        <w:rPr>
          <w:szCs w:val="22"/>
        </w:rPr>
        <w:t>4</w:t>
      </w:r>
      <w:r w:rsidR="002B1D4A">
        <w:rPr>
          <w:szCs w:val="22"/>
        </w:rPr>
        <w:t xml:space="preserve"> </w:t>
      </w:r>
      <w:r w:rsidR="006F0527">
        <w:rPr>
          <w:szCs w:val="22"/>
        </w:rPr>
        <w:tab/>
        <w:t xml:space="preserve">- </w:t>
      </w:r>
      <w:r w:rsidR="00BB384F">
        <w:rPr>
          <w:szCs w:val="22"/>
        </w:rPr>
        <w:t>Pravidla sociální odpovědnosti.</w:t>
      </w:r>
    </w:p>
    <w:p w14:paraId="1480798E" w14:textId="77777777" w:rsidR="00777CE9" w:rsidRDefault="00777CE9" w:rsidP="00A85295">
      <w:pPr>
        <w:pStyle w:val="Text"/>
        <w:spacing w:line="240" w:lineRule="auto"/>
        <w:ind w:left="567" w:right="21" w:hanging="567"/>
        <w:rPr>
          <w:sz w:val="22"/>
          <w:szCs w:val="22"/>
        </w:rPr>
      </w:pPr>
    </w:p>
    <w:tbl>
      <w:tblPr>
        <w:tblStyle w:val="Mkatabul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693"/>
      </w:tblGrid>
      <w:tr w:rsidR="000739C3" w:rsidRPr="00877926" w14:paraId="3DCC275E" w14:textId="77777777" w:rsidTr="0051669C">
        <w:tc>
          <w:tcPr>
            <w:tcW w:w="5245" w:type="dxa"/>
          </w:tcPr>
          <w:p w14:paraId="5B425654" w14:textId="77777777" w:rsidR="000739C3" w:rsidRDefault="000739C3" w:rsidP="00E809F6">
            <w:pPr>
              <w:pStyle w:val="Text"/>
              <w:spacing w:line="240" w:lineRule="auto"/>
              <w:ind w:right="21"/>
              <w:rPr>
                <w:sz w:val="22"/>
                <w:szCs w:val="22"/>
              </w:rPr>
            </w:pPr>
            <w:r>
              <w:rPr>
                <w:sz w:val="22"/>
                <w:szCs w:val="22"/>
              </w:rPr>
              <w:t>Za objednatele:</w:t>
            </w:r>
          </w:p>
          <w:p w14:paraId="1AF6B3D4" w14:textId="77777777" w:rsidR="000739C3" w:rsidRDefault="000739C3" w:rsidP="00E809F6">
            <w:pPr>
              <w:pStyle w:val="Text"/>
              <w:spacing w:line="240" w:lineRule="auto"/>
              <w:ind w:right="21"/>
              <w:rPr>
                <w:sz w:val="22"/>
                <w:szCs w:val="22"/>
              </w:rPr>
            </w:pPr>
          </w:p>
          <w:p w14:paraId="055D814B" w14:textId="77777777" w:rsidR="000739C3" w:rsidRPr="00877926" w:rsidRDefault="000739C3" w:rsidP="00E809F6">
            <w:pPr>
              <w:pStyle w:val="Text"/>
              <w:spacing w:line="240" w:lineRule="auto"/>
              <w:ind w:right="21"/>
              <w:rPr>
                <w:sz w:val="22"/>
                <w:szCs w:val="22"/>
              </w:rPr>
            </w:pPr>
            <w:r w:rsidRPr="00877926">
              <w:rPr>
                <w:sz w:val="22"/>
                <w:szCs w:val="22"/>
              </w:rPr>
              <w:t xml:space="preserve">V Ostravě dne </w:t>
            </w:r>
          </w:p>
        </w:tc>
        <w:tc>
          <w:tcPr>
            <w:tcW w:w="4693" w:type="dxa"/>
          </w:tcPr>
          <w:p w14:paraId="6F35D357" w14:textId="77777777" w:rsidR="000739C3" w:rsidRDefault="000739C3" w:rsidP="00E809F6">
            <w:pPr>
              <w:pStyle w:val="Text"/>
              <w:tabs>
                <w:tab w:val="clear" w:pos="227"/>
                <w:tab w:val="left" w:pos="5103"/>
              </w:tabs>
              <w:spacing w:line="240" w:lineRule="auto"/>
              <w:ind w:right="21"/>
              <w:rPr>
                <w:sz w:val="22"/>
                <w:szCs w:val="22"/>
              </w:rPr>
            </w:pPr>
            <w:r>
              <w:rPr>
                <w:sz w:val="22"/>
                <w:szCs w:val="22"/>
              </w:rPr>
              <w:t>Za zhotovitele:</w:t>
            </w:r>
          </w:p>
          <w:p w14:paraId="7EF99A2D" w14:textId="77777777" w:rsidR="000739C3" w:rsidRDefault="000739C3" w:rsidP="00E809F6">
            <w:pPr>
              <w:pStyle w:val="Text"/>
              <w:tabs>
                <w:tab w:val="clear" w:pos="227"/>
                <w:tab w:val="left" w:pos="5103"/>
              </w:tabs>
              <w:spacing w:line="240" w:lineRule="auto"/>
              <w:ind w:right="21"/>
              <w:rPr>
                <w:sz w:val="22"/>
                <w:szCs w:val="22"/>
              </w:rPr>
            </w:pPr>
          </w:p>
          <w:p w14:paraId="489CAE01" w14:textId="77777777" w:rsidR="000739C3" w:rsidRPr="00877926" w:rsidRDefault="000739C3" w:rsidP="00E809F6">
            <w:pPr>
              <w:pStyle w:val="Text"/>
              <w:tabs>
                <w:tab w:val="clear" w:pos="227"/>
                <w:tab w:val="left" w:pos="5103"/>
              </w:tabs>
              <w:spacing w:line="240" w:lineRule="auto"/>
              <w:ind w:right="21"/>
              <w:rPr>
                <w:sz w:val="22"/>
                <w:szCs w:val="22"/>
              </w:rPr>
            </w:pPr>
            <w:r w:rsidRPr="00877926">
              <w:rPr>
                <w:sz w:val="22"/>
                <w:szCs w:val="22"/>
              </w:rPr>
              <w:t xml:space="preserve">V </w:t>
            </w:r>
            <w:r w:rsidRPr="007C53A3">
              <w:rPr>
                <w:sz w:val="22"/>
                <w:szCs w:val="22"/>
                <w:highlight w:val="yellow"/>
              </w:rPr>
              <w:t>………….</w:t>
            </w:r>
            <w:r>
              <w:rPr>
                <w:sz w:val="22"/>
                <w:szCs w:val="22"/>
              </w:rPr>
              <w:t xml:space="preserve"> </w:t>
            </w:r>
            <w:r w:rsidRPr="00877926">
              <w:rPr>
                <w:sz w:val="22"/>
                <w:szCs w:val="22"/>
              </w:rPr>
              <w:t>dn</w:t>
            </w:r>
            <w:r>
              <w:rPr>
                <w:sz w:val="22"/>
                <w:szCs w:val="22"/>
              </w:rPr>
              <w:t xml:space="preserve">e </w:t>
            </w:r>
          </w:p>
        </w:tc>
      </w:tr>
      <w:tr w:rsidR="000739C3" w:rsidRPr="00877926" w14:paraId="676AE01F" w14:textId="77777777" w:rsidTr="0051669C">
        <w:tc>
          <w:tcPr>
            <w:tcW w:w="5245" w:type="dxa"/>
          </w:tcPr>
          <w:p w14:paraId="2558E278" w14:textId="77777777" w:rsidR="000739C3" w:rsidRDefault="000739C3" w:rsidP="00E809F6">
            <w:pPr>
              <w:pStyle w:val="Text"/>
              <w:spacing w:line="240" w:lineRule="auto"/>
              <w:ind w:right="21"/>
              <w:rPr>
                <w:sz w:val="22"/>
                <w:szCs w:val="22"/>
              </w:rPr>
            </w:pPr>
          </w:p>
          <w:p w14:paraId="56208986" w14:textId="77777777" w:rsidR="0051669C" w:rsidRDefault="0051669C" w:rsidP="00E809F6">
            <w:pPr>
              <w:pStyle w:val="Text"/>
              <w:spacing w:line="240" w:lineRule="auto"/>
              <w:ind w:right="21"/>
              <w:rPr>
                <w:sz w:val="22"/>
                <w:szCs w:val="22"/>
              </w:rPr>
            </w:pPr>
          </w:p>
          <w:p w14:paraId="36918D2E" w14:textId="77777777" w:rsidR="0051669C" w:rsidRPr="00877926" w:rsidRDefault="0051669C" w:rsidP="00E809F6">
            <w:pPr>
              <w:pStyle w:val="Text"/>
              <w:spacing w:line="240" w:lineRule="auto"/>
              <w:ind w:right="21"/>
              <w:rPr>
                <w:sz w:val="22"/>
                <w:szCs w:val="22"/>
              </w:rPr>
            </w:pPr>
          </w:p>
          <w:p w14:paraId="5DF4E817" w14:textId="77777777" w:rsidR="000739C3" w:rsidRPr="00877926" w:rsidRDefault="000739C3" w:rsidP="00E809F6">
            <w:pPr>
              <w:pStyle w:val="Text"/>
              <w:spacing w:line="240" w:lineRule="auto"/>
              <w:ind w:right="21"/>
              <w:rPr>
                <w:sz w:val="22"/>
                <w:szCs w:val="22"/>
              </w:rPr>
            </w:pPr>
            <w:r w:rsidRPr="00877926">
              <w:rPr>
                <w:sz w:val="22"/>
                <w:szCs w:val="22"/>
              </w:rPr>
              <w:t>………………………………….</w:t>
            </w:r>
          </w:p>
          <w:p w14:paraId="5F6ACBC2" w14:textId="77777777" w:rsidR="000739C3" w:rsidRDefault="0051669C" w:rsidP="00E809F6">
            <w:pPr>
              <w:pStyle w:val="Text"/>
              <w:tabs>
                <w:tab w:val="clear" w:pos="227"/>
                <w:tab w:val="center" w:pos="2552"/>
                <w:tab w:val="center" w:pos="7655"/>
              </w:tabs>
              <w:spacing w:line="240" w:lineRule="auto"/>
              <w:ind w:right="21"/>
              <w:rPr>
                <w:sz w:val="22"/>
                <w:szCs w:val="22"/>
              </w:rPr>
            </w:pPr>
            <w:r>
              <w:rPr>
                <w:sz w:val="22"/>
                <w:szCs w:val="22"/>
              </w:rPr>
              <w:t>Ing. Petr Holuša</w:t>
            </w:r>
          </w:p>
          <w:p w14:paraId="177893AC" w14:textId="21A4810B" w:rsidR="0051669C" w:rsidRPr="00877926" w:rsidRDefault="0051669C" w:rsidP="00E809F6">
            <w:pPr>
              <w:pStyle w:val="Text"/>
              <w:tabs>
                <w:tab w:val="clear" w:pos="227"/>
                <w:tab w:val="center" w:pos="2552"/>
                <w:tab w:val="center" w:pos="7655"/>
              </w:tabs>
              <w:spacing w:line="240" w:lineRule="auto"/>
              <w:ind w:right="21"/>
              <w:rPr>
                <w:sz w:val="22"/>
                <w:szCs w:val="22"/>
              </w:rPr>
            </w:pPr>
            <w:r>
              <w:rPr>
                <w:sz w:val="22"/>
                <w:szCs w:val="22"/>
              </w:rPr>
              <w:t>vedoucí odboru dopravní cesta</w:t>
            </w:r>
          </w:p>
        </w:tc>
        <w:tc>
          <w:tcPr>
            <w:tcW w:w="4693" w:type="dxa"/>
          </w:tcPr>
          <w:p w14:paraId="504AECE5" w14:textId="77777777" w:rsidR="000739C3" w:rsidRDefault="000739C3" w:rsidP="00E809F6">
            <w:pPr>
              <w:pStyle w:val="Text"/>
              <w:spacing w:line="240" w:lineRule="auto"/>
              <w:ind w:right="21"/>
              <w:rPr>
                <w:sz w:val="22"/>
                <w:szCs w:val="22"/>
              </w:rPr>
            </w:pPr>
          </w:p>
          <w:p w14:paraId="656EFF28" w14:textId="77777777" w:rsidR="000739C3" w:rsidRDefault="000739C3" w:rsidP="00E809F6">
            <w:pPr>
              <w:pStyle w:val="Text"/>
              <w:spacing w:line="240" w:lineRule="auto"/>
              <w:ind w:right="21"/>
              <w:rPr>
                <w:sz w:val="22"/>
                <w:szCs w:val="22"/>
              </w:rPr>
            </w:pPr>
          </w:p>
          <w:p w14:paraId="1B8B54DC" w14:textId="77777777" w:rsidR="00E8748A" w:rsidRPr="00877926" w:rsidRDefault="00E8748A" w:rsidP="00E809F6">
            <w:pPr>
              <w:pStyle w:val="Text"/>
              <w:spacing w:line="240" w:lineRule="auto"/>
              <w:ind w:right="21"/>
              <w:rPr>
                <w:sz w:val="22"/>
                <w:szCs w:val="22"/>
              </w:rPr>
            </w:pPr>
          </w:p>
          <w:p w14:paraId="6E3F85EF" w14:textId="77777777" w:rsidR="000739C3" w:rsidRPr="00877926" w:rsidRDefault="000739C3" w:rsidP="00E809F6">
            <w:pPr>
              <w:pStyle w:val="Text"/>
              <w:spacing w:line="240" w:lineRule="auto"/>
              <w:ind w:right="21"/>
              <w:rPr>
                <w:sz w:val="22"/>
                <w:szCs w:val="22"/>
              </w:rPr>
            </w:pPr>
            <w:r w:rsidRPr="00877926">
              <w:rPr>
                <w:sz w:val="22"/>
                <w:szCs w:val="22"/>
              </w:rPr>
              <w:t>………………………………….</w:t>
            </w:r>
          </w:p>
          <w:p w14:paraId="16020AF4" w14:textId="0A83EF18" w:rsidR="000739C3" w:rsidRPr="00877926" w:rsidRDefault="000739C3" w:rsidP="00E809F6">
            <w:pPr>
              <w:pStyle w:val="Text"/>
              <w:spacing w:line="240" w:lineRule="auto"/>
              <w:ind w:right="21"/>
              <w:rPr>
                <w:sz w:val="22"/>
                <w:szCs w:val="22"/>
              </w:rPr>
            </w:pPr>
            <w:r w:rsidRPr="007C53A3">
              <w:rPr>
                <w:sz w:val="22"/>
                <w:szCs w:val="22"/>
                <w:highlight w:val="yellow"/>
              </w:rPr>
              <w:t>(jméno, příjmení, funkce</w:t>
            </w:r>
            <w:r w:rsidR="004E0211">
              <w:rPr>
                <w:sz w:val="22"/>
                <w:szCs w:val="22"/>
                <w:highlight w:val="yellow"/>
              </w:rPr>
              <w:t>, podpis</w:t>
            </w:r>
            <w:r w:rsidRPr="007C53A3">
              <w:rPr>
                <w:sz w:val="22"/>
                <w:szCs w:val="22"/>
                <w:highlight w:val="yellow"/>
              </w:rPr>
              <w:t>)</w:t>
            </w:r>
            <w:r w:rsidR="0051669C">
              <w:rPr>
                <w:sz w:val="22"/>
                <w:szCs w:val="22"/>
              </w:rPr>
              <w:t xml:space="preserve"> </w:t>
            </w:r>
            <w:r w:rsidR="0051669C" w:rsidRPr="00A14269">
              <w:rPr>
                <w:b/>
                <w:sz w:val="22"/>
                <w:szCs w:val="22"/>
                <w:highlight w:val="cyan"/>
              </w:rPr>
              <w:t>(pozn.: doplní zhotovitel, poté poznámku vymaže)</w:t>
            </w:r>
          </w:p>
        </w:tc>
      </w:tr>
    </w:tbl>
    <w:p w14:paraId="54C859B1" w14:textId="4138F032" w:rsidR="00394859" w:rsidRDefault="00394859" w:rsidP="0051669C">
      <w:pPr>
        <w:pStyle w:val="Text"/>
        <w:spacing w:line="240" w:lineRule="auto"/>
        <w:ind w:right="21"/>
        <w:rPr>
          <w:szCs w:val="22"/>
        </w:rPr>
      </w:pPr>
    </w:p>
    <w:sectPr w:rsidR="00394859" w:rsidSect="0051669C">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1134" w:right="1041" w:bottom="993" w:left="993" w:header="709" w:footer="437"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619E0" w14:textId="77777777" w:rsidR="00BB1FC3" w:rsidRDefault="00BB1FC3">
      <w:r>
        <w:separator/>
      </w:r>
    </w:p>
  </w:endnote>
  <w:endnote w:type="continuationSeparator" w:id="0">
    <w:p w14:paraId="631C8F98" w14:textId="77777777" w:rsidR="00BB1FC3" w:rsidRDefault="00BB1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6FE86" w14:textId="77777777" w:rsidR="001B25D9" w:rsidRDefault="001B25D9">
    <w:pPr>
      <w:pStyle w:val="Zpat"/>
      <w:jc w:val="right"/>
    </w:pPr>
    <w:r>
      <w:rPr>
        <w:i/>
        <w:szCs w:val="22"/>
      </w:rPr>
      <w:t xml:space="preserve">Stránka </w:t>
    </w:r>
    <w:r>
      <w:rPr>
        <w:i/>
        <w:szCs w:val="22"/>
      </w:rPr>
      <w:fldChar w:fldCharType="begin"/>
    </w:r>
    <w:r>
      <w:rPr>
        <w:i/>
        <w:szCs w:val="22"/>
      </w:rPr>
      <w:instrText>PAGE</w:instrText>
    </w:r>
    <w:r>
      <w:rPr>
        <w:i/>
        <w:szCs w:val="22"/>
      </w:rPr>
      <w:fldChar w:fldCharType="separate"/>
    </w:r>
    <w:r>
      <w:rPr>
        <w:i/>
        <w:noProof/>
        <w:szCs w:val="22"/>
      </w:rPr>
      <w:t>12</w:t>
    </w:r>
    <w:r>
      <w:rPr>
        <w:i/>
        <w:szCs w:val="22"/>
      </w:rPr>
      <w:fldChar w:fldCharType="end"/>
    </w:r>
    <w:r>
      <w:rPr>
        <w:i/>
        <w:szCs w:val="22"/>
      </w:rPr>
      <w:t xml:space="preserve"> z </w:t>
    </w:r>
    <w:r>
      <w:rPr>
        <w:i/>
        <w:szCs w:val="22"/>
      </w:rPr>
      <w:fldChar w:fldCharType="begin"/>
    </w:r>
    <w:r>
      <w:rPr>
        <w:i/>
        <w:szCs w:val="22"/>
      </w:rPr>
      <w:instrText>NUMPAGES</w:instrText>
    </w:r>
    <w:r>
      <w:rPr>
        <w:i/>
        <w:szCs w:val="22"/>
      </w:rPr>
      <w:fldChar w:fldCharType="separate"/>
    </w:r>
    <w:r>
      <w:rPr>
        <w:i/>
        <w:noProof/>
        <w:szCs w:val="22"/>
      </w:rPr>
      <w:t>14</w:t>
    </w:r>
    <w:r>
      <w:rPr>
        <w:i/>
        <w:szCs w:val="22"/>
      </w:rPr>
      <w:fldChar w:fldCharType="end"/>
    </w:r>
  </w:p>
  <w:p w14:paraId="0E0F1DD2" w14:textId="77777777" w:rsidR="001B25D9" w:rsidRDefault="001B25D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24F5F" w14:textId="16CEB893" w:rsidR="00C3629A" w:rsidRPr="00AB15CA" w:rsidRDefault="0051669C" w:rsidP="00C3629A">
    <w:pPr>
      <w:pStyle w:val="Zpat"/>
      <w:pBdr>
        <w:top w:val="single" w:sz="4" w:space="1" w:color="auto"/>
      </w:pBdr>
      <w:tabs>
        <w:tab w:val="clear" w:pos="9072"/>
        <w:tab w:val="right" w:pos="10065"/>
      </w:tabs>
      <w:rPr>
        <w:i/>
        <w:sz w:val="20"/>
      </w:rPr>
    </w:pPr>
    <w:r>
      <w:rPr>
        <w:i/>
        <w:sz w:val="20"/>
      </w:rPr>
      <w:t>Areál Trolejbusy Ostrava – Dodávka a montáž klimatizačních jednotek</w:t>
    </w:r>
    <w:r w:rsidR="00C3629A">
      <w:rPr>
        <w:i/>
        <w:sz w:val="20"/>
      </w:rPr>
      <w:tab/>
    </w:r>
    <w:r w:rsidR="00C3629A" w:rsidRPr="00AB15CA">
      <w:rPr>
        <w:i/>
        <w:sz w:val="20"/>
      </w:rPr>
      <w:t xml:space="preserve">Stránka </w:t>
    </w:r>
    <w:r w:rsidR="00C3629A" w:rsidRPr="00AB15CA">
      <w:rPr>
        <w:i/>
        <w:sz w:val="20"/>
      </w:rPr>
      <w:fldChar w:fldCharType="begin"/>
    </w:r>
    <w:r w:rsidR="00C3629A" w:rsidRPr="00AB15CA">
      <w:rPr>
        <w:i/>
        <w:sz w:val="20"/>
      </w:rPr>
      <w:instrText xml:space="preserve"> PAGE </w:instrText>
    </w:r>
    <w:r w:rsidR="00C3629A" w:rsidRPr="00AB15CA">
      <w:rPr>
        <w:i/>
        <w:sz w:val="20"/>
      </w:rPr>
      <w:fldChar w:fldCharType="separate"/>
    </w:r>
    <w:r w:rsidR="00ED2889">
      <w:rPr>
        <w:i/>
        <w:noProof/>
        <w:sz w:val="20"/>
      </w:rPr>
      <w:t>10</w:t>
    </w:r>
    <w:r w:rsidR="00C3629A" w:rsidRPr="00AB15CA">
      <w:rPr>
        <w:i/>
        <w:sz w:val="20"/>
      </w:rPr>
      <w:fldChar w:fldCharType="end"/>
    </w:r>
    <w:r w:rsidR="00C3629A" w:rsidRPr="00AB15CA">
      <w:rPr>
        <w:i/>
        <w:sz w:val="20"/>
      </w:rPr>
      <w:t xml:space="preserve"> z </w:t>
    </w:r>
    <w:r w:rsidR="00C3629A" w:rsidRPr="00AB15CA">
      <w:rPr>
        <w:i/>
        <w:sz w:val="20"/>
      </w:rPr>
      <w:fldChar w:fldCharType="begin"/>
    </w:r>
    <w:r w:rsidR="00C3629A" w:rsidRPr="00AB15CA">
      <w:rPr>
        <w:i/>
        <w:sz w:val="20"/>
      </w:rPr>
      <w:instrText xml:space="preserve"> NUMPAGES  </w:instrText>
    </w:r>
    <w:r w:rsidR="00C3629A" w:rsidRPr="00AB15CA">
      <w:rPr>
        <w:i/>
        <w:sz w:val="20"/>
      </w:rPr>
      <w:fldChar w:fldCharType="separate"/>
    </w:r>
    <w:r w:rsidR="00ED2889">
      <w:rPr>
        <w:i/>
        <w:noProof/>
        <w:sz w:val="20"/>
      </w:rPr>
      <w:t>10</w:t>
    </w:r>
    <w:r w:rsidR="00C3629A" w:rsidRPr="00AB15CA">
      <w:rPr>
        <w:i/>
        <w:sz w:val="20"/>
      </w:rPr>
      <w:fldChar w:fldCharType="end"/>
    </w:r>
  </w:p>
  <w:p w14:paraId="5C6EA56D" w14:textId="39874D03" w:rsidR="001B25D9" w:rsidRPr="00C3629A" w:rsidRDefault="001B25D9" w:rsidP="00C3629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88A5A" w14:textId="4E79B2D2" w:rsidR="001B25D9" w:rsidRDefault="001B25D9" w:rsidP="00C3629A">
    <w:pPr>
      <w:pStyle w:val="Pata"/>
    </w:pPr>
    <w:r w:rsidRPr="001526C2">
      <w:tab/>
    </w:r>
  </w:p>
  <w:p w14:paraId="58E8C993" w14:textId="7E68FE33" w:rsidR="00C3629A" w:rsidRPr="00AB15CA" w:rsidRDefault="00C3629A" w:rsidP="00C3629A">
    <w:pPr>
      <w:pStyle w:val="Zpat"/>
      <w:pBdr>
        <w:top w:val="single" w:sz="4" w:space="1" w:color="auto"/>
      </w:pBdr>
      <w:tabs>
        <w:tab w:val="clear" w:pos="9072"/>
        <w:tab w:val="right" w:pos="10065"/>
      </w:tabs>
      <w:rPr>
        <w:i/>
        <w:sz w:val="20"/>
      </w:rPr>
    </w:pPr>
    <w:r w:rsidRPr="00AB15CA">
      <w:rPr>
        <w:i/>
        <w:sz w:val="20"/>
      </w:rPr>
      <w:tab/>
    </w:r>
    <w:r>
      <w:rPr>
        <w:i/>
        <w:sz w:val="20"/>
      </w:rPr>
      <w:tab/>
    </w:r>
    <w:r w:rsidRPr="00AB15CA">
      <w:rPr>
        <w:i/>
        <w:sz w:val="20"/>
      </w:rPr>
      <w:t xml:space="preserve">Stránka </w:t>
    </w:r>
    <w:r w:rsidRPr="00AB15CA">
      <w:rPr>
        <w:i/>
        <w:sz w:val="20"/>
      </w:rPr>
      <w:fldChar w:fldCharType="begin"/>
    </w:r>
    <w:r w:rsidRPr="00AB15CA">
      <w:rPr>
        <w:i/>
        <w:sz w:val="20"/>
      </w:rPr>
      <w:instrText xml:space="preserve"> PAGE </w:instrText>
    </w:r>
    <w:r w:rsidRPr="00AB15CA">
      <w:rPr>
        <w:i/>
        <w:sz w:val="20"/>
      </w:rPr>
      <w:fldChar w:fldCharType="separate"/>
    </w:r>
    <w:r w:rsidR="00ED2889">
      <w:rPr>
        <w:i/>
        <w:noProof/>
        <w:sz w:val="20"/>
      </w:rPr>
      <w:t>1</w:t>
    </w:r>
    <w:r w:rsidRPr="00AB15CA">
      <w:rPr>
        <w:i/>
        <w:sz w:val="20"/>
      </w:rPr>
      <w:fldChar w:fldCharType="end"/>
    </w:r>
    <w:r w:rsidRPr="00AB15CA">
      <w:rPr>
        <w:i/>
        <w:sz w:val="20"/>
      </w:rPr>
      <w:t xml:space="preserve"> z </w:t>
    </w:r>
    <w:r w:rsidRPr="00AB15CA">
      <w:rPr>
        <w:i/>
        <w:sz w:val="20"/>
      </w:rPr>
      <w:fldChar w:fldCharType="begin"/>
    </w:r>
    <w:r w:rsidRPr="00AB15CA">
      <w:rPr>
        <w:i/>
        <w:sz w:val="20"/>
      </w:rPr>
      <w:instrText xml:space="preserve"> NUMPAGES  </w:instrText>
    </w:r>
    <w:r w:rsidRPr="00AB15CA">
      <w:rPr>
        <w:i/>
        <w:sz w:val="20"/>
      </w:rPr>
      <w:fldChar w:fldCharType="separate"/>
    </w:r>
    <w:r w:rsidR="00ED2889">
      <w:rPr>
        <w:i/>
        <w:noProof/>
        <w:sz w:val="20"/>
      </w:rPr>
      <w:t>10</w:t>
    </w:r>
    <w:r w:rsidRPr="00AB15CA">
      <w:rPr>
        <w:i/>
        <w:sz w:val="20"/>
      </w:rPr>
      <w:fldChar w:fldCharType="end"/>
    </w:r>
  </w:p>
  <w:p w14:paraId="32008D24" w14:textId="77777777" w:rsidR="001B25D9" w:rsidRDefault="001B25D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8B9C8" w14:textId="77777777" w:rsidR="00BB1FC3" w:rsidRDefault="00BB1FC3">
      <w:r>
        <w:separator/>
      </w:r>
    </w:p>
  </w:footnote>
  <w:footnote w:type="continuationSeparator" w:id="0">
    <w:p w14:paraId="5F70CE82" w14:textId="77777777" w:rsidR="00BB1FC3" w:rsidRDefault="00BB1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4A912" w14:textId="77777777" w:rsidR="001B25D9" w:rsidRDefault="001B25D9">
    <w:pPr>
      <w:pStyle w:val="Zhlav"/>
      <w:tabs>
        <w:tab w:val="clear" w:pos="4536"/>
        <w:tab w:val="clear" w:pos="9072"/>
      </w:tabs>
      <w:jc w:val="both"/>
      <w:rPr>
        <w:szCs w:val="22"/>
      </w:rPr>
    </w:pPr>
    <w:r>
      <w:rPr>
        <w:szCs w:val="22"/>
      </w:rPr>
      <w:t>Příloha č. 1 – Návrh smlouvy</w:t>
    </w:r>
  </w:p>
  <w:p w14:paraId="3156FB6B" w14:textId="77777777" w:rsidR="001B25D9" w:rsidRDefault="001B25D9">
    <w:pPr>
      <w:pStyle w:val="Zhlav"/>
      <w:tabs>
        <w:tab w:val="clear" w:pos="4536"/>
        <w:tab w:val="clear" w:pos="9072"/>
      </w:tabs>
      <w:jc w:val="both"/>
      <w:rPr>
        <w:szCs w:val="22"/>
      </w:rPr>
    </w:pPr>
  </w:p>
  <w:p w14:paraId="70F81694" w14:textId="77777777" w:rsidR="001B25D9" w:rsidRDefault="001B25D9">
    <w:pPr>
      <w:pStyle w:val="Zhlav"/>
      <w:tabs>
        <w:tab w:val="clear" w:pos="4536"/>
        <w:tab w:val="clear" w:pos="9072"/>
      </w:tabs>
      <w:jc w:val="center"/>
    </w:pPr>
    <w:r>
      <w:rPr>
        <w:noProof/>
      </w:rPr>
      <w:drawing>
        <wp:inline distT="0" distB="0" distL="0" distR="0" wp14:anchorId="5ACC99D1" wp14:editId="7635D06D">
          <wp:extent cx="2956560" cy="876300"/>
          <wp:effectExtent l="19050" t="0" r="0" b="0"/>
          <wp:docPr id="790222170"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78871C61" w14:textId="77777777" w:rsidR="001B25D9" w:rsidRDefault="001B25D9">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10148" w14:textId="77777777" w:rsidR="001B25D9" w:rsidRDefault="001B25D9">
    <w:pPr>
      <w:pStyle w:val="Zhlav"/>
      <w:tabs>
        <w:tab w:val="clear" w:pos="4536"/>
        <w:tab w:val="clear" w:pos="9072"/>
      </w:tabs>
      <w:jc w:val="center"/>
    </w:pPr>
  </w:p>
  <w:p w14:paraId="68DAF71A" w14:textId="77777777" w:rsidR="001B25D9" w:rsidRDefault="001B25D9" w:rsidP="009E748F">
    <w:pPr>
      <w:pStyle w:val="Zhlav"/>
      <w:tabs>
        <w:tab w:val="clear" w:pos="4536"/>
        <w:tab w:val="clear" w:pos="9072"/>
      </w:tabs>
      <w:jc w:val="center"/>
    </w:pPr>
    <w:r w:rsidRPr="00F42B09">
      <w:rPr>
        <w:noProof/>
      </w:rPr>
      <w:drawing>
        <wp:anchor distT="0" distB="0" distL="114300" distR="114300" simplePos="0" relativeHeight="251662336" behindDoc="0" locked="0" layoutInCell="1" allowOverlap="1" wp14:anchorId="0989CCDA" wp14:editId="0684865D">
          <wp:simplePos x="0" y="0"/>
          <wp:positionH relativeFrom="margin">
            <wp:align>right</wp:align>
          </wp:positionH>
          <wp:positionV relativeFrom="page">
            <wp:posOffset>542925</wp:posOffset>
          </wp:positionV>
          <wp:extent cx="2169795" cy="171450"/>
          <wp:effectExtent l="19050" t="0" r="1905" b="0"/>
          <wp:wrapSquare wrapText="bothSides"/>
          <wp:docPr id="1204440543"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95B60" w14:textId="77777777" w:rsidR="001B25D9" w:rsidRDefault="001B25D9">
    <w:pPr>
      <w:pStyle w:val="Zhlav"/>
    </w:pPr>
  </w:p>
  <w:p w14:paraId="6018B669" w14:textId="77777777" w:rsidR="001B25D9" w:rsidRDefault="001B25D9">
    <w:pPr>
      <w:pStyle w:val="Zhlav"/>
    </w:pPr>
  </w:p>
  <w:p w14:paraId="54753B54" w14:textId="77777777" w:rsidR="001B25D9" w:rsidRDefault="001B25D9">
    <w:pPr>
      <w:pStyle w:val="Zhlav"/>
    </w:pPr>
  </w:p>
  <w:p w14:paraId="2CAFBC4A" w14:textId="77777777" w:rsidR="001B25D9" w:rsidRDefault="001B25D9">
    <w:pPr>
      <w:pStyle w:val="Zhlav"/>
    </w:pPr>
  </w:p>
  <w:p w14:paraId="2BA68938" w14:textId="76772E28" w:rsidR="001B25D9" w:rsidRDefault="001B25D9" w:rsidP="00711F94">
    <w:pPr>
      <w:pStyle w:val="Zhlav"/>
      <w:jc w:val="both"/>
    </w:pPr>
    <w:r w:rsidRPr="00F42B09">
      <w:rPr>
        <w:noProof/>
      </w:rPr>
      <w:drawing>
        <wp:anchor distT="0" distB="0" distL="114300" distR="114300" simplePos="0" relativeHeight="251660288" behindDoc="0" locked="0" layoutInCell="1" allowOverlap="1" wp14:anchorId="252355FC" wp14:editId="57A660DD">
          <wp:simplePos x="0" y="0"/>
          <wp:positionH relativeFrom="margin">
            <wp:align>right</wp:align>
          </wp:positionH>
          <wp:positionV relativeFrom="page">
            <wp:posOffset>542925</wp:posOffset>
          </wp:positionV>
          <wp:extent cx="2181225" cy="619125"/>
          <wp:effectExtent l="19050" t="0" r="0" b="0"/>
          <wp:wrapSquare wrapText="bothSides"/>
          <wp:docPr id="1815474128" name="Obrázek 1815474128"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F42B09">
      <w:rPr>
        <w:noProof/>
      </w:rPr>
      <w:drawing>
        <wp:anchor distT="0" distB="0" distL="114300" distR="114300" simplePos="0" relativeHeight="251659264" behindDoc="0" locked="0" layoutInCell="1" allowOverlap="1" wp14:anchorId="24DEE098" wp14:editId="155AE6B0">
          <wp:simplePos x="0" y="0"/>
          <wp:positionH relativeFrom="page">
            <wp:posOffset>504825</wp:posOffset>
          </wp:positionH>
          <wp:positionV relativeFrom="page">
            <wp:posOffset>542925</wp:posOffset>
          </wp:positionV>
          <wp:extent cx="1866900" cy="504825"/>
          <wp:effectExtent l="19050" t="0" r="0" b="0"/>
          <wp:wrapSquare wrapText="bothSides"/>
          <wp:docPr id="49801917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70F6"/>
    <w:multiLevelType w:val="hybridMultilevel"/>
    <w:tmpl w:val="4A561BA8"/>
    <w:lvl w:ilvl="0" w:tplc="9782F9CA">
      <w:start w:val="1"/>
      <w:numFmt w:val="lowerLetter"/>
      <w:lvlText w:val="%1)"/>
      <w:lvlJc w:val="left"/>
      <w:pPr>
        <w:ind w:left="1647" w:hanging="360"/>
      </w:pPr>
      <w:rPr>
        <w:rFonts w:hint="default"/>
      </w:r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1" w15:restartNumberingAfterBreak="0">
    <w:nsid w:val="08ED0B7F"/>
    <w:multiLevelType w:val="multilevel"/>
    <w:tmpl w:val="A5BA68E8"/>
    <w:lvl w:ilvl="0">
      <w:start w:val="1"/>
      <w:numFmt w:val="upperRoman"/>
      <w:pStyle w:val="Nadpis1"/>
      <w:lvlText w:val="%1."/>
      <w:lvlJc w:val="left"/>
      <w:pPr>
        <w:ind w:left="3703" w:hanging="300"/>
      </w:pPr>
      <w:rPr>
        <w:rFonts w:cs="Times New Roman" w:hint="default"/>
        <w:b/>
      </w:rPr>
    </w:lvl>
    <w:lvl w:ilvl="1">
      <w:start w:val="1"/>
      <w:numFmt w:val="decimal"/>
      <w:pStyle w:val="Odstavecseseznamem"/>
      <w:isLgl/>
      <w:lvlText w:val="%1.%2"/>
      <w:lvlJc w:val="left"/>
      <w:pPr>
        <w:ind w:left="360" w:hanging="360"/>
      </w:pPr>
      <w:rPr>
        <w:rFonts w:ascii="Times New Roman" w:hAnsi="Times New Roman" w:cs="Times New Roman" w:hint="default"/>
        <w:b w:val="0"/>
        <w:i w:val="0"/>
        <w:color w:val="auto"/>
        <w:sz w:val="22"/>
        <w:szCs w:val="22"/>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10E00E96"/>
    <w:multiLevelType w:val="hybridMultilevel"/>
    <w:tmpl w:val="9BDCE876"/>
    <w:lvl w:ilvl="0" w:tplc="86C82F9A">
      <w:start w:val="1"/>
      <w:numFmt w:val="lowerLetter"/>
      <w:lvlText w:val="%1)"/>
      <w:lvlJc w:val="left"/>
      <w:pPr>
        <w:ind w:left="1400" w:hanging="360"/>
      </w:pPr>
      <w:rPr>
        <w:rFonts w:ascii="Times New Roman" w:eastAsia="Times New Roman" w:hAnsi="Times New Roman" w:cs="Times New Roman"/>
        <w:b w:val="0"/>
        <w:bCs w:val="0"/>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3"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 w15:restartNumberingAfterBreak="0">
    <w:nsid w:val="20673DD6"/>
    <w:multiLevelType w:val="hybridMultilevel"/>
    <w:tmpl w:val="B866AC92"/>
    <w:lvl w:ilvl="0" w:tplc="3530F748">
      <w:start w:val="1"/>
      <w:numFmt w:val="bullet"/>
      <w:lvlText w:val=""/>
      <w:lvlJc w:val="left"/>
      <w:pPr>
        <w:ind w:left="720" w:hanging="360"/>
      </w:pPr>
      <w:rPr>
        <w:rFonts w:ascii="Symbol" w:hAnsi="Symbol" w:hint="default"/>
        <w:color w:val="auto"/>
      </w:rPr>
    </w:lvl>
    <w:lvl w:ilvl="1" w:tplc="CC380E70">
      <w:start w:val="1"/>
      <w:numFmt w:val="lowerLetter"/>
      <w:lvlText w:val="%2)"/>
      <w:lvlJc w:val="left"/>
      <w:pPr>
        <w:ind w:left="1440" w:hanging="360"/>
      </w:pPr>
      <w:rPr>
        <w:rFonts w:hint="default"/>
        <w:color w:val="auto"/>
        <w:sz w:val="22"/>
        <w:szCs w:val="22"/>
      </w:rPr>
    </w:lvl>
    <w:lvl w:ilvl="2" w:tplc="8F12156E">
      <w:numFmt w:val="bullet"/>
      <w:lvlText w:val="-"/>
      <w:lvlJc w:val="left"/>
      <w:pPr>
        <w:ind w:left="2160" w:hanging="360"/>
      </w:pPr>
      <w:rPr>
        <w:rFonts w:ascii="Times New Roman" w:eastAsia="Times New Roman" w:hAnsi="Times New Roman" w:cs="Times New Roman" w:hint="default"/>
        <w:color w:val="000000"/>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5D336B7"/>
    <w:multiLevelType w:val="hybridMultilevel"/>
    <w:tmpl w:val="B6E288A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26BA77A8"/>
    <w:multiLevelType w:val="hybridMultilevel"/>
    <w:tmpl w:val="87DC9180"/>
    <w:lvl w:ilvl="0" w:tplc="FFFFFFFF">
      <w:start w:val="1"/>
      <w:numFmt w:val="lowerLetter"/>
      <w:lvlText w:val="%1)"/>
      <w:lvlJc w:val="left"/>
      <w:pPr>
        <w:ind w:left="1400" w:hanging="360"/>
      </w:pPr>
      <w:rPr>
        <w:rFonts w:ascii="Times New Roman" w:eastAsia="Times New Roman" w:hAnsi="Times New Roman" w:cs="Times New Roman"/>
      </w:rPr>
    </w:lvl>
    <w:lvl w:ilvl="1" w:tplc="0405001B">
      <w:start w:val="1"/>
      <w:numFmt w:val="lowerRoman"/>
      <w:lvlText w:val="%2."/>
      <w:lvlJc w:val="right"/>
      <w:pPr>
        <w:ind w:left="2120" w:hanging="360"/>
      </w:pPr>
    </w:lvl>
    <w:lvl w:ilvl="2" w:tplc="636C9F7A">
      <w:start w:val="1"/>
      <w:numFmt w:val="decimal"/>
      <w:lvlText w:val="%3."/>
      <w:lvlJc w:val="left"/>
      <w:pPr>
        <w:ind w:left="3020" w:hanging="360"/>
      </w:pPr>
      <w:rPr>
        <w:rFonts w:hint="default"/>
      </w:rPr>
    </w:lvl>
    <w:lvl w:ilvl="3" w:tplc="FFFFFFFF" w:tentative="1">
      <w:start w:val="1"/>
      <w:numFmt w:val="decimal"/>
      <w:lvlText w:val="%4."/>
      <w:lvlJc w:val="left"/>
      <w:pPr>
        <w:ind w:left="3560" w:hanging="360"/>
      </w:pPr>
    </w:lvl>
    <w:lvl w:ilvl="4" w:tplc="FFFFFFFF" w:tentative="1">
      <w:start w:val="1"/>
      <w:numFmt w:val="lowerLetter"/>
      <w:lvlText w:val="%5."/>
      <w:lvlJc w:val="left"/>
      <w:pPr>
        <w:ind w:left="4280" w:hanging="360"/>
      </w:pPr>
    </w:lvl>
    <w:lvl w:ilvl="5" w:tplc="FFFFFFFF" w:tentative="1">
      <w:start w:val="1"/>
      <w:numFmt w:val="lowerRoman"/>
      <w:lvlText w:val="%6."/>
      <w:lvlJc w:val="right"/>
      <w:pPr>
        <w:ind w:left="5000" w:hanging="180"/>
      </w:pPr>
    </w:lvl>
    <w:lvl w:ilvl="6" w:tplc="FFFFFFFF" w:tentative="1">
      <w:start w:val="1"/>
      <w:numFmt w:val="decimal"/>
      <w:lvlText w:val="%7."/>
      <w:lvlJc w:val="left"/>
      <w:pPr>
        <w:ind w:left="5720" w:hanging="360"/>
      </w:pPr>
    </w:lvl>
    <w:lvl w:ilvl="7" w:tplc="FFFFFFFF" w:tentative="1">
      <w:start w:val="1"/>
      <w:numFmt w:val="lowerLetter"/>
      <w:lvlText w:val="%8."/>
      <w:lvlJc w:val="left"/>
      <w:pPr>
        <w:ind w:left="6440" w:hanging="360"/>
      </w:pPr>
    </w:lvl>
    <w:lvl w:ilvl="8" w:tplc="FFFFFFFF" w:tentative="1">
      <w:start w:val="1"/>
      <w:numFmt w:val="lowerRoman"/>
      <w:lvlText w:val="%9."/>
      <w:lvlJc w:val="right"/>
      <w:pPr>
        <w:ind w:left="7160" w:hanging="180"/>
      </w:pPr>
    </w:lvl>
  </w:abstractNum>
  <w:abstractNum w:abstractNumId="7"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CD14C0"/>
    <w:multiLevelType w:val="hybridMultilevel"/>
    <w:tmpl w:val="9EE68074"/>
    <w:lvl w:ilvl="0" w:tplc="0405001B">
      <w:start w:val="1"/>
      <w:numFmt w:val="lowerRoman"/>
      <w:lvlText w:val="%1."/>
      <w:lvlJc w:val="right"/>
      <w:pPr>
        <w:ind w:left="2120" w:hanging="360"/>
      </w:pPr>
    </w:lvl>
    <w:lvl w:ilvl="1" w:tplc="04050019" w:tentative="1">
      <w:start w:val="1"/>
      <w:numFmt w:val="lowerLetter"/>
      <w:lvlText w:val="%2."/>
      <w:lvlJc w:val="left"/>
      <w:pPr>
        <w:ind w:left="2840" w:hanging="360"/>
      </w:pPr>
    </w:lvl>
    <w:lvl w:ilvl="2" w:tplc="0405001B" w:tentative="1">
      <w:start w:val="1"/>
      <w:numFmt w:val="lowerRoman"/>
      <w:lvlText w:val="%3."/>
      <w:lvlJc w:val="right"/>
      <w:pPr>
        <w:ind w:left="3560" w:hanging="180"/>
      </w:pPr>
    </w:lvl>
    <w:lvl w:ilvl="3" w:tplc="0405000F" w:tentative="1">
      <w:start w:val="1"/>
      <w:numFmt w:val="decimal"/>
      <w:lvlText w:val="%4."/>
      <w:lvlJc w:val="left"/>
      <w:pPr>
        <w:ind w:left="4280" w:hanging="360"/>
      </w:pPr>
    </w:lvl>
    <w:lvl w:ilvl="4" w:tplc="04050019" w:tentative="1">
      <w:start w:val="1"/>
      <w:numFmt w:val="lowerLetter"/>
      <w:lvlText w:val="%5."/>
      <w:lvlJc w:val="left"/>
      <w:pPr>
        <w:ind w:left="5000" w:hanging="360"/>
      </w:pPr>
    </w:lvl>
    <w:lvl w:ilvl="5" w:tplc="0405001B" w:tentative="1">
      <w:start w:val="1"/>
      <w:numFmt w:val="lowerRoman"/>
      <w:lvlText w:val="%6."/>
      <w:lvlJc w:val="right"/>
      <w:pPr>
        <w:ind w:left="5720" w:hanging="180"/>
      </w:pPr>
    </w:lvl>
    <w:lvl w:ilvl="6" w:tplc="0405000F" w:tentative="1">
      <w:start w:val="1"/>
      <w:numFmt w:val="decimal"/>
      <w:lvlText w:val="%7."/>
      <w:lvlJc w:val="left"/>
      <w:pPr>
        <w:ind w:left="6440" w:hanging="360"/>
      </w:pPr>
    </w:lvl>
    <w:lvl w:ilvl="7" w:tplc="04050019" w:tentative="1">
      <w:start w:val="1"/>
      <w:numFmt w:val="lowerLetter"/>
      <w:lvlText w:val="%8."/>
      <w:lvlJc w:val="left"/>
      <w:pPr>
        <w:ind w:left="7160" w:hanging="360"/>
      </w:pPr>
    </w:lvl>
    <w:lvl w:ilvl="8" w:tplc="0405001B" w:tentative="1">
      <w:start w:val="1"/>
      <w:numFmt w:val="lowerRoman"/>
      <w:lvlText w:val="%9."/>
      <w:lvlJc w:val="right"/>
      <w:pPr>
        <w:ind w:left="7880" w:hanging="180"/>
      </w:pPr>
    </w:lvl>
  </w:abstractNum>
  <w:abstractNum w:abstractNumId="9" w15:restartNumberingAfterBreak="0">
    <w:nsid w:val="39454FF9"/>
    <w:multiLevelType w:val="hybridMultilevel"/>
    <w:tmpl w:val="745C4E50"/>
    <w:lvl w:ilvl="0" w:tplc="241CA180">
      <w:start w:val="1"/>
      <w:numFmt w:val="decimal"/>
      <w:lvlText w:val="%1."/>
      <w:lvlJc w:val="left"/>
      <w:pPr>
        <w:ind w:left="72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15:restartNumberingAfterBreak="0">
    <w:nsid w:val="395409CF"/>
    <w:multiLevelType w:val="hybridMultilevel"/>
    <w:tmpl w:val="756E6AB8"/>
    <w:lvl w:ilvl="0" w:tplc="977C1B2C">
      <w:start w:val="1"/>
      <w:numFmt w:val="lowerLetter"/>
      <w:lvlText w:val="%1)"/>
      <w:lvlJc w:val="left"/>
      <w:pPr>
        <w:ind w:left="1287" w:hanging="360"/>
      </w:pPr>
      <w:rPr>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3BB07FE1"/>
    <w:multiLevelType w:val="hybridMultilevel"/>
    <w:tmpl w:val="F39C634E"/>
    <w:lvl w:ilvl="0" w:tplc="E9FCEE3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15:restartNumberingAfterBreak="0">
    <w:nsid w:val="3C0A7EEC"/>
    <w:multiLevelType w:val="multilevel"/>
    <w:tmpl w:val="CA0A6B7A"/>
    <w:lvl w:ilvl="0">
      <w:start w:val="4"/>
      <w:numFmt w:val="decimal"/>
      <w:lvlText w:val="%1."/>
      <w:lvlJc w:val="left"/>
      <w:pPr>
        <w:ind w:left="360" w:hanging="360"/>
      </w:pPr>
      <w:rPr>
        <w:rFonts w:hint="default"/>
      </w:rPr>
    </w:lvl>
    <w:lvl w:ilvl="1">
      <w:start w:val="1"/>
      <w:numFmt w:val="bullet"/>
      <w:lvlText w:val=""/>
      <w:lvlJc w:val="left"/>
      <w:pPr>
        <w:ind w:left="1080" w:hanging="720"/>
      </w:pPr>
      <w:rPr>
        <w:rFonts w:ascii="Symbol" w:hAnsi="Symbol" w:hint="default"/>
        <w:b w:val="0"/>
        <w:i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4" w15:restartNumberingAfterBreak="0">
    <w:nsid w:val="41CC742A"/>
    <w:multiLevelType w:val="hybridMultilevel"/>
    <w:tmpl w:val="6E705B8E"/>
    <w:lvl w:ilvl="0" w:tplc="04050001">
      <w:start w:val="1"/>
      <w:numFmt w:val="bullet"/>
      <w:lvlText w:val=""/>
      <w:lvlJc w:val="left"/>
      <w:pPr>
        <w:ind w:left="1854" w:hanging="360"/>
      </w:pPr>
      <w:rPr>
        <w:rFonts w:ascii="Symbol" w:hAnsi="Symbol" w:hint="default"/>
      </w:rPr>
    </w:lvl>
    <w:lvl w:ilvl="1" w:tplc="04050003">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5" w15:restartNumberingAfterBreak="0">
    <w:nsid w:val="48413957"/>
    <w:multiLevelType w:val="hybridMultilevel"/>
    <w:tmpl w:val="0D98BF34"/>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4D6B3E6C"/>
    <w:multiLevelType w:val="hybridMultilevel"/>
    <w:tmpl w:val="C2689D0C"/>
    <w:lvl w:ilvl="0" w:tplc="4F723A42">
      <w:start w:val="1"/>
      <w:numFmt w:val="bullet"/>
      <w:lvlText w:val=""/>
      <w:lvlJc w:val="left"/>
      <w:pPr>
        <w:ind w:left="164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7" w15:restartNumberingAfterBreak="0">
    <w:nsid w:val="4D7661FC"/>
    <w:multiLevelType w:val="hybridMultilevel"/>
    <w:tmpl w:val="4A54DA72"/>
    <w:lvl w:ilvl="0" w:tplc="03FC2B56">
      <w:start w:val="1"/>
      <w:numFmt w:val="bullet"/>
      <w:pStyle w:val="Seznamsodrkami"/>
      <w:lvlText w:val=""/>
      <w:lvlJc w:val="left"/>
      <w:pPr>
        <w:ind w:left="78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4F1C277B"/>
    <w:multiLevelType w:val="hybridMultilevel"/>
    <w:tmpl w:val="7D2C6874"/>
    <w:lvl w:ilvl="0" w:tplc="D6006672">
      <w:start w:val="1"/>
      <w:numFmt w:val="decimal"/>
      <w:lvlText w:val="5.2.%1."/>
      <w:lvlJc w:val="left"/>
      <w:pPr>
        <w:ind w:left="1287" w:hanging="360"/>
      </w:pPr>
      <w:rPr>
        <w:rFonts w:hint="default"/>
        <w:b w:val="0"/>
        <w:i w:val="0"/>
        <w:color w:val="auto"/>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9" w15:restartNumberingAfterBreak="0">
    <w:nsid w:val="4FFF2301"/>
    <w:multiLevelType w:val="multilevel"/>
    <w:tmpl w:val="1E4EF87E"/>
    <w:styleLink w:val="Styl5"/>
    <w:lvl w:ilvl="0">
      <w:start w:val="2"/>
      <w:numFmt w:val="decimal"/>
      <w:suff w:val="nothing"/>
      <w:lvlText w:val="Článek %1."/>
      <w:lvlJc w:val="left"/>
      <w:pPr>
        <w:ind w:left="0" w:firstLine="0"/>
      </w:pPr>
    </w:lvl>
    <w:lvl w:ilvl="1">
      <w:start w:val="1"/>
      <w:numFmt w:val="decimal"/>
      <w:lvlText w:val="%2."/>
      <w:lvlJc w:val="left"/>
      <w:pPr>
        <w:ind w:left="1418" w:hanging="1418"/>
      </w:pPr>
      <w:rPr>
        <w:rFonts w:hint="default"/>
        <w:b w:val="0"/>
      </w:rPr>
    </w:lvl>
    <w:lvl w:ilvl="2">
      <w:start w:val="1"/>
      <w:numFmt w:val="lowerLetter"/>
      <w:suff w:val="nothing"/>
      <w:lvlText w:val="(%3)"/>
      <w:lvlJc w:val="left"/>
      <w:pPr>
        <w:ind w:left="2211" w:hanging="10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4FFF2B7F"/>
    <w:multiLevelType w:val="hybridMultilevel"/>
    <w:tmpl w:val="B1DE2D78"/>
    <w:lvl w:ilvl="0" w:tplc="04050001">
      <w:start w:val="1"/>
      <w:numFmt w:val="bullet"/>
      <w:lvlText w:val=""/>
      <w:lvlJc w:val="left"/>
      <w:pPr>
        <w:ind w:left="983" w:hanging="360"/>
      </w:pPr>
      <w:rPr>
        <w:rFonts w:ascii="Symbol" w:hAnsi="Symbol" w:hint="default"/>
      </w:rPr>
    </w:lvl>
    <w:lvl w:ilvl="1" w:tplc="04050003" w:tentative="1">
      <w:start w:val="1"/>
      <w:numFmt w:val="bullet"/>
      <w:lvlText w:val="o"/>
      <w:lvlJc w:val="left"/>
      <w:pPr>
        <w:ind w:left="1703" w:hanging="360"/>
      </w:pPr>
      <w:rPr>
        <w:rFonts w:ascii="Courier New" w:hAnsi="Courier New" w:cs="Courier New" w:hint="default"/>
      </w:rPr>
    </w:lvl>
    <w:lvl w:ilvl="2" w:tplc="04050005" w:tentative="1">
      <w:start w:val="1"/>
      <w:numFmt w:val="bullet"/>
      <w:lvlText w:val=""/>
      <w:lvlJc w:val="left"/>
      <w:pPr>
        <w:ind w:left="2423" w:hanging="360"/>
      </w:pPr>
      <w:rPr>
        <w:rFonts w:ascii="Wingdings" w:hAnsi="Wingdings" w:hint="default"/>
      </w:rPr>
    </w:lvl>
    <w:lvl w:ilvl="3" w:tplc="04050001" w:tentative="1">
      <w:start w:val="1"/>
      <w:numFmt w:val="bullet"/>
      <w:lvlText w:val=""/>
      <w:lvlJc w:val="left"/>
      <w:pPr>
        <w:ind w:left="3143" w:hanging="360"/>
      </w:pPr>
      <w:rPr>
        <w:rFonts w:ascii="Symbol" w:hAnsi="Symbol" w:hint="default"/>
      </w:rPr>
    </w:lvl>
    <w:lvl w:ilvl="4" w:tplc="04050003" w:tentative="1">
      <w:start w:val="1"/>
      <w:numFmt w:val="bullet"/>
      <w:lvlText w:val="o"/>
      <w:lvlJc w:val="left"/>
      <w:pPr>
        <w:ind w:left="3863" w:hanging="360"/>
      </w:pPr>
      <w:rPr>
        <w:rFonts w:ascii="Courier New" w:hAnsi="Courier New" w:cs="Courier New" w:hint="default"/>
      </w:rPr>
    </w:lvl>
    <w:lvl w:ilvl="5" w:tplc="04050005" w:tentative="1">
      <w:start w:val="1"/>
      <w:numFmt w:val="bullet"/>
      <w:lvlText w:val=""/>
      <w:lvlJc w:val="left"/>
      <w:pPr>
        <w:ind w:left="4583" w:hanging="360"/>
      </w:pPr>
      <w:rPr>
        <w:rFonts w:ascii="Wingdings" w:hAnsi="Wingdings" w:hint="default"/>
      </w:rPr>
    </w:lvl>
    <w:lvl w:ilvl="6" w:tplc="04050001" w:tentative="1">
      <w:start w:val="1"/>
      <w:numFmt w:val="bullet"/>
      <w:lvlText w:val=""/>
      <w:lvlJc w:val="left"/>
      <w:pPr>
        <w:ind w:left="5303" w:hanging="360"/>
      </w:pPr>
      <w:rPr>
        <w:rFonts w:ascii="Symbol" w:hAnsi="Symbol" w:hint="default"/>
      </w:rPr>
    </w:lvl>
    <w:lvl w:ilvl="7" w:tplc="04050003" w:tentative="1">
      <w:start w:val="1"/>
      <w:numFmt w:val="bullet"/>
      <w:lvlText w:val="o"/>
      <w:lvlJc w:val="left"/>
      <w:pPr>
        <w:ind w:left="6023" w:hanging="360"/>
      </w:pPr>
      <w:rPr>
        <w:rFonts w:ascii="Courier New" w:hAnsi="Courier New" w:cs="Courier New" w:hint="default"/>
      </w:rPr>
    </w:lvl>
    <w:lvl w:ilvl="8" w:tplc="04050005" w:tentative="1">
      <w:start w:val="1"/>
      <w:numFmt w:val="bullet"/>
      <w:lvlText w:val=""/>
      <w:lvlJc w:val="left"/>
      <w:pPr>
        <w:ind w:left="6743" w:hanging="360"/>
      </w:pPr>
      <w:rPr>
        <w:rFonts w:ascii="Wingdings" w:hAnsi="Wingdings" w:hint="default"/>
      </w:rPr>
    </w:lvl>
  </w:abstractNum>
  <w:abstractNum w:abstractNumId="21" w15:restartNumberingAfterBreak="0">
    <w:nsid w:val="508426AC"/>
    <w:multiLevelType w:val="hybridMultilevel"/>
    <w:tmpl w:val="95182242"/>
    <w:lvl w:ilvl="0" w:tplc="0405001B">
      <w:start w:val="1"/>
      <w:numFmt w:val="lowerRoman"/>
      <w:lvlText w:val="%1."/>
      <w:lvlJc w:val="right"/>
      <w:pPr>
        <w:ind w:left="2220" w:hanging="360"/>
      </w:pPr>
    </w:lvl>
    <w:lvl w:ilvl="1" w:tplc="04050019" w:tentative="1">
      <w:start w:val="1"/>
      <w:numFmt w:val="lowerLetter"/>
      <w:lvlText w:val="%2."/>
      <w:lvlJc w:val="left"/>
      <w:pPr>
        <w:ind w:left="2940" w:hanging="360"/>
      </w:pPr>
    </w:lvl>
    <w:lvl w:ilvl="2" w:tplc="0405001B" w:tentative="1">
      <w:start w:val="1"/>
      <w:numFmt w:val="lowerRoman"/>
      <w:lvlText w:val="%3."/>
      <w:lvlJc w:val="right"/>
      <w:pPr>
        <w:ind w:left="3660" w:hanging="180"/>
      </w:pPr>
    </w:lvl>
    <w:lvl w:ilvl="3" w:tplc="0405000F" w:tentative="1">
      <w:start w:val="1"/>
      <w:numFmt w:val="decimal"/>
      <w:lvlText w:val="%4."/>
      <w:lvlJc w:val="left"/>
      <w:pPr>
        <w:ind w:left="4380" w:hanging="360"/>
      </w:pPr>
    </w:lvl>
    <w:lvl w:ilvl="4" w:tplc="04050019" w:tentative="1">
      <w:start w:val="1"/>
      <w:numFmt w:val="lowerLetter"/>
      <w:lvlText w:val="%5."/>
      <w:lvlJc w:val="left"/>
      <w:pPr>
        <w:ind w:left="5100" w:hanging="360"/>
      </w:pPr>
    </w:lvl>
    <w:lvl w:ilvl="5" w:tplc="0405001B" w:tentative="1">
      <w:start w:val="1"/>
      <w:numFmt w:val="lowerRoman"/>
      <w:lvlText w:val="%6."/>
      <w:lvlJc w:val="right"/>
      <w:pPr>
        <w:ind w:left="5820" w:hanging="180"/>
      </w:pPr>
    </w:lvl>
    <w:lvl w:ilvl="6" w:tplc="0405000F" w:tentative="1">
      <w:start w:val="1"/>
      <w:numFmt w:val="decimal"/>
      <w:lvlText w:val="%7."/>
      <w:lvlJc w:val="left"/>
      <w:pPr>
        <w:ind w:left="6540" w:hanging="360"/>
      </w:pPr>
    </w:lvl>
    <w:lvl w:ilvl="7" w:tplc="04050019" w:tentative="1">
      <w:start w:val="1"/>
      <w:numFmt w:val="lowerLetter"/>
      <w:lvlText w:val="%8."/>
      <w:lvlJc w:val="left"/>
      <w:pPr>
        <w:ind w:left="7260" w:hanging="360"/>
      </w:pPr>
    </w:lvl>
    <w:lvl w:ilvl="8" w:tplc="0405001B" w:tentative="1">
      <w:start w:val="1"/>
      <w:numFmt w:val="lowerRoman"/>
      <w:lvlText w:val="%9."/>
      <w:lvlJc w:val="right"/>
      <w:pPr>
        <w:ind w:left="7980" w:hanging="180"/>
      </w:pPr>
    </w:lvl>
  </w:abstractNum>
  <w:abstractNum w:abstractNumId="22" w15:restartNumberingAfterBreak="0">
    <w:nsid w:val="50D00EAF"/>
    <w:multiLevelType w:val="hybridMultilevel"/>
    <w:tmpl w:val="19588FBA"/>
    <w:lvl w:ilvl="0" w:tplc="0405001B">
      <w:start w:val="1"/>
      <w:numFmt w:val="lowerRoman"/>
      <w:lvlText w:val="%1."/>
      <w:lvlJc w:val="right"/>
      <w:pPr>
        <w:ind w:left="2120" w:hanging="360"/>
      </w:pPr>
    </w:lvl>
    <w:lvl w:ilvl="1" w:tplc="04050019" w:tentative="1">
      <w:start w:val="1"/>
      <w:numFmt w:val="lowerLetter"/>
      <w:lvlText w:val="%2."/>
      <w:lvlJc w:val="left"/>
      <w:pPr>
        <w:ind w:left="2840" w:hanging="360"/>
      </w:pPr>
    </w:lvl>
    <w:lvl w:ilvl="2" w:tplc="0405001B" w:tentative="1">
      <w:start w:val="1"/>
      <w:numFmt w:val="lowerRoman"/>
      <w:lvlText w:val="%3."/>
      <w:lvlJc w:val="right"/>
      <w:pPr>
        <w:ind w:left="3560" w:hanging="180"/>
      </w:pPr>
    </w:lvl>
    <w:lvl w:ilvl="3" w:tplc="0405000F" w:tentative="1">
      <w:start w:val="1"/>
      <w:numFmt w:val="decimal"/>
      <w:lvlText w:val="%4."/>
      <w:lvlJc w:val="left"/>
      <w:pPr>
        <w:ind w:left="4280" w:hanging="360"/>
      </w:pPr>
    </w:lvl>
    <w:lvl w:ilvl="4" w:tplc="04050019" w:tentative="1">
      <w:start w:val="1"/>
      <w:numFmt w:val="lowerLetter"/>
      <w:lvlText w:val="%5."/>
      <w:lvlJc w:val="left"/>
      <w:pPr>
        <w:ind w:left="5000" w:hanging="360"/>
      </w:pPr>
    </w:lvl>
    <w:lvl w:ilvl="5" w:tplc="0405001B" w:tentative="1">
      <w:start w:val="1"/>
      <w:numFmt w:val="lowerRoman"/>
      <w:lvlText w:val="%6."/>
      <w:lvlJc w:val="right"/>
      <w:pPr>
        <w:ind w:left="5720" w:hanging="180"/>
      </w:pPr>
    </w:lvl>
    <w:lvl w:ilvl="6" w:tplc="0405000F" w:tentative="1">
      <w:start w:val="1"/>
      <w:numFmt w:val="decimal"/>
      <w:lvlText w:val="%7."/>
      <w:lvlJc w:val="left"/>
      <w:pPr>
        <w:ind w:left="6440" w:hanging="360"/>
      </w:pPr>
    </w:lvl>
    <w:lvl w:ilvl="7" w:tplc="04050019" w:tentative="1">
      <w:start w:val="1"/>
      <w:numFmt w:val="lowerLetter"/>
      <w:lvlText w:val="%8."/>
      <w:lvlJc w:val="left"/>
      <w:pPr>
        <w:ind w:left="7160" w:hanging="360"/>
      </w:pPr>
    </w:lvl>
    <w:lvl w:ilvl="8" w:tplc="0405001B" w:tentative="1">
      <w:start w:val="1"/>
      <w:numFmt w:val="lowerRoman"/>
      <w:lvlText w:val="%9."/>
      <w:lvlJc w:val="right"/>
      <w:pPr>
        <w:ind w:left="7880" w:hanging="180"/>
      </w:pPr>
    </w:lvl>
  </w:abstractNum>
  <w:abstractNum w:abstractNumId="23"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133FE0"/>
    <w:multiLevelType w:val="hybridMultilevel"/>
    <w:tmpl w:val="0A04ADBE"/>
    <w:lvl w:ilvl="0" w:tplc="F98E786A">
      <w:start w:val="1"/>
      <w:numFmt w:val="lowerRoman"/>
      <w:lvlText w:val="%1."/>
      <w:lvlJc w:val="right"/>
      <w:pPr>
        <w:ind w:left="1644" w:hanging="360"/>
      </w:pPr>
      <w:rPr>
        <w:b w:val="0"/>
        <w:bCs/>
      </w:rPr>
    </w:lvl>
    <w:lvl w:ilvl="1" w:tplc="04050019" w:tentative="1">
      <w:start w:val="1"/>
      <w:numFmt w:val="lowerLetter"/>
      <w:lvlText w:val="%2."/>
      <w:lvlJc w:val="left"/>
      <w:pPr>
        <w:ind w:left="2364" w:hanging="360"/>
      </w:pPr>
    </w:lvl>
    <w:lvl w:ilvl="2" w:tplc="0405001B" w:tentative="1">
      <w:start w:val="1"/>
      <w:numFmt w:val="lowerRoman"/>
      <w:lvlText w:val="%3."/>
      <w:lvlJc w:val="right"/>
      <w:pPr>
        <w:ind w:left="3084" w:hanging="180"/>
      </w:pPr>
    </w:lvl>
    <w:lvl w:ilvl="3" w:tplc="0405000F" w:tentative="1">
      <w:start w:val="1"/>
      <w:numFmt w:val="decimal"/>
      <w:lvlText w:val="%4."/>
      <w:lvlJc w:val="left"/>
      <w:pPr>
        <w:ind w:left="3804" w:hanging="360"/>
      </w:pPr>
    </w:lvl>
    <w:lvl w:ilvl="4" w:tplc="04050019" w:tentative="1">
      <w:start w:val="1"/>
      <w:numFmt w:val="lowerLetter"/>
      <w:lvlText w:val="%5."/>
      <w:lvlJc w:val="left"/>
      <w:pPr>
        <w:ind w:left="4524" w:hanging="360"/>
      </w:pPr>
    </w:lvl>
    <w:lvl w:ilvl="5" w:tplc="0405001B" w:tentative="1">
      <w:start w:val="1"/>
      <w:numFmt w:val="lowerRoman"/>
      <w:lvlText w:val="%6."/>
      <w:lvlJc w:val="right"/>
      <w:pPr>
        <w:ind w:left="5244" w:hanging="180"/>
      </w:pPr>
    </w:lvl>
    <w:lvl w:ilvl="6" w:tplc="0405000F" w:tentative="1">
      <w:start w:val="1"/>
      <w:numFmt w:val="decimal"/>
      <w:lvlText w:val="%7."/>
      <w:lvlJc w:val="left"/>
      <w:pPr>
        <w:ind w:left="5964" w:hanging="360"/>
      </w:pPr>
    </w:lvl>
    <w:lvl w:ilvl="7" w:tplc="04050019" w:tentative="1">
      <w:start w:val="1"/>
      <w:numFmt w:val="lowerLetter"/>
      <w:lvlText w:val="%8."/>
      <w:lvlJc w:val="left"/>
      <w:pPr>
        <w:ind w:left="6684" w:hanging="360"/>
      </w:pPr>
    </w:lvl>
    <w:lvl w:ilvl="8" w:tplc="0405001B" w:tentative="1">
      <w:start w:val="1"/>
      <w:numFmt w:val="lowerRoman"/>
      <w:lvlText w:val="%9."/>
      <w:lvlJc w:val="right"/>
      <w:pPr>
        <w:ind w:left="7404" w:hanging="180"/>
      </w:pPr>
    </w:lvl>
  </w:abstractNum>
  <w:abstractNum w:abstractNumId="25" w15:restartNumberingAfterBreak="0">
    <w:nsid w:val="6C681329"/>
    <w:multiLevelType w:val="hybridMultilevel"/>
    <w:tmpl w:val="D00E69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FDD3904"/>
    <w:multiLevelType w:val="hybridMultilevel"/>
    <w:tmpl w:val="CC8CD35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7" w15:restartNumberingAfterBreak="0">
    <w:nsid w:val="70524697"/>
    <w:multiLevelType w:val="hybridMultilevel"/>
    <w:tmpl w:val="ABF690B6"/>
    <w:lvl w:ilvl="0" w:tplc="3EB64EE0">
      <w:start w:val="1"/>
      <w:numFmt w:val="decimal"/>
      <w:lvlText w:val="10.%1."/>
      <w:lvlJc w:val="left"/>
      <w:pPr>
        <w:ind w:left="720" w:hanging="360"/>
      </w:pPr>
      <w:rPr>
        <w:rFonts w:ascii="Times New Roman" w:hAnsi="Times New Roman"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DA73BFA"/>
    <w:multiLevelType w:val="hybridMultilevel"/>
    <w:tmpl w:val="3034C892"/>
    <w:lvl w:ilvl="0" w:tplc="A8D6C11E">
      <w:start w:val="1"/>
      <w:numFmt w:val="bullet"/>
      <w:lvlText w:val=""/>
      <w:lvlJc w:val="left"/>
      <w:pPr>
        <w:ind w:left="1647" w:hanging="360"/>
      </w:pPr>
      <w:rPr>
        <w:rFonts w:ascii="Symbol" w:hAnsi="Symbol" w:hint="default"/>
      </w:rPr>
    </w:lvl>
    <w:lvl w:ilvl="1" w:tplc="57CCA804" w:tentative="1">
      <w:start w:val="1"/>
      <w:numFmt w:val="bullet"/>
      <w:lvlText w:val="o"/>
      <w:lvlJc w:val="left"/>
      <w:pPr>
        <w:ind w:left="2007" w:hanging="360"/>
      </w:pPr>
      <w:rPr>
        <w:rFonts w:ascii="Courier New" w:hAnsi="Courier New" w:hint="default"/>
      </w:rPr>
    </w:lvl>
    <w:lvl w:ilvl="2" w:tplc="147C4120" w:tentative="1">
      <w:start w:val="1"/>
      <w:numFmt w:val="bullet"/>
      <w:lvlText w:val=""/>
      <w:lvlJc w:val="left"/>
      <w:pPr>
        <w:ind w:left="2727" w:hanging="360"/>
      </w:pPr>
      <w:rPr>
        <w:rFonts w:ascii="Wingdings" w:hAnsi="Wingdings" w:hint="default"/>
      </w:rPr>
    </w:lvl>
    <w:lvl w:ilvl="3" w:tplc="B7BE6BF2" w:tentative="1">
      <w:start w:val="1"/>
      <w:numFmt w:val="bullet"/>
      <w:lvlText w:val=""/>
      <w:lvlJc w:val="left"/>
      <w:pPr>
        <w:ind w:left="3447" w:hanging="360"/>
      </w:pPr>
      <w:rPr>
        <w:rFonts w:ascii="Symbol" w:hAnsi="Symbol" w:hint="default"/>
      </w:rPr>
    </w:lvl>
    <w:lvl w:ilvl="4" w:tplc="AEF2F688" w:tentative="1">
      <w:start w:val="1"/>
      <w:numFmt w:val="bullet"/>
      <w:lvlText w:val="o"/>
      <w:lvlJc w:val="left"/>
      <w:pPr>
        <w:ind w:left="4167" w:hanging="360"/>
      </w:pPr>
      <w:rPr>
        <w:rFonts w:ascii="Courier New" w:hAnsi="Courier New" w:hint="default"/>
      </w:rPr>
    </w:lvl>
    <w:lvl w:ilvl="5" w:tplc="4FF4D934" w:tentative="1">
      <w:start w:val="1"/>
      <w:numFmt w:val="bullet"/>
      <w:lvlText w:val=""/>
      <w:lvlJc w:val="left"/>
      <w:pPr>
        <w:ind w:left="4887" w:hanging="360"/>
      </w:pPr>
      <w:rPr>
        <w:rFonts w:ascii="Wingdings" w:hAnsi="Wingdings" w:hint="default"/>
      </w:rPr>
    </w:lvl>
    <w:lvl w:ilvl="6" w:tplc="5BB80B2E" w:tentative="1">
      <w:start w:val="1"/>
      <w:numFmt w:val="bullet"/>
      <w:lvlText w:val=""/>
      <w:lvlJc w:val="left"/>
      <w:pPr>
        <w:ind w:left="5607" w:hanging="360"/>
      </w:pPr>
      <w:rPr>
        <w:rFonts w:ascii="Symbol" w:hAnsi="Symbol" w:hint="default"/>
      </w:rPr>
    </w:lvl>
    <w:lvl w:ilvl="7" w:tplc="2B0006E2" w:tentative="1">
      <w:start w:val="1"/>
      <w:numFmt w:val="bullet"/>
      <w:lvlText w:val="o"/>
      <w:lvlJc w:val="left"/>
      <w:pPr>
        <w:ind w:left="6327" w:hanging="360"/>
      </w:pPr>
      <w:rPr>
        <w:rFonts w:ascii="Courier New" w:hAnsi="Courier New" w:hint="default"/>
      </w:rPr>
    </w:lvl>
    <w:lvl w:ilvl="8" w:tplc="630E992A" w:tentative="1">
      <w:start w:val="1"/>
      <w:numFmt w:val="bullet"/>
      <w:lvlText w:val=""/>
      <w:lvlJc w:val="left"/>
      <w:pPr>
        <w:ind w:left="7047" w:hanging="360"/>
      </w:pPr>
      <w:rPr>
        <w:rFonts w:ascii="Wingdings" w:hAnsi="Wingdings" w:hint="default"/>
      </w:rPr>
    </w:lvl>
  </w:abstractNum>
  <w:num w:numId="1" w16cid:durableId="1281032545">
    <w:abstractNumId w:val="1"/>
  </w:num>
  <w:num w:numId="2" w16cid:durableId="459349569">
    <w:abstractNumId w:val="13"/>
  </w:num>
  <w:num w:numId="3" w16cid:durableId="1863401502">
    <w:abstractNumId w:val="3"/>
  </w:num>
  <w:num w:numId="4" w16cid:durableId="832601302">
    <w:abstractNumId w:val="17"/>
  </w:num>
  <w:num w:numId="5" w16cid:durableId="1482888673">
    <w:abstractNumId w:val="23"/>
  </w:num>
  <w:num w:numId="6" w16cid:durableId="706180102">
    <w:abstractNumId w:val="14"/>
  </w:num>
  <w:num w:numId="7" w16cid:durableId="668414013">
    <w:abstractNumId w:val="4"/>
  </w:num>
  <w:num w:numId="8" w16cid:durableId="1569264897">
    <w:abstractNumId w:val="19"/>
  </w:num>
  <w:num w:numId="9" w16cid:durableId="947930364">
    <w:abstractNumId w:val="26"/>
  </w:num>
  <w:num w:numId="10" w16cid:durableId="1378890471">
    <w:abstractNumId w:val="28"/>
  </w:num>
  <w:num w:numId="11" w16cid:durableId="976033509">
    <w:abstractNumId w:val="18"/>
  </w:num>
  <w:num w:numId="12" w16cid:durableId="777988877">
    <w:abstractNumId w:val="7"/>
  </w:num>
  <w:num w:numId="13" w16cid:durableId="173810623">
    <w:abstractNumId w:val="12"/>
  </w:num>
  <w:num w:numId="14" w16cid:durableId="1261260841">
    <w:abstractNumId w:val="16"/>
  </w:num>
  <w:num w:numId="15" w16cid:durableId="1252592247">
    <w:abstractNumId w:val="2"/>
  </w:num>
  <w:num w:numId="16" w16cid:durableId="18731546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859643">
    <w:abstractNumId w:val="20"/>
  </w:num>
  <w:num w:numId="18" w16cid:durableId="3579676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1466657">
    <w:abstractNumId w:val="1"/>
  </w:num>
  <w:num w:numId="20" w16cid:durableId="35742667">
    <w:abstractNumId w:val="1"/>
  </w:num>
  <w:num w:numId="21" w16cid:durableId="530611315">
    <w:abstractNumId w:val="6"/>
  </w:num>
  <w:num w:numId="22" w16cid:durableId="301274262">
    <w:abstractNumId w:val="24"/>
  </w:num>
  <w:num w:numId="23" w16cid:durableId="1182740755">
    <w:abstractNumId w:val="22"/>
  </w:num>
  <w:num w:numId="24" w16cid:durableId="1133140568">
    <w:abstractNumId w:val="8"/>
  </w:num>
  <w:num w:numId="25" w16cid:durableId="170147422">
    <w:abstractNumId w:val="1"/>
  </w:num>
  <w:num w:numId="26" w16cid:durableId="867177791">
    <w:abstractNumId w:val="15"/>
  </w:num>
  <w:num w:numId="27" w16cid:durableId="743572361">
    <w:abstractNumId w:val="11"/>
  </w:num>
  <w:num w:numId="28" w16cid:durableId="621154499">
    <w:abstractNumId w:val="1"/>
  </w:num>
  <w:num w:numId="29" w16cid:durableId="396512608">
    <w:abstractNumId w:val="25"/>
  </w:num>
  <w:num w:numId="30" w16cid:durableId="988363380">
    <w:abstractNumId w:val="5"/>
  </w:num>
  <w:num w:numId="31" w16cid:durableId="145518267">
    <w:abstractNumId w:val="21"/>
  </w:num>
  <w:num w:numId="32" w16cid:durableId="1387022364">
    <w:abstractNumId w:val="27"/>
  </w:num>
  <w:num w:numId="33" w16cid:durableId="1365324205">
    <w:abstractNumId w:val="10"/>
  </w:num>
  <w:num w:numId="34" w16cid:durableId="328215292">
    <w:abstractNumId w:val="1"/>
  </w:num>
  <w:num w:numId="35" w16cid:durableId="2050954956">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ocumentProtection w:edit="readOnly" w:enforcement="0"/>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220"/>
    <w:rsid w:val="0000084C"/>
    <w:rsid w:val="00005A9B"/>
    <w:rsid w:val="00005BDE"/>
    <w:rsid w:val="0000651C"/>
    <w:rsid w:val="00007907"/>
    <w:rsid w:val="0001012E"/>
    <w:rsid w:val="0001205F"/>
    <w:rsid w:val="00013595"/>
    <w:rsid w:val="00014427"/>
    <w:rsid w:val="000155CA"/>
    <w:rsid w:val="00016D8E"/>
    <w:rsid w:val="0001726A"/>
    <w:rsid w:val="00020362"/>
    <w:rsid w:val="000213D6"/>
    <w:rsid w:val="00021D78"/>
    <w:rsid w:val="000237EE"/>
    <w:rsid w:val="00026548"/>
    <w:rsid w:val="00027403"/>
    <w:rsid w:val="00027CF9"/>
    <w:rsid w:val="0003108B"/>
    <w:rsid w:val="00031481"/>
    <w:rsid w:val="00032B9E"/>
    <w:rsid w:val="000334C1"/>
    <w:rsid w:val="00033ADF"/>
    <w:rsid w:val="00034454"/>
    <w:rsid w:val="000364AF"/>
    <w:rsid w:val="0003722C"/>
    <w:rsid w:val="000400E5"/>
    <w:rsid w:val="000405DB"/>
    <w:rsid w:val="00040D46"/>
    <w:rsid w:val="0004278F"/>
    <w:rsid w:val="00043350"/>
    <w:rsid w:val="00050A61"/>
    <w:rsid w:val="0005218C"/>
    <w:rsid w:val="000538ED"/>
    <w:rsid w:val="00053F54"/>
    <w:rsid w:val="000541E8"/>
    <w:rsid w:val="00054AA5"/>
    <w:rsid w:val="00055A4E"/>
    <w:rsid w:val="0005625F"/>
    <w:rsid w:val="0005787D"/>
    <w:rsid w:val="0006199B"/>
    <w:rsid w:val="0006217B"/>
    <w:rsid w:val="0006294B"/>
    <w:rsid w:val="00062B52"/>
    <w:rsid w:val="00062B5A"/>
    <w:rsid w:val="00063A60"/>
    <w:rsid w:val="000645A7"/>
    <w:rsid w:val="000661ED"/>
    <w:rsid w:val="00070DF5"/>
    <w:rsid w:val="00072704"/>
    <w:rsid w:val="00072984"/>
    <w:rsid w:val="00073410"/>
    <w:rsid w:val="000739C3"/>
    <w:rsid w:val="000760DE"/>
    <w:rsid w:val="00077A70"/>
    <w:rsid w:val="00081276"/>
    <w:rsid w:val="000838EC"/>
    <w:rsid w:val="00085148"/>
    <w:rsid w:val="0008606A"/>
    <w:rsid w:val="00087617"/>
    <w:rsid w:val="0009097E"/>
    <w:rsid w:val="00091AA6"/>
    <w:rsid w:val="00092B5A"/>
    <w:rsid w:val="00093E95"/>
    <w:rsid w:val="000948A3"/>
    <w:rsid w:val="00095708"/>
    <w:rsid w:val="000A0B3A"/>
    <w:rsid w:val="000A23AE"/>
    <w:rsid w:val="000A4702"/>
    <w:rsid w:val="000A5766"/>
    <w:rsid w:val="000A67C5"/>
    <w:rsid w:val="000A7EA9"/>
    <w:rsid w:val="000B1BF9"/>
    <w:rsid w:val="000B2C4E"/>
    <w:rsid w:val="000B460C"/>
    <w:rsid w:val="000B7BA7"/>
    <w:rsid w:val="000C0379"/>
    <w:rsid w:val="000C1718"/>
    <w:rsid w:val="000C31F0"/>
    <w:rsid w:val="000C4B57"/>
    <w:rsid w:val="000C51EF"/>
    <w:rsid w:val="000C5E73"/>
    <w:rsid w:val="000C79BB"/>
    <w:rsid w:val="000C7BEC"/>
    <w:rsid w:val="000D21CE"/>
    <w:rsid w:val="000D3F19"/>
    <w:rsid w:val="000D3F83"/>
    <w:rsid w:val="000D499A"/>
    <w:rsid w:val="000D58C7"/>
    <w:rsid w:val="000E028C"/>
    <w:rsid w:val="000E0395"/>
    <w:rsid w:val="000E1783"/>
    <w:rsid w:val="000E1E22"/>
    <w:rsid w:val="000E46FC"/>
    <w:rsid w:val="000E4CBC"/>
    <w:rsid w:val="000E6617"/>
    <w:rsid w:val="000F050A"/>
    <w:rsid w:val="000F0CA9"/>
    <w:rsid w:val="000F17BA"/>
    <w:rsid w:val="000F2AEB"/>
    <w:rsid w:val="000F2B2C"/>
    <w:rsid w:val="000F2BD2"/>
    <w:rsid w:val="000F443D"/>
    <w:rsid w:val="000F4C97"/>
    <w:rsid w:val="000F52B5"/>
    <w:rsid w:val="0010089A"/>
    <w:rsid w:val="00101735"/>
    <w:rsid w:val="00102E5D"/>
    <w:rsid w:val="0010617B"/>
    <w:rsid w:val="001071FE"/>
    <w:rsid w:val="00110646"/>
    <w:rsid w:val="001107B1"/>
    <w:rsid w:val="001128BE"/>
    <w:rsid w:val="00112A22"/>
    <w:rsid w:val="00117142"/>
    <w:rsid w:val="00117A0A"/>
    <w:rsid w:val="001228EF"/>
    <w:rsid w:val="00122C99"/>
    <w:rsid w:val="00122D6A"/>
    <w:rsid w:val="00124C8C"/>
    <w:rsid w:val="0012621E"/>
    <w:rsid w:val="00126A08"/>
    <w:rsid w:val="00127B7A"/>
    <w:rsid w:val="0013085E"/>
    <w:rsid w:val="00130DDB"/>
    <w:rsid w:val="0013344C"/>
    <w:rsid w:val="00136497"/>
    <w:rsid w:val="00143009"/>
    <w:rsid w:val="001437BF"/>
    <w:rsid w:val="00143F83"/>
    <w:rsid w:val="00151355"/>
    <w:rsid w:val="0015159D"/>
    <w:rsid w:val="001556B5"/>
    <w:rsid w:val="00157151"/>
    <w:rsid w:val="0015747B"/>
    <w:rsid w:val="0016037E"/>
    <w:rsid w:val="001635F6"/>
    <w:rsid w:val="001674EB"/>
    <w:rsid w:val="0017000D"/>
    <w:rsid w:val="001706B7"/>
    <w:rsid w:val="001719E6"/>
    <w:rsid w:val="00173EBF"/>
    <w:rsid w:val="001757F6"/>
    <w:rsid w:val="00175B55"/>
    <w:rsid w:val="00175CAF"/>
    <w:rsid w:val="00180E9C"/>
    <w:rsid w:val="00181049"/>
    <w:rsid w:val="0018153E"/>
    <w:rsid w:val="00182F72"/>
    <w:rsid w:val="00185224"/>
    <w:rsid w:val="00190ED8"/>
    <w:rsid w:val="00191DB9"/>
    <w:rsid w:val="00192E6C"/>
    <w:rsid w:val="00195D47"/>
    <w:rsid w:val="00195F4F"/>
    <w:rsid w:val="0019602D"/>
    <w:rsid w:val="00196535"/>
    <w:rsid w:val="00197397"/>
    <w:rsid w:val="001A1493"/>
    <w:rsid w:val="001A422D"/>
    <w:rsid w:val="001A5787"/>
    <w:rsid w:val="001A5BD4"/>
    <w:rsid w:val="001A5C61"/>
    <w:rsid w:val="001A62D3"/>
    <w:rsid w:val="001A7448"/>
    <w:rsid w:val="001A7CEF"/>
    <w:rsid w:val="001B01B6"/>
    <w:rsid w:val="001B25D9"/>
    <w:rsid w:val="001B3994"/>
    <w:rsid w:val="001B41BA"/>
    <w:rsid w:val="001B4332"/>
    <w:rsid w:val="001B4C80"/>
    <w:rsid w:val="001B4CD3"/>
    <w:rsid w:val="001B51DD"/>
    <w:rsid w:val="001B62A1"/>
    <w:rsid w:val="001B636C"/>
    <w:rsid w:val="001B7B7B"/>
    <w:rsid w:val="001C06F0"/>
    <w:rsid w:val="001C0D97"/>
    <w:rsid w:val="001C1E9A"/>
    <w:rsid w:val="001C2928"/>
    <w:rsid w:val="001C36F2"/>
    <w:rsid w:val="001C5B9D"/>
    <w:rsid w:val="001D0D2D"/>
    <w:rsid w:val="001D29F1"/>
    <w:rsid w:val="001D2E53"/>
    <w:rsid w:val="001D35C7"/>
    <w:rsid w:val="001D4D08"/>
    <w:rsid w:val="001D5484"/>
    <w:rsid w:val="001D796A"/>
    <w:rsid w:val="001D7B9A"/>
    <w:rsid w:val="001E0845"/>
    <w:rsid w:val="001E1190"/>
    <w:rsid w:val="001E2A42"/>
    <w:rsid w:val="001E5EEC"/>
    <w:rsid w:val="001F17E2"/>
    <w:rsid w:val="001F2135"/>
    <w:rsid w:val="001F40B3"/>
    <w:rsid w:val="001F458E"/>
    <w:rsid w:val="00201217"/>
    <w:rsid w:val="00204F4F"/>
    <w:rsid w:val="0020585D"/>
    <w:rsid w:val="0020610D"/>
    <w:rsid w:val="002104F9"/>
    <w:rsid w:val="00211A51"/>
    <w:rsid w:val="0021220F"/>
    <w:rsid w:val="00212757"/>
    <w:rsid w:val="002174C9"/>
    <w:rsid w:val="00220476"/>
    <w:rsid w:val="00221D75"/>
    <w:rsid w:val="00221EC1"/>
    <w:rsid w:val="002248BB"/>
    <w:rsid w:val="00224EF9"/>
    <w:rsid w:val="002257E2"/>
    <w:rsid w:val="00226230"/>
    <w:rsid w:val="00226581"/>
    <w:rsid w:val="002274A1"/>
    <w:rsid w:val="00230091"/>
    <w:rsid w:val="00231019"/>
    <w:rsid w:val="0023186E"/>
    <w:rsid w:val="002322E1"/>
    <w:rsid w:val="002359D3"/>
    <w:rsid w:val="00241827"/>
    <w:rsid w:val="00244383"/>
    <w:rsid w:val="00245EC2"/>
    <w:rsid w:val="00246930"/>
    <w:rsid w:val="0025217E"/>
    <w:rsid w:val="0025321C"/>
    <w:rsid w:val="0025385E"/>
    <w:rsid w:val="00255F07"/>
    <w:rsid w:val="002579E6"/>
    <w:rsid w:val="00257CEE"/>
    <w:rsid w:val="0026219B"/>
    <w:rsid w:val="00262F29"/>
    <w:rsid w:val="0026375A"/>
    <w:rsid w:val="00264E3F"/>
    <w:rsid w:val="00265960"/>
    <w:rsid w:val="00266A3C"/>
    <w:rsid w:val="002675DA"/>
    <w:rsid w:val="00267A9C"/>
    <w:rsid w:val="00270199"/>
    <w:rsid w:val="00270AF5"/>
    <w:rsid w:val="00270DDE"/>
    <w:rsid w:val="0027175A"/>
    <w:rsid w:val="0027283B"/>
    <w:rsid w:val="002747CA"/>
    <w:rsid w:val="002761C9"/>
    <w:rsid w:val="00276C96"/>
    <w:rsid w:val="00277110"/>
    <w:rsid w:val="002812A5"/>
    <w:rsid w:val="0028227F"/>
    <w:rsid w:val="002842CC"/>
    <w:rsid w:val="002845BB"/>
    <w:rsid w:val="0028539A"/>
    <w:rsid w:val="002857CE"/>
    <w:rsid w:val="00285886"/>
    <w:rsid w:val="002908DC"/>
    <w:rsid w:val="002926E5"/>
    <w:rsid w:val="00294C4A"/>
    <w:rsid w:val="00295D43"/>
    <w:rsid w:val="002963A5"/>
    <w:rsid w:val="0029721B"/>
    <w:rsid w:val="002974B3"/>
    <w:rsid w:val="00297ED2"/>
    <w:rsid w:val="002A0D20"/>
    <w:rsid w:val="002A1CEC"/>
    <w:rsid w:val="002A23DD"/>
    <w:rsid w:val="002A29E8"/>
    <w:rsid w:val="002A2AA5"/>
    <w:rsid w:val="002A3069"/>
    <w:rsid w:val="002A320C"/>
    <w:rsid w:val="002A38CA"/>
    <w:rsid w:val="002A533D"/>
    <w:rsid w:val="002B17C0"/>
    <w:rsid w:val="002B1D4A"/>
    <w:rsid w:val="002B2C1B"/>
    <w:rsid w:val="002B3CC8"/>
    <w:rsid w:val="002B4999"/>
    <w:rsid w:val="002B603D"/>
    <w:rsid w:val="002B7576"/>
    <w:rsid w:val="002B7A49"/>
    <w:rsid w:val="002C2ACB"/>
    <w:rsid w:val="002C2BF3"/>
    <w:rsid w:val="002C36FD"/>
    <w:rsid w:val="002C59D7"/>
    <w:rsid w:val="002D17E6"/>
    <w:rsid w:val="002D182E"/>
    <w:rsid w:val="002D312C"/>
    <w:rsid w:val="002D3B83"/>
    <w:rsid w:val="002D5410"/>
    <w:rsid w:val="002D54D2"/>
    <w:rsid w:val="002D583B"/>
    <w:rsid w:val="002D6186"/>
    <w:rsid w:val="002D62B3"/>
    <w:rsid w:val="002D6DF5"/>
    <w:rsid w:val="002D78FB"/>
    <w:rsid w:val="002E0806"/>
    <w:rsid w:val="002E0C8C"/>
    <w:rsid w:val="002E146C"/>
    <w:rsid w:val="002E15F1"/>
    <w:rsid w:val="002E24E4"/>
    <w:rsid w:val="002E61F8"/>
    <w:rsid w:val="002E6478"/>
    <w:rsid w:val="002E6B47"/>
    <w:rsid w:val="002E6B55"/>
    <w:rsid w:val="002E79E5"/>
    <w:rsid w:val="002F27CE"/>
    <w:rsid w:val="002F5653"/>
    <w:rsid w:val="002F60C3"/>
    <w:rsid w:val="003014E1"/>
    <w:rsid w:val="00304731"/>
    <w:rsid w:val="00305D78"/>
    <w:rsid w:val="00305FCD"/>
    <w:rsid w:val="00306250"/>
    <w:rsid w:val="00307080"/>
    <w:rsid w:val="00307725"/>
    <w:rsid w:val="00307D5F"/>
    <w:rsid w:val="00310932"/>
    <w:rsid w:val="00311C26"/>
    <w:rsid w:val="00312117"/>
    <w:rsid w:val="003122F1"/>
    <w:rsid w:val="00312873"/>
    <w:rsid w:val="00312C54"/>
    <w:rsid w:val="00314519"/>
    <w:rsid w:val="003145DA"/>
    <w:rsid w:val="003148D7"/>
    <w:rsid w:val="003168CA"/>
    <w:rsid w:val="00316C68"/>
    <w:rsid w:val="00317895"/>
    <w:rsid w:val="00320399"/>
    <w:rsid w:val="003267FC"/>
    <w:rsid w:val="0032716A"/>
    <w:rsid w:val="003271CF"/>
    <w:rsid w:val="00327637"/>
    <w:rsid w:val="003322BA"/>
    <w:rsid w:val="0033319A"/>
    <w:rsid w:val="003335AD"/>
    <w:rsid w:val="00333F81"/>
    <w:rsid w:val="003350D5"/>
    <w:rsid w:val="00335FA8"/>
    <w:rsid w:val="003368AF"/>
    <w:rsid w:val="00336D62"/>
    <w:rsid w:val="0033702A"/>
    <w:rsid w:val="00340DA0"/>
    <w:rsid w:val="00341CB1"/>
    <w:rsid w:val="0034274D"/>
    <w:rsid w:val="00343052"/>
    <w:rsid w:val="003447F2"/>
    <w:rsid w:val="00347421"/>
    <w:rsid w:val="003475E3"/>
    <w:rsid w:val="003476B4"/>
    <w:rsid w:val="00350895"/>
    <w:rsid w:val="0035174F"/>
    <w:rsid w:val="003519D9"/>
    <w:rsid w:val="00351D8C"/>
    <w:rsid w:val="00352CDC"/>
    <w:rsid w:val="0035372B"/>
    <w:rsid w:val="003552BA"/>
    <w:rsid w:val="00355E0A"/>
    <w:rsid w:val="003569EE"/>
    <w:rsid w:val="00357869"/>
    <w:rsid w:val="00363D01"/>
    <w:rsid w:val="003667F9"/>
    <w:rsid w:val="00373131"/>
    <w:rsid w:val="003748B8"/>
    <w:rsid w:val="00375162"/>
    <w:rsid w:val="00375C74"/>
    <w:rsid w:val="00375E14"/>
    <w:rsid w:val="0037654E"/>
    <w:rsid w:val="00380B21"/>
    <w:rsid w:val="00380E4D"/>
    <w:rsid w:val="00381DE5"/>
    <w:rsid w:val="003824C2"/>
    <w:rsid w:val="00383225"/>
    <w:rsid w:val="00383A4B"/>
    <w:rsid w:val="00383CB1"/>
    <w:rsid w:val="00385FC5"/>
    <w:rsid w:val="003864DD"/>
    <w:rsid w:val="00387B45"/>
    <w:rsid w:val="00387E96"/>
    <w:rsid w:val="00391C2A"/>
    <w:rsid w:val="00391ED1"/>
    <w:rsid w:val="00393F3E"/>
    <w:rsid w:val="00394190"/>
    <w:rsid w:val="003946E4"/>
    <w:rsid w:val="00394859"/>
    <w:rsid w:val="0039495D"/>
    <w:rsid w:val="00396FE0"/>
    <w:rsid w:val="003A0D26"/>
    <w:rsid w:val="003A2A7D"/>
    <w:rsid w:val="003A2FD1"/>
    <w:rsid w:val="003A5048"/>
    <w:rsid w:val="003A79CB"/>
    <w:rsid w:val="003B18E7"/>
    <w:rsid w:val="003B1BF2"/>
    <w:rsid w:val="003B1BF5"/>
    <w:rsid w:val="003B292D"/>
    <w:rsid w:val="003B38FD"/>
    <w:rsid w:val="003B43B8"/>
    <w:rsid w:val="003B6FE1"/>
    <w:rsid w:val="003B799A"/>
    <w:rsid w:val="003C26C4"/>
    <w:rsid w:val="003C2CFB"/>
    <w:rsid w:val="003C3B33"/>
    <w:rsid w:val="003C5A52"/>
    <w:rsid w:val="003C60A0"/>
    <w:rsid w:val="003C763A"/>
    <w:rsid w:val="003C7BE3"/>
    <w:rsid w:val="003D0C15"/>
    <w:rsid w:val="003D31BF"/>
    <w:rsid w:val="003D5E6B"/>
    <w:rsid w:val="003D6569"/>
    <w:rsid w:val="003D70C1"/>
    <w:rsid w:val="003E00CE"/>
    <w:rsid w:val="003E0A6E"/>
    <w:rsid w:val="003E1BC6"/>
    <w:rsid w:val="003E25D0"/>
    <w:rsid w:val="003E46E3"/>
    <w:rsid w:val="003E5274"/>
    <w:rsid w:val="003E7C48"/>
    <w:rsid w:val="003F002D"/>
    <w:rsid w:val="003F5955"/>
    <w:rsid w:val="003F6FF1"/>
    <w:rsid w:val="003F7809"/>
    <w:rsid w:val="00400241"/>
    <w:rsid w:val="0040039B"/>
    <w:rsid w:val="0040355F"/>
    <w:rsid w:val="004035AB"/>
    <w:rsid w:val="00405552"/>
    <w:rsid w:val="00407DEB"/>
    <w:rsid w:val="0041088B"/>
    <w:rsid w:val="0041129B"/>
    <w:rsid w:val="00412C5D"/>
    <w:rsid w:val="00412D8F"/>
    <w:rsid w:val="004150F6"/>
    <w:rsid w:val="004158CC"/>
    <w:rsid w:val="00416D18"/>
    <w:rsid w:val="00417FE8"/>
    <w:rsid w:val="004200E0"/>
    <w:rsid w:val="004230EA"/>
    <w:rsid w:val="004242DE"/>
    <w:rsid w:val="00426119"/>
    <w:rsid w:val="00430152"/>
    <w:rsid w:val="004320F3"/>
    <w:rsid w:val="004347BE"/>
    <w:rsid w:val="00435050"/>
    <w:rsid w:val="00437AE7"/>
    <w:rsid w:val="00437B31"/>
    <w:rsid w:val="00437F39"/>
    <w:rsid w:val="0044339C"/>
    <w:rsid w:val="00443C5A"/>
    <w:rsid w:val="00443E9E"/>
    <w:rsid w:val="004445B5"/>
    <w:rsid w:val="00446081"/>
    <w:rsid w:val="00451445"/>
    <w:rsid w:val="00451DF9"/>
    <w:rsid w:val="00452778"/>
    <w:rsid w:val="00452790"/>
    <w:rsid w:val="004529AE"/>
    <w:rsid w:val="00455368"/>
    <w:rsid w:val="00455712"/>
    <w:rsid w:val="004574C8"/>
    <w:rsid w:val="00461D09"/>
    <w:rsid w:val="00462619"/>
    <w:rsid w:val="0046268B"/>
    <w:rsid w:val="0046380A"/>
    <w:rsid w:val="00465551"/>
    <w:rsid w:val="004671EE"/>
    <w:rsid w:val="004707AE"/>
    <w:rsid w:val="00471183"/>
    <w:rsid w:val="00472266"/>
    <w:rsid w:val="004723A6"/>
    <w:rsid w:val="004728E3"/>
    <w:rsid w:val="00473137"/>
    <w:rsid w:val="00473ABB"/>
    <w:rsid w:val="004741CA"/>
    <w:rsid w:val="004742B9"/>
    <w:rsid w:val="00475A13"/>
    <w:rsid w:val="0047601B"/>
    <w:rsid w:val="004837FF"/>
    <w:rsid w:val="00484EBB"/>
    <w:rsid w:val="00485089"/>
    <w:rsid w:val="00485C47"/>
    <w:rsid w:val="0048766B"/>
    <w:rsid w:val="00487E06"/>
    <w:rsid w:val="0049237F"/>
    <w:rsid w:val="00492B09"/>
    <w:rsid w:val="004931EB"/>
    <w:rsid w:val="004954E7"/>
    <w:rsid w:val="00495C0D"/>
    <w:rsid w:val="004960C2"/>
    <w:rsid w:val="004A1474"/>
    <w:rsid w:val="004A2A91"/>
    <w:rsid w:val="004A3041"/>
    <w:rsid w:val="004A33AB"/>
    <w:rsid w:val="004A3C7C"/>
    <w:rsid w:val="004A5A3B"/>
    <w:rsid w:val="004A6B6A"/>
    <w:rsid w:val="004A6FBE"/>
    <w:rsid w:val="004A7B8B"/>
    <w:rsid w:val="004A7C15"/>
    <w:rsid w:val="004B38DE"/>
    <w:rsid w:val="004B3A5D"/>
    <w:rsid w:val="004B3D28"/>
    <w:rsid w:val="004B60CC"/>
    <w:rsid w:val="004B732F"/>
    <w:rsid w:val="004C0EA7"/>
    <w:rsid w:val="004C4603"/>
    <w:rsid w:val="004C4A0D"/>
    <w:rsid w:val="004C5DCC"/>
    <w:rsid w:val="004C60B9"/>
    <w:rsid w:val="004C6562"/>
    <w:rsid w:val="004C770E"/>
    <w:rsid w:val="004D0D41"/>
    <w:rsid w:val="004D14B5"/>
    <w:rsid w:val="004D3925"/>
    <w:rsid w:val="004D47B1"/>
    <w:rsid w:val="004D4C05"/>
    <w:rsid w:val="004D61DF"/>
    <w:rsid w:val="004E0211"/>
    <w:rsid w:val="004E3566"/>
    <w:rsid w:val="004E4180"/>
    <w:rsid w:val="004E5232"/>
    <w:rsid w:val="004E71A7"/>
    <w:rsid w:val="004E76DA"/>
    <w:rsid w:val="004F0948"/>
    <w:rsid w:val="004F1115"/>
    <w:rsid w:val="004F186B"/>
    <w:rsid w:val="004F27C1"/>
    <w:rsid w:val="004F2FEC"/>
    <w:rsid w:val="004F496C"/>
    <w:rsid w:val="004F6E9F"/>
    <w:rsid w:val="00501EA2"/>
    <w:rsid w:val="00502BB0"/>
    <w:rsid w:val="00504B5A"/>
    <w:rsid w:val="00507EDE"/>
    <w:rsid w:val="0051486A"/>
    <w:rsid w:val="005161DD"/>
    <w:rsid w:val="0051669C"/>
    <w:rsid w:val="00516FF5"/>
    <w:rsid w:val="005172A8"/>
    <w:rsid w:val="00520727"/>
    <w:rsid w:val="00520E19"/>
    <w:rsid w:val="00523E5A"/>
    <w:rsid w:val="00525C09"/>
    <w:rsid w:val="00525CC7"/>
    <w:rsid w:val="00526AC1"/>
    <w:rsid w:val="0052729B"/>
    <w:rsid w:val="005303D3"/>
    <w:rsid w:val="005304AC"/>
    <w:rsid w:val="00530CB9"/>
    <w:rsid w:val="00531F06"/>
    <w:rsid w:val="005365D0"/>
    <w:rsid w:val="005378A7"/>
    <w:rsid w:val="00537B0F"/>
    <w:rsid w:val="00540C4F"/>
    <w:rsid w:val="0054118E"/>
    <w:rsid w:val="005435F9"/>
    <w:rsid w:val="00546ACA"/>
    <w:rsid w:val="00546CE4"/>
    <w:rsid w:val="00546E5E"/>
    <w:rsid w:val="00547489"/>
    <w:rsid w:val="00547C11"/>
    <w:rsid w:val="00551937"/>
    <w:rsid w:val="00553027"/>
    <w:rsid w:val="0055387A"/>
    <w:rsid w:val="00553CE7"/>
    <w:rsid w:val="0055478B"/>
    <w:rsid w:val="00554D22"/>
    <w:rsid w:val="005551C3"/>
    <w:rsid w:val="005562CF"/>
    <w:rsid w:val="005604E1"/>
    <w:rsid w:val="00564810"/>
    <w:rsid w:val="00564BF6"/>
    <w:rsid w:val="00567492"/>
    <w:rsid w:val="005700B3"/>
    <w:rsid w:val="00571AB4"/>
    <w:rsid w:val="005737CA"/>
    <w:rsid w:val="00574EAA"/>
    <w:rsid w:val="00576D4E"/>
    <w:rsid w:val="00581907"/>
    <w:rsid w:val="00581CE5"/>
    <w:rsid w:val="005839B3"/>
    <w:rsid w:val="005856C9"/>
    <w:rsid w:val="00586598"/>
    <w:rsid w:val="00592709"/>
    <w:rsid w:val="00594AD9"/>
    <w:rsid w:val="00596F42"/>
    <w:rsid w:val="005978C2"/>
    <w:rsid w:val="005A19D7"/>
    <w:rsid w:val="005A1DF3"/>
    <w:rsid w:val="005A271A"/>
    <w:rsid w:val="005A3C2A"/>
    <w:rsid w:val="005A56FA"/>
    <w:rsid w:val="005A6D2E"/>
    <w:rsid w:val="005A712E"/>
    <w:rsid w:val="005B0AAC"/>
    <w:rsid w:val="005B1BE1"/>
    <w:rsid w:val="005B3615"/>
    <w:rsid w:val="005B42C2"/>
    <w:rsid w:val="005B500C"/>
    <w:rsid w:val="005B53EC"/>
    <w:rsid w:val="005B5D4D"/>
    <w:rsid w:val="005B6B2A"/>
    <w:rsid w:val="005C00E0"/>
    <w:rsid w:val="005C2BC4"/>
    <w:rsid w:val="005C303E"/>
    <w:rsid w:val="005C3C67"/>
    <w:rsid w:val="005C4EA6"/>
    <w:rsid w:val="005C5D49"/>
    <w:rsid w:val="005C68A2"/>
    <w:rsid w:val="005C6ACC"/>
    <w:rsid w:val="005C6F2C"/>
    <w:rsid w:val="005D1EDB"/>
    <w:rsid w:val="005D2137"/>
    <w:rsid w:val="005D3C0E"/>
    <w:rsid w:val="005D4766"/>
    <w:rsid w:val="005E0CC1"/>
    <w:rsid w:val="005E1A05"/>
    <w:rsid w:val="005E3626"/>
    <w:rsid w:val="005E53B6"/>
    <w:rsid w:val="005E61AF"/>
    <w:rsid w:val="005E61D2"/>
    <w:rsid w:val="005E631C"/>
    <w:rsid w:val="005E6985"/>
    <w:rsid w:val="005E7FD8"/>
    <w:rsid w:val="005F1967"/>
    <w:rsid w:val="005F229E"/>
    <w:rsid w:val="005F245D"/>
    <w:rsid w:val="005F2715"/>
    <w:rsid w:val="005F4E70"/>
    <w:rsid w:val="005F4F4E"/>
    <w:rsid w:val="005F640C"/>
    <w:rsid w:val="005F73F3"/>
    <w:rsid w:val="0060008B"/>
    <w:rsid w:val="006009FD"/>
    <w:rsid w:val="00600D74"/>
    <w:rsid w:val="006015AC"/>
    <w:rsid w:val="0060174F"/>
    <w:rsid w:val="006029AE"/>
    <w:rsid w:val="00603857"/>
    <w:rsid w:val="006048F1"/>
    <w:rsid w:val="006072B4"/>
    <w:rsid w:val="006109F2"/>
    <w:rsid w:val="00611759"/>
    <w:rsid w:val="006143F4"/>
    <w:rsid w:val="006148F5"/>
    <w:rsid w:val="00614EFE"/>
    <w:rsid w:val="006163F0"/>
    <w:rsid w:val="00617354"/>
    <w:rsid w:val="00620BC1"/>
    <w:rsid w:val="00624D5A"/>
    <w:rsid w:val="00627967"/>
    <w:rsid w:val="00627DDE"/>
    <w:rsid w:val="00630446"/>
    <w:rsid w:val="00630666"/>
    <w:rsid w:val="00632613"/>
    <w:rsid w:val="00633F17"/>
    <w:rsid w:val="006342E3"/>
    <w:rsid w:val="006355BE"/>
    <w:rsid w:val="00635BD8"/>
    <w:rsid w:val="00636489"/>
    <w:rsid w:val="0063797C"/>
    <w:rsid w:val="00641FD7"/>
    <w:rsid w:val="0064389F"/>
    <w:rsid w:val="006451DF"/>
    <w:rsid w:val="006454D0"/>
    <w:rsid w:val="006462B5"/>
    <w:rsid w:val="0064645A"/>
    <w:rsid w:val="00646AB8"/>
    <w:rsid w:val="0064725D"/>
    <w:rsid w:val="006472A8"/>
    <w:rsid w:val="006473D9"/>
    <w:rsid w:val="00647E5C"/>
    <w:rsid w:val="0065218B"/>
    <w:rsid w:val="0065419E"/>
    <w:rsid w:val="00654F63"/>
    <w:rsid w:val="00656E4D"/>
    <w:rsid w:val="00656E54"/>
    <w:rsid w:val="00663A0E"/>
    <w:rsid w:val="006655C5"/>
    <w:rsid w:val="006665AE"/>
    <w:rsid w:val="00667EC9"/>
    <w:rsid w:val="00670022"/>
    <w:rsid w:val="00670338"/>
    <w:rsid w:val="0067093F"/>
    <w:rsid w:val="00670BA3"/>
    <w:rsid w:val="00670E7C"/>
    <w:rsid w:val="00671CE7"/>
    <w:rsid w:val="0067395F"/>
    <w:rsid w:val="0067788B"/>
    <w:rsid w:val="0068289A"/>
    <w:rsid w:val="00683E38"/>
    <w:rsid w:val="00685C94"/>
    <w:rsid w:val="00686290"/>
    <w:rsid w:val="00691DFE"/>
    <w:rsid w:val="00694DB3"/>
    <w:rsid w:val="0069622A"/>
    <w:rsid w:val="0069744C"/>
    <w:rsid w:val="006A0EBC"/>
    <w:rsid w:val="006A3AC2"/>
    <w:rsid w:val="006A54A7"/>
    <w:rsid w:val="006A59EA"/>
    <w:rsid w:val="006A6040"/>
    <w:rsid w:val="006B0DAA"/>
    <w:rsid w:val="006B24F4"/>
    <w:rsid w:val="006B30B6"/>
    <w:rsid w:val="006B3650"/>
    <w:rsid w:val="006B4E50"/>
    <w:rsid w:val="006B4E90"/>
    <w:rsid w:val="006B52A0"/>
    <w:rsid w:val="006B73CF"/>
    <w:rsid w:val="006B7BD3"/>
    <w:rsid w:val="006C282F"/>
    <w:rsid w:val="006C4793"/>
    <w:rsid w:val="006C528E"/>
    <w:rsid w:val="006C783C"/>
    <w:rsid w:val="006D00EB"/>
    <w:rsid w:val="006D020A"/>
    <w:rsid w:val="006D0CD7"/>
    <w:rsid w:val="006D31CD"/>
    <w:rsid w:val="006D3D5F"/>
    <w:rsid w:val="006D4668"/>
    <w:rsid w:val="006D7B15"/>
    <w:rsid w:val="006E20E7"/>
    <w:rsid w:val="006E2D6F"/>
    <w:rsid w:val="006E44BC"/>
    <w:rsid w:val="006E4CBA"/>
    <w:rsid w:val="006E7407"/>
    <w:rsid w:val="006E7B7F"/>
    <w:rsid w:val="006E7FF9"/>
    <w:rsid w:val="006F0527"/>
    <w:rsid w:val="006F0950"/>
    <w:rsid w:val="006F552D"/>
    <w:rsid w:val="006F6760"/>
    <w:rsid w:val="007001D0"/>
    <w:rsid w:val="00700287"/>
    <w:rsid w:val="007006CD"/>
    <w:rsid w:val="00701930"/>
    <w:rsid w:val="00702588"/>
    <w:rsid w:val="00705081"/>
    <w:rsid w:val="00710367"/>
    <w:rsid w:val="00711F94"/>
    <w:rsid w:val="00712FF4"/>
    <w:rsid w:val="00713B74"/>
    <w:rsid w:val="00713C6C"/>
    <w:rsid w:val="007144F2"/>
    <w:rsid w:val="00716BFF"/>
    <w:rsid w:val="00721C44"/>
    <w:rsid w:val="0072222C"/>
    <w:rsid w:val="007225BD"/>
    <w:rsid w:val="00722D63"/>
    <w:rsid w:val="007232B2"/>
    <w:rsid w:val="00726120"/>
    <w:rsid w:val="00726491"/>
    <w:rsid w:val="00726BFF"/>
    <w:rsid w:val="00727385"/>
    <w:rsid w:val="00731273"/>
    <w:rsid w:val="00733F4B"/>
    <w:rsid w:val="0073548D"/>
    <w:rsid w:val="0073672B"/>
    <w:rsid w:val="00737916"/>
    <w:rsid w:val="00740696"/>
    <w:rsid w:val="007407B1"/>
    <w:rsid w:val="00740913"/>
    <w:rsid w:val="00741C2D"/>
    <w:rsid w:val="00741C3C"/>
    <w:rsid w:val="007426CD"/>
    <w:rsid w:val="0074304D"/>
    <w:rsid w:val="00743198"/>
    <w:rsid w:val="00743C39"/>
    <w:rsid w:val="0074493F"/>
    <w:rsid w:val="00745706"/>
    <w:rsid w:val="00747C52"/>
    <w:rsid w:val="007500CA"/>
    <w:rsid w:val="00751000"/>
    <w:rsid w:val="007511E7"/>
    <w:rsid w:val="00751BD0"/>
    <w:rsid w:val="00753518"/>
    <w:rsid w:val="007546AF"/>
    <w:rsid w:val="00754806"/>
    <w:rsid w:val="00754ADD"/>
    <w:rsid w:val="00757252"/>
    <w:rsid w:val="0075791D"/>
    <w:rsid w:val="00757D15"/>
    <w:rsid w:val="007600AA"/>
    <w:rsid w:val="00761487"/>
    <w:rsid w:val="007629BB"/>
    <w:rsid w:val="00763F94"/>
    <w:rsid w:val="007641CC"/>
    <w:rsid w:val="00764ECC"/>
    <w:rsid w:val="00765A93"/>
    <w:rsid w:val="00766711"/>
    <w:rsid w:val="00766721"/>
    <w:rsid w:val="007674F0"/>
    <w:rsid w:val="00767B99"/>
    <w:rsid w:val="007705B1"/>
    <w:rsid w:val="0077126F"/>
    <w:rsid w:val="0077155B"/>
    <w:rsid w:val="007732C4"/>
    <w:rsid w:val="00773566"/>
    <w:rsid w:val="00775714"/>
    <w:rsid w:val="00777CE9"/>
    <w:rsid w:val="0078099B"/>
    <w:rsid w:val="00780C64"/>
    <w:rsid w:val="00781605"/>
    <w:rsid w:val="007820FF"/>
    <w:rsid w:val="00782383"/>
    <w:rsid w:val="00783649"/>
    <w:rsid w:val="00783790"/>
    <w:rsid w:val="00783C00"/>
    <w:rsid w:val="00786215"/>
    <w:rsid w:val="007867E1"/>
    <w:rsid w:val="007901F7"/>
    <w:rsid w:val="00790AB4"/>
    <w:rsid w:val="00792432"/>
    <w:rsid w:val="007945FB"/>
    <w:rsid w:val="007974F3"/>
    <w:rsid w:val="00797FBE"/>
    <w:rsid w:val="007A02F6"/>
    <w:rsid w:val="007A035E"/>
    <w:rsid w:val="007A13CE"/>
    <w:rsid w:val="007A2593"/>
    <w:rsid w:val="007A3901"/>
    <w:rsid w:val="007A4006"/>
    <w:rsid w:val="007A40FB"/>
    <w:rsid w:val="007A66E6"/>
    <w:rsid w:val="007A6CBC"/>
    <w:rsid w:val="007A6E39"/>
    <w:rsid w:val="007A7FD1"/>
    <w:rsid w:val="007B0EEE"/>
    <w:rsid w:val="007B3BF9"/>
    <w:rsid w:val="007B7881"/>
    <w:rsid w:val="007C0C19"/>
    <w:rsid w:val="007C33C9"/>
    <w:rsid w:val="007C3B48"/>
    <w:rsid w:val="007C59E7"/>
    <w:rsid w:val="007C6630"/>
    <w:rsid w:val="007D15B6"/>
    <w:rsid w:val="007D3A8A"/>
    <w:rsid w:val="007D68F3"/>
    <w:rsid w:val="007D6E9C"/>
    <w:rsid w:val="007D7797"/>
    <w:rsid w:val="007D7D69"/>
    <w:rsid w:val="007E20AB"/>
    <w:rsid w:val="007E4EA1"/>
    <w:rsid w:val="007E54EB"/>
    <w:rsid w:val="007E7A8B"/>
    <w:rsid w:val="007F118B"/>
    <w:rsid w:val="007F24CE"/>
    <w:rsid w:val="007F5B03"/>
    <w:rsid w:val="0080021F"/>
    <w:rsid w:val="008007BA"/>
    <w:rsid w:val="00801755"/>
    <w:rsid w:val="008044F5"/>
    <w:rsid w:val="00804DAF"/>
    <w:rsid w:val="00805D5C"/>
    <w:rsid w:val="00810CCB"/>
    <w:rsid w:val="008112FD"/>
    <w:rsid w:val="008114F7"/>
    <w:rsid w:val="00812100"/>
    <w:rsid w:val="0081439B"/>
    <w:rsid w:val="00814751"/>
    <w:rsid w:val="008156B5"/>
    <w:rsid w:val="00815A80"/>
    <w:rsid w:val="00816117"/>
    <w:rsid w:val="008165C2"/>
    <w:rsid w:val="00823CA6"/>
    <w:rsid w:val="00824A31"/>
    <w:rsid w:val="00826B7C"/>
    <w:rsid w:val="00830095"/>
    <w:rsid w:val="00831B27"/>
    <w:rsid w:val="00831C62"/>
    <w:rsid w:val="00833877"/>
    <w:rsid w:val="00835007"/>
    <w:rsid w:val="008361FD"/>
    <w:rsid w:val="00836493"/>
    <w:rsid w:val="00837382"/>
    <w:rsid w:val="00837D6F"/>
    <w:rsid w:val="00837D96"/>
    <w:rsid w:val="0084028B"/>
    <w:rsid w:val="008403ED"/>
    <w:rsid w:val="0084058F"/>
    <w:rsid w:val="0084196E"/>
    <w:rsid w:val="00841B70"/>
    <w:rsid w:val="00842C90"/>
    <w:rsid w:val="00843725"/>
    <w:rsid w:val="00843CCA"/>
    <w:rsid w:val="00843E71"/>
    <w:rsid w:val="008455FA"/>
    <w:rsid w:val="00847BBB"/>
    <w:rsid w:val="00847E7E"/>
    <w:rsid w:val="00851257"/>
    <w:rsid w:val="00851351"/>
    <w:rsid w:val="00852E9B"/>
    <w:rsid w:val="00852F31"/>
    <w:rsid w:val="00853FB2"/>
    <w:rsid w:val="00854570"/>
    <w:rsid w:val="00854F0E"/>
    <w:rsid w:val="008550A7"/>
    <w:rsid w:val="008550CB"/>
    <w:rsid w:val="008560D0"/>
    <w:rsid w:val="00857497"/>
    <w:rsid w:val="00860302"/>
    <w:rsid w:val="00861E1A"/>
    <w:rsid w:val="0086594E"/>
    <w:rsid w:val="0086667E"/>
    <w:rsid w:val="00866F9F"/>
    <w:rsid w:val="00870416"/>
    <w:rsid w:val="008714B2"/>
    <w:rsid w:val="00875A80"/>
    <w:rsid w:val="00876E33"/>
    <w:rsid w:val="00880144"/>
    <w:rsid w:val="0088032E"/>
    <w:rsid w:val="008803CE"/>
    <w:rsid w:val="0088113B"/>
    <w:rsid w:val="008831AA"/>
    <w:rsid w:val="00883D19"/>
    <w:rsid w:val="00883E20"/>
    <w:rsid w:val="00884B2E"/>
    <w:rsid w:val="00886554"/>
    <w:rsid w:val="00893121"/>
    <w:rsid w:val="00893A90"/>
    <w:rsid w:val="00896B93"/>
    <w:rsid w:val="008A03A9"/>
    <w:rsid w:val="008A03AB"/>
    <w:rsid w:val="008A2856"/>
    <w:rsid w:val="008A47A9"/>
    <w:rsid w:val="008A6787"/>
    <w:rsid w:val="008A6E82"/>
    <w:rsid w:val="008A7BCF"/>
    <w:rsid w:val="008B00DC"/>
    <w:rsid w:val="008B1010"/>
    <w:rsid w:val="008B19CD"/>
    <w:rsid w:val="008B244F"/>
    <w:rsid w:val="008B3BEA"/>
    <w:rsid w:val="008B40F2"/>
    <w:rsid w:val="008B69F1"/>
    <w:rsid w:val="008B6FD9"/>
    <w:rsid w:val="008C0FD3"/>
    <w:rsid w:val="008C126D"/>
    <w:rsid w:val="008C2392"/>
    <w:rsid w:val="008C3419"/>
    <w:rsid w:val="008C36E3"/>
    <w:rsid w:val="008C41F9"/>
    <w:rsid w:val="008C4BEC"/>
    <w:rsid w:val="008C57C0"/>
    <w:rsid w:val="008C6CB9"/>
    <w:rsid w:val="008D048C"/>
    <w:rsid w:val="008D21F8"/>
    <w:rsid w:val="008D37E0"/>
    <w:rsid w:val="008D3B6E"/>
    <w:rsid w:val="008D631B"/>
    <w:rsid w:val="008D7C7B"/>
    <w:rsid w:val="008E1CBC"/>
    <w:rsid w:val="008E1F4F"/>
    <w:rsid w:val="008E3187"/>
    <w:rsid w:val="008E475E"/>
    <w:rsid w:val="008E5689"/>
    <w:rsid w:val="008F170C"/>
    <w:rsid w:val="008F34B4"/>
    <w:rsid w:val="008F391C"/>
    <w:rsid w:val="008F586C"/>
    <w:rsid w:val="00900032"/>
    <w:rsid w:val="00901AAC"/>
    <w:rsid w:val="00901EFC"/>
    <w:rsid w:val="00902546"/>
    <w:rsid w:val="0090325B"/>
    <w:rsid w:val="009053A8"/>
    <w:rsid w:val="00910514"/>
    <w:rsid w:val="00910B22"/>
    <w:rsid w:val="00911734"/>
    <w:rsid w:val="009121F2"/>
    <w:rsid w:val="009145EC"/>
    <w:rsid w:val="00914A69"/>
    <w:rsid w:val="0091627B"/>
    <w:rsid w:val="009171A9"/>
    <w:rsid w:val="00917B69"/>
    <w:rsid w:val="00922424"/>
    <w:rsid w:val="00922C35"/>
    <w:rsid w:val="00923342"/>
    <w:rsid w:val="00925491"/>
    <w:rsid w:val="0092562E"/>
    <w:rsid w:val="00927BF2"/>
    <w:rsid w:val="00927C6E"/>
    <w:rsid w:val="00932869"/>
    <w:rsid w:val="00932B6F"/>
    <w:rsid w:val="00932BE5"/>
    <w:rsid w:val="00932CC5"/>
    <w:rsid w:val="00933871"/>
    <w:rsid w:val="009405DE"/>
    <w:rsid w:val="00940C54"/>
    <w:rsid w:val="009429FF"/>
    <w:rsid w:val="00945DC4"/>
    <w:rsid w:val="00946300"/>
    <w:rsid w:val="00947C77"/>
    <w:rsid w:val="009502F7"/>
    <w:rsid w:val="00951AB9"/>
    <w:rsid w:val="00951B3D"/>
    <w:rsid w:val="00952BAF"/>
    <w:rsid w:val="00955D87"/>
    <w:rsid w:val="00961CC8"/>
    <w:rsid w:val="00962A6E"/>
    <w:rsid w:val="00962C3B"/>
    <w:rsid w:val="009638A0"/>
    <w:rsid w:val="009638B6"/>
    <w:rsid w:val="009645D4"/>
    <w:rsid w:val="00967F35"/>
    <w:rsid w:val="00973E3C"/>
    <w:rsid w:val="0097438D"/>
    <w:rsid w:val="00974A3B"/>
    <w:rsid w:val="00974C15"/>
    <w:rsid w:val="0098049B"/>
    <w:rsid w:val="00982BD2"/>
    <w:rsid w:val="00982E86"/>
    <w:rsid w:val="009843C3"/>
    <w:rsid w:val="00984C4E"/>
    <w:rsid w:val="00985C5C"/>
    <w:rsid w:val="00986397"/>
    <w:rsid w:val="009873A7"/>
    <w:rsid w:val="0099232A"/>
    <w:rsid w:val="0099428C"/>
    <w:rsid w:val="0099529F"/>
    <w:rsid w:val="009977A4"/>
    <w:rsid w:val="009A0250"/>
    <w:rsid w:val="009A16FA"/>
    <w:rsid w:val="009A2A0F"/>
    <w:rsid w:val="009A3AB2"/>
    <w:rsid w:val="009A4082"/>
    <w:rsid w:val="009A51A4"/>
    <w:rsid w:val="009B2177"/>
    <w:rsid w:val="009B3FC9"/>
    <w:rsid w:val="009B5484"/>
    <w:rsid w:val="009B7B7A"/>
    <w:rsid w:val="009B7D99"/>
    <w:rsid w:val="009B7E2A"/>
    <w:rsid w:val="009C1794"/>
    <w:rsid w:val="009C1BCB"/>
    <w:rsid w:val="009C2310"/>
    <w:rsid w:val="009C53F6"/>
    <w:rsid w:val="009C6BE6"/>
    <w:rsid w:val="009C6E6F"/>
    <w:rsid w:val="009C7014"/>
    <w:rsid w:val="009D3EED"/>
    <w:rsid w:val="009D5015"/>
    <w:rsid w:val="009D6632"/>
    <w:rsid w:val="009E0508"/>
    <w:rsid w:val="009E07D2"/>
    <w:rsid w:val="009E0F32"/>
    <w:rsid w:val="009E1326"/>
    <w:rsid w:val="009E1B68"/>
    <w:rsid w:val="009E2A33"/>
    <w:rsid w:val="009E2E55"/>
    <w:rsid w:val="009E39A4"/>
    <w:rsid w:val="009E39C1"/>
    <w:rsid w:val="009E5BEA"/>
    <w:rsid w:val="009E6B17"/>
    <w:rsid w:val="009E748F"/>
    <w:rsid w:val="009F1A61"/>
    <w:rsid w:val="009F2045"/>
    <w:rsid w:val="009F3306"/>
    <w:rsid w:val="00A01961"/>
    <w:rsid w:val="00A025B4"/>
    <w:rsid w:val="00A02940"/>
    <w:rsid w:val="00A02B48"/>
    <w:rsid w:val="00A03A82"/>
    <w:rsid w:val="00A0437F"/>
    <w:rsid w:val="00A05600"/>
    <w:rsid w:val="00A05AAA"/>
    <w:rsid w:val="00A06D8C"/>
    <w:rsid w:val="00A06EF2"/>
    <w:rsid w:val="00A071AF"/>
    <w:rsid w:val="00A1252D"/>
    <w:rsid w:val="00A13317"/>
    <w:rsid w:val="00A14269"/>
    <w:rsid w:val="00A201BE"/>
    <w:rsid w:val="00A229A1"/>
    <w:rsid w:val="00A23473"/>
    <w:rsid w:val="00A2627D"/>
    <w:rsid w:val="00A30331"/>
    <w:rsid w:val="00A31DD1"/>
    <w:rsid w:val="00A33365"/>
    <w:rsid w:val="00A34D45"/>
    <w:rsid w:val="00A36FE2"/>
    <w:rsid w:val="00A37617"/>
    <w:rsid w:val="00A40DFF"/>
    <w:rsid w:val="00A416E2"/>
    <w:rsid w:val="00A43851"/>
    <w:rsid w:val="00A4406F"/>
    <w:rsid w:val="00A46880"/>
    <w:rsid w:val="00A4760E"/>
    <w:rsid w:val="00A515D7"/>
    <w:rsid w:val="00A5177F"/>
    <w:rsid w:val="00A52C6B"/>
    <w:rsid w:val="00A55AF6"/>
    <w:rsid w:val="00A5795D"/>
    <w:rsid w:val="00A60773"/>
    <w:rsid w:val="00A612BD"/>
    <w:rsid w:val="00A64E1E"/>
    <w:rsid w:val="00A67076"/>
    <w:rsid w:val="00A7090C"/>
    <w:rsid w:val="00A733CC"/>
    <w:rsid w:val="00A7515B"/>
    <w:rsid w:val="00A84378"/>
    <w:rsid w:val="00A846BA"/>
    <w:rsid w:val="00A84AEE"/>
    <w:rsid w:val="00A85295"/>
    <w:rsid w:val="00A85362"/>
    <w:rsid w:val="00A85500"/>
    <w:rsid w:val="00A86D0A"/>
    <w:rsid w:val="00A86D1A"/>
    <w:rsid w:val="00A903D9"/>
    <w:rsid w:val="00A91978"/>
    <w:rsid w:val="00A91B3F"/>
    <w:rsid w:val="00A93AEC"/>
    <w:rsid w:val="00A94FC7"/>
    <w:rsid w:val="00A972FD"/>
    <w:rsid w:val="00A976D0"/>
    <w:rsid w:val="00A97878"/>
    <w:rsid w:val="00AA0176"/>
    <w:rsid w:val="00AA2D1A"/>
    <w:rsid w:val="00AA301B"/>
    <w:rsid w:val="00AA3417"/>
    <w:rsid w:val="00AA4970"/>
    <w:rsid w:val="00AA504A"/>
    <w:rsid w:val="00AA599C"/>
    <w:rsid w:val="00AA65DD"/>
    <w:rsid w:val="00AB15CA"/>
    <w:rsid w:val="00AB287A"/>
    <w:rsid w:val="00AB2DFB"/>
    <w:rsid w:val="00AB50F2"/>
    <w:rsid w:val="00AB605F"/>
    <w:rsid w:val="00AB6798"/>
    <w:rsid w:val="00AC1E80"/>
    <w:rsid w:val="00AC2FE8"/>
    <w:rsid w:val="00AC4CD9"/>
    <w:rsid w:val="00AC54A8"/>
    <w:rsid w:val="00AC6086"/>
    <w:rsid w:val="00AD3B5D"/>
    <w:rsid w:val="00AD7736"/>
    <w:rsid w:val="00AD7856"/>
    <w:rsid w:val="00AD7A0C"/>
    <w:rsid w:val="00AD7C8B"/>
    <w:rsid w:val="00AE2D25"/>
    <w:rsid w:val="00AE4ACC"/>
    <w:rsid w:val="00AE58A8"/>
    <w:rsid w:val="00AF1B2D"/>
    <w:rsid w:val="00B003B3"/>
    <w:rsid w:val="00B01924"/>
    <w:rsid w:val="00B02E25"/>
    <w:rsid w:val="00B02FCF"/>
    <w:rsid w:val="00B03700"/>
    <w:rsid w:val="00B03810"/>
    <w:rsid w:val="00B03C31"/>
    <w:rsid w:val="00B04D98"/>
    <w:rsid w:val="00B051DE"/>
    <w:rsid w:val="00B057EF"/>
    <w:rsid w:val="00B058C6"/>
    <w:rsid w:val="00B07268"/>
    <w:rsid w:val="00B07725"/>
    <w:rsid w:val="00B11143"/>
    <w:rsid w:val="00B12EDA"/>
    <w:rsid w:val="00B140A0"/>
    <w:rsid w:val="00B14D1E"/>
    <w:rsid w:val="00B222B1"/>
    <w:rsid w:val="00B232F1"/>
    <w:rsid w:val="00B2400A"/>
    <w:rsid w:val="00B2463C"/>
    <w:rsid w:val="00B25785"/>
    <w:rsid w:val="00B26D65"/>
    <w:rsid w:val="00B3156E"/>
    <w:rsid w:val="00B31792"/>
    <w:rsid w:val="00B317A4"/>
    <w:rsid w:val="00B3266C"/>
    <w:rsid w:val="00B33D56"/>
    <w:rsid w:val="00B33D90"/>
    <w:rsid w:val="00B3426E"/>
    <w:rsid w:val="00B406AB"/>
    <w:rsid w:val="00B41B40"/>
    <w:rsid w:val="00B41DB4"/>
    <w:rsid w:val="00B420B9"/>
    <w:rsid w:val="00B442C4"/>
    <w:rsid w:val="00B47D18"/>
    <w:rsid w:val="00B543D3"/>
    <w:rsid w:val="00B54562"/>
    <w:rsid w:val="00B5632B"/>
    <w:rsid w:val="00B56831"/>
    <w:rsid w:val="00B569D0"/>
    <w:rsid w:val="00B56B5D"/>
    <w:rsid w:val="00B57A93"/>
    <w:rsid w:val="00B60A74"/>
    <w:rsid w:val="00B60AA0"/>
    <w:rsid w:val="00B63E35"/>
    <w:rsid w:val="00B65179"/>
    <w:rsid w:val="00B653A9"/>
    <w:rsid w:val="00B66E6F"/>
    <w:rsid w:val="00B67779"/>
    <w:rsid w:val="00B7029C"/>
    <w:rsid w:val="00B71675"/>
    <w:rsid w:val="00B7185F"/>
    <w:rsid w:val="00B72CCE"/>
    <w:rsid w:val="00B7390D"/>
    <w:rsid w:val="00B749FE"/>
    <w:rsid w:val="00B75C6D"/>
    <w:rsid w:val="00B80383"/>
    <w:rsid w:val="00B813F6"/>
    <w:rsid w:val="00B82E30"/>
    <w:rsid w:val="00B846D0"/>
    <w:rsid w:val="00B854B1"/>
    <w:rsid w:val="00B86717"/>
    <w:rsid w:val="00B86FE7"/>
    <w:rsid w:val="00B90D10"/>
    <w:rsid w:val="00B91854"/>
    <w:rsid w:val="00B948F3"/>
    <w:rsid w:val="00B95DB1"/>
    <w:rsid w:val="00B975B6"/>
    <w:rsid w:val="00BA0353"/>
    <w:rsid w:val="00BA2347"/>
    <w:rsid w:val="00BA2F40"/>
    <w:rsid w:val="00BA59FE"/>
    <w:rsid w:val="00BA659F"/>
    <w:rsid w:val="00BA671A"/>
    <w:rsid w:val="00BA697C"/>
    <w:rsid w:val="00BB0F2B"/>
    <w:rsid w:val="00BB1FC3"/>
    <w:rsid w:val="00BB2155"/>
    <w:rsid w:val="00BB384F"/>
    <w:rsid w:val="00BB5B5E"/>
    <w:rsid w:val="00BC1F20"/>
    <w:rsid w:val="00BC2833"/>
    <w:rsid w:val="00BC2F83"/>
    <w:rsid w:val="00BC4291"/>
    <w:rsid w:val="00BC43EC"/>
    <w:rsid w:val="00BC440D"/>
    <w:rsid w:val="00BC5A92"/>
    <w:rsid w:val="00BC6ABD"/>
    <w:rsid w:val="00BC6B23"/>
    <w:rsid w:val="00BD2DDA"/>
    <w:rsid w:val="00BD53B2"/>
    <w:rsid w:val="00BD5B93"/>
    <w:rsid w:val="00BD67A9"/>
    <w:rsid w:val="00BD7617"/>
    <w:rsid w:val="00BE1EFD"/>
    <w:rsid w:val="00BE1F88"/>
    <w:rsid w:val="00BE5AE2"/>
    <w:rsid w:val="00BE690C"/>
    <w:rsid w:val="00BE6E12"/>
    <w:rsid w:val="00BF01F6"/>
    <w:rsid w:val="00BF163F"/>
    <w:rsid w:val="00BF2036"/>
    <w:rsid w:val="00BF2905"/>
    <w:rsid w:val="00BF29CA"/>
    <w:rsid w:val="00BF3091"/>
    <w:rsid w:val="00BF3356"/>
    <w:rsid w:val="00BF5440"/>
    <w:rsid w:val="00BF6B49"/>
    <w:rsid w:val="00BF6BE0"/>
    <w:rsid w:val="00BF6E7C"/>
    <w:rsid w:val="00C03ED4"/>
    <w:rsid w:val="00C04CFF"/>
    <w:rsid w:val="00C05DAF"/>
    <w:rsid w:val="00C06353"/>
    <w:rsid w:val="00C10293"/>
    <w:rsid w:val="00C16D12"/>
    <w:rsid w:val="00C223D6"/>
    <w:rsid w:val="00C22D19"/>
    <w:rsid w:val="00C246BF"/>
    <w:rsid w:val="00C2507F"/>
    <w:rsid w:val="00C3136F"/>
    <w:rsid w:val="00C3629A"/>
    <w:rsid w:val="00C37073"/>
    <w:rsid w:val="00C3794D"/>
    <w:rsid w:val="00C420D2"/>
    <w:rsid w:val="00C423D3"/>
    <w:rsid w:val="00C437F4"/>
    <w:rsid w:val="00C43EAD"/>
    <w:rsid w:val="00C43EDF"/>
    <w:rsid w:val="00C440A0"/>
    <w:rsid w:val="00C47399"/>
    <w:rsid w:val="00C47976"/>
    <w:rsid w:val="00C47AA7"/>
    <w:rsid w:val="00C47D29"/>
    <w:rsid w:val="00C50465"/>
    <w:rsid w:val="00C50EF8"/>
    <w:rsid w:val="00C53D21"/>
    <w:rsid w:val="00C548E2"/>
    <w:rsid w:val="00C561CD"/>
    <w:rsid w:val="00C57402"/>
    <w:rsid w:val="00C61C41"/>
    <w:rsid w:val="00C631D3"/>
    <w:rsid w:val="00C636AC"/>
    <w:rsid w:val="00C63D65"/>
    <w:rsid w:val="00C64A87"/>
    <w:rsid w:val="00C6553D"/>
    <w:rsid w:val="00C660CF"/>
    <w:rsid w:val="00C66B88"/>
    <w:rsid w:val="00C72DBB"/>
    <w:rsid w:val="00C7364B"/>
    <w:rsid w:val="00C767E2"/>
    <w:rsid w:val="00C76A3B"/>
    <w:rsid w:val="00C76F9C"/>
    <w:rsid w:val="00C8231A"/>
    <w:rsid w:val="00C82E4F"/>
    <w:rsid w:val="00C83523"/>
    <w:rsid w:val="00C84FE4"/>
    <w:rsid w:val="00C869B7"/>
    <w:rsid w:val="00C87F4C"/>
    <w:rsid w:val="00C909BF"/>
    <w:rsid w:val="00C9177F"/>
    <w:rsid w:val="00C936C0"/>
    <w:rsid w:val="00C94FD3"/>
    <w:rsid w:val="00C9586C"/>
    <w:rsid w:val="00CA0C64"/>
    <w:rsid w:val="00CA3F06"/>
    <w:rsid w:val="00CA4539"/>
    <w:rsid w:val="00CA7816"/>
    <w:rsid w:val="00CA7BD6"/>
    <w:rsid w:val="00CB0237"/>
    <w:rsid w:val="00CB3160"/>
    <w:rsid w:val="00CB3EB4"/>
    <w:rsid w:val="00CB4435"/>
    <w:rsid w:val="00CB4C32"/>
    <w:rsid w:val="00CB708C"/>
    <w:rsid w:val="00CC09CD"/>
    <w:rsid w:val="00CC3765"/>
    <w:rsid w:val="00CC3874"/>
    <w:rsid w:val="00CC3F97"/>
    <w:rsid w:val="00CC752D"/>
    <w:rsid w:val="00CC7618"/>
    <w:rsid w:val="00CC7D25"/>
    <w:rsid w:val="00CD0558"/>
    <w:rsid w:val="00CD130D"/>
    <w:rsid w:val="00CD2848"/>
    <w:rsid w:val="00CD2B70"/>
    <w:rsid w:val="00CD547A"/>
    <w:rsid w:val="00CD5951"/>
    <w:rsid w:val="00CD7774"/>
    <w:rsid w:val="00CE133B"/>
    <w:rsid w:val="00CE2C4D"/>
    <w:rsid w:val="00CE3D5E"/>
    <w:rsid w:val="00CE6DBD"/>
    <w:rsid w:val="00CE7B99"/>
    <w:rsid w:val="00CF21B3"/>
    <w:rsid w:val="00CF7485"/>
    <w:rsid w:val="00D034F8"/>
    <w:rsid w:val="00D0397F"/>
    <w:rsid w:val="00D05DA2"/>
    <w:rsid w:val="00D06107"/>
    <w:rsid w:val="00D06DA0"/>
    <w:rsid w:val="00D10136"/>
    <w:rsid w:val="00D1304B"/>
    <w:rsid w:val="00D146F3"/>
    <w:rsid w:val="00D1517A"/>
    <w:rsid w:val="00D156E4"/>
    <w:rsid w:val="00D17532"/>
    <w:rsid w:val="00D17E83"/>
    <w:rsid w:val="00D21C96"/>
    <w:rsid w:val="00D22819"/>
    <w:rsid w:val="00D22827"/>
    <w:rsid w:val="00D246D5"/>
    <w:rsid w:val="00D25A98"/>
    <w:rsid w:val="00D261BB"/>
    <w:rsid w:val="00D26557"/>
    <w:rsid w:val="00D26D18"/>
    <w:rsid w:val="00D27661"/>
    <w:rsid w:val="00D32E91"/>
    <w:rsid w:val="00D331D0"/>
    <w:rsid w:val="00D36DA5"/>
    <w:rsid w:val="00D36EEF"/>
    <w:rsid w:val="00D403CB"/>
    <w:rsid w:val="00D41BBC"/>
    <w:rsid w:val="00D41E1B"/>
    <w:rsid w:val="00D420BC"/>
    <w:rsid w:val="00D43A96"/>
    <w:rsid w:val="00D43E6D"/>
    <w:rsid w:val="00D441EF"/>
    <w:rsid w:val="00D45419"/>
    <w:rsid w:val="00D45760"/>
    <w:rsid w:val="00D45A06"/>
    <w:rsid w:val="00D45F94"/>
    <w:rsid w:val="00D46EBB"/>
    <w:rsid w:val="00D51D11"/>
    <w:rsid w:val="00D51FAC"/>
    <w:rsid w:val="00D52A96"/>
    <w:rsid w:val="00D537B7"/>
    <w:rsid w:val="00D540D3"/>
    <w:rsid w:val="00D54220"/>
    <w:rsid w:val="00D56915"/>
    <w:rsid w:val="00D5723F"/>
    <w:rsid w:val="00D5754D"/>
    <w:rsid w:val="00D61C14"/>
    <w:rsid w:val="00D65E7F"/>
    <w:rsid w:val="00D66A48"/>
    <w:rsid w:val="00D67D85"/>
    <w:rsid w:val="00D70691"/>
    <w:rsid w:val="00D71C25"/>
    <w:rsid w:val="00D72129"/>
    <w:rsid w:val="00D736E3"/>
    <w:rsid w:val="00D73716"/>
    <w:rsid w:val="00D74010"/>
    <w:rsid w:val="00D74DE9"/>
    <w:rsid w:val="00D74E2D"/>
    <w:rsid w:val="00D77570"/>
    <w:rsid w:val="00D82B1C"/>
    <w:rsid w:val="00D83A25"/>
    <w:rsid w:val="00D841CD"/>
    <w:rsid w:val="00D84C14"/>
    <w:rsid w:val="00D85FAF"/>
    <w:rsid w:val="00D910AD"/>
    <w:rsid w:val="00D917C4"/>
    <w:rsid w:val="00D92757"/>
    <w:rsid w:val="00D92E40"/>
    <w:rsid w:val="00D93F85"/>
    <w:rsid w:val="00D94409"/>
    <w:rsid w:val="00D954E4"/>
    <w:rsid w:val="00D966E9"/>
    <w:rsid w:val="00D97743"/>
    <w:rsid w:val="00DA2168"/>
    <w:rsid w:val="00DA3D6A"/>
    <w:rsid w:val="00DA59A7"/>
    <w:rsid w:val="00DB242E"/>
    <w:rsid w:val="00DB5372"/>
    <w:rsid w:val="00DB60F2"/>
    <w:rsid w:val="00DB6199"/>
    <w:rsid w:val="00DB7E59"/>
    <w:rsid w:val="00DC3699"/>
    <w:rsid w:val="00DC5D14"/>
    <w:rsid w:val="00DC7B24"/>
    <w:rsid w:val="00DD1184"/>
    <w:rsid w:val="00DD3427"/>
    <w:rsid w:val="00DD6891"/>
    <w:rsid w:val="00DE02E6"/>
    <w:rsid w:val="00DE040E"/>
    <w:rsid w:val="00DE058F"/>
    <w:rsid w:val="00DE0A0C"/>
    <w:rsid w:val="00DE0C86"/>
    <w:rsid w:val="00DE3D1D"/>
    <w:rsid w:val="00DE4989"/>
    <w:rsid w:val="00DE7A36"/>
    <w:rsid w:val="00DF6C95"/>
    <w:rsid w:val="00E026D8"/>
    <w:rsid w:val="00E03D8E"/>
    <w:rsid w:val="00E0477C"/>
    <w:rsid w:val="00E055EA"/>
    <w:rsid w:val="00E0623E"/>
    <w:rsid w:val="00E109B4"/>
    <w:rsid w:val="00E12767"/>
    <w:rsid w:val="00E133C0"/>
    <w:rsid w:val="00E135DF"/>
    <w:rsid w:val="00E14A12"/>
    <w:rsid w:val="00E16175"/>
    <w:rsid w:val="00E168FE"/>
    <w:rsid w:val="00E17DB6"/>
    <w:rsid w:val="00E202C4"/>
    <w:rsid w:val="00E20800"/>
    <w:rsid w:val="00E20988"/>
    <w:rsid w:val="00E212F5"/>
    <w:rsid w:val="00E2140E"/>
    <w:rsid w:val="00E21F18"/>
    <w:rsid w:val="00E23265"/>
    <w:rsid w:val="00E24CE0"/>
    <w:rsid w:val="00E26D65"/>
    <w:rsid w:val="00E2778B"/>
    <w:rsid w:val="00E30239"/>
    <w:rsid w:val="00E326BA"/>
    <w:rsid w:val="00E33093"/>
    <w:rsid w:val="00E359C7"/>
    <w:rsid w:val="00E43692"/>
    <w:rsid w:val="00E43D6E"/>
    <w:rsid w:val="00E44419"/>
    <w:rsid w:val="00E46948"/>
    <w:rsid w:val="00E508B6"/>
    <w:rsid w:val="00E534FD"/>
    <w:rsid w:val="00E54577"/>
    <w:rsid w:val="00E54CFC"/>
    <w:rsid w:val="00E558C9"/>
    <w:rsid w:val="00E56C34"/>
    <w:rsid w:val="00E6352D"/>
    <w:rsid w:val="00E636F9"/>
    <w:rsid w:val="00E64D2B"/>
    <w:rsid w:val="00E67FE6"/>
    <w:rsid w:val="00E702D4"/>
    <w:rsid w:val="00E70E1E"/>
    <w:rsid w:val="00E711D4"/>
    <w:rsid w:val="00E757FD"/>
    <w:rsid w:val="00E7622B"/>
    <w:rsid w:val="00E76639"/>
    <w:rsid w:val="00E82533"/>
    <w:rsid w:val="00E82CDF"/>
    <w:rsid w:val="00E83A7F"/>
    <w:rsid w:val="00E8498C"/>
    <w:rsid w:val="00E8608B"/>
    <w:rsid w:val="00E872AF"/>
    <w:rsid w:val="00E8748A"/>
    <w:rsid w:val="00E90BAA"/>
    <w:rsid w:val="00E9122B"/>
    <w:rsid w:val="00E92A61"/>
    <w:rsid w:val="00E936CE"/>
    <w:rsid w:val="00E9509D"/>
    <w:rsid w:val="00E9786B"/>
    <w:rsid w:val="00E97A54"/>
    <w:rsid w:val="00EA1A8D"/>
    <w:rsid w:val="00EA3D54"/>
    <w:rsid w:val="00EA4B9C"/>
    <w:rsid w:val="00EB1A86"/>
    <w:rsid w:val="00EB3376"/>
    <w:rsid w:val="00EB3F3E"/>
    <w:rsid w:val="00EB451A"/>
    <w:rsid w:val="00EB5CF7"/>
    <w:rsid w:val="00EB70C5"/>
    <w:rsid w:val="00EB7330"/>
    <w:rsid w:val="00EC1382"/>
    <w:rsid w:val="00EC1939"/>
    <w:rsid w:val="00EC1D1D"/>
    <w:rsid w:val="00EC2305"/>
    <w:rsid w:val="00EC5087"/>
    <w:rsid w:val="00ED1659"/>
    <w:rsid w:val="00ED1F3C"/>
    <w:rsid w:val="00ED2889"/>
    <w:rsid w:val="00ED36F7"/>
    <w:rsid w:val="00ED3D7A"/>
    <w:rsid w:val="00ED474C"/>
    <w:rsid w:val="00ED59A4"/>
    <w:rsid w:val="00ED686F"/>
    <w:rsid w:val="00ED69B3"/>
    <w:rsid w:val="00EE03C8"/>
    <w:rsid w:val="00EE04B8"/>
    <w:rsid w:val="00EE17C6"/>
    <w:rsid w:val="00EE2FC2"/>
    <w:rsid w:val="00EE5F2A"/>
    <w:rsid w:val="00EF10ED"/>
    <w:rsid w:val="00EF399E"/>
    <w:rsid w:val="00EF5378"/>
    <w:rsid w:val="00F03E4F"/>
    <w:rsid w:val="00F10468"/>
    <w:rsid w:val="00F1170E"/>
    <w:rsid w:val="00F1407A"/>
    <w:rsid w:val="00F14EE1"/>
    <w:rsid w:val="00F160F2"/>
    <w:rsid w:val="00F1786D"/>
    <w:rsid w:val="00F20C71"/>
    <w:rsid w:val="00F20DF6"/>
    <w:rsid w:val="00F2100A"/>
    <w:rsid w:val="00F21DF9"/>
    <w:rsid w:val="00F2284D"/>
    <w:rsid w:val="00F24A84"/>
    <w:rsid w:val="00F25476"/>
    <w:rsid w:val="00F25DCA"/>
    <w:rsid w:val="00F26556"/>
    <w:rsid w:val="00F26BF1"/>
    <w:rsid w:val="00F26EDA"/>
    <w:rsid w:val="00F279CD"/>
    <w:rsid w:val="00F349E0"/>
    <w:rsid w:val="00F34FFF"/>
    <w:rsid w:val="00F3635D"/>
    <w:rsid w:val="00F37634"/>
    <w:rsid w:val="00F37F87"/>
    <w:rsid w:val="00F407A3"/>
    <w:rsid w:val="00F42622"/>
    <w:rsid w:val="00F42B09"/>
    <w:rsid w:val="00F42BCB"/>
    <w:rsid w:val="00F44712"/>
    <w:rsid w:val="00F44D3C"/>
    <w:rsid w:val="00F46631"/>
    <w:rsid w:val="00F46C47"/>
    <w:rsid w:val="00F47146"/>
    <w:rsid w:val="00F501A5"/>
    <w:rsid w:val="00F5085E"/>
    <w:rsid w:val="00F5160B"/>
    <w:rsid w:val="00F531FF"/>
    <w:rsid w:val="00F55179"/>
    <w:rsid w:val="00F55CBE"/>
    <w:rsid w:val="00F569C2"/>
    <w:rsid w:val="00F572F8"/>
    <w:rsid w:val="00F62172"/>
    <w:rsid w:val="00F62511"/>
    <w:rsid w:val="00F64243"/>
    <w:rsid w:val="00F666F6"/>
    <w:rsid w:val="00F669E3"/>
    <w:rsid w:val="00F675B2"/>
    <w:rsid w:val="00F70EFB"/>
    <w:rsid w:val="00F73C2C"/>
    <w:rsid w:val="00F73D1F"/>
    <w:rsid w:val="00F73D79"/>
    <w:rsid w:val="00F740A8"/>
    <w:rsid w:val="00F74E05"/>
    <w:rsid w:val="00F77D18"/>
    <w:rsid w:val="00F77DCD"/>
    <w:rsid w:val="00F8048C"/>
    <w:rsid w:val="00F80E22"/>
    <w:rsid w:val="00F823A5"/>
    <w:rsid w:val="00F833DD"/>
    <w:rsid w:val="00F84379"/>
    <w:rsid w:val="00F84746"/>
    <w:rsid w:val="00F85C5E"/>
    <w:rsid w:val="00F86165"/>
    <w:rsid w:val="00F861F6"/>
    <w:rsid w:val="00F86BA7"/>
    <w:rsid w:val="00F86C9C"/>
    <w:rsid w:val="00F944D7"/>
    <w:rsid w:val="00F94743"/>
    <w:rsid w:val="00F95BB8"/>
    <w:rsid w:val="00FA02E0"/>
    <w:rsid w:val="00FA10B9"/>
    <w:rsid w:val="00FA128E"/>
    <w:rsid w:val="00FA1A1D"/>
    <w:rsid w:val="00FA4453"/>
    <w:rsid w:val="00FA4ECC"/>
    <w:rsid w:val="00FA4ED0"/>
    <w:rsid w:val="00FA6303"/>
    <w:rsid w:val="00FA743B"/>
    <w:rsid w:val="00FB14A0"/>
    <w:rsid w:val="00FB1F18"/>
    <w:rsid w:val="00FC2FE5"/>
    <w:rsid w:val="00FC47F9"/>
    <w:rsid w:val="00FC4EF1"/>
    <w:rsid w:val="00FC5D33"/>
    <w:rsid w:val="00FC789F"/>
    <w:rsid w:val="00FD0601"/>
    <w:rsid w:val="00FD2B00"/>
    <w:rsid w:val="00FD3DEF"/>
    <w:rsid w:val="00FD4BA6"/>
    <w:rsid w:val="00FD54E9"/>
    <w:rsid w:val="00FD5E41"/>
    <w:rsid w:val="00FD6F79"/>
    <w:rsid w:val="00FD7C89"/>
    <w:rsid w:val="00FE1782"/>
    <w:rsid w:val="00FE17D1"/>
    <w:rsid w:val="00FE1BB0"/>
    <w:rsid w:val="00FE336A"/>
    <w:rsid w:val="00FE6506"/>
    <w:rsid w:val="00FE7F62"/>
    <w:rsid w:val="00FF07C1"/>
    <w:rsid w:val="00FF16DE"/>
    <w:rsid w:val="00FF210C"/>
    <w:rsid w:val="00FF3E1F"/>
    <w:rsid w:val="00FF5163"/>
    <w:rsid w:val="00FF5BB8"/>
    <w:rsid w:val="00FF5EEC"/>
    <w:rsid w:val="00FF70B7"/>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6FDB23"/>
  <w15:docId w15:val="{1EA23DEA-D2C7-4179-AFF2-CD2C71B54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C06F0"/>
    <w:pPr>
      <w:spacing w:line="240" w:lineRule="atLeast"/>
    </w:pPr>
    <w:rPr>
      <w:color w:val="000000"/>
      <w:szCs w:val="20"/>
    </w:rPr>
  </w:style>
  <w:style w:type="paragraph" w:styleId="Nadpis1">
    <w:name w:val="heading 1"/>
    <w:aliases w:val="Dopis nadpis"/>
    <w:basedOn w:val="Odstavecseseznamem"/>
    <w:next w:val="Normln"/>
    <w:link w:val="Nadpis1Char"/>
    <w:uiPriority w:val="99"/>
    <w:qFormat/>
    <w:rsid w:val="00201217"/>
    <w:pPr>
      <w:keepNext/>
      <w:numPr>
        <w:ilvl w:val="0"/>
      </w:numPr>
      <w:spacing w:before="200"/>
      <w:ind w:left="5404" w:right="23"/>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tabs>
        <w:tab w:val="left" w:pos="1560"/>
      </w:tabs>
      <w:spacing w:line="240" w:lineRule="auto"/>
    </w:pPr>
    <w:rPr>
      <w:szCs w:val="22"/>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uiPriority w:val="99"/>
    <w:semiHidden/>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color w:val="auto"/>
      <w:szCs w:val="24"/>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color w:val="auto"/>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rsid w:val="00BF2905"/>
    <w:rPr>
      <w:rFonts w:cs="Times New Roman"/>
      <w:sz w:val="16"/>
      <w:szCs w:val="16"/>
    </w:rPr>
  </w:style>
  <w:style w:type="paragraph" w:styleId="Textkomente">
    <w:name w:val="annotation text"/>
    <w:basedOn w:val="Normln"/>
    <w:link w:val="TextkomenteChar"/>
    <w:uiPriority w:val="99"/>
    <w:rsid w:val="00BF2905"/>
    <w:rPr>
      <w:sz w:val="20"/>
    </w:rPr>
  </w:style>
  <w:style w:type="character" w:customStyle="1" w:styleId="TextkomenteChar">
    <w:name w:val="Text komentáře Char"/>
    <w:basedOn w:val="Standardnpsmoodstavce"/>
    <w:link w:val="Textkomente"/>
    <w:uiPriority w:val="99"/>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aliases w:val="Odstavec,Bullet Number,lp1,lp11,List Paragraph11,Bullet 1,Use Case List Paragraph,List Paragraph1,Odstavec se seznamem a odrážkou,1 úroveň Odstavec se seznamem,Základní styl odstavce,Odstavec_muj,Odrazky,Bullet List,Puce,Heading2"/>
    <w:basedOn w:val="Normln"/>
    <w:link w:val="OdstavecseseznamemChar"/>
    <w:uiPriority w:val="34"/>
    <w:qFormat/>
    <w:rsid w:val="007D3A8A"/>
    <w:pPr>
      <w:numPr>
        <w:ilvl w:val="1"/>
        <w:numId w:val="1"/>
      </w:numPr>
      <w:tabs>
        <w:tab w:val="left" w:pos="709"/>
      </w:tabs>
      <w:spacing w:before="90" w:line="240" w:lineRule="auto"/>
      <w:ind w:right="21"/>
    </w:pPr>
    <w:rPr>
      <w:color w:val="auto"/>
      <w:szCs w:val="22"/>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color w:val="auto"/>
      <w:sz w:val="20"/>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3"/>
      </w:numPr>
    </w:pPr>
  </w:style>
  <w:style w:type="numbering" w:customStyle="1" w:styleId="Styl1">
    <w:name w:val="Styl1"/>
    <w:rsid w:val="00D54220"/>
    <w:pPr>
      <w:numPr>
        <w:numId w:val="2"/>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paragraph" w:customStyle="1" w:styleId="Text">
    <w:name w:val="Text"/>
    <w:basedOn w:val="Normln"/>
    <w:uiPriority w:val="99"/>
    <w:rsid w:val="004742B9"/>
    <w:pPr>
      <w:tabs>
        <w:tab w:val="left" w:pos="227"/>
      </w:tabs>
      <w:spacing w:line="220" w:lineRule="exact"/>
      <w:jc w:val="both"/>
    </w:pPr>
    <w:rPr>
      <w:sz w:val="18"/>
    </w:rPr>
  </w:style>
  <w:style w:type="paragraph" w:styleId="Seznamsodrkami">
    <w:name w:val="List Bullet"/>
    <w:basedOn w:val="Odstavecseseznamem"/>
    <w:uiPriority w:val="99"/>
    <w:unhideWhenUsed/>
    <w:rsid w:val="00B33D90"/>
    <w:pPr>
      <w:numPr>
        <w:ilvl w:val="0"/>
        <w:numId w:val="4"/>
      </w:numPr>
      <w:tabs>
        <w:tab w:val="clear" w:pos="709"/>
      </w:tabs>
      <w:spacing w:before="75"/>
      <w:ind w:left="1418" w:right="0" w:hanging="567"/>
      <w:jc w:val="both"/>
    </w:pPr>
    <w:rPr>
      <w:sz w:val="24"/>
      <w:szCs w:val="24"/>
    </w:rPr>
  </w:style>
  <w:style w:type="paragraph" w:customStyle="1" w:styleId="Textvbloku1">
    <w:name w:val="Text v bloku1"/>
    <w:basedOn w:val="Normln"/>
    <w:rsid w:val="002908DC"/>
    <w:pPr>
      <w:suppressAutoHyphens/>
      <w:spacing w:line="240" w:lineRule="auto"/>
      <w:ind w:left="708" w:right="-284" w:hanging="304"/>
    </w:pPr>
    <w:rPr>
      <w:rFonts w:cs="Calibri"/>
      <w:color w:val="auto"/>
      <w:sz w:val="24"/>
      <w:lang w:eastAsia="ar-SA"/>
    </w:rPr>
  </w:style>
  <w:style w:type="paragraph" w:customStyle="1" w:styleId="pr5klad">
    <w:name w:val="pr5klad"/>
    <w:uiPriority w:val="99"/>
    <w:rsid w:val="007C33C9"/>
    <w:pPr>
      <w:widowControl w:val="0"/>
      <w:numPr>
        <w:numId w:val="5"/>
      </w:numPr>
      <w:spacing w:after="80"/>
      <w:jc w:val="both"/>
    </w:pPr>
    <w:rPr>
      <w:rFonts w:ascii="Arial" w:hAnsi="Arial"/>
      <w:color w:val="000000"/>
      <w:sz w:val="18"/>
      <w:szCs w:val="20"/>
    </w:rPr>
  </w:style>
  <w:style w:type="numbering" w:customStyle="1" w:styleId="Styl5">
    <w:name w:val="Styl5"/>
    <w:rsid w:val="009053A8"/>
    <w:pPr>
      <w:numPr>
        <w:numId w:val="8"/>
      </w:numPr>
    </w:pPr>
  </w:style>
  <w:style w:type="paragraph" w:customStyle="1" w:styleId="Norml12">
    <w:name w:val="Normál 12"/>
    <w:basedOn w:val="Normln"/>
    <w:rsid w:val="00CF7485"/>
    <w:pPr>
      <w:tabs>
        <w:tab w:val="left" w:pos="-2694"/>
        <w:tab w:val="left" w:pos="9778"/>
      </w:tabs>
      <w:spacing w:line="240" w:lineRule="auto"/>
      <w:ind w:left="567" w:hanging="567"/>
      <w:jc w:val="both"/>
    </w:pPr>
    <w:rPr>
      <w:b/>
      <w:bCs/>
      <w:color w:val="auto"/>
      <w:sz w:val="24"/>
      <w:szCs w:val="24"/>
    </w:rPr>
  </w:style>
  <w:style w:type="paragraph" w:customStyle="1" w:styleId="Default">
    <w:name w:val="Default"/>
    <w:rsid w:val="00D56915"/>
    <w:pPr>
      <w:autoSpaceDE w:val="0"/>
      <w:autoSpaceDN w:val="0"/>
      <w:adjustRightInd w:val="0"/>
    </w:pPr>
    <w:rPr>
      <w:rFonts w:ascii="Tahoma" w:hAnsi="Tahoma" w:cs="Tahoma"/>
      <w:color w:val="000000"/>
      <w:sz w:val="24"/>
      <w:szCs w:val="24"/>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Odstavec_muj Char"/>
    <w:basedOn w:val="Standardnpsmoodstavce"/>
    <w:link w:val="Odstavecseseznamem"/>
    <w:rsid w:val="0081439B"/>
  </w:style>
  <w:style w:type="character" w:customStyle="1" w:styleId="Nevyeenzmnka1">
    <w:name w:val="Nevyřešená zmínka1"/>
    <w:basedOn w:val="Standardnpsmoodstavce"/>
    <w:uiPriority w:val="99"/>
    <w:semiHidden/>
    <w:unhideWhenUsed/>
    <w:rsid w:val="00B846D0"/>
    <w:rPr>
      <w:color w:val="605E5C"/>
      <w:shd w:val="clear" w:color="auto" w:fill="E1DFDD"/>
    </w:rPr>
  </w:style>
  <w:style w:type="character" w:styleId="Nevyeenzmnka">
    <w:name w:val="Unresolved Mention"/>
    <w:basedOn w:val="Standardnpsmoodstavce"/>
    <w:uiPriority w:val="99"/>
    <w:semiHidden/>
    <w:unhideWhenUsed/>
    <w:rsid w:val="005551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1956">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496965363">
      <w:bodyDiv w:val="1"/>
      <w:marLeft w:val="0"/>
      <w:marRight w:val="0"/>
      <w:marTop w:val="0"/>
      <w:marBottom w:val="0"/>
      <w:divBdr>
        <w:top w:val="none" w:sz="0" w:space="0" w:color="auto"/>
        <w:left w:val="none" w:sz="0" w:space="0" w:color="auto"/>
        <w:bottom w:val="none" w:sz="0" w:space="0" w:color="auto"/>
        <w:right w:val="none" w:sz="0" w:space="0" w:color="auto"/>
      </w:divBdr>
    </w:div>
    <w:div w:id="584191326">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 w:id="141447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lva.Rezacova@dpo.cz" TargetMode="External"/><Relationship Id="rId13" Type="http://schemas.openxmlformats.org/officeDocument/2006/relationships/hyperlink" Target="mailto:elektronicka.fakturace@dpo.cz"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Vendula.Palenikova@dpo.cz" TargetMode="External"/><Relationship Id="rId17" Type="http://schemas.openxmlformats.org/officeDocument/2006/relationships/footer" Target="foot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dezda.Vyroubalova@dpo.cz"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customXml" Target="../customXml/item2.xml"/><Relationship Id="rId10" Type="http://schemas.openxmlformats.org/officeDocument/2006/relationships/hyperlink" Target="mailto:Martin.Grohman@dpo.cz"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Petr.Holusa@dpo.cz" TargetMode="External"/><Relationship Id="rId14" Type="http://schemas.openxmlformats.org/officeDocument/2006/relationships/hyperlink" Target="mailto:ekologie@dpo.cz"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C88A6B25407EF947A16D2EA369A26834" ma:contentTypeVersion="11" ma:contentTypeDescription="Vytvoří nový dokument" ma:contentTypeScope="" ma:versionID="0546d45b995706ecd4ef8ddfe84997ba">
  <xsd:schema xmlns:xsd="http://www.w3.org/2001/XMLSchema" xmlns:xs="http://www.w3.org/2001/XMLSchema" xmlns:p="http://schemas.microsoft.com/office/2006/metadata/properties" xmlns:ns2="cb3b58e9-9887-4727-b0ac-ffa83cda4e52" xmlns:ns3="9dc19e6d-106c-4d90-aa7a-8610c939c6af" targetNamespace="http://schemas.microsoft.com/office/2006/metadata/properties" ma:root="true" ma:fieldsID="538d928b09e8ff64537a81916c9a4700" ns2:_="" ns3:_="">
    <xsd:import namespace="cb3b58e9-9887-4727-b0ac-ffa83cda4e52"/>
    <xsd:import namespace="9dc19e6d-106c-4d90-aa7a-8610c939c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b58e9-9887-4727-b0ac-ffa83cda4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ea48900b-b177-415a-9b1c-9079cb0675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19e6d-106c-4d90-aa7a-8610c939c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c42e6a-3eae-4005-8960-a661c69f0c1f}" ma:internalName="TaxCatchAll" ma:showField="CatchAllData" ma:web="9dc19e6d-106c-4d90-aa7a-8610c939c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dc19e6d-106c-4d90-aa7a-8610c939c6af" xsi:nil="true"/>
    <lcf76f155ced4ddcb4097134ff3c332f xmlns="cb3b58e9-9887-4727-b0ac-ffa83cda4e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51565C-98D2-4DC6-BE40-64A90774F081}">
  <ds:schemaRefs>
    <ds:schemaRef ds:uri="http://schemas.openxmlformats.org/officeDocument/2006/bibliography"/>
  </ds:schemaRefs>
</ds:datastoreItem>
</file>

<file path=customXml/itemProps2.xml><?xml version="1.0" encoding="utf-8"?>
<ds:datastoreItem xmlns:ds="http://schemas.openxmlformats.org/officeDocument/2006/customXml" ds:itemID="{455D43E2-37C8-422C-8DFA-17634FCCCCA3}"/>
</file>

<file path=customXml/itemProps3.xml><?xml version="1.0" encoding="utf-8"?>
<ds:datastoreItem xmlns:ds="http://schemas.openxmlformats.org/officeDocument/2006/customXml" ds:itemID="{B56832E2-0677-4E91-8430-8F91BF95C6B4}"/>
</file>

<file path=customXml/itemProps4.xml><?xml version="1.0" encoding="utf-8"?>
<ds:datastoreItem xmlns:ds="http://schemas.openxmlformats.org/officeDocument/2006/customXml" ds:itemID="{B687D1EA-33F3-4AD3-A371-2ADBE533E22D}"/>
</file>

<file path=docProps/app.xml><?xml version="1.0" encoding="utf-8"?>
<Properties xmlns="http://schemas.openxmlformats.org/officeDocument/2006/extended-properties" xmlns:vt="http://schemas.openxmlformats.org/officeDocument/2006/docPropsVTypes">
  <Template>SMLODILOOBCHZ</Template>
  <TotalTime>164</TotalTime>
  <Pages>13</Pages>
  <Words>6748</Words>
  <Characters>39817</Characters>
  <Application>Microsoft Office Word</Application>
  <DocSecurity>0</DocSecurity>
  <Lines>331</Lines>
  <Paragraphs>92</Paragraphs>
  <ScaleCrop>false</ScaleCrop>
  <HeadingPairs>
    <vt:vector size="2" baseType="variant">
      <vt:variant>
        <vt:lpstr>Název</vt:lpstr>
      </vt:variant>
      <vt:variant>
        <vt:i4>1</vt:i4>
      </vt:variant>
    </vt:vector>
  </HeadingPairs>
  <TitlesOfParts>
    <vt:vector size="1" baseType="lpstr">
      <vt:lpstr>SMLOUVA O DÍLO</vt:lpstr>
    </vt:vector>
  </TitlesOfParts>
  <Company>HP</Company>
  <LinksUpToDate>false</LinksUpToDate>
  <CharactersWithSpaces>46473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Lasák Jan, Mgr.</dc:creator>
  <cp:keywords/>
  <dc:description/>
  <cp:lastModifiedBy>Řezáčová Sylva, Ing.</cp:lastModifiedBy>
  <cp:revision>23</cp:revision>
  <cp:lastPrinted>2017-08-03T05:04:00Z</cp:lastPrinted>
  <dcterms:created xsi:type="dcterms:W3CDTF">2026-04-16T11:13:00Z</dcterms:created>
  <dcterms:modified xsi:type="dcterms:W3CDTF">2026-05-05T08:37:00Z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0x010100C88A6B25407EF947A16D2EA369A26834</vt:lpwstr>
  </property>
  <property fmtid="{D5CDD505-2E9C-101B-9397-08002B2CF9AE}" pid="3" name="MediaServiceImageTags">
    <vt:lpwstr/>
  </property>
</Properties>
</file>