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0D5A" w14:textId="77777777" w:rsidR="007A3B23" w:rsidRPr="00CF1F2E" w:rsidRDefault="007A3B23" w:rsidP="00CF1F2E">
      <w:pPr>
        <w:tabs>
          <w:tab w:val="center" w:pos="4677"/>
          <w:tab w:val="left" w:pos="6942"/>
        </w:tabs>
        <w:spacing w:line="276" w:lineRule="auto"/>
        <w:jc w:val="center"/>
        <w:rPr>
          <w:rFonts w:ascii="Arial" w:hAnsi="Arial" w:cs="Arial"/>
          <w:b/>
          <w:sz w:val="18"/>
          <w:szCs w:val="18"/>
        </w:rPr>
      </w:pPr>
      <w:r w:rsidRPr="00C62FE3">
        <w:rPr>
          <w:rFonts w:ascii="Arial" w:hAnsi="Arial" w:cs="Arial"/>
          <w:b/>
          <w:sz w:val="22"/>
          <w:szCs w:val="18"/>
        </w:rPr>
        <w:t>KUPNÍ SMLOUVA</w:t>
      </w:r>
    </w:p>
    <w:p w14:paraId="5124172D" w14:textId="77777777" w:rsidR="00306A1C" w:rsidRPr="006D42CE" w:rsidRDefault="007A3B23" w:rsidP="007A3B23">
      <w:pPr>
        <w:spacing w:line="276" w:lineRule="auto"/>
        <w:jc w:val="center"/>
        <w:rPr>
          <w:rFonts w:ascii="Arial" w:hAnsi="Arial" w:cs="Arial"/>
          <w:i/>
          <w:sz w:val="16"/>
          <w:szCs w:val="18"/>
        </w:rPr>
      </w:pPr>
      <w:r w:rsidRPr="006D42CE">
        <w:rPr>
          <w:rFonts w:ascii="Arial" w:hAnsi="Arial" w:cs="Arial"/>
          <w:i/>
          <w:sz w:val="16"/>
          <w:szCs w:val="18"/>
        </w:rPr>
        <w:t xml:space="preserve">uzavřená podle </w:t>
      </w:r>
      <w:proofErr w:type="spellStart"/>
      <w:r w:rsidRPr="006D42CE">
        <w:rPr>
          <w:rFonts w:ascii="Arial" w:hAnsi="Arial" w:cs="Arial"/>
          <w:i/>
          <w:sz w:val="16"/>
          <w:szCs w:val="18"/>
        </w:rPr>
        <w:t>ust</w:t>
      </w:r>
      <w:proofErr w:type="spellEnd"/>
      <w:r w:rsidRPr="006D42CE">
        <w:rPr>
          <w:rFonts w:ascii="Arial" w:hAnsi="Arial" w:cs="Arial"/>
          <w:i/>
          <w:sz w:val="16"/>
          <w:szCs w:val="18"/>
        </w:rPr>
        <w:t>. § 2079 a násl. z. č. 89/2012 Sb., občansk</w:t>
      </w:r>
      <w:r w:rsidR="00015C86">
        <w:rPr>
          <w:rFonts w:ascii="Arial" w:hAnsi="Arial" w:cs="Arial"/>
          <w:i/>
          <w:sz w:val="16"/>
          <w:szCs w:val="18"/>
        </w:rPr>
        <w:t>ého</w:t>
      </w:r>
      <w:r w:rsidRPr="006D42CE">
        <w:rPr>
          <w:rFonts w:ascii="Arial" w:hAnsi="Arial" w:cs="Arial"/>
          <w:i/>
          <w:sz w:val="16"/>
          <w:szCs w:val="18"/>
        </w:rPr>
        <w:t xml:space="preserve"> zákoník</w:t>
      </w:r>
      <w:r w:rsidR="00015C86">
        <w:rPr>
          <w:rFonts w:ascii="Arial" w:hAnsi="Arial" w:cs="Arial"/>
          <w:i/>
          <w:sz w:val="16"/>
          <w:szCs w:val="18"/>
        </w:rPr>
        <w:t>u</w:t>
      </w:r>
      <w:r w:rsidRPr="006D42CE">
        <w:rPr>
          <w:rFonts w:ascii="Arial" w:hAnsi="Arial" w:cs="Arial"/>
          <w:i/>
          <w:sz w:val="16"/>
          <w:szCs w:val="18"/>
        </w:rPr>
        <w:t>, ve znění pozdějších předpisů</w:t>
      </w:r>
    </w:p>
    <w:p w14:paraId="7099FF3F" w14:textId="77777777" w:rsidR="00306A1C" w:rsidRDefault="00306A1C" w:rsidP="00C62FE3">
      <w:pPr>
        <w:spacing w:line="276" w:lineRule="auto"/>
        <w:jc w:val="center"/>
        <w:rPr>
          <w:rFonts w:ascii="Arial" w:hAnsi="Arial" w:cs="Arial"/>
          <w:sz w:val="18"/>
          <w:szCs w:val="18"/>
        </w:rPr>
      </w:pPr>
    </w:p>
    <w:p w14:paraId="5EE21549" w14:textId="77777777" w:rsidR="00C62FE3" w:rsidRDefault="00C62FE3" w:rsidP="00C62FE3">
      <w:pPr>
        <w:spacing w:line="276" w:lineRule="auto"/>
        <w:jc w:val="center"/>
        <w:rPr>
          <w:rFonts w:ascii="Arial" w:hAnsi="Arial" w:cs="Arial"/>
          <w:sz w:val="18"/>
          <w:szCs w:val="18"/>
        </w:rPr>
      </w:pPr>
      <w:r>
        <w:rPr>
          <w:rFonts w:ascii="Arial" w:hAnsi="Arial" w:cs="Arial"/>
          <w:sz w:val="18"/>
          <w:szCs w:val="18"/>
        </w:rPr>
        <w:t>na akci:</w:t>
      </w:r>
    </w:p>
    <w:p w14:paraId="22578609" w14:textId="77777777" w:rsidR="00C62FE3" w:rsidRDefault="00C62FE3" w:rsidP="00C62FE3">
      <w:pPr>
        <w:spacing w:line="276" w:lineRule="auto"/>
        <w:jc w:val="center"/>
        <w:rPr>
          <w:rFonts w:ascii="Arial" w:hAnsi="Arial" w:cs="Arial"/>
          <w:sz w:val="18"/>
          <w:szCs w:val="18"/>
        </w:rPr>
      </w:pPr>
    </w:p>
    <w:p w14:paraId="12BDCC0F" w14:textId="62EA2AAF" w:rsidR="00C62FE3" w:rsidRPr="00C62FE3" w:rsidRDefault="00C62FE3" w:rsidP="00C62FE3">
      <w:pPr>
        <w:spacing w:line="276" w:lineRule="auto"/>
        <w:jc w:val="center"/>
        <w:rPr>
          <w:rFonts w:ascii="Arial" w:hAnsi="Arial" w:cs="Arial"/>
          <w:b/>
          <w:szCs w:val="18"/>
        </w:rPr>
      </w:pPr>
      <w:r w:rsidRPr="00C62FE3">
        <w:rPr>
          <w:rFonts w:ascii="Arial" w:hAnsi="Arial" w:cs="Arial"/>
          <w:b/>
          <w:szCs w:val="18"/>
        </w:rPr>
        <w:t>„</w:t>
      </w:r>
      <w:r w:rsidR="008358E8">
        <w:rPr>
          <w:rFonts w:ascii="Arial" w:hAnsi="Arial" w:cs="Arial"/>
          <w:b/>
          <w:szCs w:val="18"/>
        </w:rPr>
        <w:t>Výměna výtahu v CSS Kyjov – pavilon G</w:t>
      </w:r>
      <w:r w:rsidRPr="00C62FE3">
        <w:rPr>
          <w:rFonts w:ascii="Arial" w:hAnsi="Arial" w:cs="Arial"/>
          <w:b/>
          <w:szCs w:val="18"/>
        </w:rPr>
        <w:t>“</w:t>
      </w:r>
    </w:p>
    <w:p w14:paraId="164A0530" w14:textId="77777777" w:rsidR="00306A1C" w:rsidRPr="00C62FE3" w:rsidRDefault="00306A1C" w:rsidP="00306A1C">
      <w:pPr>
        <w:spacing w:line="276" w:lineRule="auto"/>
        <w:jc w:val="both"/>
        <w:rPr>
          <w:rFonts w:ascii="Arial" w:hAnsi="Arial" w:cs="Arial"/>
          <w:sz w:val="18"/>
          <w:szCs w:val="18"/>
        </w:rPr>
      </w:pPr>
    </w:p>
    <w:p w14:paraId="30B5BC95" w14:textId="77777777" w:rsidR="00306A1C" w:rsidRPr="00C62FE3" w:rsidRDefault="00306A1C" w:rsidP="00EB6F37">
      <w:pPr>
        <w:pStyle w:val="Odstavecseseznamem"/>
        <w:numPr>
          <w:ilvl w:val="0"/>
          <w:numId w:val="3"/>
        </w:numPr>
        <w:spacing w:line="276" w:lineRule="auto"/>
        <w:ind w:left="357" w:hanging="357"/>
        <w:contextualSpacing/>
        <w:jc w:val="center"/>
        <w:rPr>
          <w:rFonts w:ascii="Arial" w:hAnsi="Arial" w:cs="Arial"/>
          <w:b/>
          <w:sz w:val="18"/>
          <w:szCs w:val="18"/>
        </w:rPr>
      </w:pPr>
      <w:r w:rsidRPr="00C62FE3">
        <w:rPr>
          <w:rFonts w:ascii="Arial" w:hAnsi="Arial" w:cs="Arial"/>
          <w:b/>
          <w:sz w:val="18"/>
          <w:szCs w:val="18"/>
        </w:rPr>
        <w:t>SMLUVNÍ STRANY</w:t>
      </w:r>
    </w:p>
    <w:p w14:paraId="4710782B" w14:textId="77777777" w:rsidR="00306A1C" w:rsidRPr="00C62FE3" w:rsidRDefault="00306A1C" w:rsidP="0072114D">
      <w:pPr>
        <w:pStyle w:val="Odstavecseseznamem"/>
        <w:spacing w:line="276" w:lineRule="auto"/>
        <w:ind w:left="357"/>
        <w:jc w:val="center"/>
        <w:rPr>
          <w:rFonts w:ascii="Arial" w:hAnsi="Arial" w:cs="Arial"/>
          <w:sz w:val="18"/>
          <w:szCs w:val="18"/>
        </w:rPr>
      </w:pPr>
    </w:p>
    <w:p w14:paraId="5DDEF3DE" w14:textId="77777777" w:rsidR="00A13BE4" w:rsidRPr="00C62FE3" w:rsidRDefault="00A13BE4" w:rsidP="006D42CE">
      <w:pPr>
        <w:spacing w:line="276" w:lineRule="auto"/>
        <w:jc w:val="both"/>
        <w:outlineLvl w:val="0"/>
        <w:rPr>
          <w:rFonts w:ascii="Arial" w:hAnsi="Arial" w:cs="Arial"/>
          <w:b/>
          <w:sz w:val="18"/>
          <w:szCs w:val="18"/>
        </w:rPr>
      </w:pPr>
      <w:r w:rsidRPr="00C62FE3">
        <w:rPr>
          <w:rFonts w:ascii="Arial" w:hAnsi="Arial" w:cs="Arial"/>
          <w:b/>
          <w:sz w:val="18"/>
          <w:szCs w:val="18"/>
        </w:rPr>
        <w:t>Kupující</w:t>
      </w:r>
      <w:r w:rsidRPr="00C62FE3">
        <w:rPr>
          <w:rFonts w:ascii="Arial" w:hAnsi="Arial" w:cs="Arial"/>
          <w:sz w:val="18"/>
          <w:szCs w:val="18"/>
        </w:rPr>
        <w:t>:</w:t>
      </w:r>
      <w:r w:rsidRPr="00C62FE3">
        <w:rPr>
          <w:rFonts w:ascii="Arial" w:hAnsi="Arial" w:cs="Arial"/>
          <w:sz w:val="18"/>
          <w:szCs w:val="18"/>
        </w:rPr>
        <w:tab/>
      </w:r>
      <w:r w:rsidRPr="00C62FE3">
        <w:rPr>
          <w:rFonts w:ascii="Arial" w:hAnsi="Arial" w:cs="Arial"/>
          <w:sz w:val="18"/>
          <w:szCs w:val="18"/>
        </w:rPr>
        <w:tab/>
      </w:r>
      <w:r w:rsidR="006C30A9" w:rsidRPr="00C62FE3">
        <w:rPr>
          <w:rFonts w:ascii="Arial" w:hAnsi="Arial" w:cs="Arial"/>
          <w:sz w:val="18"/>
          <w:szCs w:val="18"/>
        </w:rPr>
        <w:tab/>
      </w:r>
      <w:r w:rsidRPr="00C62FE3">
        <w:rPr>
          <w:rFonts w:ascii="Arial" w:hAnsi="Arial" w:cs="Arial"/>
          <w:b/>
          <w:sz w:val="18"/>
          <w:szCs w:val="18"/>
        </w:rPr>
        <w:t xml:space="preserve">Město </w:t>
      </w:r>
      <w:r w:rsidR="004B1870" w:rsidRPr="00C62FE3">
        <w:rPr>
          <w:rFonts w:ascii="Arial" w:hAnsi="Arial" w:cs="Arial"/>
          <w:b/>
          <w:sz w:val="18"/>
          <w:szCs w:val="18"/>
        </w:rPr>
        <w:t>KYJOV</w:t>
      </w:r>
    </w:p>
    <w:p w14:paraId="4D3E7B37" w14:textId="77777777" w:rsidR="006C30A9" w:rsidRPr="00C62FE3" w:rsidRDefault="006C30A9" w:rsidP="006C30A9">
      <w:pPr>
        <w:spacing w:line="276" w:lineRule="auto"/>
        <w:jc w:val="both"/>
        <w:rPr>
          <w:rFonts w:ascii="Arial" w:hAnsi="Arial" w:cs="Arial"/>
          <w:sz w:val="18"/>
          <w:szCs w:val="18"/>
        </w:rPr>
      </w:pPr>
      <w:r w:rsidRPr="00C62FE3">
        <w:rPr>
          <w:rFonts w:ascii="Arial" w:hAnsi="Arial" w:cs="Arial"/>
          <w:sz w:val="18"/>
          <w:szCs w:val="18"/>
        </w:rPr>
        <w:t xml:space="preserve">Adresa: </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r>
      <w:r w:rsidR="00C62FE3">
        <w:rPr>
          <w:rFonts w:ascii="Arial" w:hAnsi="Arial" w:cs="Arial"/>
          <w:sz w:val="18"/>
          <w:szCs w:val="18"/>
        </w:rPr>
        <w:tab/>
      </w:r>
      <w:r w:rsidRPr="00C62FE3">
        <w:rPr>
          <w:rFonts w:ascii="Arial" w:hAnsi="Arial" w:cs="Arial"/>
          <w:sz w:val="18"/>
          <w:szCs w:val="18"/>
        </w:rPr>
        <w:t xml:space="preserve">Masarykovo náměstí </w:t>
      </w:r>
      <w:r w:rsidR="004B1870" w:rsidRPr="00C62FE3">
        <w:rPr>
          <w:rFonts w:ascii="Arial" w:hAnsi="Arial" w:cs="Arial"/>
          <w:sz w:val="18"/>
          <w:szCs w:val="18"/>
        </w:rPr>
        <w:t>30</w:t>
      </w:r>
      <w:r w:rsidRPr="00C62FE3">
        <w:rPr>
          <w:rFonts w:ascii="Arial" w:hAnsi="Arial" w:cs="Arial"/>
          <w:sz w:val="18"/>
          <w:szCs w:val="18"/>
        </w:rPr>
        <w:t>/1,69</w:t>
      </w:r>
      <w:r w:rsidR="004B1870" w:rsidRPr="00C62FE3">
        <w:rPr>
          <w:rFonts w:ascii="Arial" w:hAnsi="Arial" w:cs="Arial"/>
          <w:sz w:val="18"/>
          <w:szCs w:val="18"/>
        </w:rPr>
        <w:t>7</w:t>
      </w:r>
      <w:r w:rsidRPr="00C62FE3">
        <w:rPr>
          <w:rFonts w:ascii="Arial" w:hAnsi="Arial" w:cs="Arial"/>
          <w:sz w:val="18"/>
          <w:szCs w:val="18"/>
        </w:rPr>
        <w:t xml:space="preserve"> </w:t>
      </w:r>
      <w:r w:rsidR="004B1870" w:rsidRPr="00C62FE3">
        <w:rPr>
          <w:rFonts w:ascii="Arial" w:hAnsi="Arial" w:cs="Arial"/>
          <w:sz w:val="18"/>
          <w:szCs w:val="18"/>
        </w:rPr>
        <w:t>01</w:t>
      </w:r>
      <w:r w:rsidRPr="00C62FE3">
        <w:rPr>
          <w:rFonts w:ascii="Arial" w:hAnsi="Arial" w:cs="Arial"/>
          <w:sz w:val="18"/>
          <w:szCs w:val="18"/>
        </w:rPr>
        <w:t xml:space="preserve"> </w:t>
      </w:r>
      <w:r w:rsidR="004B1870" w:rsidRPr="00C62FE3">
        <w:rPr>
          <w:rFonts w:ascii="Arial" w:hAnsi="Arial" w:cs="Arial"/>
          <w:sz w:val="18"/>
          <w:szCs w:val="18"/>
        </w:rPr>
        <w:t>Kyjov</w:t>
      </w:r>
    </w:p>
    <w:p w14:paraId="7109D893" w14:textId="77777777" w:rsidR="006C30A9" w:rsidRPr="00C62FE3" w:rsidRDefault="006C30A9" w:rsidP="006C30A9">
      <w:pPr>
        <w:tabs>
          <w:tab w:val="left" w:pos="2127"/>
        </w:tabs>
        <w:spacing w:line="276" w:lineRule="auto"/>
        <w:jc w:val="both"/>
        <w:rPr>
          <w:rFonts w:ascii="Arial" w:hAnsi="Arial" w:cs="Arial"/>
          <w:sz w:val="18"/>
          <w:szCs w:val="18"/>
        </w:rPr>
      </w:pPr>
      <w:r w:rsidRPr="00C62FE3">
        <w:rPr>
          <w:rFonts w:ascii="Arial" w:hAnsi="Arial" w:cs="Arial"/>
          <w:sz w:val="18"/>
          <w:szCs w:val="18"/>
        </w:rPr>
        <w:t>IČO:</w:t>
      </w:r>
      <w:r w:rsidRPr="00C62FE3">
        <w:rPr>
          <w:rFonts w:ascii="Arial" w:hAnsi="Arial" w:cs="Arial"/>
          <w:sz w:val="18"/>
          <w:szCs w:val="18"/>
        </w:rPr>
        <w:tab/>
      </w:r>
      <w:r w:rsidRPr="00C62FE3">
        <w:rPr>
          <w:rFonts w:ascii="Arial" w:hAnsi="Arial" w:cs="Arial"/>
          <w:sz w:val="18"/>
          <w:szCs w:val="18"/>
        </w:rPr>
        <w:tab/>
      </w:r>
      <w:r w:rsidR="004B1870" w:rsidRPr="00C62FE3">
        <w:rPr>
          <w:rFonts w:ascii="Arial" w:hAnsi="Arial" w:cs="Arial"/>
          <w:sz w:val="18"/>
          <w:szCs w:val="18"/>
        </w:rPr>
        <w:t>00285030</w:t>
      </w:r>
    </w:p>
    <w:p w14:paraId="21C67950" w14:textId="77777777" w:rsidR="006C30A9" w:rsidRPr="00C62FE3" w:rsidRDefault="004B1870" w:rsidP="006C30A9">
      <w:pPr>
        <w:tabs>
          <w:tab w:val="left" w:pos="2127"/>
        </w:tabs>
        <w:spacing w:line="276" w:lineRule="auto"/>
        <w:jc w:val="both"/>
        <w:rPr>
          <w:rFonts w:ascii="Arial" w:hAnsi="Arial" w:cs="Arial"/>
          <w:sz w:val="18"/>
          <w:szCs w:val="18"/>
        </w:rPr>
      </w:pPr>
      <w:r w:rsidRPr="00C62FE3">
        <w:rPr>
          <w:rFonts w:ascii="Arial" w:hAnsi="Arial" w:cs="Arial"/>
          <w:sz w:val="18"/>
          <w:szCs w:val="18"/>
        </w:rPr>
        <w:t>DIČ:</w:t>
      </w:r>
      <w:r w:rsidRPr="00C62FE3">
        <w:rPr>
          <w:rFonts w:ascii="Arial" w:hAnsi="Arial" w:cs="Arial"/>
          <w:sz w:val="18"/>
          <w:szCs w:val="18"/>
        </w:rPr>
        <w:tab/>
      </w:r>
      <w:r w:rsidRPr="00C62FE3">
        <w:rPr>
          <w:rFonts w:ascii="Arial" w:hAnsi="Arial" w:cs="Arial"/>
          <w:sz w:val="18"/>
          <w:szCs w:val="18"/>
        </w:rPr>
        <w:tab/>
        <w:t>CZ00285030</w:t>
      </w:r>
    </w:p>
    <w:p w14:paraId="5628B9EB" w14:textId="77777777" w:rsidR="005C0E4F" w:rsidRDefault="006C30A9" w:rsidP="006C30A9">
      <w:pPr>
        <w:spacing w:line="276" w:lineRule="auto"/>
        <w:jc w:val="both"/>
        <w:rPr>
          <w:rFonts w:ascii="Arial" w:hAnsi="Arial" w:cs="Arial"/>
          <w:sz w:val="18"/>
          <w:szCs w:val="18"/>
        </w:rPr>
      </w:pPr>
      <w:r w:rsidRPr="00AA7650">
        <w:rPr>
          <w:rFonts w:ascii="Arial" w:hAnsi="Arial" w:cs="Arial"/>
          <w:sz w:val="18"/>
          <w:szCs w:val="18"/>
        </w:rPr>
        <w:t>Bankovní spojení:</w:t>
      </w:r>
      <w:r w:rsidRPr="00C62FE3">
        <w:rPr>
          <w:rFonts w:ascii="Arial" w:hAnsi="Arial" w:cs="Arial"/>
          <w:sz w:val="18"/>
          <w:szCs w:val="18"/>
        </w:rPr>
        <w:t xml:space="preserve"> </w:t>
      </w:r>
      <w:r w:rsidR="008358E8">
        <w:rPr>
          <w:rFonts w:ascii="Arial" w:hAnsi="Arial" w:cs="Arial"/>
          <w:sz w:val="18"/>
          <w:szCs w:val="18"/>
        </w:rPr>
        <w:tab/>
      </w:r>
      <w:r w:rsidR="008358E8">
        <w:rPr>
          <w:rFonts w:ascii="Arial" w:hAnsi="Arial" w:cs="Arial"/>
          <w:sz w:val="18"/>
          <w:szCs w:val="18"/>
        </w:rPr>
        <w:tab/>
        <w:t>Komerční banka</w:t>
      </w:r>
    </w:p>
    <w:p w14:paraId="73714DA0" w14:textId="77777777" w:rsidR="006C30A9" w:rsidRPr="00C62FE3" w:rsidRDefault="005C0E4F" w:rsidP="006C30A9">
      <w:pPr>
        <w:spacing w:line="276" w:lineRule="auto"/>
        <w:jc w:val="both"/>
        <w:rPr>
          <w:rFonts w:ascii="Arial" w:hAnsi="Arial" w:cs="Arial"/>
          <w:sz w:val="18"/>
          <w:szCs w:val="18"/>
        </w:rPr>
      </w:pPr>
      <w:r w:rsidRPr="00AA7650">
        <w:rPr>
          <w:rFonts w:ascii="Arial" w:hAnsi="Arial" w:cs="Arial"/>
          <w:sz w:val="18"/>
          <w:szCs w:val="18"/>
        </w:rPr>
        <w:t>Číslo účtu:</w:t>
      </w:r>
      <w:r w:rsidR="006C30A9" w:rsidRPr="00C62FE3">
        <w:rPr>
          <w:rFonts w:ascii="Arial" w:hAnsi="Arial" w:cs="Arial"/>
          <w:sz w:val="18"/>
          <w:szCs w:val="18"/>
        </w:rPr>
        <w:tab/>
      </w:r>
      <w:r w:rsidR="006C30A9" w:rsidRPr="00C62FE3">
        <w:rPr>
          <w:rFonts w:ascii="Arial" w:hAnsi="Arial" w:cs="Arial"/>
          <w:sz w:val="18"/>
          <w:szCs w:val="18"/>
        </w:rPr>
        <w:tab/>
      </w:r>
      <w:r w:rsidR="008358E8">
        <w:rPr>
          <w:rFonts w:ascii="Arial" w:hAnsi="Arial" w:cs="Arial"/>
          <w:sz w:val="18"/>
          <w:szCs w:val="18"/>
        </w:rPr>
        <w:tab/>
        <w:t>1887430267/0100</w:t>
      </w:r>
    </w:p>
    <w:p w14:paraId="5CBBEA7C" w14:textId="77777777" w:rsidR="00EB6F37" w:rsidRDefault="006C30A9" w:rsidP="00EB6F37">
      <w:pPr>
        <w:pStyle w:val="Odstavecseseznamem"/>
        <w:spacing w:line="276" w:lineRule="auto"/>
        <w:ind w:left="0"/>
        <w:jc w:val="both"/>
        <w:rPr>
          <w:rFonts w:ascii="Arial" w:hAnsi="Arial" w:cs="Arial"/>
          <w:sz w:val="18"/>
          <w:szCs w:val="18"/>
        </w:rPr>
      </w:pPr>
      <w:r w:rsidRPr="00AA7650">
        <w:rPr>
          <w:rFonts w:ascii="Arial" w:hAnsi="Arial" w:cs="Arial"/>
          <w:sz w:val="18"/>
          <w:szCs w:val="18"/>
        </w:rPr>
        <w:t>Zastoupený:</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r>
      <w:r w:rsidR="008358E8">
        <w:rPr>
          <w:rFonts w:ascii="Arial" w:hAnsi="Arial" w:cs="Arial"/>
          <w:sz w:val="18"/>
          <w:szCs w:val="18"/>
        </w:rPr>
        <w:t>Romanem Pekárkem, vedoucím Odboru rozvoje města Městského úřadu Kyjov</w:t>
      </w:r>
    </w:p>
    <w:p w14:paraId="301F7E86" w14:textId="77777777" w:rsidR="008358E8" w:rsidRDefault="008358E8" w:rsidP="00EB6F37">
      <w:pPr>
        <w:pStyle w:val="Odstavecseseznamem"/>
        <w:spacing w:line="276" w:lineRule="auto"/>
        <w:ind w:left="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Roman Pekárek, e-mail: </w:t>
      </w:r>
      <w:hyperlink r:id="rId8" w:history="1">
        <w:r w:rsidRPr="00B77BE3">
          <w:rPr>
            <w:rStyle w:val="Hypertextovodkaz"/>
            <w:rFonts w:ascii="Arial" w:hAnsi="Arial" w:cs="Arial"/>
            <w:sz w:val="18"/>
            <w:szCs w:val="18"/>
          </w:rPr>
          <w:t>r.pekarek@mukyjov.cz</w:t>
        </w:r>
      </w:hyperlink>
      <w:r>
        <w:rPr>
          <w:rFonts w:ascii="Arial" w:hAnsi="Arial" w:cs="Arial"/>
          <w:sz w:val="18"/>
          <w:szCs w:val="18"/>
        </w:rPr>
        <w:t>, mob. +420 778 499 407</w:t>
      </w:r>
    </w:p>
    <w:p w14:paraId="4345AE99" w14:textId="77777777" w:rsidR="00A13BE4" w:rsidRPr="00C62FE3" w:rsidRDefault="00C62FE3" w:rsidP="00EB6F37">
      <w:pPr>
        <w:pStyle w:val="Odstavecseseznamem"/>
        <w:spacing w:line="276" w:lineRule="auto"/>
        <w:ind w:left="0"/>
        <w:jc w:val="both"/>
        <w:rPr>
          <w:rFonts w:ascii="Arial" w:hAnsi="Arial" w:cs="Arial"/>
          <w:sz w:val="18"/>
          <w:szCs w:val="18"/>
        </w:rPr>
      </w:pPr>
      <w:r>
        <w:rPr>
          <w:rFonts w:ascii="Arial" w:hAnsi="Arial" w:cs="Arial"/>
          <w:sz w:val="18"/>
          <w:szCs w:val="18"/>
        </w:rPr>
        <w:t>(</w:t>
      </w:r>
      <w:r w:rsidR="00A13BE4" w:rsidRPr="00C62FE3">
        <w:rPr>
          <w:rFonts w:ascii="Arial" w:hAnsi="Arial" w:cs="Arial"/>
          <w:sz w:val="18"/>
          <w:szCs w:val="18"/>
        </w:rPr>
        <w:t xml:space="preserve">dále jen </w:t>
      </w:r>
      <w:r>
        <w:rPr>
          <w:rFonts w:ascii="Arial" w:hAnsi="Arial" w:cs="Arial"/>
          <w:sz w:val="18"/>
          <w:szCs w:val="18"/>
        </w:rPr>
        <w:t>„</w:t>
      </w:r>
      <w:r w:rsidR="00A13BE4" w:rsidRPr="00C62FE3">
        <w:rPr>
          <w:rFonts w:ascii="Arial" w:hAnsi="Arial" w:cs="Arial"/>
          <w:sz w:val="18"/>
          <w:szCs w:val="18"/>
        </w:rPr>
        <w:t>kupující</w:t>
      </w:r>
      <w:r>
        <w:rPr>
          <w:rFonts w:ascii="Arial" w:hAnsi="Arial" w:cs="Arial"/>
          <w:sz w:val="18"/>
          <w:szCs w:val="18"/>
        </w:rPr>
        <w:t>“)</w:t>
      </w:r>
    </w:p>
    <w:p w14:paraId="63480E34" w14:textId="77777777" w:rsidR="00A13BE4" w:rsidRPr="00C62FE3" w:rsidRDefault="00A13BE4" w:rsidP="00A13BE4">
      <w:pPr>
        <w:spacing w:line="276" w:lineRule="auto"/>
        <w:jc w:val="both"/>
        <w:rPr>
          <w:rFonts w:ascii="Arial" w:hAnsi="Arial" w:cs="Arial"/>
          <w:sz w:val="18"/>
          <w:szCs w:val="18"/>
        </w:rPr>
      </w:pPr>
    </w:p>
    <w:p w14:paraId="5E55CCF0" w14:textId="77777777" w:rsidR="006C30A9" w:rsidRPr="00C62FE3" w:rsidRDefault="006C30A9" w:rsidP="006D42CE">
      <w:pPr>
        <w:pStyle w:val="Odstavecseseznamem"/>
        <w:spacing w:line="276" w:lineRule="auto"/>
        <w:ind w:left="0"/>
        <w:jc w:val="both"/>
        <w:rPr>
          <w:rFonts w:ascii="Arial" w:hAnsi="Arial" w:cs="Arial"/>
          <w:sz w:val="18"/>
          <w:szCs w:val="18"/>
        </w:rPr>
      </w:pPr>
      <w:r w:rsidRPr="00C62FE3">
        <w:rPr>
          <w:rFonts w:ascii="Arial" w:hAnsi="Arial" w:cs="Arial"/>
          <w:b/>
          <w:sz w:val="18"/>
          <w:szCs w:val="18"/>
        </w:rPr>
        <w:t>Dodavatel</w:t>
      </w:r>
      <w:r w:rsidRPr="00C62FE3">
        <w:rPr>
          <w:rFonts w:ascii="Arial" w:hAnsi="Arial" w:cs="Arial"/>
          <w:sz w:val="18"/>
          <w:szCs w:val="18"/>
        </w:rPr>
        <w:t>:</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t>…………………</w:t>
      </w:r>
    </w:p>
    <w:p w14:paraId="1CA3EA2F" w14:textId="77777777" w:rsidR="006C30A9" w:rsidRPr="00C62FE3" w:rsidRDefault="006C30A9" w:rsidP="006C30A9">
      <w:pPr>
        <w:spacing w:line="276" w:lineRule="auto"/>
        <w:jc w:val="both"/>
        <w:rPr>
          <w:rFonts w:ascii="Arial" w:hAnsi="Arial" w:cs="Arial"/>
          <w:sz w:val="18"/>
          <w:szCs w:val="18"/>
        </w:rPr>
      </w:pPr>
      <w:r w:rsidRPr="00C62FE3">
        <w:rPr>
          <w:rFonts w:ascii="Arial" w:hAnsi="Arial" w:cs="Arial"/>
          <w:sz w:val="18"/>
          <w:szCs w:val="18"/>
        </w:rPr>
        <w:t xml:space="preserve">Adresa: </w:t>
      </w:r>
      <w:r w:rsidRPr="00C62FE3">
        <w:rPr>
          <w:rFonts w:ascii="Arial" w:hAnsi="Arial" w:cs="Arial"/>
          <w:sz w:val="18"/>
          <w:szCs w:val="18"/>
        </w:rPr>
        <w:tab/>
      </w:r>
      <w:r w:rsidRPr="00C62FE3">
        <w:rPr>
          <w:rFonts w:ascii="Arial" w:hAnsi="Arial" w:cs="Arial"/>
          <w:sz w:val="18"/>
          <w:szCs w:val="18"/>
        </w:rPr>
        <w:tab/>
      </w:r>
      <w:r w:rsidRPr="00C62FE3">
        <w:rPr>
          <w:rFonts w:ascii="Arial" w:hAnsi="Arial" w:cs="Arial"/>
          <w:sz w:val="18"/>
          <w:szCs w:val="18"/>
        </w:rPr>
        <w:tab/>
      </w:r>
      <w:r w:rsidR="00C62FE3" w:rsidRPr="00C62FE3">
        <w:rPr>
          <w:rFonts w:ascii="Arial" w:hAnsi="Arial" w:cs="Arial"/>
          <w:sz w:val="18"/>
          <w:szCs w:val="18"/>
        </w:rPr>
        <w:tab/>
      </w:r>
      <w:r w:rsidRPr="00C62FE3">
        <w:rPr>
          <w:rFonts w:ascii="Arial" w:hAnsi="Arial" w:cs="Arial"/>
          <w:sz w:val="18"/>
          <w:szCs w:val="18"/>
        </w:rPr>
        <w:t>…………………</w:t>
      </w:r>
    </w:p>
    <w:p w14:paraId="575BBC21" w14:textId="77777777" w:rsidR="006C30A9" w:rsidRPr="00C62FE3" w:rsidRDefault="006C30A9" w:rsidP="006C30A9">
      <w:pPr>
        <w:tabs>
          <w:tab w:val="left" w:pos="2127"/>
        </w:tabs>
        <w:spacing w:line="276" w:lineRule="auto"/>
        <w:jc w:val="both"/>
        <w:rPr>
          <w:rFonts w:ascii="Arial" w:hAnsi="Arial" w:cs="Arial"/>
          <w:sz w:val="18"/>
          <w:szCs w:val="18"/>
        </w:rPr>
      </w:pPr>
      <w:r w:rsidRPr="00C62FE3">
        <w:rPr>
          <w:rFonts w:ascii="Arial" w:hAnsi="Arial" w:cs="Arial"/>
          <w:sz w:val="18"/>
          <w:szCs w:val="18"/>
        </w:rPr>
        <w:t>IČO:</w:t>
      </w:r>
      <w:r w:rsidRPr="00C62FE3">
        <w:rPr>
          <w:rFonts w:ascii="Arial" w:hAnsi="Arial" w:cs="Arial"/>
          <w:sz w:val="18"/>
          <w:szCs w:val="18"/>
        </w:rPr>
        <w:tab/>
      </w:r>
      <w:r w:rsidRPr="00C62FE3">
        <w:rPr>
          <w:rFonts w:ascii="Arial" w:hAnsi="Arial" w:cs="Arial"/>
          <w:sz w:val="18"/>
          <w:szCs w:val="18"/>
        </w:rPr>
        <w:tab/>
        <w:t>…………………</w:t>
      </w:r>
    </w:p>
    <w:p w14:paraId="754D1A86" w14:textId="77777777" w:rsidR="006C30A9" w:rsidRPr="00C62FE3" w:rsidRDefault="006C30A9" w:rsidP="006C30A9">
      <w:pPr>
        <w:tabs>
          <w:tab w:val="left" w:pos="2127"/>
        </w:tabs>
        <w:spacing w:line="276" w:lineRule="auto"/>
        <w:jc w:val="both"/>
        <w:rPr>
          <w:rFonts w:ascii="Arial" w:hAnsi="Arial" w:cs="Arial"/>
          <w:sz w:val="18"/>
          <w:szCs w:val="18"/>
        </w:rPr>
      </w:pPr>
      <w:r w:rsidRPr="00C62FE3">
        <w:rPr>
          <w:rFonts w:ascii="Arial" w:hAnsi="Arial" w:cs="Arial"/>
          <w:sz w:val="18"/>
          <w:szCs w:val="18"/>
        </w:rPr>
        <w:t xml:space="preserve">DIČ: </w:t>
      </w:r>
      <w:r w:rsidRPr="00C62FE3">
        <w:rPr>
          <w:rFonts w:ascii="Arial" w:hAnsi="Arial" w:cs="Arial"/>
          <w:sz w:val="18"/>
          <w:szCs w:val="18"/>
        </w:rPr>
        <w:tab/>
      </w:r>
      <w:r w:rsidRPr="00C62FE3">
        <w:rPr>
          <w:rFonts w:ascii="Arial" w:hAnsi="Arial" w:cs="Arial"/>
          <w:sz w:val="18"/>
          <w:szCs w:val="18"/>
        </w:rPr>
        <w:tab/>
        <w:t>…………………</w:t>
      </w:r>
    </w:p>
    <w:p w14:paraId="29FF6D09" w14:textId="77777777" w:rsidR="006C30A9" w:rsidRDefault="006C30A9" w:rsidP="006C30A9">
      <w:pPr>
        <w:spacing w:line="276" w:lineRule="auto"/>
        <w:jc w:val="both"/>
        <w:rPr>
          <w:rFonts w:ascii="Arial" w:hAnsi="Arial" w:cs="Arial"/>
          <w:sz w:val="18"/>
          <w:szCs w:val="18"/>
        </w:rPr>
      </w:pPr>
      <w:r w:rsidRPr="00C62FE3">
        <w:rPr>
          <w:rFonts w:ascii="Arial" w:hAnsi="Arial" w:cs="Arial"/>
          <w:sz w:val="18"/>
          <w:szCs w:val="18"/>
        </w:rPr>
        <w:t xml:space="preserve">Bankovní spojení: </w:t>
      </w:r>
      <w:r w:rsidRPr="00C62FE3">
        <w:rPr>
          <w:rFonts w:ascii="Arial" w:hAnsi="Arial" w:cs="Arial"/>
          <w:sz w:val="18"/>
          <w:szCs w:val="18"/>
        </w:rPr>
        <w:tab/>
      </w:r>
      <w:r w:rsidRPr="00C62FE3">
        <w:rPr>
          <w:rFonts w:ascii="Arial" w:hAnsi="Arial" w:cs="Arial"/>
          <w:sz w:val="18"/>
          <w:szCs w:val="18"/>
        </w:rPr>
        <w:tab/>
        <w:t>…………………</w:t>
      </w:r>
    </w:p>
    <w:p w14:paraId="4706AA8A" w14:textId="77777777" w:rsidR="005C0E4F" w:rsidRPr="00C62FE3" w:rsidRDefault="005C0E4F" w:rsidP="006C30A9">
      <w:pPr>
        <w:spacing w:line="276" w:lineRule="auto"/>
        <w:jc w:val="both"/>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5C959C8" w14:textId="77777777" w:rsidR="006C30A9" w:rsidRPr="00C62FE3" w:rsidRDefault="00C62FE3" w:rsidP="006C30A9">
      <w:pPr>
        <w:spacing w:line="276" w:lineRule="auto"/>
        <w:jc w:val="both"/>
        <w:rPr>
          <w:rFonts w:ascii="Arial" w:hAnsi="Arial" w:cs="Arial"/>
          <w:sz w:val="18"/>
          <w:szCs w:val="18"/>
        </w:rPr>
      </w:pPr>
      <w:r w:rsidRPr="00C62FE3">
        <w:rPr>
          <w:rFonts w:ascii="Arial" w:hAnsi="Arial" w:cs="Arial"/>
          <w:sz w:val="18"/>
          <w:szCs w:val="18"/>
        </w:rPr>
        <w:t>Zastoupený</w:t>
      </w:r>
      <w:r w:rsidR="006C30A9" w:rsidRPr="00C62FE3">
        <w:rPr>
          <w:rFonts w:ascii="Arial" w:hAnsi="Arial" w:cs="Arial"/>
          <w:sz w:val="18"/>
          <w:szCs w:val="18"/>
        </w:rPr>
        <w:t>:</w:t>
      </w:r>
      <w:r w:rsidR="006C30A9" w:rsidRPr="00C62FE3">
        <w:rPr>
          <w:rFonts w:ascii="Arial" w:hAnsi="Arial" w:cs="Arial"/>
          <w:sz w:val="18"/>
          <w:szCs w:val="18"/>
        </w:rPr>
        <w:tab/>
      </w:r>
      <w:r w:rsidR="006C30A9" w:rsidRPr="00C62FE3">
        <w:rPr>
          <w:rFonts w:ascii="Arial" w:hAnsi="Arial" w:cs="Arial"/>
          <w:sz w:val="18"/>
          <w:szCs w:val="18"/>
        </w:rPr>
        <w:tab/>
      </w:r>
      <w:r w:rsidR="006C30A9" w:rsidRPr="00C62FE3">
        <w:rPr>
          <w:rFonts w:ascii="Arial" w:hAnsi="Arial" w:cs="Arial"/>
          <w:sz w:val="18"/>
          <w:szCs w:val="18"/>
        </w:rPr>
        <w:tab/>
        <w:t>…………………</w:t>
      </w:r>
    </w:p>
    <w:p w14:paraId="78862BD7" w14:textId="77777777" w:rsidR="00C62FE3" w:rsidRPr="006306C4" w:rsidRDefault="00C62FE3" w:rsidP="00C62FE3">
      <w:pPr>
        <w:spacing w:line="276" w:lineRule="auto"/>
        <w:jc w:val="both"/>
        <w:rPr>
          <w:rFonts w:ascii="Arial" w:hAnsi="Arial" w:cs="Arial"/>
          <w:smallCaps/>
          <w:sz w:val="18"/>
          <w:szCs w:val="18"/>
        </w:rPr>
      </w:pPr>
      <w:r w:rsidRPr="006306C4">
        <w:rPr>
          <w:rFonts w:ascii="Arial" w:hAnsi="Arial" w:cs="Arial"/>
          <w:sz w:val="18"/>
          <w:szCs w:val="18"/>
        </w:rPr>
        <w:t>Společnost je zapsána v obchodním rejstříku vedeném u … soudu v …, oddíl …, vložka …</w:t>
      </w:r>
    </w:p>
    <w:p w14:paraId="4E4CBD4F" w14:textId="77777777" w:rsidR="004B1870" w:rsidRPr="00501E05" w:rsidRDefault="00C62FE3" w:rsidP="00501E05">
      <w:pPr>
        <w:spacing w:after="120" w:line="276" w:lineRule="auto"/>
        <w:jc w:val="both"/>
        <w:rPr>
          <w:rFonts w:ascii="Arial" w:hAnsi="Arial" w:cs="Arial"/>
          <w:sz w:val="18"/>
          <w:szCs w:val="18"/>
        </w:rPr>
      </w:pPr>
      <w:r>
        <w:rPr>
          <w:rFonts w:ascii="Arial" w:hAnsi="Arial" w:cs="Arial"/>
          <w:sz w:val="18"/>
          <w:szCs w:val="18"/>
        </w:rPr>
        <w:t>(</w:t>
      </w:r>
      <w:r w:rsidR="00A13BE4" w:rsidRPr="00C62FE3">
        <w:rPr>
          <w:rFonts w:ascii="Arial" w:hAnsi="Arial" w:cs="Arial"/>
          <w:sz w:val="18"/>
          <w:szCs w:val="18"/>
        </w:rPr>
        <w:t xml:space="preserve">dále jen </w:t>
      </w:r>
      <w:r>
        <w:rPr>
          <w:rFonts w:ascii="Arial" w:hAnsi="Arial" w:cs="Arial"/>
          <w:sz w:val="18"/>
          <w:szCs w:val="18"/>
        </w:rPr>
        <w:t>„</w:t>
      </w:r>
      <w:r w:rsidR="00A13BE4" w:rsidRPr="00C62FE3">
        <w:rPr>
          <w:rFonts w:ascii="Arial" w:hAnsi="Arial" w:cs="Arial"/>
          <w:sz w:val="18"/>
          <w:szCs w:val="18"/>
        </w:rPr>
        <w:t>dodavatel</w:t>
      </w:r>
      <w:r>
        <w:rPr>
          <w:rFonts w:ascii="Arial" w:hAnsi="Arial" w:cs="Arial"/>
          <w:sz w:val="18"/>
          <w:szCs w:val="18"/>
        </w:rPr>
        <w:t>“)</w:t>
      </w:r>
    </w:p>
    <w:p w14:paraId="7107503F" w14:textId="77777777" w:rsidR="004B1870" w:rsidRPr="00C62FE3" w:rsidRDefault="004B1870" w:rsidP="004B1870">
      <w:pPr>
        <w:pStyle w:val="Odstavecseseznamem"/>
        <w:spacing w:line="276" w:lineRule="auto"/>
        <w:ind w:left="567"/>
        <w:contextualSpacing/>
        <w:rPr>
          <w:rFonts w:ascii="Arial" w:hAnsi="Arial" w:cs="Arial"/>
          <w:b/>
          <w:sz w:val="18"/>
          <w:szCs w:val="18"/>
        </w:rPr>
      </w:pPr>
    </w:p>
    <w:p w14:paraId="409E64D7" w14:textId="77777777" w:rsidR="00306A1C" w:rsidRPr="00501E05" w:rsidRDefault="00306A1C" w:rsidP="00EB6F37">
      <w:pPr>
        <w:pStyle w:val="Odstavecseseznamem"/>
        <w:numPr>
          <w:ilvl w:val="0"/>
          <w:numId w:val="3"/>
        </w:numPr>
        <w:spacing w:line="276" w:lineRule="auto"/>
        <w:ind w:left="357" w:hanging="357"/>
        <w:contextualSpacing/>
        <w:jc w:val="center"/>
        <w:rPr>
          <w:rFonts w:ascii="Arial" w:hAnsi="Arial" w:cs="Arial"/>
          <w:b/>
          <w:sz w:val="18"/>
          <w:szCs w:val="18"/>
        </w:rPr>
      </w:pPr>
      <w:r w:rsidRPr="00501E05">
        <w:rPr>
          <w:rFonts w:ascii="Arial" w:hAnsi="Arial" w:cs="Arial"/>
          <w:b/>
          <w:sz w:val="18"/>
          <w:szCs w:val="18"/>
        </w:rPr>
        <w:t>PŘEDMĚT SMLOUVY</w:t>
      </w:r>
    </w:p>
    <w:p w14:paraId="178F71F0" w14:textId="77777777" w:rsidR="00306A1C" w:rsidRPr="00501E05" w:rsidRDefault="00306A1C" w:rsidP="00BC0713">
      <w:pPr>
        <w:pStyle w:val="Odstavecseseznamem"/>
        <w:spacing w:line="276" w:lineRule="auto"/>
        <w:ind w:left="567" w:hanging="567"/>
        <w:rPr>
          <w:rFonts w:ascii="Arial" w:hAnsi="Arial" w:cs="Arial"/>
          <w:sz w:val="18"/>
          <w:szCs w:val="18"/>
        </w:rPr>
      </w:pPr>
    </w:p>
    <w:p w14:paraId="7512B1E4" w14:textId="2AB4DEDD" w:rsidR="007D0AD4" w:rsidRDefault="00A13BE4" w:rsidP="00EB6F37">
      <w:pPr>
        <w:pStyle w:val="Odstavecseseznamem"/>
        <w:numPr>
          <w:ilvl w:val="1"/>
          <w:numId w:val="3"/>
        </w:numPr>
        <w:spacing w:line="276" w:lineRule="auto"/>
        <w:ind w:left="567" w:hanging="567"/>
        <w:contextualSpacing/>
        <w:jc w:val="both"/>
        <w:rPr>
          <w:rFonts w:ascii="Arial" w:hAnsi="Arial" w:cs="Arial"/>
          <w:sz w:val="18"/>
          <w:szCs w:val="18"/>
        </w:rPr>
      </w:pPr>
      <w:r w:rsidRPr="00501E05">
        <w:rPr>
          <w:rFonts w:ascii="Arial" w:hAnsi="Arial" w:cs="Arial"/>
          <w:sz w:val="18"/>
          <w:szCs w:val="18"/>
        </w:rPr>
        <w:t xml:space="preserve">Touto </w:t>
      </w:r>
      <w:r w:rsidRPr="00CF1F2E">
        <w:rPr>
          <w:rFonts w:ascii="Arial" w:hAnsi="Arial" w:cs="Arial"/>
          <w:sz w:val="18"/>
          <w:szCs w:val="18"/>
        </w:rPr>
        <w:t xml:space="preserve">smlouvou se dodavatel zavazuje, že pro kupujícího </w:t>
      </w:r>
      <w:r w:rsidR="00CF1F2E">
        <w:rPr>
          <w:rFonts w:ascii="Arial" w:hAnsi="Arial" w:cs="Arial"/>
          <w:sz w:val="18"/>
          <w:szCs w:val="18"/>
        </w:rPr>
        <w:t>realizuje</w:t>
      </w:r>
      <w:r w:rsidRPr="00CF1F2E">
        <w:rPr>
          <w:rFonts w:ascii="Arial" w:hAnsi="Arial" w:cs="Arial"/>
          <w:sz w:val="18"/>
          <w:szCs w:val="18"/>
        </w:rPr>
        <w:t xml:space="preserve"> </w:t>
      </w:r>
      <w:r w:rsidRPr="00B82360">
        <w:rPr>
          <w:rFonts w:ascii="Arial" w:hAnsi="Arial" w:cs="Arial"/>
          <w:sz w:val="18"/>
          <w:szCs w:val="18"/>
        </w:rPr>
        <w:t>dodávku</w:t>
      </w:r>
      <w:r w:rsidR="00CB272A">
        <w:rPr>
          <w:rFonts w:ascii="Arial" w:hAnsi="Arial" w:cs="Arial"/>
          <w:sz w:val="18"/>
          <w:szCs w:val="18"/>
        </w:rPr>
        <w:t xml:space="preserve"> a montáž</w:t>
      </w:r>
      <w:r w:rsidRPr="00B82360">
        <w:rPr>
          <w:rFonts w:ascii="Arial" w:hAnsi="Arial" w:cs="Arial"/>
          <w:sz w:val="18"/>
          <w:szCs w:val="18"/>
        </w:rPr>
        <w:t xml:space="preserve"> </w:t>
      </w:r>
      <w:r w:rsidR="00EB6F37" w:rsidRPr="00B82360">
        <w:rPr>
          <w:rFonts w:ascii="Arial" w:hAnsi="Arial" w:cs="Arial"/>
          <w:sz w:val="18"/>
          <w:szCs w:val="18"/>
        </w:rPr>
        <w:t>movité věci</w:t>
      </w:r>
      <w:r w:rsidRPr="00CF1F2E">
        <w:rPr>
          <w:rFonts w:ascii="Arial" w:hAnsi="Arial" w:cs="Arial"/>
          <w:sz w:val="18"/>
          <w:szCs w:val="18"/>
        </w:rPr>
        <w:t>, a to v rozsahu dle zadávacích podmínek veřejné zakázky</w:t>
      </w:r>
      <w:r w:rsidR="00B32405" w:rsidRPr="00CF1F2E">
        <w:rPr>
          <w:rFonts w:ascii="Arial" w:hAnsi="Arial" w:cs="Arial"/>
          <w:sz w:val="18"/>
          <w:szCs w:val="18"/>
        </w:rPr>
        <w:t xml:space="preserve"> </w:t>
      </w:r>
      <w:r w:rsidRPr="00CF1F2E">
        <w:rPr>
          <w:rFonts w:ascii="Arial" w:hAnsi="Arial" w:cs="Arial"/>
          <w:sz w:val="18"/>
          <w:szCs w:val="18"/>
        </w:rPr>
        <w:t xml:space="preserve">a </w:t>
      </w:r>
      <w:r w:rsidR="00CF1F2E">
        <w:rPr>
          <w:rFonts w:ascii="Arial" w:hAnsi="Arial" w:cs="Arial"/>
          <w:sz w:val="18"/>
          <w:szCs w:val="18"/>
        </w:rPr>
        <w:t xml:space="preserve">dle </w:t>
      </w:r>
      <w:r w:rsidRPr="00CF1F2E">
        <w:rPr>
          <w:rFonts w:ascii="Arial" w:hAnsi="Arial" w:cs="Arial"/>
          <w:sz w:val="18"/>
          <w:szCs w:val="18"/>
        </w:rPr>
        <w:t xml:space="preserve">této smlouvy, </w:t>
      </w:r>
      <w:r w:rsidRPr="00FB5D77">
        <w:rPr>
          <w:rFonts w:ascii="Arial" w:hAnsi="Arial" w:cs="Arial"/>
          <w:sz w:val="18"/>
          <w:szCs w:val="18"/>
        </w:rPr>
        <w:t>včetně</w:t>
      </w:r>
      <w:r w:rsidR="00B32405" w:rsidRPr="00FB5D77">
        <w:rPr>
          <w:rFonts w:ascii="Arial" w:hAnsi="Arial" w:cs="Arial"/>
          <w:sz w:val="18"/>
          <w:szCs w:val="18"/>
        </w:rPr>
        <w:t xml:space="preserve"> dopravy</w:t>
      </w:r>
      <w:r w:rsidR="00B32405" w:rsidRPr="00501E05">
        <w:rPr>
          <w:rFonts w:ascii="Arial" w:hAnsi="Arial" w:cs="Arial"/>
          <w:b/>
          <w:sz w:val="18"/>
          <w:szCs w:val="18"/>
        </w:rPr>
        <w:t xml:space="preserve"> </w:t>
      </w:r>
      <w:r w:rsidRPr="00501E05">
        <w:rPr>
          <w:rFonts w:ascii="Arial" w:hAnsi="Arial" w:cs="Arial"/>
          <w:sz w:val="18"/>
          <w:szCs w:val="18"/>
        </w:rPr>
        <w:t>(dále jen „předmět smlouvy“), a umožní kupujícímu nabýt vlastnické právo k předmětu smlouvy, a kupující se zavazuje, že předmět smlouvy převezme a zaplatí dodavateli kupní cenu za podmínek sjednaných v této smlouvě.</w:t>
      </w:r>
    </w:p>
    <w:p w14:paraId="693F7063" w14:textId="77777777" w:rsidR="009D102B" w:rsidRPr="00CF0859" w:rsidRDefault="009D102B" w:rsidP="009D102B">
      <w:pPr>
        <w:pStyle w:val="Odstavecseseznamem"/>
        <w:numPr>
          <w:ilvl w:val="1"/>
          <w:numId w:val="3"/>
        </w:numPr>
        <w:spacing w:line="276" w:lineRule="auto"/>
        <w:ind w:left="567" w:hanging="567"/>
        <w:contextualSpacing/>
        <w:jc w:val="both"/>
        <w:rPr>
          <w:rFonts w:ascii="Arial" w:hAnsi="Arial" w:cs="Arial"/>
          <w:sz w:val="18"/>
          <w:szCs w:val="18"/>
        </w:rPr>
      </w:pPr>
      <w:r w:rsidRPr="00CF0859">
        <w:rPr>
          <w:rFonts w:ascii="Arial" w:hAnsi="Arial" w:cs="Arial"/>
          <w:sz w:val="18"/>
          <w:szCs w:val="18"/>
        </w:rPr>
        <w:t>Předmětem smlouvy je dále:</w:t>
      </w:r>
    </w:p>
    <w:p w14:paraId="41C769D8" w14:textId="77777777" w:rsidR="009D102B" w:rsidRPr="00CF0859" w:rsidRDefault="009D102B" w:rsidP="009D102B">
      <w:pPr>
        <w:widowControl w:val="0"/>
        <w:numPr>
          <w:ilvl w:val="2"/>
          <w:numId w:val="3"/>
        </w:numPr>
        <w:spacing w:line="288" w:lineRule="auto"/>
        <w:ind w:left="567" w:hanging="567"/>
        <w:jc w:val="both"/>
        <w:rPr>
          <w:rFonts w:ascii="Arial" w:hAnsi="Arial" w:cs="Arial"/>
          <w:sz w:val="18"/>
          <w:szCs w:val="18"/>
        </w:rPr>
      </w:pPr>
      <w:r w:rsidRPr="00CF0859">
        <w:rPr>
          <w:rFonts w:ascii="Arial" w:hAnsi="Arial" w:cs="Arial"/>
          <w:sz w:val="18"/>
          <w:szCs w:val="18"/>
        </w:rPr>
        <w:t xml:space="preserve">provedení odpovídajících opatření k zajištění bezpečnosti a maximálně možnému omezení negativních vlivů prováděných prací na okolí místa realizace (prašnost, hluk </w:t>
      </w:r>
      <w:proofErr w:type="spellStart"/>
      <w:r w:rsidRPr="00CF0859">
        <w:rPr>
          <w:rFonts w:ascii="Arial" w:hAnsi="Arial" w:cs="Arial"/>
          <w:sz w:val="18"/>
          <w:szCs w:val="18"/>
        </w:rPr>
        <w:t>apd</w:t>
      </w:r>
      <w:proofErr w:type="spellEnd"/>
      <w:r w:rsidRPr="00CF0859">
        <w:rPr>
          <w:rFonts w:ascii="Arial" w:hAnsi="Arial" w:cs="Arial"/>
          <w:sz w:val="18"/>
          <w:szCs w:val="18"/>
        </w:rPr>
        <w:t>.). Veškerá opatření a omezení projedná dodavatel se zástupci kupujícího,</w:t>
      </w:r>
    </w:p>
    <w:p w14:paraId="1A34622E" w14:textId="77777777" w:rsidR="009D102B" w:rsidRPr="00CF0859" w:rsidRDefault="009D102B" w:rsidP="009D102B">
      <w:pPr>
        <w:widowControl w:val="0"/>
        <w:numPr>
          <w:ilvl w:val="2"/>
          <w:numId w:val="3"/>
        </w:numPr>
        <w:spacing w:line="276" w:lineRule="auto"/>
        <w:ind w:left="567" w:hanging="567"/>
        <w:jc w:val="both"/>
        <w:rPr>
          <w:rFonts w:ascii="Arial" w:hAnsi="Arial" w:cs="Arial"/>
          <w:sz w:val="18"/>
          <w:szCs w:val="18"/>
        </w:rPr>
      </w:pPr>
      <w:r w:rsidRPr="00CF0859">
        <w:rPr>
          <w:rFonts w:ascii="Arial" w:hAnsi="Arial" w:cs="Arial"/>
          <w:sz w:val="18"/>
          <w:szCs w:val="18"/>
        </w:rPr>
        <w:t>zajištění bezpečnosti práce a ochrany životního prostředí,</w:t>
      </w:r>
    </w:p>
    <w:p w14:paraId="66A748F6" w14:textId="77777777" w:rsidR="009D102B" w:rsidRPr="00CF0859" w:rsidRDefault="009D102B" w:rsidP="009D102B">
      <w:pPr>
        <w:widowControl w:val="0"/>
        <w:numPr>
          <w:ilvl w:val="2"/>
          <w:numId w:val="3"/>
        </w:numPr>
        <w:spacing w:line="276" w:lineRule="auto"/>
        <w:ind w:left="567" w:hanging="567"/>
        <w:jc w:val="both"/>
        <w:rPr>
          <w:rFonts w:ascii="Arial" w:hAnsi="Arial" w:cs="Arial"/>
          <w:sz w:val="18"/>
          <w:szCs w:val="18"/>
        </w:rPr>
      </w:pPr>
      <w:r w:rsidRPr="00CF0859">
        <w:rPr>
          <w:rFonts w:ascii="Arial" w:hAnsi="Arial" w:cs="Arial"/>
          <w:sz w:val="18"/>
          <w:szCs w:val="18"/>
        </w:rPr>
        <w:t>zajištění a provedení všech zkoušek dle ČSN a revizí veškerých zařízení s případným odstraněním uvedených závad, vypracování protokolů, atestů a dokladů o požadovaných vlastnostech výrobků ke kolaudaci (i dle zákona č. 22/1997 Sb., o technických požadavcích na výrobky a o změně a doplnění některých zákonů, ve znění pozdějších předpisů – prohlášení o shodě), provozních řádů, návodů k obsluze potřebných ke kolaudaci předmětu smlouvy a jeho užívání. Veškeré doklady předané dodavatelem budou v českém jazyce,</w:t>
      </w:r>
    </w:p>
    <w:p w14:paraId="3AA705CC" w14:textId="77777777" w:rsidR="009D102B" w:rsidRPr="00CF0859" w:rsidRDefault="009D102B" w:rsidP="009D102B">
      <w:pPr>
        <w:widowControl w:val="0"/>
        <w:numPr>
          <w:ilvl w:val="2"/>
          <w:numId w:val="3"/>
        </w:numPr>
        <w:spacing w:line="276" w:lineRule="auto"/>
        <w:ind w:left="567" w:hanging="567"/>
        <w:jc w:val="both"/>
        <w:rPr>
          <w:rFonts w:ascii="Arial" w:hAnsi="Arial" w:cs="Arial"/>
          <w:sz w:val="18"/>
          <w:szCs w:val="18"/>
        </w:rPr>
      </w:pPr>
      <w:r w:rsidRPr="00CF0859">
        <w:rPr>
          <w:rFonts w:ascii="Arial" w:hAnsi="Arial" w:cs="Arial"/>
          <w:sz w:val="18"/>
          <w:szCs w:val="18"/>
        </w:rPr>
        <w:t>důsledný průběžný i následný úklid všech prostor místa realizace a jeho okolí v průběhu i po dokončení předmětu smlouvy,</w:t>
      </w:r>
    </w:p>
    <w:p w14:paraId="34962353" w14:textId="77777777" w:rsidR="009D102B" w:rsidRPr="00CF0859" w:rsidRDefault="009D102B" w:rsidP="009D102B">
      <w:pPr>
        <w:widowControl w:val="0"/>
        <w:numPr>
          <w:ilvl w:val="2"/>
          <w:numId w:val="3"/>
        </w:numPr>
        <w:spacing w:line="276" w:lineRule="auto"/>
        <w:ind w:left="567" w:hanging="567"/>
        <w:jc w:val="both"/>
        <w:rPr>
          <w:rFonts w:ascii="Arial" w:hAnsi="Arial" w:cs="Arial"/>
          <w:sz w:val="18"/>
          <w:szCs w:val="18"/>
        </w:rPr>
      </w:pPr>
      <w:r w:rsidRPr="00CF0859">
        <w:rPr>
          <w:rFonts w:ascii="Arial" w:hAnsi="Arial" w:cs="Arial"/>
          <w:sz w:val="18"/>
          <w:szCs w:val="18"/>
        </w:rPr>
        <w:t>průběžná likvidace odpadů a obalů (tj. odvoz a uložení vybouraných hmot a stavební suti na skládku TKO) v souladu se zákonem o odpadech, a dalších prováděcích předpisů vč. úhrady poplatků za likvidaci odpadu a doložení dokladů o likvidaci nejpozději při předání a převzetí předmětu smlouvy,</w:t>
      </w:r>
    </w:p>
    <w:p w14:paraId="7ED5F42D" w14:textId="77777777" w:rsidR="009D102B" w:rsidRPr="00CF0859" w:rsidRDefault="009D102B" w:rsidP="009D102B">
      <w:pPr>
        <w:pStyle w:val="Odstavecseseznamem"/>
        <w:numPr>
          <w:ilvl w:val="2"/>
          <w:numId w:val="3"/>
        </w:numPr>
        <w:spacing w:line="276" w:lineRule="auto"/>
        <w:ind w:left="567" w:hanging="567"/>
        <w:contextualSpacing/>
        <w:jc w:val="both"/>
        <w:rPr>
          <w:rFonts w:ascii="Arial" w:hAnsi="Arial" w:cs="Arial"/>
          <w:sz w:val="18"/>
          <w:szCs w:val="18"/>
        </w:rPr>
      </w:pPr>
      <w:r w:rsidRPr="00CF0859">
        <w:rPr>
          <w:rFonts w:ascii="Arial" w:hAnsi="Arial" w:cs="Arial"/>
          <w:sz w:val="18"/>
          <w:szCs w:val="18"/>
        </w:rPr>
        <w:t>demolovaný a demontovaný materiál nesmí být využit k obchodní činnosti dodavatele za účelem dosažení zisku. V případě výskytu takového materiálu, který lze využít k obchodní činnosti, náleží zisk z této obchodní činnosti kupujícímu. V případě požadavku je dodavatel povinen do 5 kalendářních dnů od písemné výzvy předložit kupujícímu veškeré doklady o plnění těchto povinností,</w:t>
      </w:r>
    </w:p>
    <w:p w14:paraId="7105580F" w14:textId="77777777" w:rsidR="009D102B" w:rsidRPr="00CF0859" w:rsidRDefault="009D102B" w:rsidP="009D102B">
      <w:pPr>
        <w:pStyle w:val="Odstavecseseznamem"/>
        <w:numPr>
          <w:ilvl w:val="2"/>
          <w:numId w:val="3"/>
        </w:numPr>
        <w:spacing w:line="276" w:lineRule="auto"/>
        <w:ind w:left="567" w:hanging="567"/>
        <w:contextualSpacing/>
        <w:jc w:val="both"/>
        <w:rPr>
          <w:rFonts w:ascii="Arial" w:hAnsi="Arial" w:cs="Arial"/>
          <w:sz w:val="18"/>
          <w:szCs w:val="18"/>
        </w:rPr>
      </w:pPr>
      <w:r w:rsidRPr="00CF0859">
        <w:rPr>
          <w:rFonts w:ascii="Arial" w:hAnsi="Arial" w:cs="Arial"/>
          <w:sz w:val="18"/>
          <w:szCs w:val="18"/>
        </w:rPr>
        <w:t>uvedení všech povrchů a konstrukcí dotčených realizací do původního stavu před dokončením předmětu smlouvy.</w:t>
      </w:r>
    </w:p>
    <w:p w14:paraId="75101F12" w14:textId="77777777" w:rsidR="009D102B" w:rsidRPr="00CF0859" w:rsidRDefault="009D102B" w:rsidP="009D102B">
      <w:pPr>
        <w:pStyle w:val="Odstavecseseznamem"/>
        <w:numPr>
          <w:ilvl w:val="2"/>
          <w:numId w:val="3"/>
        </w:numPr>
        <w:spacing w:line="276" w:lineRule="auto"/>
        <w:ind w:left="567" w:hanging="567"/>
        <w:contextualSpacing/>
        <w:jc w:val="both"/>
        <w:rPr>
          <w:rFonts w:ascii="Arial" w:hAnsi="Arial" w:cs="Arial"/>
          <w:sz w:val="18"/>
          <w:szCs w:val="18"/>
        </w:rPr>
      </w:pPr>
      <w:r w:rsidRPr="00CF0859">
        <w:rPr>
          <w:rFonts w:ascii="Arial" w:hAnsi="Arial" w:cs="Arial"/>
          <w:sz w:val="18"/>
          <w:szCs w:val="18"/>
        </w:rPr>
        <w:lastRenderedPageBreak/>
        <w:t>mít po celou dobu realizace do doby protokolárního předání a převzetí předmětu smlouvy, uzavřenou pojistnou smlouvu proti škodám způsobeným jeho činností (výkon podnikatelské činnosti) včetně možných škod pracovníků dodavatele, a proti vnějším podmínkám (viz vyšší moc). Minimální pojistné plnění související s výkonem podnikatelské činnosti je 2 000 000,- Kč,</w:t>
      </w:r>
    </w:p>
    <w:p w14:paraId="0684FDD6" w14:textId="77777777" w:rsidR="009D102B" w:rsidRPr="00CF0859" w:rsidRDefault="009D102B" w:rsidP="009D102B">
      <w:pPr>
        <w:pStyle w:val="Odstavecseseznamem"/>
        <w:numPr>
          <w:ilvl w:val="2"/>
          <w:numId w:val="3"/>
        </w:numPr>
        <w:spacing w:line="276" w:lineRule="auto"/>
        <w:ind w:left="567" w:hanging="567"/>
        <w:contextualSpacing/>
        <w:jc w:val="both"/>
        <w:rPr>
          <w:rFonts w:ascii="Arial" w:hAnsi="Arial" w:cs="Arial"/>
          <w:sz w:val="18"/>
          <w:szCs w:val="18"/>
        </w:rPr>
      </w:pPr>
      <w:r w:rsidRPr="00CF0859">
        <w:rPr>
          <w:rFonts w:ascii="Arial" w:hAnsi="Arial" w:cs="Arial"/>
          <w:sz w:val="18"/>
          <w:szCs w:val="18"/>
        </w:rPr>
        <w:t xml:space="preserve">provádění záručního servisu po dobu trvání záruční doby; </w:t>
      </w:r>
      <w:r w:rsidRPr="00CF0859">
        <w:rPr>
          <w:rFonts w:ascii="Arial" w:hAnsi="Arial" w:cs="Arial"/>
          <w:color w:val="000000"/>
          <w:sz w:val="18"/>
          <w:szCs w:val="18"/>
        </w:rPr>
        <w:t>Servis dodávaného předmětu smlouvy bude po dobu záruční doby poskytován dodavatelem kupujícímu bezplatně.</w:t>
      </w:r>
    </w:p>
    <w:p w14:paraId="370ABDCE" w14:textId="77777777" w:rsidR="009D102B" w:rsidRDefault="009D102B" w:rsidP="00B82360">
      <w:pPr>
        <w:pStyle w:val="Odstavecseseznamem"/>
        <w:spacing w:line="276" w:lineRule="auto"/>
        <w:ind w:left="567"/>
        <w:contextualSpacing/>
        <w:jc w:val="both"/>
        <w:rPr>
          <w:rFonts w:ascii="Arial" w:hAnsi="Arial" w:cs="Arial"/>
          <w:sz w:val="18"/>
          <w:szCs w:val="18"/>
        </w:rPr>
      </w:pPr>
    </w:p>
    <w:p w14:paraId="3220511E" w14:textId="77777777" w:rsidR="009D102B" w:rsidRDefault="009D102B" w:rsidP="009D102B">
      <w:pPr>
        <w:pStyle w:val="Odstavecseseznamem"/>
        <w:numPr>
          <w:ilvl w:val="0"/>
          <w:numId w:val="3"/>
        </w:numPr>
        <w:spacing w:line="276" w:lineRule="auto"/>
        <w:ind w:left="357" w:hanging="357"/>
        <w:contextualSpacing/>
        <w:jc w:val="center"/>
        <w:outlineLvl w:val="0"/>
        <w:rPr>
          <w:rFonts w:ascii="Arial" w:hAnsi="Arial" w:cs="Arial"/>
          <w:b/>
          <w:sz w:val="18"/>
          <w:szCs w:val="18"/>
        </w:rPr>
      </w:pPr>
      <w:r>
        <w:rPr>
          <w:rFonts w:ascii="Arial" w:hAnsi="Arial" w:cs="Arial"/>
          <w:b/>
          <w:sz w:val="18"/>
          <w:szCs w:val="18"/>
        </w:rPr>
        <w:t>ZMĚNY ROZSAHU PŘEDMĚTU SMLOUVY</w:t>
      </w:r>
    </w:p>
    <w:p w14:paraId="1CD4B81A" w14:textId="77777777" w:rsidR="009D102B" w:rsidRDefault="009D102B" w:rsidP="009D102B">
      <w:pPr>
        <w:pStyle w:val="Odstavecseseznamem"/>
        <w:spacing w:line="276" w:lineRule="auto"/>
        <w:ind w:left="357"/>
        <w:contextualSpacing/>
        <w:outlineLvl w:val="0"/>
        <w:rPr>
          <w:rFonts w:ascii="Arial" w:hAnsi="Arial" w:cs="Arial"/>
          <w:b/>
          <w:sz w:val="18"/>
          <w:szCs w:val="18"/>
        </w:rPr>
      </w:pPr>
    </w:p>
    <w:p w14:paraId="27A78CDF"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7A0111">
        <w:rPr>
          <w:rFonts w:ascii="Arial" w:hAnsi="Arial" w:cs="Arial"/>
          <w:sz w:val="18"/>
          <w:szCs w:val="18"/>
        </w:rPr>
        <w:t xml:space="preserve">Kupující </w:t>
      </w:r>
      <w:r>
        <w:rPr>
          <w:rFonts w:ascii="Arial" w:hAnsi="Arial" w:cs="Arial"/>
          <w:sz w:val="18"/>
          <w:szCs w:val="18"/>
        </w:rPr>
        <w:t>si vyhrazuje právo před realizací předmětu smlouvy nebo v jejím průběhu upravit rozsah předmětu smlouvy, a to zejména z důvodů:</w:t>
      </w:r>
    </w:p>
    <w:p w14:paraId="61D40F2A" w14:textId="77777777" w:rsidR="009D102B" w:rsidRPr="00A33263" w:rsidRDefault="009D102B" w:rsidP="009D102B">
      <w:pPr>
        <w:pStyle w:val="Odstavecseseznamem"/>
        <w:numPr>
          <w:ilvl w:val="2"/>
          <w:numId w:val="3"/>
        </w:numPr>
        <w:spacing w:line="276" w:lineRule="auto"/>
        <w:ind w:left="567" w:hanging="567"/>
        <w:contextualSpacing/>
        <w:jc w:val="both"/>
        <w:outlineLvl w:val="0"/>
        <w:rPr>
          <w:rFonts w:ascii="Arial" w:hAnsi="Arial" w:cs="Arial"/>
          <w:sz w:val="18"/>
          <w:szCs w:val="18"/>
        </w:rPr>
      </w:pPr>
      <w:r>
        <w:rPr>
          <w:rFonts w:ascii="Arial" w:hAnsi="Arial" w:cs="Arial"/>
          <w:sz w:val="18"/>
          <w:szCs w:val="18"/>
        </w:rPr>
        <w:t xml:space="preserve">Neprovedení </w:t>
      </w:r>
      <w:r w:rsidRPr="00A33263">
        <w:rPr>
          <w:rFonts w:ascii="Arial" w:hAnsi="Arial" w:cs="Arial"/>
          <w:sz w:val="18"/>
          <w:szCs w:val="18"/>
        </w:rPr>
        <w:t>dohodnutých stavebních prací, dodávek a služeb, které byly obsaženy v zadávacích podmínkách a změnou dojde k zúžení předmětu díla (méněpráce),</w:t>
      </w:r>
    </w:p>
    <w:p w14:paraId="1F56BB64" w14:textId="0144154E" w:rsidR="009D102B" w:rsidRPr="00A33263" w:rsidRDefault="009D102B" w:rsidP="009D102B">
      <w:pPr>
        <w:pStyle w:val="Odstavecseseznamem"/>
        <w:numPr>
          <w:ilvl w:val="2"/>
          <w:numId w:val="3"/>
        </w:numPr>
        <w:spacing w:line="276" w:lineRule="auto"/>
        <w:ind w:left="567" w:hanging="567"/>
        <w:contextualSpacing/>
        <w:jc w:val="both"/>
        <w:outlineLvl w:val="0"/>
        <w:rPr>
          <w:rFonts w:ascii="Arial" w:hAnsi="Arial" w:cs="Arial"/>
          <w:sz w:val="18"/>
          <w:szCs w:val="18"/>
        </w:rPr>
      </w:pPr>
      <w:r w:rsidRPr="00A33263">
        <w:rPr>
          <w:rFonts w:ascii="Arial" w:hAnsi="Arial" w:cs="Arial"/>
          <w:sz w:val="18"/>
          <w:szCs w:val="18"/>
        </w:rPr>
        <w:t>provedení dodatečných stavebních pr</w:t>
      </w:r>
      <w:r w:rsidR="00AA7650">
        <w:rPr>
          <w:rFonts w:ascii="Arial" w:hAnsi="Arial" w:cs="Arial"/>
          <w:sz w:val="18"/>
          <w:szCs w:val="18"/>
        </w:rPr>
        <w:t>a</w:t>
      </w:r>
      <w:r w:rsidRPr="00A33263">
        <w:rPr>
          <w:rFonts w:ascii="Arial" w:hAnsi="Arial" w:cs="Arial"/>
          <w:sz w:val="18"/>
          <w:szCs w:val="18"/>
        </w:rPr>
        <w:t>cí,</w:t>
      </w:r>
      <w:r w:rsidR="00AA7650">
        <w:rPr>
          <w:rFonts w:ascii="Arial" w:hAnsi="Arial" w:cs="Arial"/>
          <w:sz w:val="18"/>
          <w:szCs w:val="18"/>
        </w:rPr>
        <w:t xml:space="preserve"> </w:t>
      </w:r>
      <w:r w:rsidRPr="00A33263">
        <w:rPr>
          <w:rFonts w:ascii="Arial" w:hAnsi="Arial" w:cs="Arial"/>
          <w:sz w:val="18"/>
          <w:szCs w:val="18"/>
        </w:rPr>
        <w:t>dodávek a služeb, které nebyly obsaženy v zadávacích podmínkách a změnou dojde k rozšíření předmětu díla (vícepráce),</w:t>
      </w:r>
    </w:p>
    <w:p w14:paraId="5D5FABD7" w14:textId="77777777" w:rsidR="009D102B" w:rsidRDefault="009D102B" w:rsidP="009D102B">
      <w:pPr>
        <w:pStyle w:val="Odstavecseseznamem"/>
        <w:numPr>
          <w:ilvl w:val="2"/>
          <w:numId w:val="3"/>
        </w:numPr>
        <w:spacing w:line="276" w:lineRule="auto"/>
        <w:ind w:left="567" w:hanging="567"/>
        <w:contextualSpacing/>
        <w:jc w:val="both"/>
        <w:outlineLvl w:val="0"/>
        <w:rPr>
          <w:rFonts w:ascii="Arial" w:hAnsi="Arial" w:cs="Arial"/>
          <w:sz w:val="18"/>
          <w:szCs w:val="18"/>
        </w:rPr>
      </w:pPr>
      <w:r w:rsidRPr="00A33263">
        <w:rPr>
          <w:rFonts w:ascii="Arial" w:hAnsi="Arial" w:cs="Arial"/>
          <w:sz w:val="18"/>
          <w:szCs w:val="18"/>
        </w:rPr>
        <w:t>požadavků správců technické infrastruktury</w:t>
      </w:r>
      <w:r>
        <w:rPr>
          <w:rFonts w:ascii="Arial" w:hAnsi="Arial" w:cs="Arial"/>
          <w:sz w:val="18"/>
          <w:szCs w:val="18"/>
        </w:rPr>
        <w:t>.</w:t>
      </w:r>
    </w:p>
    <w:p w14:paraId="3A504001" w14:textId="77777777" w:rsidR="009D102B" w:rsidRDefault="009D102B" w:rsidP="009D102B">
      <w:pPr>
        <w:pStyle w:val="Odstavecseseznamem"/>
        <w:spacing w:line="276" w:lineRule="auto"/>
        <w:ind w:left="567" w:hanging="567"/>
        <w:contextualSpacing/>
        <w:jc w:val="both"/>
        <w:outlineLvl w:val="0"/>
        <w:rPr>
          <w:rFonts w:ascii="Arial" w:hAnsi="Arial" w:cs="Arial"/>
          <w:sz w:val="18"/>
          <w:szCs w:val="18"/>
        </w:rPr>
      </w:pPr>
    </w:p>
    <w:p w14:paraId="33B44B98"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Pr>
          <w:rFonts w:ascii="Arial" w:hAnsi="Arial" w:cs="Arial"/>
          <w:sz w:val="18"/>
          <w:szCs w:val="18"/>
        </w:rPr>
        <w:t xml:space="preserve">Vyskytnou-li se při realizaci předmětu smlouvy </w:t>
      </w:r>
      <w:r w:rsidRPr="00FF129F">
        <w:rPr>
          <w:rFonts w:ascii="Arial" w:hAnsi="Arial" w:cs="Arial"/>
          <w:sz w:val="18"/>
          <w:szCs w:val="18"/>
        </w:rPr>
        <w:t xml:space="preserve">vícepráce nebo méněpráce, je </w:t>
      </w:r>
      <w:r>
        <w:rPr>
          <w:rFonts w:ascii="Arial" w:hAnsi="Arial" w:cs="Arial"/>
          <w:sz w:val="18"/>
          <w:szCs w:val="18"/>
        </w:rPr>
        <w:t>dodavatel</w:t>
      </w:r>
      <w:r w:rsidRPr="00FF129F">
        <w:rPr>
          <w:rFonts w:ascii="Arial" w:hAnsi="Arial" w:cs="Arial"/>
          <w:sz w:val="18"/>
          <w:szCs w:val="18"/>
        </w:rPr>
        <w:t xml:space="preserve"> povinen provést jejich přesný soupis včetně jejich ocenění a tento soupis předložit </w:t>
      </w:r>
      <w:r>
        <w:rPr>
          <w:rFonts w:ascii="Arial" w:hAnsi="Arial" w:cs="Arial"/>
          <w:sz w:val="18"/>
          <w:szCs w:val="18"/>
        </w:rPr>
        <w:t>kupujícímu</w:t>
      </w:r>
      <w:r w:rsidRPr="00FF129F">
        <w:rPr>
          <w:rFonts w:ascii="Arial" w:hAnsi="Arial" w:cs="Arial"/>
          <w:sz w:val="18"/>
          <w:szCs w:val="18"/>
        </w:rPr>
        <w:t xml:space="preserve"> k</w:t>
      </w:r>
      <w:r>
        <w:rPr>
          <w:rFonts w:ascii="Arial" w:hAnsi="Arial" w:cs="Arial"/>
          <w:sz w:val="18"/>
          <w:szCs w:val="18"/>
        </w:rPr>
        <w:t> </w:t>
      </w:r>
      <w:r w:rsidRPr="00FF129F">
        <w:rPr>
          <w:rFonts w:ascii="Arial" w:hAnsi="Arial" w:cs="Arial"/>
          <w:sz w:val="18"/>
          <w:szCs w:val="18"/>
        </w:rPr>
        <w:t>odsouhlasení</w:t>
      </w:r>
      <w:r>
        <w:rPr>
          <w:rFonts w:ascii="Arial" w:hAnsi="Arial" w:cs="Arial"/>
          <w:sz w:val="18"/>
          <w:szCs w:val="18"/>
        </w:rPr>
        <w:t>.</w:t>
      </w:r>
    </w:p>
    <w:p w14:paraId="26C4C8E8" w14:textId="77777777" w:rsidR="009D102B" w:rsidRDefault="009D102B" w:rsidP="009D102B">
      <w:pPr>
        <w:pStyle w:val="Odstavecseseznamem"/>
        <w:spacing w:line="276" w:lineRule="auto"/>
        <w:ind w:left="567" w:hanging="567"/>
        <w:contextualSpacing/>
        <w:outlineLvl w:val="0"/>
        <w:rPr>
          <w:rFonts w:ascii="Arial" w:hAnsi="Arial" w:cs="Arial"/>
          <w:sz w:val="18"/>
          <w:szCs w:val="18"/>
        </w:rPr>
      </w:pPr>
    </w:p>
    <w:p w14:paraId="665C3915" w14:textId="77777777" w:rsidR="009D102B" w:rsidRPr="00E147EC" w:rsidRDefault="009D102B" w:rsidP="009D102B">
      <w:pPr>
        <w:pStyle w:val="Odstavecseseznamem"/>
        <w:numPr>
          <w:ilvl w:val="1"/>
          <w:numId w:val="3"/>
        </w:numPr>
        <w:spacing w:line="276" w:lineRule="auto"/>
        <w:ind w:left="567" w:hanging="567"/>
        <w:contextualSpacing/>
        <w:outlineLvl w:val="0"/>
        <w:rPr>
          <w:rFonts w:ascii="Arial" w:hAnsi="Arial" w:cs="Arial"/>
          <w:sz w:val="18"/>
          <w:szCs w:val="18"/>
        </w:rPr>
      </w:pPr>
      <w:r>
        <w:rPr>
          <w:rFonts w:ascii="Arial" w:hAnsi="Arial" w:cs="Arial"/>
          <w:sz w:val="18"/>
          <w:szCs w:val="18"/>
        </w:rPr>
        <w:t>Vícepráce budou oceněny takto:</w:t>
      </w:r>
    </w:p>
    <w:p w14:paraId="7B06BB6F" w14:textId="77777777" w:rsidR="009D102B" w:rsidRPr="00741284" w:rsidRDefault="009D102B" w:rsidP="009D102B">
      <w:pPr>
        <w:widowControl w:val="0"/>
        <w:numPr>
          <w:ilvl w:val="2"/>
          <w:numId w:val="3"/>
        </w:numPr>
        <w:spacing w:line="276" w:lineRule="auto"/>
        <w:ind w:left="567" w:hanging="567"/>
        <w:jc w:val="both"/>
        <w:rPr>
          <w:rFonts w:ascii="Arial" w:hAnsi="Arial" w:cs="Arial"/>
          <w:sz w:val="18"/>
          <w:szCs w:val="18"/>
        </w:rPr>
      </w:pPr>
      <w:r w:rsidRPr="00741284">
        <w:rPr>
          <w:rFonts w:ascii="Arial" w:hAnsi="Arial" w:cs="Arial"/>
          <w:sz w:val="18"/>
          <w:szCs w:val="18"/>
        </w:rPr>
        <w:t>na základě písemného soupisu víceprací, odsouhlaseného o</w:t>
      </w:r>
      <w:r>
        <w:rPr>
          <w:rFonts w:ascii="Arial" w:hAnsi="Arial" w:cs="Arial"/>
          <w:sz w:val="18"/>
          <w:szCs w:val="18"/>
        </w:rPr>
        <w:t>běma smluvními stranami, doplní dodavatel</w:t>
      </w:r>
      <w:r w:rsidRPr="00741284">
        <w:rPr>
          <w:rFonts w:ascii="Arial" w:hAnsi="Arial" w:cs="Arial"/>
          <w:sz w:val="18"/>
          <w:szCs w:val="18"/>
        </w:rPr>
        <w:t xml:space="preserve"> jednotkové ceny ve výši jednotkových cen podle položkových rozpočtů v nabídce a pokud v nich práce a dodávky tvořící vícepráce nebudou obsaženy, použije stejnou výchozí cenovou úroveň ze svých kalkulací, jakou použil v nabídce,</w:t>
      </w:r>
    </w:p>
    <w:p w14:paraId="4C51853D" w14:textId="77777777" w:rsidR="009D102B" w:rsidRDefault="009D102B" w:rsidP="009D102B">
      <w:pPr>
        <w:pStyle w:val="Odstavecseseznamem"/>
        <w:numPr>
          <w:ilvl w:val="2"/>
          <w:numId w:val="3"/>
        </w:numPr>
        <w:spacing w:line="276" w:lineRule="auto"/>
        <w:ind w:left="567" w:hanging="567"/>
        <w:contextualSpacing/>
        <w:outlineLvl w:val="0"/>
        <w:rPr>
          <w:rFonts w:ascii="Arial" w:hAnsi="Arial" w:cs="Arial"/>
          <w:sz w:val="18"/>
          <w:szCs w:val="18"/>
        </w:rPr>
      </w:pPr>
      <w:r w:rsidRPr="00741284">
        <w:rPr>
          <w:rFonts w:ascii="Arial" w:hAnsi="Arial" w:cs="Arial"/>
          <w:sz w:val="18"/>
          <w:szCs w:val="18"/>
        </w:rPr>
        <w:t>vynásobením jednotkových cen a množství provedených měrných jednotek budou stanoveny základní náklady víceprací</w:t>
      </w:r>
      <w:r>
        <w:rPr>
          <w:rFonts w:ascii="Arial" w:hAnsi="Arial" w:cs="Arial"/>
          <w:sz w:val="18"/>
          <w:szCs w:val="18"/>
        </w:rPr>
        <w:t>.</w:t>
      </w:r>
    </w:p>
    <w:p w14:paraId="6E714EFF" w14:textId="77777777" w:rsidR="009D102B" w:rsidRDefault="009D102B" w:rsidP="009D102B">
      <w:pPr>
        <w:pStyle w:val="Odstavecseseznamem"/>
        <w:ind w:left="567" w:hanging="567"/>
        <w:rPr>
          <w:rFonts w:ascii="Arial" w:hAnsi="Arial" w:cs="Arial"/>
          <w:sz w:val="18"/>
          <w:szCs w:val="18"/>
        </w:rPr>
      </w:pPr>
    </w:p>
    <w:p w14:paraId="0BF084AD" w14:textId="77777777" w:rsidR="009D102B" w:rsidRDefault="009D102B" w:rsidP="009D102B">
      <w:pPr>
        <w:pStyle w:val="Odstavecseseznamem"/>
        <w:numPr>
          <w:ilvl w:val="1"/>
          <w:numId w:val="3"/>
        </w:numPr>
        <w:spacing w:line="276" w:lineRule="auto"/>
        <w:ind w:left="567" w:hanging="567"/>
        <w:contextualSpacing/>
        <w:outlineLvl w:val="0"/>
        <w:rPr>
          <w:rFonts w:ascii="Arial" w:hAnsi="Arial" w:cs="Arial"/>
          <w:sz w:val="18"/>
          <w:szCs w:val="18"/>
        </w:rPr>
      </w:pPr>
      <w:r>
        <w:rPr>
          <w:rFonts w:ascii="Arial" w:hAnsi="Arial" w:cs="Arial"/>
          <w:sz w:val="18"/>
          <w:szCs w:val="18"/>
        </w:rPr>
        <w:t>Méněpráce budou oceněny takto:</w:t>
      </w:r>
    </w:p>
    <w:p w14:paraId="251E9407" w14:textId="77777777" w:rsidR="009D102B" w:rsidRPr="00741284" w:rsidRDefault="009D102B" w:rsidP="009D102B">
      <w:pPr>
        <w:widowControl w:val="0"/>
        <w:numPr>
          <w:ilvl w:val="2"/>
          <w:numId w:val="3"/>
        </w:numPr>
        <w:spacing w:line="276" w:lineRule="auto"/>
        <w:ind w:left="567" w:hanging="567"/>
        <w:jc w:val="both"/>
        <w:rPr>
          <w:rFonts w:ascii="Arial" w:hAnsi="Arial" w:cs="Arial"/>
          <w:sz w:val="18"/>
          <w:szCs w:val="18"/>
        </w:rPr>
      </w:pPr>
      <w:r w:rsidRPr="00741284">
        <w:rPr>
          <w:rFonts w:ascii="Arial" w:hAnsi="Arial" w:cs="Arial"/>
          <w:sz w:val="18"/>
          <w:szCs w:val="18"/>
        </w:rPr>
        <w:t xml:space="preserve">na základě písemného soupisu méněprací, odsouhlaseného oběma smluvními stranami, doplní </w:t>
      </w:r>
      <w:r>
        <w:rPr>
          <w:rFonts w:ascii="Arial" w:hAnsi="Arial" w:cs="Arial"/>
          <w:sz w:val="18"/>
          <w:szCs w:val="18"/>
        </w:rPr>
        <w:t>dodavatel</w:t>
      </w:r>
      <w:r w:rsidRPr="00741284">
        <w:rPr>
          <w:rFonts w:ascii="Arial" w:hAnsi="Arial" w:cs="Arial"/>
          <w:sz w:val="18"/>
          <w:szCs w:val="18"/>
        </w:rPr>
        <w:t xml:space="preserve"> jednotkové ceny ve výši jednotkových cen podle položkových rozpočtů,</w:t>
      </w:r>
    </w:p>
    <w:p w14:paraId="21218658" w14:textId="77777777" w:rsidR="009D102B" w:rsidRPr="00741284" w:rsidRDefault="009D102B" w:rsidP="009D102B">
      <w:pPr>
        <w:widowControl w:val="0"/>
        <w:numPr>
          <w:ilvl w:val="2"/>
          <w:numId w:val="3"/>
        </w:numPr>
        <w:spacing w:line="276" w:lineRule="auto"/>
        <w:ind w:left="567" w:hanging="567"/>
        <w:jc w:val="both"/>
        <w:rPr>
          <w:rFonts w:ascii="Arial" w:hAnsi="Arial" w:cs="Arial"/>
          <w:sz w:val="18"/>
          <w:szCs w:val="18"/>
        </w:rPr>
      </w:pPr>
      <w:r w:rsidRPr="00741284">
        <w:rPr>
          <w:rFonts w:ascii="Arial" w:hAnsi="Arial" w:cs="Arial"/>
          <w:sz w:val="18"/>
          <w:szCs w:val="18"/>
        </w:rPr>
        <w:t>vynásobením jednotkových cen a množství neprovedených měrných jednotek budou stanoveny základní náklady méněprací,</w:t>
      </w:r>
    </w:p>
    <w:p w14:paraId="1E2BA17B" w14:textId="77777777" w:rsidR="009D102B" w:rsidRPr="00741284" w:rsidRDefault="009D102B" w:rsidP="009D102B">
      <w:pPr>
        <w:widowControl w:val="0"/>
        <w:numPr>
          <w:ilvl w:val="2"/>
          <w:numId w:val="3"/>
        </w:numPr>
        <w:spacing w:line="276" w:lineRule="auto"/>
        <w:ind w:left="567" w:hanging="567"/>
        <w:jc w:val="both"/>
        <w:rPr>
          <w:rFonts w:ascii="Arial" w:hAnsi="Arial" w:cs="Arial"/>
          <w:sz w:val="18"/>
          <w:szCs w:val="18"/>
        </w:rPr>
      </w:pPr>
      <w:r w:rsidRPr="00741284">
        <w:rPr>
          <w:rFonts w:ascii="Arial" w:hAnsi="Arial" w:cs="Arial"/>
          <w:sz w:val="18"/>
          <w:szCs w:val="18"/>
        </w:rPr>
        <w:t xml:space="preserve">k základním nákladům méněprací dopočte </w:t>
      </w:r>
      <w:r>
        <w:rPr>
          <w:rFonts w:ascii="Arial" w:hAnsi="Arial" w:cs="Arial"/>
          <w:sz w:val="18"/>
          <w:szCs w:val="18"/>
        </w:rPr>
        <w:t>dodavatel</w:t>
      </w:r>
      <w:r w:rsidRPr="00741284">
        <w:rPr>
          <w:rFonts w:ascii="Arial" w:hAnsi="Arial" w:cs="Arial"/>
          <w:sz w:val="18"/>
          <w:szCs w:val="18"/>
        </w:rPr>
        <w:t xml:space="preserve"> přirážku na podíl vedlejších a ostatních nákladů v té výši, v jaké ji uplatnil ve svých položkových rozpočtech,</w:t>
      </w:r>
    </w:p>
    <w:p w14:paraId="0ADEB86A" w14:textId="77777777" w:rsidR="009D102B" w:rsidRDefault="009D102B" w:rsidP="009D102B">
      <w:pPr>
        <w:pStyle w:val="Odstavecseseznamem"/>
        <w:numPr>
          <w:ilvl w:val="2"/>
          <w:numId w:val="3"/>
        </w:numPr>
        <w:spacing w:line="276" w:lineRule="auto"/>
        <w:ind w:left="567" w:hanging="567"/>
        <w:contextualSpacing/>
        <w:outlineLvl w:val="0"/>
        <w:rPr>
          <w:rFonts w:ascii="Arial" w:hAnsi="Arial" w:cs="Arial"/>
          <w:sz w:val="18"/>
          <w:szCs w:val="18"/>
        </w:rPr>
      </w:pPr>
      <w:r>
        <w:rPr>
          <w:rFonts w:ascii="Arial" w:hAnsi="Arial" w:cs="Arial"/>
          <w:sz w:val="18"/>
          <w:szCs w:val="18"/>
        </w:rPr>
        <w:t>s</w:t>
      </w:r>
      <w:r w:rsidRPr="00741284">
        <w:rPr>
          <w:rFonts w:ascii="Arial" w:hAnsi="Arial" w:cs="Arial"/>
          <w:sz w:val="18"/>
          <w:szCs w:val="18"/>
        </w:rPr>
        <w:t xml:space="preserve">oučet základních, vedlejších a ostatních nákladů pak tvoří základnu pro kompletační přirážku, která bude dopočtena v takové výši, v jaké ji </w:t>
      </w:r>
      <w:r>
        <w:rPr>
          <w:rFonts w:ascii="Arial" w:hAnsi="Arial" w:cs="Arial"/>
          <w:sz w:val="18"/>
          <w:szCs w:val="18"/>
        </w:rPr>
        <w:t>dodavatel</w:t>
      </w:r>
      <w:r w:rsidRPr="00741284">
        <w:rPr>
          <w:rFonts w:ascii="Arial" w:hAnsi="Arial" w:cs="Arial"/>
          <w:sz w:val="18"/>
          <w:szCs w:val="18"/>
        </w:rPr>
        <w:t xml:space="preserve"> uplatnil ve svých položkových rozpočtech</w:t>
      </w:r>
      <w:r>
        <w:rPr>
          <w:rFonts w:ascii="Arial" w:hAnsi="Arial" w:cs="Arial"/>
          <w:sz w:val="18"/>
          <w:szCs w:val="18"/>
        </w:rPr>
        <w:t>.</w:t>
      </w:r>
    </w:p>
    <w:p w14:paraId="1D556DFC" w14:textId="77777777" w:rsidR="009D102B" w:rsidRDefault="009D102B" w:rsidP="009D102B">
      <w:pPr>
        <w:pStyle w:val="Odstavecseseznamem"/>
        <w:spacing w:line="276" w:lineRule="auto"/>
        <w:ind w:left="504"/>
        <w:contextualSpacing/>
        <w:outlineLvl w:val="0"/>
        <w:rPr>
          <w:rFonts w:ascii="Arial" w:hAnsi="Arial" w:cs="Arial"/>
          <w:sz w:val="18"/>
          <w:szCs w:val="18"/>
        </w:rPr>
      </w:pPr>
    </w:p>
    <w:p w14:paraId="71692E37"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7A0111">
        <w:rPr>
          <w:rFonts w:ascii="Arial" w:hAnsi="Arial" w:cs="Arial"/>
          <w:sz w:val="18"/>
          <w:szCs w:val="18"/>
        </w:rPr>
        <w:t>Pokud dojde ke změně předmětu smlouvy je Dodavatel povinen vyhotovit změnový list, ve které</w:t>
      </w:r>
      <w:r>
        <w:rPr>
          <w:rFonts w:ascii="Arial" w:hAnsi="Arial" w:cs="Arial"/>
          <w:sz w:val="18"/>
          <w:szCs w:val="18"/>
        </w:rPr>
        <w:t>m budou uvedeny důvody ke změně</w:t>
      </w:r>
      <w:r w:rsidRPr="007A0111">
        <w:rPr>
          <w:rFonts w:ascii="Arial" w:hAnsi="Arial" w:cs="Arial"/>
          <w:sz w:val="18"/>
          <w:szCs w:val="18"/>
        </w:rPr>
        <w:t>, popis změn a jejich finanční vyčíslení. Změnový list bude podepsán Dodavatelem a zpracovatelem projektové dokumentace. Přílohou změnového listu budou položkové rozpočty vypracované dodavatelem. Následně předá změnový list ke schválení zástupci kupujícího oprávněného jednat ve věcech technických.</w:t>
      </w:r>
      <w:r w:rsidRPr="00A33263">
        <w:rPr>
          <w:rFonts w:ascii="Arial" w:hAnsi="Arial" w:cs="Arial"/>
          <w:sz w:val="18"/>
          <w:szCs w:val="18"/>
        </w:rPr>
        <w:t>.</w:t>
      </w:r>
    </w:p>
    <w:p w14:paraId="6B1EF3BB" w14:textId="77777777" w:rsidR="009D102B" w:rsidRPr="00A33263" w:rsidRDefault="009D102B" w:rsidP="009D102B">
      <w:pPr>
        <w:pStyle w:val="Odstavecseseznamem"/>
        <w:spacing w:line="276" w:lineRule="auto"/>
        <w:ind w:left="567"/>
        <w:contextualSpacing/>
        <w:outlineLvl w:val="0"/>
        <w:rPr>
          <w:rFonts w:ascii="Arial" w:hAnsi="Arial" w:cs="Arial"/>
          <w:sz w:val="18"/>
          <w:szCs w:val="18"/>
        </w:rPr>
      </w:pPr>
    </w:p>
    <w:p w14:paraId="1D794199" w14:textId="77777777" w:rsidR="009D102B" w:rsidRDefault="009D102B" w:rsidP="009D102B">
      <w:pPr>
        <w:pStyle w:val="Odstavecseseznamem"/>
        <w:numPr>
          <w:ilvl w:val="1"/>
          <w:numId w:val="3"/>
        </w:numPr>
        <w:spacing w:line="276" w:lineRule="auto"/>
        <w:ind w:left="567" w:hanging="567"/>
        <w:contextualSpacing/>
        <w:outlineLvl w:val="0"/>
        <w:rPr>
          <w:rFonts w:ascii="Arial" w:hAnsi="Arial" w:cs="Arial"/>
          <w:sz w:val="18"/>
          <w:szCs w:val="18"/>
        </w:rPr>
      </w:pPr>
      <w:r>
        <w:rPr>
          <w:rFonts w:ascii="Arial" w:hAnsi="Arial" w:cs="Arial"/>
          <w:sz w:val="18"/>
          <w:szCs w:val="18"/>
        </w:rPr>
        <w:t xml:space="preserve">Zástupce </w:t>
      </w:r>
      <w:r w:rsidRPr="00A33263">
        <w:rPr>
          <w:rFonts w:ascii="Arial" w:hAnsi="Arial" w:cs="Arial"/>
          <w:sz w:val="18"/>
          <w:szCs w:val="18"/>
        </w:rPr>
        <w:t>ve věcech technických je povin</w:t>
      </w:r>
      <w:r>
        <w:rPr>
          <w:rFonts w:ascii="Arial" w:hAnsi="Arial" w:cs="Arial"/>
          <w:sz w:val="18"/>
          <w:szCs w:val="18"/>
        </w:rPr>
        <w:t>en</w:t>
      </w:r>
      <w:r w:rsidRPr="00A33263">
        <w:rPr>
          <w:rFonts w:ascii="Arial" w:hAnsi="Arial" w:cs="Arial"/>
          <w:sz w:val="18"/>
          <w:szCs w:val="18"/>
        </w:rPr>
        <w:t xml:space="preserve"> vyjádřit se k změnovému listu nejpozději do pracovních 10 dnů ode dne předložení změnového listu.</w:t>
      </w:r>
    </w:p>
    <w:p w14:paraId="4FD65D61" w14:textId="77777777" w:rsidR="009D102B" w:rsidRPr="00A33263" w:rsidRDefault="009D102B" w:rsidP="009D102B">
      <w:pPr>
        <w:pStyle w:val="Odstavecseseznamem"/>
        <w:spacing w:line="276" w:lineRule="auto"/>
        <w:ind w:left="0"/>
        <w:contextualSpacing/>
        <w:outlineLvl w:val="0"/>
        <w:rPr>
          <w:rFonts w:ascii="Arial" w:hAnsi="Arial" w:cs="Arial"/>
          <w:sz w:val="18"/>
          <w:szCs w:val="18"/>
        </w:rPr>
      </w:pPr>
    </w:p>
    <w:p w14:paraId="6DC9210F" w14:textId="77777777" w:rsidR="009D102B" w:rsidRDefault="009D102B" w:rsidP="009D102B">
      <w:pPr>
        <w:pStyle w:val="Odstavecseseznamem"/>
        <w:numPr>
          <w:ilvl w:val="1"/>
          <w:numId w:val="3"/>
        </w:numPr>
        <w:spacing w:line="276" w:lineRule="auto"/>
        <w:ind w:left="567" w:hanging="567"/>
        <w:contextualSpacing/>
        <w:outlineLvl w:val="0"/>
        <w:rPr>
          <w:rFonts w:ascii="Arial" w:hAnsi="Arial" w:cs="Arial"/>
          <w:sz w:val="18"/>
          <w:szCs w:val="18"/>
        </w:rPr>
      </w:pPr>
      <w:r w:rsidRPr="00A33263">
        <w:rPr>
          <w:rFonts w:ascii="Arial" w:hAnsi="Arial" w:cs="Arial"/>
          <w:sz w:val="18"/>
          <w:szCs w:val="18"/>
        </w:rPr>
        <w:t>Obě strany následně změnu sjednané ceny písemně dohodnou formou dodatku ke smlouvě</w:t>
      </w:r>
      <w:r>
        <w:rPr>
          <w:rFonts w:ascii="Arial" w:hAnsi="Arial" w:cs="Arial"/>
          <w:sz w:val="18"/>
          <w:szCs w:val="18"/>
        </w:rPr>
        <w:t>.</w:t>
      </w:r>
    </w:p>
    <w:p w14:paraId="58063FF2" w14:textId="77777777" w:rsidR="009D102B" w:rsidRDefault="009D102B" w:rsidP="00B82360">
      <w:pPr>
        <w:pStyle w:val="Odstavecseseznamem"/>
        <w:spacing w:line="276" w:lineRule="auto"/>
        <w:ind w:left="567"/>
        <w:contextualSpacing/>
        <w:jc w:val="both"/>
        <w:rPr>
          <w:rFonts w:ascii="Arial" w:hAnsi="Arial" w:cs="Arial"/>
          <w:sz w:val="18"/>
          <w:szCs w:val="18"/>
        </w:rPr>
      </w:pPr>
    </w:p>
    <w:p w14:paraId="02D01EBA" w14:textId="77777777" w:rsidR="00C53DBB" w:rsidRPr="00C62FE3" w:rsidRDefault="00C53DBB" w:rsidP="003D4A70">
      <w:pPr>
        <w:widowControl w:val="0"/>
        <w:suppressAutoHyphens/>
        <w:spacing w:line="276" w:lineRule="auto"/>
        <w:jc w:val="both"/>
        <w:rPr>
          <w:rFonts w:ascii="Arial" w:hAnsi="Arial" w:cs="Arial"/>
          <w:sz w:val="18"/>
          <w:szCs w:val="18"/>
        </w:rPr>
      </w:pPr>
    </w:p>
    <w:p w14:paraId="05378A0F" w14:textId="77777777" w:rsidR="00E32829" w:rsidRPr="00C62FE3" w:rsidRDefault="00306A1C" w:rsidP="00EB6F37">
      <w:pPr>
        <w:pStyle w:val="Odstavecseseznamem"/>
        <w:numPr>
          <w:ilvl w:val="0"/>
          <w:numId w:val="3"/>
        </w:numPr>
        <w:spacing w:line="276" w:lineRule="auto"/>
        <w:ind w:left="357" w:hanging="357"/>
        <w:contextualSpacing/>
        <w:jc w:val="center"/>
        <w:outlineLvl w:val="0"/>
        <w:rPr>
          <w:rFonts w:ascii="Arial" w:hAnsi="Arial" w:cs="Arial"/>
          <w:b/>
          <w:sz w:val="18"/>
          <w:szCs w:val="18"/>
        </w:rPr>
      </w:pPr>
      <w:r w:rsidRPr="00C62FE3">
        <w:rPr>
          <w:rFonts w:ascii="Arial" w:hAnsi="Arial" w:cs="Arial"/>
          <w:b/>
          <w:sz w:val="18"/>
          <w:szCs w:val="18"/>
        </w:rPr>
        <w:t>TERMÍNY</w:t>
      </w:r>
      <w:r w:rsidR="000C7A18" w:rsidRPr="00C62FE3">
        <w:rPr>
          <w:rFonts w:ascii="Arial" w:hAnsi="Arial" w:cs="Arial"/>
          <w:b/>
          <w:sz w:val="18"/>
          <w:szCs w:val="18"/>
        </w:rPr>
        <w:t xml:space="preserve"> A MÍSTO</w:t>
      </w:r>
      <w:r w:rsidRPr="00C62FE3">
        <w:rPr>
          <w:rFonts w:ascii="Arial" w:hAnsi="Arial" w:cs="Arial"/>
          <w:b/>
          <w:sz w:val="18"/>
          <w:szCs w:val="18"/>
        </w:rPr>
        <w:t xml:space="preserve"> </w:t>
      </w:r>
      <w:r w:rsidR="001E01B9">
        <w:rPr>
          <w:rFonts w:ascii="Arial" w:hAnsi="Arial" w:cs="Arial"/>
          <w:b/>
          <w:sz w:val="18"/>
          <w:szCs w:val="18"/>
        </w:rPr>
        <w:t>DODÁNÍ</w:t>
      </w:r>
    </w:p>
    <w:p w14:paraId="3EB815AD" w14:textId="77777777" w:rsidR="000B5261" w:rsidRPr="00C62FE3" w:rsidRDefault="000B5261" w:rsidP="000B5261">
      <w:pPr>
        <w:spacing w:line="276" w:lineRule="auto"/>
        <w:ind w:left="567"/>
        <w:jc w:val="both"/>
        <w:rPr>
          <w:rFonts w:ascii="Arial" w:hAnsi="Arial" w:cs="Arial"/>
          <w:color w:val="000000"/>
          <w:sz w:val="18"/>
          <w:szCs w:val="18"/>
        </w:rPr>
      </w:pPr>
    </w:p>
    <w:p w14:paraId="37246F79" w14:textId="261145C4" w:rsidR="009E2858" w:rsidRPr="00CF1F2E" w:rsidRDefault="00306A1C" w:rsidP="00574A5E">
      <w:pPr>
        <w:numPr>
          <w:ilvl w:val="1"/>
          <w:numId w:val="3"/>
        </w:numPr>
        <w:spacing w:line="276" w:lineRule="auto"/>
        <w:ind w:left="567" w:hanging="567"/>
        <w:jc w:val="both"/>
        <w:rPr>
          <w:rFonts w:ascii="Arial" w:hAnsi="Arial" w:cs="Arial"/>
          <w:color w:val="000000"/>
          <w:sz w:val="18"/>
          <w:szCs w:val="18"/>
        </w:rPr>
      </w:pPr>
      <w:r w:rsidRPr="00CF1F2E">
        <w:rPr>
          <w:rFonts w:ascii="Arial" w:hAnsi="Arial" w:cs="Arial"/>
          <w:sz w:val="18"/>
          <w:szCs w:val="18"/>
        </w:rPr>
        <w:t xml:space="preserve">Termín </w:t>
      </w:r>
      <w:r w:rsidR="005F4FD3" w:rsidRPr="00CF1F2E">
        <w:rPr>
          <w:rFonts w:ascii="Arial" w:hAnsi="Arial" w:cs="Arial"/>
          <w:sz w:val="18"/>
          <w:szCs w:val="18"/>
        </w:rPr>
        <w:t xml:space="preserve">dodání: </w:t>
      </w:r>
      <w:r w:rsidR="00574A5E" w:rsidRPr="00CF1F2E">
        <w:rPr>
          <w:rFonts w:ascii="Arial" w:hAnsi="Arial" w:cs="Arial"/>
          <w:sz w:val="18"/>
          <w:szCs w:val="18"/>
        </w:rPr>
        <w:t xml:space="preserve">do </w:t>
      </w:r>
      <w:r w:rsidR="00CB272A">
        <w:rPr>
          <w:rFonts w:ascii="Arial" w:hAnsi="Arial" w:cs="Arial"/>
          <w:sz w:val="18"/>
          <w:szCs w:val="18"/>
        </w:rPr>
        <w:t>120</w:t>
      </w:r>
      <w:r w:rsidR="00CB272A" w:rsidRPr="00CF1F2E">
        <w:rPr>
          <w:rFonts w:ascii="Arial" w:hAnsi="Arial" w:cs="Arial"/>
          <w:sz w:val="18"/>
          <w:szCs w:val="18"/>
        </w:rPr>
        <w:t xml:space="preserve"> </w:t>
      </w:r>
      <w:r w:rsidR="00574A5E" w:rsidRPr="00CF1F2E">
        <w:rPr>
          <w:rFonts w:ascii="Arial" w:hAnsi="Arial" w:cs="Arial"/>
          <w:sz w:val="18"/>
          <w:szCs w:val="18"/>
        </w:rPr>
        <w:t xml:space="preserve">dnů od </w:t>
      </w:r>
      <w:r w:rsidR="00EB6F37" w:rsidRPr="00B82360">
        <w:rPr>
          <w:rFonts w:ascii="Arial" w:hAnsi="Arial" w:cs="Arial"/>
          <w:sz w:val="18"/>
          <w:szCs w:val="18"/>
        </w:rPr>
        <w:t>doručení výzvy kupujícího</w:t>
      </w:r>
    </w:p>
    <w:p w14:paraId="0BD53327" w14:textId="77777777" w:rsidR="00574A5E" w:rsidRPr="00CF1F2E" w:rsidRDefault="00574A5E" w:rsidP="00574A5E">
      <w:pPr>
        <w:spacing w:line="276" w:lineRule="auto"/>
        <w:ind w:left="567"/>
        <w:jc w:val="both"/>
        <w:rPr>
          <w:rFonts w:ascii="Arial" w:hAnsi="Arial" w:cs="Arial"/>
          <w:color w:val="000000"/>
          <w:sz w:val="18"/>
          <w:szCs w:val="18"/>
        </w:rPr>
      </w:pPr>
    </w:p>
    <w:p w14:paraId="0D180982" w14:textId="2ED53F75" w:rsidR="000C7A18" w:rsidRPr="00B82360" w:rsidRDefault="000C7A18" w:rsidP="000C7A18">
      <w:pPr>
        <w:pStyle w:val="Odstavecseseznamem"/>
        <w:numPr>
          <w:ilvl w:val="1"/>
          <w:numId w:val="3"/>
        </w:numPr>
        <w:spacing w:line="276" w:lineRule="auto"/>
        <w:ind w:left="567" w:hanging="567"/>
        <w:contextualSpacing/>
        <w:rPr>
          <w:rFonts w:ascii="Arial" w:hAnsi="Arial" w:cs="Arial"/>
          <w:b/>
          <w:sz w:val="18"/>
          <w:szCs w:val="18"/>
        </w:rPr>
      </w:pPr>
      <w:r w:rsidRPr="00CF1F2E">
        <w:rPr>
          <w:rFonts w:ascii="Arial" w:hAnsi="Arial" w:cs="Arial"/>
          <w:color w:val="000000"/>
          <w:sz w:val="18"/>
          <w:szCs w:val="18"/>
        </w:rPr>
        <w:t xml:space="preserve">Místo </w:t>
      </w:r>
      <w:r w:rsidR="005F4FD3" w:rsidRPr="00CF1F2E">
        <w:rPr>
          <w:rFonts w:ascii="Arial" w:hAnsi="Arial" w:cs="Arial"/>
          <w:color w:val="000000"/>
          <w:sz w:val="18"/>
          <w:szCs w:val="18"/>
        </w:rPr>
        <w:t>dodání</w:t>
      </w:r>
      <w:r w:rsidRPr="00CF1F2E">
        <w:rPr>
          <w:rFonts w:ascii="Arial" w:hAnsi="Arial" w:cs="Arial"/>
          <w:color w:val="000000"/>
          <w:sz w:val="18"/>
          <w:szCs w:val="18"/>
        </w:rPr>
        <w:t xml:space="preserve">: </w:t>
      </w:r>
      <w:r w:rsidR="00CB272A" w:rsidRPr="002A752E">
        <w:rPr>
          <w:rFonts w:ascii="Arial" w:hAnsi="Arial" w:cs="Arial"/>
          <w:color w:val="000000"/>
          <w:sz w:val="18"/>
          <w:szCs w:val="18"/>
        </w:rPr>
        <w:t>Centrum sociálních služeb Kyjov, příspěvková organizace města Kyjov, tř. Palackého 67/7, 697 01 Kyjov</w:t>
      </w:r>
    </w:p>
    <w:p w14:paraId="6E316563" w14:textId="77777777" w:rsidR="009D102B" w:rsidRDefault="009D102B" w:rsidP="00B82360">
      <w:pPr>
        <w:spacing w:line="276" w:lineRule="auto"/>
        <w:contextualSpacing/>
        <w:rPr>
          <w:rFonts w:ascii="Arial" w:hAnsi="Arial" w:cs="Arial"/>
          <w:b/>
          <w:sz w:val="18"/>
          <w:szCs w:val="18"/>
        </w:rPr>
      </w:pPr>
    </w:p>
    <w:p w14:paraId="780B8AC3" w14:textId="77777777" w:rsidR="009D102B" w:rsidRPr="00B82360" w:rsidRDefault="009D102B" w:rsidP="00B82360">
      <w:pPr>
        <w:spacing w:line="276" w:lineRule="auto"/>
        <w:contextualSpacing/>
        <w:rPr>
          <w:rFonts w:ascii="Arial" w:hAnsi="Arial" w:cs="Arial"/>
          <w:b/>
          <w:sz w:val="18"/>
          <w:szCs w:val="18"/>
        </w:rPr>
      </w:pPr>
    </w:p>
    <w:p w14:paraId="6DD74828" w14:textId="77777777" w:rsidR="00306A1C" w:rsidRPr="00C62FE3" w:rsidRDefault="00306A1C" w:rsidP="00BC0713">
      <w:pPr>
        <w:spacing w:line="276" w:lineRule="auto"/>
        <w:ind w:left="567" w:hanging="567"/>
        <w:jc w:val="both"/>
        <w:outlineLvl w:val="0"/>
        <w:rPr>
          <w:rFonts w:ascii="Arial" w:hAnsi="Arial" w:cs="Arial"/>
          <w:sz w:val="18"/>
          <w:szCs w:val="18"/>
        </w:rPr>
      </w:pPr>
    </w:p>
    <w:p w14:paraId="76F82754" w14:textId="77777777" w:rsidR="00306A1C" w:rsidRPr="00C62FE3" w:rsidRDefault="00884E0A" w:rsidP="00EB6F37">
      <w:pPr>
        <w:pStyle w:val="Odstavecseseznamem"/>
        <w:numPr>
          <w:ilvl w:val="0"/>
          <w:numId w:val="3"/>
        </w:numPr>
        <w:spacing w:line="276" w:lineRule="auto"/>
        <w:ind w:left="357" w:hanging="357"/>
        <w:contextualSpacing/>
        <w:jc w:val="center"/>
        <w:outlineLvl w:val="0"/>
        <w:rPr>
          <w:rFonts w:ascii="Arial" w:hAnsi="Arial" w:cs="Arial"/>
          <w:b/>
          <w:sz w:val="18"/>
          <w:szCs w:val="18"/>
        </w:rPr>
      </w:pPr>
      <w:r w:rsidRPr="00C62FE3">
        <w:rPr>
          <w:rFonts w:ascii="Arial" w:hAnsi="Arial" w:cs="Arial"/>
          <w:b/>
          <w:sz w:val="18"/>
          <w:szCs w:val="18"/>
        </w:rPr>
        <w:lastRenderedPageBreak/>
        <w:t>KUPNÍ CENA</w:t>
      </w:r>
    </w:p>
    <w:p w14:paraId="2909CB03" w14:textId="77777777" w:rsidR="00306A1C" w:rsidRPr="00C62FE3" w:rsidRDefault="00306A1C" w:rsidP="00792CD5">
      <w:pPr>
        <w:pStyle w:val="Odstavecseseznamem"/>
        <w:spacing w:line="276" w:lineRule="auto"/>
        <w:ind w:left="0"/>
        <w:jc w:val="both"/>
        <w:rPr>
          <w:rFonts w:ascii="Arial" w:hAnsi="Arial" w:cs="Arial"/>
          <w:sz w:val="18"/>
          <w:szCs w:val="18"/>
        </w:rPr>
      </w:pPr>
    </w:p>
    <w:p w14:paraId="77BDF18D" w14:textId="77777777" w:rsidR="00507BB1" w:rsidRDefault="00884E0A" w:rsidP="003B635B">
      <w:pPr>
        <w:pStyle w:val="Odstavecseseznamem"/>
        <w:numPr>
          <w:ilvl w:val="1"/>
          <w:numId w:val="3"/>
        </w:numPr>
        <w:spacing w:line="276" w:lineRule="auto"/>
        <w:ind w:left="567" w:hanging="567"/>
        <w:contextualSpacing/>
        <w:jc w:val="both"/>
        <w:rPr>
          <w:rFonts w:ascii="Arial" w:hAnsi="Arial" w:cs="Arial"/>
          <w:sz w:val="18"/>
          <w:szCs w:val="18"/>
        </w:rPr>
      </w:pPr>
      <w:r w:rsidRPr="00C62FE3">
        <w:rPr>
          <w:rFonts w:ascii="Arial" w:hAnsi="Arial" w:cs="Arial"/>
          <w:sz w:val="18"/>
          <w:szCs w:val="18"/>
        </w:rPr>
        <w:t>Kupní cena</w:t>
      </w:r>
      <w:r w:rsidR="00CB565E" w:rsidRPr="00C62FE3">
        <w:rPr>
          <w:rFonts w:ascii="Arial" w:hAnsi="Arial" w:cs="Arial"/>
          <w:sz w:val="18"/>
          <w:szCs w:val="18"/>
        </w:rPr>
        <w:t xml:space="preserve"> zahrnuje </w:t>
      </w:r>
      <w:r w:rsidR="00CB565E" w:rsidRPr="00EB6F37">
        <w:rPr>
          <w:rFonts w:ascii="Arial" w:hAnsi="Arial" w:cs="Arial"/>
          <w:sz w:val="18"/>
          <w:szCs w:val="18"/>
        </w:rPr>
        <w:t>veškeré náklady</w:t>
      </w:r>
      <w:r w:rsidRPr="00C62FE3">
        <w:rPr>
          <w:rFonts w:ascii="Arial" w:hAnsi="Arial" w:cs="Arial"/>
          <w:sz w:val="18"/>
          <w:szCs w:val="18"/>
        </w:rPr>
        <w:t xml:space="preserve"> potřebné k dodání </w:t>
      </w:r>
      <w:r w:rsidR="00E74812" w:rsidRPr="00C62FE3">
        <w:rPr>
          <w:rFonts w:ascii="Arial" w:hAnsi="Arial" w:cs="Arial"/>
          <w:sz w:val="18"/>
          <w:szCs w:val="18"/>
        </w:rPr>
        <w:t>předmětu smlouvy</w:t>
      </w:r>
      <w:r w:rsidR="00CB565E" w:rsidRPr="00C62FE3">
        <w:rPr>
          <w:rFonts w:ascii="Arial" w:hAnsi="Arial" w:cs="Arial"/>
          <w:sz w:val="18"/>
          <w:szCs w:val="18"/>
        </w:rPr>
        <w:t xml:space="preserve">, veškeré vedlejší náklady související s realizací </w:t>
      </w:r>
      <w:r w:rsidR="00E74812" w:rsidRPr="00C62FE3">
        <w:rPr>
          <w:rFonts w:ascii="Arial" w:hAnsi="Arial" w:cs="Arial"/>
          <w:sz w:val="18"/>
          <w:szCs w:val="18"/>
        </w:rPr>
        <w:t>předmětu smlouvy</w:t>
      </w:r>
      <w:r w:rsidR="00CB565E" w:rsidRPr="00C62FE3">
        <w:rPr>
          <w:rFonts w:ascii="Arial" w:hAnsi="Arial" w:cs="Arial"/>
          <w:sz w:val="18"/>
          <w:szCs w:val="18"/>
        </w:rPr>
        <w:t xml:space="preserve"> a s plnění</w:t>
      </w:r>
      <w:r w:rsidR="000C424F">
        <w:rPr>
          <w:rFonts w:ascii="Arial" w:hAnsi="Arial" w:cs="Arial"/>
          <w:sz w:val="18"/>
          <w:szCs w:val="18"/>
        </w:rPr>
        <w:t>m</w:t>
      </w:r>
      <w:r w:rsidR="00CB565E" w:rsidRPr="00C62FE3">
        <w:rPr>
          <w:rFonts w:ascii="Arial" w:hAnsi="Arial" w:cs="Arial"/>
          <w:sz w:val="18"/>
          <w:szCs w:val="18"/>
        </w:rPr>
        <w:t xml:space="preserve"> zadávacích podmínek.</w:t>
      </w:r>
      <w:r w:rsidR="003B635B" w:rsidRPr="00C62FE3">
        <w:rPr>
          <w:rFonts w:ascii="Arial" w:hAnsi="Arial" w:cs="Arial"/>
          <w:sz w:val="18"/>
          <w:szCs w:val="18"/>
        </w:rPr>
        <w:t xml:space="preserve"> </w:t>
      </w:r>
    </w:p>
    <w:p w14:paraId="4CE8A8A8" w14:textId="77777777" w:rsidR="00507BB1" w:rsidRDefault="00507BB1" w:rsidP="00507BB1">
      <w:pPr>
        <w:pStyle w:val="Odstavecseseznamem"/>
        <w:spacing w:line="276" w:lineRule="auto"/>
        <w:ind w:left="567"/>
        <w:contextualSpacing/>
        <w:jc w:val="both"/>
        <w:rPr>
          <w:rFonts w:ascii="Arial" w:hAnsi="Arial" w:cs="Arial"/>
          <w:sz w:val="18"/>
          <w:szCs w:val="18"/>
        </w:rPr>
      </w:pPr>
    </w:p>
    <w:p w14:paraId="149B0761" w14:textId="77777777" w:rsidR="003F33D3" w:rsidRPr="00C62FE3" w:rsidRDefault="00CB565E" w:rsidP="003B635B">
      <w:pPr>
        <w:pStyle w:val="Odstavecseseznamem"/>
        <w:numPr>
          <w:ilvl w:val="1"/>
          <w:numId w:val="3"/>
        </w:numPr>
        <w:spacing w:line="276" w:lineRule="auto"/>
        <w:ind w:left="567" w:hanging="567"/>
        <w:contextualSpacing/>
        <w:jc w:val="both"/>
        <w:rPr>
          <w:rFonts w:ascii="Arial" w:hAnsi="Arial" w:cs="Arial"/>
          <w:sz w:val="18"/>
          <w:szCs w:val="18"/>
        </w:rPr>
      </w:pPr>
      <w:r w:rsidRPr="00C62FE3">
        <w:rPr>
          <w:rFonts w:ascii="Arial" w:hAnsi="Arial" w:cs="Arial"/>
          <w:sz w:val="18"/>
          <w:szCs w:val="18"/>
        </w:rPr>
        <w:t xml:space="preserve">Smluvní strany se v souladu </w:t>
      </w:r>
      <w:r w:rsidR="00EA1043">
        <w:rPr>
          <w:rFonts w:ascii="Arial" w:hAnsi="Arial" w:cs="Arial"/>
          <w:sz w:val="18"/>
          <w:szCs w:val="18"/>
        </w:rPr>
        <w:t>se zák.</w:t>
      </w:r>
      <w:r w:rsidRPr="00C62FE3">
        <w:rPr>
          <w:rFonts w:ascii="Arial" w:hAnsi="Arial" w:cs="Arial"/>
          <w:sz w:val="18"/>
          <w:szCs w:val="18"/>
        </w:rPr>
        <w:t xml:space="preserve"> č. 526/1990 Sb., o cenách, ve znění pozdějších předpisů, dohodly na </w:t>
      </w:r>
      <w:r w:rsidR="00884E0A" w:rsidRPr="00C62FE3">
        <w:rPr>
          <w:rFonts w:ascii="Arial" w:hAnsi="Arial" w:cs="Arial"/>
          <w:sz w:val="18"/>
          <w:szCs w:val="18"/>
        </w:rPr>
        <w:t>kupní ceně</w:t>
      </w:r>
      <w:r w:rsidRPr="00C62FE3">
        <w:rPr>
          <w:rFonts w:ascii="Arial" w:hAnsi="Arial" w:cs="Arial"/>
          <w:sz w:val="18"/>
          <w:szCs w:val="18"/>
        </w:rPr>
        <w:t xml:space="preserve"> za řádně </w:t>
      </w:r>
      <w:r w:rsidR="003B635B" w:rsidRPr="00C62FE3">
        <w:rPr>
          <w:rFonts w:ascii="Arial" w:hAnsi="Arial" w:cs="Arial"/>
          <w:sz w:val="18"/>
          <w:szCs w:val="18"/>
        </w:rPr>
        <w:t>dodaný předmět smlouvy</w:t>
      </w:r>
      <w:r w:rsidRPr="00C62FE3">
        <w:rPr>
          <w:rFonts w:ascii="Arial" w:hAnsi="Arial" w:cs="Arial"/>
          <w:sz w:val="18"/>
          <w:szCs w:val="18"/>
        </w:rPr>
        <w:t>, která činí</w:t>
      </w:r>
      <w:r w:rsidR="0048090F" w:rsidRPr="00C62FE3">
        <w:rPr>
          <w:rFonts w:ascii="Arial" w:hAnsi="Arial" w:cs="Arial"/>
          <w:sz w:val="18"/>
          <w:szCs w:val="18"/>
        </w:rPr>
        <w:t>:</w:t>
      </w:r>
    </w:p>
    <w:p w14:paraId="1A76DF9E" w14:textId="77777777" w:rsidR="004229F6" w:rsidRPr="00C62FE3" w:rsidRDefault="004229F6" w:rsidP="00406B61">
      <w:pPr>
        <w:pStyle w:val="Odstavecseseznamem"/>
        <w:spacing w:line="276" w:lineRule="auto"/>
        <w:ind w:left="0"/>
        <w:rPr>
          <w:rFonts w:ascii="Arial" w:hAnsi="Arial" w:cs="Arial"/>
          <w:sz w:val="18"/>
          <w:szCs w:val="18"/>
          <w:highlight w:val="yellow"/>
        </w:rPr>
      </w:pPr>
    </w:p>
    <w:p w14:paraId="5D6D7FE5" w14:textId="77777777" w:rsidR="00507BB1" w:rsidRPr="00576C76" w:rsidRDefault="00015C86" w:rsidP="00015C86">
      <w:pPr>
        <w:spacing w:line="276" w:lineRule="auto"/>
        <w:ind w:left="567"/>
        <w:jc w:val="center"/>
        <w:rPr>
          <w:rFonts w:ascii="Arial" w:hAnsi="Arial" w:cs="Arial"/>
          <w:sz w:val="18"/>
          <w:szCs w:val="18"/>
        </w:rPr>
      </w:pPr>
      <w:r>
        <w:rPr>
          <w:rFonts w:ascii="Arial" w:hAnsi="Arial" w:cs="Arial"/>
          <w:sz w:val="18"/>
          <w:szCs w:val="18"/>
        </w:rPr>
        <w:t>…</w:t>
      </w:r>
      <w:r w:rsidR="00507BB1" w:rsidRPr="00576C76">
        <w:rPr>
          <w:rFonts w:ascii="Arial" w:hAnsi="Arial" w:cs="Arial"/>
          <w:sz w:val="18"/>
          <w:szCs w:val="18"/>
        </w:rPr>
        <w:t>…</w:t>
      </w:r>
      <w:r>
        <w:rPr>
          <w:rFonts w:ascii="Arial" w:hAnsi="Arial" w:cs="Arial"/>
          <w:sz w:val="18"/>
          <w:szCs w:val="18"/>
        </w:rPr>
        <w:t>.</w:t>
      </w:r>
      <w:r w:rsidR="00507BB1" w:rsidRPr="00576C76">
        <w:rPr>
          <w:rFonts w:ascii="Arial" w:hAnsi="Arial" w:cs="Arial"/>
          <w:sz w:val="18"/>
          <w:szCs w:val="18"/>
        </w:rPr>
        <w:t>………………….,- Kč (bez DPH)</w:t>
      </w:r>
    </w:p>
    <w:p w14:paraId="4CD069AE" w14:textId="77777777" w:rsidR="00507BB1" w:rsidRPr="00576C76" w:rsidRDefault="00015C86" w:rsidP="00015C86">
      <w:pPr>
        <w:spacing w:line="276" w:lineRule="auto"/>
        <w:ind w:left="567"/>
        <w:jc w:val="center"/>
        <w:rPr>
          <w:rFonts w:ascii="Arial" w:hAnsi="Arial" w:cs="Arial"/>
          <w:sz w:val="18"/>
          <w:szCs w:val="18"/>
        </w:rPr>
      </w:pPr>
      <w:r>
        <w:rPr>
          <w:rFonts w:ascii="Arial" w:hAnsi="Arial" w:cs="Arial"/>
          <w:sz w:val="18"/>
          <w:szCs w:val="18"/>
        </w:rPr>
        <w:t>………</w:t>
      </w:r>
      <w:r w:rsidR="00507BB1" w:rsidRPr="00576C76">
        <w:rPr>
          <w:rFonts w:ascii="Arial" w:hAnsi="Arial" w:cs="Arial"/>
          <w:sz w:val="18"/>
          <w:szCs w:val="18"/>
        </w:rPr>
        <w:t>……………………..,- Kč (DPH)</w:t>
      </w:r>
    </w:p>
    <w:p w14:paraId="72730ADB" w14:textId="77777777" w:rsidR="005012E0" w:rsidRPr="00C62FE3" w:rsidRDefault="00507BB1" w:rsidP="00507BB1">
      <w:pPr>
        <w:spacing w:after="240" w:line="276" w:lineRule="auto"/>
        <w:ind w:left="567"/>
        <w:jc w:val="center"/>
        <w:rPr>
          <w:rFonts w:ascii="Arial" w:hAnsi="Arial" w:cs="Arial"/>
          <w:sz w:val="18"/>
          <w:szCs w:val="18"/>
        </w:rPr>
      </w:pPr>
      <w:r w:rsidRPr="00576C76">
        <w:rPr>
          <w:rFonts w:ascii="Arial" w:hAnsi="Arial" w:cs="Arial"/>
          <w:sz w:val="18"/>
          <w:szCs w:val="18"/>
        </w:rPr>
        <w:t>…………………….,- Kč (včetně DPH)</w:t>
      </w:r>
    </w:p>
    <w:p w14:paraId="42745ACF" w14:textId="77777777" w:rsidR="00FA7922" w:rsidRDefault="005012E0" w:rsidP="004F3200">
      <w:pPr>
        <w:pStyle w:val="Odstavecseseznamem"/>
        <w:numPr>
          <w:ilvl w:val="1"/>
          <w:numId w:val="3"/>
        </w:numPr>
        <w:spacing w:line="276" w:lineRule="auto"/>
        <w:ind w:left="567" w:hanging="567"/>
        <w:contextualSpacing/>
        <w:jc w:val="both"/>
        <w:rPr>
          <w:rFonts w:ascii="Arial" w:hAnsi="Arial" w:cs="Arial"/>
          <w:sz w:val="18"/>
          <w:szCs w:val="18"/>
        </w:rPr>
      </w:pPr>
      <w:r w:rsidRPr="00C62FE3">
        <w:rPr>
          <w:rFonts w:ascii="Arial" w:hAnsi="Arial" w:cs="Arial"/>
          <w:sz w:val="18"/>
          <w:szCs w:val="18"/>
        </w:rPr>
        <w:t xml:space="preserve">Sazba daně z přidané </w:t>
      </w:r>
      <w:r w:rsidRPr="00CF1F2E">
        <w:rPr>
          <w:rFonts w:ascii="Arial" w:hAnsi="Arial" w:cs="Arial"/>
          <w:sz w:val="18"/>
          <w:szCs w:val="18"/>
        </w:rPr>
        <w:t>hodnoty (DPH)</w:t>
      </w:r>
      <w:r w:rsidRPr="00C62FE3">
        <w:rPr>
          <w:rFonts w:ascii="Arial" w:hAnsi="Arial" w:cs="Arial"/>
          <w:sz w:val="18"/>
          <w:szCs w:val="18"/>
        </w:rPr>
        <w:t xml:space="preserve"> bude účtována dle platných předpisů ČR v době zdanitelného plnění. </w:t>
      </w:r>
    </w:p>
    <w:p w14:paraId="04CC9CBB" w14:textId="77777777" w:rsidR="006D42CE" w:rsidRPr="004F3200" w:rsidRDefault="006D42CE" w:rsidP="006D42CE">
      <w:pPr>
        <w:pStyle w:val="Odstavecseseznamem"/>
        <w:spacing w:line="276" w:lineRule="auto"/>
        <w:ind w:left="567"/>
        <w:contextualSpacing/>
        <w:jc w:val="both"/>
        <w:rPr>
          <w:rFonts w:ascii="Arial" w:hAnsi="Arial" w:cs="Arial"/>
          <w:sz w:val="18"/>
          <w:szCs w:val="18"/>
        </w:rPr>
      </w:pPr>
    </w:p>
    <w:p w14:paraId="38A56A21" w14:textId="77777777" w:rsidR="00306A1C" w:rsidRPr="00C62FE3" w:rsidRDefault="00306A1C" w:rsidP="00EA1043">
      <w:pPr>
        <w:pStyle w:val="Odstavecseseznamem"/>
        <w:numPr>
          <w:ilvl w:val="0"/>
          <w:numId w:val="3"/>
        </w:numPr>
        <w:spacing w:line="276" w:lineRule="auto"/>
        <w:ind w:left="357" w:hanging="357"/>
        <w:contextualSpacing/>
        <w:jc w:val="center"/>
        <w:rPr>
          <w:rFonts w:ascii="Arial" w:hAnsi="Arial" w:cs="Arial"/>
          <w:b/>
          <w:sz w:val="18"/>
          <w:szCs w:val="18"/>
        </w:rPr>
      </w:pPr>
      <w:r w:rsidRPr="00C62FE3">
        <w:rPr>
          <w:rFonts w:ascii="Arial" w:hAnsi="Arial" w:cs="Arial"/>
          <w:b/>
          <w:sz w:val="18"/>
          <w:szCs w:val="18"/>
        </w:rPr>
        <w:t>PLATEBNÍ PODMÍNKY</w:t>
      </w:r>
    </w:p>
    <w:p w14:paraId="3CE556AB" w14:textId="77777777" w:rsidR="00FA7922" w:rsidRPr="00C62FE3" w:rsidRDefault="00FA7922" w:rsidP="00FA7922">
      <w:pPr>
        <w:pStyle w:val="Odstavecseseznamem"/>
        <w:spacing w:line="276" w:lineRule="auto"/>
        <w:ind w:left="567"/>
        <w:contextualSpacing/>
        <w:jc w:val="both"/>
        <w:rPr>
          <w:rFonts w:ascii="Arial" w:hAnsi="Arial" w:cs="Arial"/>
          <w:b/>
          <w:sz w:val="18"/>
          <w:szCs w:val="18"/>
        </w:rPr>
      </w:pPr>
    </w:p>
    <w:p w14:paraId="453AC06D" w14:textId="77777777" w:rsidR="00247B54" w:rsidRPr="00EB6F37" w:rsidRDefault="003F7898" w:rsidP="00247B54">
      <w:pPr>
        <w:widowControl w:val="0"/>
        <w:numPr>
          <w:ilvl w:val="1"/>
          <w:numId w:val="3"/>
        </w:numPr>
        <w:spacing w:line="276" w:lineRule="auto"/>
        <w:ind w:left="567" w:hanging="567"/>
        <w:jc w:val="both"/>
        <w:outlineLvl w:val="0"/>
        <w:rPr>
          <w:rFonts w:ascii="Arial" w:hAnsi="Arial" w:cs="Arial"/>
          <w:sz w:val="18"/>
          <w:szCs w:val="18"/>
        </w:rPr>
      </w:pPr>
      <w:r w:rsidRPr="00EB6F37">
        <w:rPr>
          <w:rFonts w:ascii="Arial" w:hAnsi="Arial" w:cs="Arial"/>
          <w:sz w:val="18"/>
          <w:szCs w:val="18"/>
        </w:rPr>
        <w:t>Kupující</w:t>
      </w:r>
      <w:r w:rsidR="00306A1C" w:rsidRPr="00EB6F37">
        <w:rPr>
          <w:rFonts w:ascii="Arial" w:hAnsi="Arial" w:cs="Arial"/>
          <w:sz w:val="18"/>
          <w:szCs w:val="18"/>
        </w:rPr>
        <w:t xml:space="preserve"> neposkytuje zálohy.</w:t>
      </w:r>
    </w:p>
    <w:p w14:paraId="79F4FB6C" w14:textId="77777777" w:rsidR="00247B54" w:rsidRPr="00C62FE3" w:rsidRDefault="00247B54" w:rsidP="00247B54">
      <w:pPr>
        <w:widowControl w:val="0"/>
        <w:spacing w:line="276" w:lineRule="auto"/>
        <w:ind w:left="567"/>
        <w:jc w:val="both"/>
        <w:outlineLvl w:val="0"/>
        <w:rPr>
          <w:rFonts w:ascii="Arial" w:hAnsi="Arial" w:cs="Arial"/>
          <w:b/>
          <w:sz w:val="18"/>
          <w:szCs w:val="18"/>
        </w:rPr>
      </w:pPr>
    </w:p>
    <w:p w14:paraId="465E58AB" w14:textId="77777777" w:rsidR="00A92B76" w:rsidRPr="003B4B91" w:rsidRDefault="00174FE1" w:rsidP="007C0B57">
      <w:pPr>
        <w:widowControl w:val="0"/>
        <w:numPr>
          <w:ilvl w:val="1"/>
          <w:numId w:val="3"/>
        </w:numPr>
        <w:spacing w:line="276" w:lineRule="auto"/>
        <w:ind w:left="567" w:hanging="567"/>
        <w:jc w:val="both"/>
        <w:outlineLvl w:val="0"/>
        <w:rPr>
          <w:rFonts w:ascii="Arial" w:hAnsi="Arial" w:cs="Arial"/>
          <w:b/>
          <w:sz w:val="18"/>
          <w:szCs w:val="18"/>
        </w:rPr>
      </w:pPr>
      <w:r w:rsidRPr="00C62FE3">
        <w:rPr>
          <w:rFonts w:ascii="Arial" w:hAnsi="Arial" w:cs="Arial"/>
          <w:sz w:val="18"/>
          <w:szCs w:val="18"/>
        </w:rPr>
        <w:t xml:space="preserve">Smluvní strany se dohodly na hrazení </w:t>
      </w:r>
      <w:r w:rsidR="00C52728">
        <w:rPr>
          <w:rFonts w:ascii="Arial" w:hAnsi="Arial" w:cs="Arial"/>
          <w:sz w:val="18"/>
          <w:szCs w:val="18"/>
        </w:rPr>
        <w:t xml:space="preserve">kupní </w:t>
      </w:r>
      <w:r w:rsidRPr="00C62FE3">
        <w:rPr>
          <w:rFonts w:ascii="Arial" w:hAnsi="Arial" w:cs="Arial"/>
          <w:sz w:val="18"/>
          <w:szCs w:val="18"/>
        </w:rPr>
        <w:t xml:space="preserve">ceny </w:t>
      </w:r>
      <w:r w:rsidR="00C52728">
        <w:rPr>
          <w:rFonts w:ascii="Arial" w:hAnsi="Arial" w:cs="Arial"/>
          <w:sz w:val="18"/>
          <w:szCs w:val="18"/>
        </w:rPr>
        <w:t xml:space="preserve">dle této smlouvy </w:t>
      </w:r>
      <w:r w:rsidRPr="00C62FE3">
        <w:rPr>
          <w:rFonts w:ascii="Arial" w:hAnsi="Arial" w:cs="Arial"/>
          <w:sz w:val="18"/>
          <w:szCs w:val="18"/>
        </w:rPr>
        <w:t>na základě daňov</w:t>
      </w:r>
      <w:r w:rsidR="00507BB1">
        <w:rPr>
          <w:rFonts w:ascii="Arial" w:hAnsi="Arial" w:cs="Arial"/>
          <w:sz w:val="18"/>
          <w:szCs w:val="18"/>
        </w:rPr>
        <w:t>ého dokladu</w:t>
      </w:r>
      <w:r w:rsidRPr="00C62FE3">
        <w:rPr>
          <w:rFonts w:ascii="Arial" w:hAnsi="Arial" w:cs="Arial"/>
          <w:sz w:val="18"/>
          <w:szCs w:val="18"/>
        </w:rPr>
        <w:t xml:space="preserve"> (faktur</w:t>
      </w:r>
      <w:r w:rsidR="00507BB1">
        <w:rPr>
          <w:rFonts w:ascii="Arial" w:hAnsi="Arial" w:cs="Arial"/>
          <w:sz w:val="18"/>
          <w:szCs w:val="18"/>
        </w:rPr>
        <w:t>y</w:t>
      </w:r>
      <w:r w:rsidRPr="00C62FE3">
        <w:rPr>
          <w:rFonts w:ascii="Arial" w:hAnsi="Arial" w:cs="Arial"/>
          <w:sz w:val="18"/>
          <w:szCs w:val="18"/>
        </w:rPr>
        <w:t xml:space="preserve">). </w:t>
      </w:r>
      <w:r w:rsidR="00353B19">
        <w:rPr>
          <w:rFonts w:ascii="Arial" w:hAnsi="Arial" w:cs="Arial"/>
          <w:sz w:val="18"/>
          <w:szCs w:val="18"/>
        </w:rPr>
        <w:t>N</w:t>
      </w:r>
      <w:r w:rsidR="00353B19" w:rsidRPr="00EC57E2">
        <w:rPr>
          <w:rFonts w:ascii="Arial" w:hAnsi="Arial" w:cs="Arial"/>
          <w:sz w:val="18"/>
          <w:szCs w:val="18"/>
        </w:rPr>
        <w:t>edílnou součástí faktury je podepsaný předávací protokol</w:t>
      </w:r>
      <w:r w:rsidR="00353B19">
        <w:rPr>
          <w:rFonts w:ascii="Arial" w:hAnsi="Arial" w:cs="Arial"/>
          <w:sz w:val="18"/>
          <w:szCs w:val="18"/>
        </w:rPr>
        <w:t>.</w:t>
      </w:r>
    </w:p>
    <w:p w14:paraId="2C7C6A78" w14:textId="77777777" w:rsidR="005A7808" w:rsidRPr="00C62FE3" w:rsidRDefault="005A7808" w:rsidP="00E10A8F">
      <w:pPr>
        <w:widowControl w:val="0"/>
        <w:spacing w:line="276" w:lineRule="auto"/>
        <w:jc w:val="both"/>
        <w:outlineLvl w:val="0"/>
        <w:rPr>
          <w:rFonts w:ascii="Arial" w:hAnsi="Arial" w:cs="Arial"/>
          <w:sz w:val="18"/>
          <w:szCs w:val="18"/>
        </w:rPr>
      </w:pPr>
    </w:p>
    <w:p w14:paraId="3C0D48F9" w14:textId="77777777" w:rsidR="00434546" w:rsidRDefault="006A0318" w:rsidP="00434546">
      <w:pPr>
        <w:numPr>
          <w:ilvl w:val="1"/>
          <w:numId w:val="3"/>
        </w:numPr>
        <w:spacing w:line="276" w:lineRule="auto"/>
        <w:ind w:left="567" w:hanging="567"/>
        <w:jc w:val="both"/>
        <w:rPr>
          <w:rFonts w:ascii="Arial" w:hAnsi="Arial" w:cs="Arial"/>
          <w:sz w:val="18"/>
          <w:szCs w:val="18"/>
        </w:rPr>
      </w:pPr>
      <w:r w:rsidRPr="00C52728">
        <w:rPr>
          <w:rFonts w:ascii="Arial" w:hAnsi="Arial" w:cs="Arial"/>
          <w:sz w:val="18"/>
          <w:szCs w:val="18"/>
        </w:rPr>
        <w:t>Splatnost faktur</w:t>
      </w:r>
      <w:r w:rsidR="00890E83" w:rsidRPr="00C52728">
        <w:rPr>
          <w:rFonts w:ascii="Arial" w:hAnsi="Arial" w:cs="Arial"/>
          <w:sz w:val="18"/>
          <w:szCs w:val="18"/>
        </w:rPr>
        <w:t>y</w:t>
      </w:r>
      <w:r w:rsidRPr="00C52728">
        <w:rPr>
          <w:rFonts w:ascii="Arial" w:hAnsi="Arial" w:cs="Arial"/>
          <w:sz w:val="18"/>
          <w:szCs w:val="18"/>
        </w:rPr>
        <w:t xml:space="preserve"> je </w:t>
      </w:r>
      <w:r w:rsidR="00C52728" w:rsidRPr="00C52728">
        <w:rPr>
          <w:rFonts w:ascii="Arial" w:hAnsi="Arial" w:cs="Arial"/>
          <w:sz w:val="18"/>
          <w:szCs w:val="18"/>
        </w:rPr>
        <w:t>3</w:t>
      </w:r>
      <w:r w:rsidRPr="00C52728">
        <w:rPr>
          <w:rFonts w:ascii="Arial" w:hAnsi="Arial" w:cs="Arial"/>
          <w:sz w:val="18"/>
          <w:szCs w:val="18"/>
        </w:rPr>
        <w:t xml:space="preserve">0 dnů od data prokazatelného doručení faktury do sídla </w:t>
      </w:r>
      <w:r w:rsidR="003F7898" w:rsidRPr="00C52728">
        <w:rPr>
          <w:rFonts w:ascii="Arial" w:hAnsi="Arial" w:cs="Arial"/>
          <w:sz w:val="18"/>
          <w:szCs w:val="18"/>
        </w:rPr>
        <w:t>kupujícího</w:t>
      </w:r>
      <w:r w:rsidRPr="00C52728">
        <w:rPr>
          <w:rFonts w:ascii="Arial" w:hAnsi="Arial" w:cs="Arial"/>
          <w:sz w:val="18"/>
          <w:szCs w:val="18"/>
        </w:rPr>
        <w:t>. V</w:t>
      </w:r>
      <w:r w:rsidR="00F51251" w:rsidRPr="00C52728">
        <w:rPr>
          <w:rFonts w:ascii="Arial" w:hAnsi="Arial" w:cs="Arial"/>
          <w:sz w:val="18"/>
          <w:szCs w:val="18"/>
        </w:rPr>
        <w:t> </w:t>
      </w:r>
      <w:r w:rsidRPr="00C52728">
        <w:rPr>
          <w:rFonts w:ascii="Arial" w:hAnsi="Arial" w:cs="Arial"/>
          <w:sz w:val="18"/>
          <w:szCs w:val="18"/>
        </w:rPr>
        <w:t>pochybnostech se má za to, že faktura byla doručena třetí den ode dne prokazatelného odeslání.</w:t>
      </w:r>
    </w:p>
    <w:p w14:paraId="64B547F4" w14:textId="77777777" w:rsidR="00C52728" w:rsidRDefault="00C52728" w:rsidP="00C52728">
      <w:pPr>
        <w:pStyle w:val="Odstavecseseznamem"/>
        <w:rPr>
          <w:rFonts w:ascii="Arial" w:hAnsi="Arial" w:cs="Arial"/>
          <w:sz w:val="18"/>
          <w:szCs w:val="18"/>
        </w:rPr>
      </w:pPr>
    </w:p>
    <w:p w14:paraId="19965121" w14:textId="77777777" w:rsidR="00C52728" w:rsidRDefault="00C52728" w:rsidP="00434546">
      <w:pPr>
        <w:numPr>
          <w:ilvl w:val="1"/>
          <w:numId w:val="3"/>
        </w:numPr>
        <w:spacing w:line="276" w:lineRule="auto"/>
        <w:ind w:left="567" w:hanging="567"/>
        <w:jc w:val="both"/>
        <w:rPr>
          <w:rFonts w:ascii="Arial" w:hAnsi="Arial" w:cs="Arial"/>
          <w:sz w:val="18"/>
          <w:szCs w:val="18"/>
        </w:rPr>
      </w:pPr>
      <w:r>
        <w:rPr>
          <w:rFonts w:ascii="Arial" w:hAnsi="Arial" w:cs="Arial"/>
          <w:sz w:val="18"/>
          <w:szCs w:val="18"/>
        </w:rPr>
        <w:t xml:space="preserve">Kupující </w:t>
      </w:r>
      <w:r w:rsidRPr="00997084">
        <w:rPr>
          <w:rFonts w:ascii="Arial" w:hAnsi="Arial" w:cs="Arial"/>
          <w:sz w:val="18"/>
          <w:szCs w:val="18"/>
        </w:rPr>
        <w:t>není v prodlení, uhradí-li fakturu do 30 dnů ode dne následujícího po dni doručení faktury, ale po termínu, který je na faktuře uveden jako den splatnosti.</w:t>
      </w:r>
    </w:p>
    <w:p w14:paraId="36B331A3" w14:textId="77777777" w:rsidR="00C52728" w:rsidRDefault="00C52728" w:rsidP="00C52728">
      <w:pPr>
        <w:pStyle w:val="Odstavecseseznamem"/>
        <w:rPr>
          <w:rFonts w:ascii="Arial" w:hAnsi="Arial" w:cs="Arial"/>
          <w:sz w:val="18"/>
          <w:szCs w:val="18"/>
        </w:rPr>
      </w:pPr>
    </w:p>
    <w:p w14:paraId="1383FB1B" w14:textId="77777777" w:rsidR="00C52728" w:rsidRPr="00C52728" w:rsidRDefault="00C52728" w:rsidP="00C52728">
      <w:pPr>
        <w:widowControl w:val="0"/>
        <w:numPr>
          <w:ilvl w:val="1"/>
          <w:numId w:val="3"/>
        </w:numPr>
        <w:spacing w:line="276" w:lineRule="auto"/>
        <w:ind w:left="567" w:hanging="567"/>
        <w:jc w:val="both"/>
        <w:outlineLvl w:val="0"/>
        <w:rPr>
          <w:rFonts w:ascii="Arial" w:hAnsi="Arial" w:cs="Arial"/>
          <w:b/>
          <w:sz w:val="18"/>
          <w:szCs w:val="18"/>
        </w:rPr>
      </w:pPr>
      <w:r w:rsidRPr="00997084">
        <w:rPr>
          <w:rFonts w:ascii="Arial" w:hAnsi="Arial" w:cs="Arial"/>
          <w:sz w:val="18"/>
          <w:szCs w:val="18"/>
        </w:rPr>
        <w:t xml:space="preserve">Faktura </w:t>
      </w:r>
      <w:r>
        <w:rPr>
          <w:rFonts w:ascii="Arial" w:hAnsi="Arial" w:cs="Arial"/>
          <w:sz w:val="18"/>
          <w:szCs w:val="18"/>
        </w:rPr>
        <w:t>dodavatele</w:t>
      </w:r>
      <w:r w:rsidRPr="00997084">
        <w:rPr>
          <w:rFonts w:ascii="Arial" w:hAnsi="Arial" w:cs="Arial"/>
          <w:sz w:val="18"/>
          <w:szCs w:val="18"/>
        </w:rPr>
        <w:t xml:space="preserve"> musí formou a obsahem odpovídat zákonu </w:t>
      </w:r>
      <w:r w:rsidR="00A4152A">
        <w:rPr>
          <w:rFonts w:ascii="Arial" w:hAnsi="Arial" w:cs="Arial"/>
          <w:sz w:val="18"/>
          <w:szCs w:val="18"/>
        </w:rPr>
        <w:t xml:space="preserve">č. 235/2004 Sb., </w:t>
      </w:r>
      <w:r w:rsidRPr="00997084">
        <w:rPr>
          <w:rFonts w:ascii="Arial" w:hAnsi="Arial" w:cs="Arial"/>
          <w:sz w:val="18"/>
          <w:szCs w:val="18"/>
        </w:rPr>
        <w:t>o dani z přidané hodnoty</w:t>
      </w:r>
      <w:r w:rsidR="00A4152A">
        <w:rPr>
          <w:rFonts w:ascii="Arial" w:hAnsi="Arial" w:cs="Arial"/>
          <w:sz w:val="18"/>
          <w:szCs w:val="18"/>
        </w:rPr>
        <w:t>, ve znění pozdějších předpisů (dále jen „zákon o DPH“)</w:t>
      </w:r>
      <w:r>
        <w:rPr>
          <w:rFonts w:ascii="Arial" w:hAnsi="Arial" w:cs="Arial"/>
          <w:sz w:val="18"/>
          <w:szCs w:val="18"/>
        </w:rPr>
        <w:t>.</w:t>
      </w:r>
    </w:p>
    <w:p w14:paraId="4944F9D3" w14:textId="77777777" w:rsidR="00C52728" w:rsidRDefault="00C52728" w:rsidP="00C52728">
      <w:pPr>
        <w:pStyle w:val="Odstavecseseznamem"/>
        <w:rPr>
          <w:rFonts w:ascii="Arial" w:hAnsi="Arial" w:cs="Arial"/>
          <w:sz w:val="18"/>
          <w:szCs w:val="18"/>
        </w:rPr>
      </w:pPr>
    </w:p>
    <w:p w14:paraId="7630E446" w14:textId="77777777" w:rsidR="00C52728" w:rsidRPr="00C52728" w:rsidRDefault="00C52728" w:rsidP="00434546">
      <w:pPr>
        <w:numPr>
          <w:ilvl w:val="1"/>
          <w:numId w:val="3"/>
        </w:numPr>
        <w:spacing w:line="276" w:lineRule="auto"/>
        <w:ind w:left="567" w:hanging="567"/>
        <w:jc w:val="both"/>
        <w:rPr>
          <w:rFonts w:ascii="Arial" w:hAnsi="Arial" w:cs="Arial"/>
          <w:sz w:val="18"/>
          <w:szCs w:val="18"/>
        </w:rPr>
      </w:pPr>
      <w:r w:rsidRPr="00997084">
        <w:rPr>
          <w:rFonts w:ascii="Arial" w:hAnsi="Arial" w:cs="Arial"/>
          <w:sz w:val="18"/>
          <w:szCs w:val="18"/>
        </w:rPr>
        <w:t xml:space="preserve">Faktura, která nebude obsahovat předepsané náležitosti, bude </w:t>
      </w:r>
      <w:r w:rsidR="00EA1043">
        <w:rPr>
          <w:rFonts w:ascii="Arial" w:hAnsi="Arial" w:cs="Arial"/>
          <w:sz w:val="18"/>
          <w:szCs w:val="18"/>
        </w:rPr>
        <w:t>dodavateli</w:t>
      </w:r>
      <w:r w:rsidRPr="00997084">
        <w:rPr>
          <w:rFonts w:ascii="Arial" w:hAnsi="Arial" w:cs="Arial"/>
          <w:sz w:val="18"/>
          <w:szCs w:val="18"/>
        </w:rPr>
        <w:t xml:space="preserve"> vrácena k doplnění bez jejího proplacení. V takové</w:t>
      </w:r>
      <w:r w:rsidR="00B11806">
        <w:rPr>
          <w:rFonts w:ascii="Arial" w:hAnsi="Arial" w:cs="Arial"/>
          <w:sz w:val="18"/>
          <w:szCs w:val="18"/>
        </w:rPr>
        <w:t>m</w:t>
      </w:r>
      <w:r w:rsidRPr="00997084">
        <w:rPr>
          <w:rFonts w:ascii="Arial" w:hAnsi="Arial" w:cs="Arial"/>
          <w:sz w:val="18"/>
          <w:szCs w:val="18"/>
        </w:rPr>
        <w:t xml:space="preserve"> případě lhůta splatnosti počíná běžet znovu ode dne doručení opravené faktury.</w:t>
      </w:r>
    </w:p>
    <w:p w14:paraId="4CB23C5A" w14:textId="77777777" w:rsidR="00434546" w:rsidRPr="00C52728" w:rsidRDefault="00434546" w:rsidP="00434546">
      <w:pPr>
        <w:spacing w:line="276" w:lineRule="auto"/>
        <w:ind w:left="567"/>
        <w:jc w:val="both"/>
        <w:rPr>
          <w:rFonts w:ascii="Arial" w:hAnsi="Arial" w:cs="Arial"/>
          <w:sz w:val="18"/>
          <w:szCs w:val="18"/>
        </w:rPr>
      </w:pPr>
    </w:p>
    <w:p w14:paraId="6CC22A53" w14:textId="77777777" w:rsidR="00434546" w:rsidRDefault="00434546" w:rsidP="0057664B">
      <w:pPr>
        <w:numPr>
          <w:ilvl w:val="1"/>
          <w:numId w:val="3"/>
        </w:numPr>
        <w:spacing w:line="276" w:lineRule="auto"/>
        <w:ind w:left="567" w:hanging="567"/>
        <w:jc w:val="both"/>
        <w:rPr>
          <w:rFonts w:ascii="Arial" w:hAnsi="Arial" w:cs="Arial"/>
          <w:sz w:val="18"/>
          <w:szCs w:val="18"/>
        </w:rPr>
      </w:pPr>
      <w:r w:rsidRPr="00C52728">
        <w:rPr>
          <w:rFonts w:ascii="Arial" w:hAnsi="Arial" w:cs="Arial"/>
          <w:sz w:val="18"/>
          <w:szCs w:val="18"/>
        </w:rPr>
        <w:t xml:space="preserve">Je-li oprávněnost fakturované částky </w:t>
      </w:r>
      <w:r w:rsidR="003F7898" w:rsidRPr="00C52728">
        <w:rPr>
          <w:rFonts w:ascii="Arial" w:hAnsi="Arial" w:cs="Arial"/>
          <w:sz w:val="18"/>
          <w:szCs w:val="18"/>
        </w:rPr>
        <w:t>kupujícím</w:t>
      </w:r>
      <w:r w:rsidRPr="00C52728">
        <w:rPr>
          <w:rFonts w:ascii="Arial" w:hAnsi="Arial" w:cs="Arial"/>
          <w:sz w:val="18"/>
          <w:szCs w:val="18"/>
        </w:rPr>
        <w:t xml:space="preserve"> zpochybněna, je </w:t>
      </w:r>
      <w:r w:rsidR="003F7898" w:rsidRPr="00C52728">
        <w:rPr>
          <w:rFonts w:ascii="Arial" w:hAnsi="Arial" w:cs="Arial"/>
          <w:sz w:val="18"/>
          <w:szCs w:val="18"/>
        </w:rPr>
        <w:t>kupující</w:t>
      </w:r>
      <w:r w:rsidRPr="00C52728">
        <w:rPr>
          <w:rFonts w:ascii="Arial" w:hAnsi="Arial" w:cs="Arial"/>
          <w:sz w:val="18"/>
          <w:szCs w:val="18"/>
        </w:rPr>
        <w:t xml:space="preserve"> povinen tuto skutečnost do </w:t>
      </w:r>
      <w:r w:rsidR="00C52728">
        <w:rPr>
          <w:rFonts w:ascii="Arial" w:hAnsi="Arial" w:cs="Arial"/>
          <w:sz w:val="18"/>
          <w:szCs w:val="18"/>
        </w:rPr>
        <w:t>5</w:t>
      </w:r>
      <w:r w:rsidRPr="00C52728">
        <w:rPr>
          <w:rFonts w:ascii="Arial" w:hAnsi="Arial" w:cs="Arial"/>
          <w:sz w:val="18"/>
          <w:szCs w:val="18"/>
        </w:rPr>
        <w:t xml:space="preserve"> kalendářních dnů písemně oznámit a vrátit nesprávně vystavenou fakturu </w:t>
      </w:r>
      <w:r w:rsidR="00713B9F" w:rsidRPr="00C52728">
        <w:rPr>
          <w:rFonts w:ascii="Arial" w:hAnsi="Arial" w:cs="Arial"/>
          <w:sz w:val="18"/>
          <w:szCs w:val="18"/>
        </w:rPr>
        <w:t>dodavatel</w:t>
      </w:r>
      <w:r w:rsidRPr="00C52728">
        <w:rPr>
          <w:rFonts w:ascii="Arial" w:hAnsi="Arial" w:cs="Arial"/>
          <w:sz w:val="18"/>
          <w:szCs w:val="18"/>
        </w:rPr>
        <w:t xml:space="preserve">i s uvedením důvodu nesprávnosti. </w:t>
      </w:r>
      <w:r w:rsidR="00713B9F" w:rsidRPr="00C52728">
        <w:rPr>
          <w:rFonts w:ascii="Arial" w:hAnsi="Arial" w:cs="Arial"/>
          <w:sz w:val="18"/>
          <w:szCs w:val="18"/>
        </w:rPr>
        <w:t>Dodavatel</w:t>
      </w:r>
      <w:r w:rsidRPr="00C52728">
        <w:rPr>
          <w:rFonts w:ascii="Arial" w:hAnsi="Arial" w:cs="Arial"/>
          <w:sz w:val="18"/>
          <w:szCs w:val="18"/>
        </w:rPr>
        <w:t xml:space="preserve"> je v tomto případě povinen vystavit novou fakturu. Vystavením nové faktury běží nová lhůta splatnosti. </w:t>
      </w:r>
      <w:r w:rsidR="00713B9F" w:rsidRPr="00C52728">
        <w:rPr>
          <w:rFonts w:ascii="Arial" w:hAnsi="Arial" w:cs="Arial"/>
          <w:sz w:val="18"/>
          <w:szCs w:val="18"/>
        </w:rPr>
        <w:t>Dodavatel</w:t>
      </w:r>
      <w:r w:rsidRPr="00C52728">
        <w:rPr>
          <w:rFonts w:ascii="Arial" w:hAnsi="Arial" w:cs="Arial"/>
          <w:sz w:val="18"/>
          <w:szCs w:val="18"/>
        </w:rPr>
        <w:t xml:space="preserve"> bere na vědomí, že v případě oprávněného vrácení faktury nemá nárok na úrok z prodlení. </w:t>
      </w:r>
    </w:p>
    <w:p w14:paraId="6FDEA5FD" w14:textId="77777777" w:rsidR="00B02F0F" w:rsidRDefault="00B02F0F" w:rsidP="00B02F0F">
      <w:pPr>
        <w:pStyle w:val="Odstavecseseznamem"/>
        <w:rPr>
          <w:rFonts w:ascii="Arial" w:hAnsi="Arial" w:cs="Arial"/>
          <w:sz w:val="18"/>
          <w:szCs w:val="18"/>
        </w:rPr>
      </w:pPr>
    </w:p>
    <w:p w14:paraId="4B92D438" w14:textId="77777777" w:rsidR="00B02F0F" w:rsidRPr="00C52728" w:rsidRDefault="00B02F0F" w:rsidP="0057664B">
      <w:pPr>
        <w:numPr>
          <w:ilvl w:val="1"/>
          <w:numId w:val="3"/>
        </w:numPr>
        <w:spacing w:line="276" w:lineRule="auto"/>
        <w:ind w:left="567" w:hanging="567"/>
        <w:jc w:val="both"/>
        <w:rPr>
          <w:rFonts w:ascii="Arial" w:hAnsi="Arial" w:cs="Arial"/>
          <w:sz w:val="18"/>
          <w:szCs w:val="18"/>
        </w:rPr>
      </w:pPr>
      <w:r w:rsidRPr="00B02F0F">
        <w:rPr>
          <w:rFonts w:ascii="Arial" w:hAnsi="Arial" w:cs="Arial"/>
          <w:sz w:val="18"/>
          <w:szCs w:val="18"/>
        </w:rPr>
        <w:t xml:space="preserve">Požádá-li </w:t>
      </w:r>
      <w:r>
        <w:rPr>
          <w:rFonts w:ascii="Arial" w:hAnsi="Arial" w:cs="Arial"/>
          <w:sz w:val="18"/>
          <w:szCs w:val="18"/>
        </w:rPr>
        <w:t>kupující</w:t>
      </w:r>
      <w:r w:rsidRPr="00B02F0F">
        <w:rPr>
          <w:rFonts w:ascii="Arial" w:hAnsi="Arial" w:cs="Arial"/>
          <w:sz w:val="18"/>
          <w:szCs w:val="18"/>
        </w:rPr>
        <w:t xml:space="preserve"> písemně </w:t>
      </w:r>
      <w:r>
        <w:rPr>
          <w:rFonts w:ascii="Arial" w:hAnsi="Arial" w:cs="Arial"/>
          <w:sz w:val="18"/>
          <w:szCs w:val="18"/>
        </w:rPr>
        <w:t>dodavatele</w:t>
      </w:r>
      <w:r w:rsidRPr="00B02F0F">
        <w:rPr>
          <w:rFonts w:ascii="Arial" w:hAnsi="Arial" w:cs="Arial"/>
          <w:sz w:val="18"/>
          <w:szCs w:val="18"/>
        </w:rPr>
        <w:t xml:space="preserve"> o prodloužení splatnosti faktur</w:t>
      </w:r>
      <w:r>
        <w:rPr>
          <w:rFonts w:ascii="Arial" w:hAnsi="Arial" w:cs="Arial"/>
          <w:sz w:val="18"/>
          <w:szCs w:val="18"/>
        </w:rPr>
        <w:t>y</w:t>
      </w:r>
      <w:r w:rsidRPr="00B02F0F">
        <w:rPr>
          <w:rFonts w:ascii="Arial" w:hAnsi="Arial" w:cs="Arial"/>
          <w:sz w:val="18"/>
          <w:szCs w:val="18"/>
        </w:rPr>
        <w:t xml:space="preserve">, je </w:t>
      </w:r>
      <w:r>
        <w:rPr>
          <w:rFonts w:ascii="Arial" w:hAnsi="Arial" w:cs="Arial"/>
          <w:sz w:val="18"/>
          <w:szCs w:val="18"/>
        </w:rPr>
        <w:t xml:space="preserve">dodavatel </w:t>
      </w:r>
      <w:r w:rsidRPr="00B02F0F">
        <w:rPr>
          <w:rFonts w:ascii="Arial" w:hAnsi="Arial" w:cs="Arial"/>
          <w:sz w:val="18"/>
          <w:szCs w:val="18"/>
        </w:rPr>
        <w:t>povinen této žádosti vyhovět za podmínek, že žádost o prodloužení neobsahuje lhůtu prodloužení delší jak 30 dnů</w:t>
      </w:r>
      <w:r>
        <w:rPr>
          <w:rFonts w:ascii="Arial" w:hAnsi="Arial" w:cs="Arial"/>
          <w:sz w:val="18"/>
          <w:szCs w:val="18"/>
        </w:rPr>
        <w:t>.</w:t>
      </w:r>
    </w:p>
    <w:p w14:paraId="5AE4452E" w14:textId="77777777" w:rsidR="00434546" w:rsidRPr="00C52728" w:rsidRDefault="00434546" w:rsidP="0057664B">
      <w:pPr>
        <w:spacing w:line="276" w:lineRule="auto"/>
        <w:ind w:left="567"/>
        <w:jc w:val="both"/>
        <w:rPr>
          <w:rFonts w:ascii="Arial" w:hAnsi="Arial" w:cs="Arial"/>
          <w:sz w:val="18"/>
          <w:szCs w:val="18"/>
        </w:rPr>
      </w:pPr>
    </w:p>
    <w:p w14:paraId="023ED194" w14:textId="62E2E347" w:rsidR="00EA1043" w:rsidRPr="00EA1043" w:rsidRDefault="00EA1043" w:rsidP="0057664B">
      <w:pPr>
        <w:numPr>
          <w:ilvl w:val="1"/>
          <w:numId w:val="3"/>
        </w:numPr>
        <w:ind w:left="567" w:hanging="567"/>
        <w:jc w:val="both"/>
        <w:rPr>
          <w:rFonts w:ascii="Arial" w:hAnsi="Arial" w:cs="Arial"/>
          <w:sz w:val="18"/>
          <w:szCs w:val="18"/>
        </w:rPr>
      </w:pPr>
      <w:r w:rsidRPr="00EA1043">
        <w:rPr>
          <w:rFonts w:ascii="Arial" w:hAnsi="Arial" w:cs="Arial"/>
          <w:sz w:val="18"/>
          <w:szCs w:val="18"/>
        </w:rPr>
        <w:t xml:space="preserve">Faktura bude </w:t>
      </w:r>
      <w:r>
        <w:rPr>
          <w:rFonts w:ascii="Arial" w:hAnsi="Arial" w:cs="Arial"/>
          <w:sz w:val="18"/>
          <w:szCs w:val="18"/>
        </w:rPr>
        <w:t>kupujícímu</w:t>
      </w:r>
      <w:r w:rsidRPr="00EA1043">
        <w:rPr>
          <w:rFonts w:ascii="Arial" w:hAnsi="Arial" w:cs="Arial"/>
          <w:sz w:val="18"/>
          <w:szCs w:val="18"/>
        </w:rPr>
        <w:t xml:space="preserve"> </w:t>
      </w:r>
      <w:r w:rsidR="006C1654">
        <w:rPr>
          <w:rFonts w:ascii="Arial" w:hAnsi="Arial" w:cs="Arial"/>
          <w:sz w:val="18"/>
          <w:szCs w:val="18"/>
        </w:rPr>
        <w:t xml:space="preserve">zaslána elektronicky na </w:t>
      </w:r>
      <w:r w:rsidR="006C1654" w:rsidRPr="00B82360">
        <w:rPr>
          <w:rFonts w:ascii="Arial" w:hAnsi="Arial" w:cs="Arial"/>
          <w:sz w:val="18"/>
          <w:szCs w:val="18"/>
        </w:rPr>
        <w:t xml:space="preserve">e-mail: </w:t>
      </w:r>
      <w:hyperlink r:id="rId9" w:history="1">
        <w:r w:rsidR="00CB272A" w:rsidRPr="00B77BE3">
          <w:rPr>
            <w:rStyle w:val="Hypertextovodkaz"/>
            <w:rFonts w:ascii="Arial" w:hAnsi="Arial" w:cs="Arial"/>
            <w:sz w:val="18"/>
            <w:szCs w:val="18"/>
          </w:rPr>
          <w:t>faktury@mukyjov.cz</w:t>
        </w:r>
      </w:hyperlink>
      <w:r w:rsidR="00CB272A">
        <w:rPr>
          <w:rFonts w:ascii="Arial" w:hAnsi="Arial" w:cs="Arial"/>
          <w:sz w:val="18"/>
          <w:szCs w:val="18"/>
        </w:rPr>
        <w:t xml:space="preserve">  </w:t>
      </w:r>
      <w:r w:rsidR="008E6B7F">
        <w:rPr>
          <w:rFonts w:ascii="Arial" w:hAnsi="Arial" w:cs="Arial"/>
          <w:sz w:val="18"/>
          <w:szCs w:val="18"/>
        </w:rPr>
        <w:t>případně předána v jednom</w:t>
      </w:r>
      <w:r w:rsidR="006C1654">
        <w:rPr>
          <w:rFonts w:ascii="Arial" w:hAnsi="Arial" w:cs="Arial"/>
          <w:sz w:val="18"/>
          <w:szCs w:val="18"/>
        </w:rPr>
        <w:t xml:space="preserve"> originálu, navýšeném</w:t>
      </w:r>
      <w:r w:rsidR="008E6B7F">
        <w:rPr>
          <w:rFonts w:ascii="Arial" w:hAnsi="Arial" w:cs="Arial"/>
          <w:sz w:val="18"/>
          <w:szCs w:val="18"/>
        </w:rPr>
        <w:t xml:space="preserve"> </w:t>
      </w:r>
      <w:r w:rsidRPr="00EA1043">
        <w:rPr>
          <w:rFonts w:ascii="Arial" w:hAnsi="Arial" w:cs="Arial"/>
          <w:sz w:val="18"/>
          <w:szCs w:val="18"/>
        </w:rPr>
        <w:t xml:space="preserve">o počet, které požaduje </w:t>
      </w:r>
      <w:r>
        <w:rPr>
          <w:rFonts w:ascii="Arial" w:hAnsi="Arial" w:cs="Arial"/>
          <w:sz w:val="18"/>
          <w:szCs w:val="18"/>
        </w:rPr>
        <w:t>dodavatel</w:t>
      </w:r>
      <w:r w:rsidRPr="00EA1043">
        <w:rPr>
          <w:rFonts w:ascii="Arial" w:hAnsi="Arial" w:cs="Arial"/>
          <w:sz w:val="18"/>
          <w:szCs w:val="18"/>
        </w:rPr>
        <w:t xml:space="preserve"> vrátit potvrzené </w:t>
      </w:r>
      <w:r>
        <w:rPr>
          <w:rFonts w:ascii="Arial" w:hAnsi="Arial" w:cs="Arial"/>
          <w:sz w:val="18"/>
          <w:szCs w:val="18"/>
        </w:rPr>
        <w:t>kupujícím</w:t>
      </w:r>
      <w:r w:rsidRPr="00EA1043">
        <w:rPr>
          <w:rFonts w:ascii="Arial" w:hAnsi="Arial" w:cs="Arial"/>
          <w:sz w:val="18"/>
          <w:szCs w:val="18"/>
        </w:rPr>
        <w:t>.</w:t>
      </w:r>
    </w:p>
    <w:p w14:paraId="3EFAC267" w14:textId="77777777" w:rsidR="00EA1043" w:rsidRDefault="00EA1043" w:rsidP="0057664B">
      <w:pPr>
        <w:pStyle w:val="Odstavecseseznamem"/>
        <w:jc w:val="both"/>
        <w:rPr>
          <w:rFonts w:ascii="Arial" w:hAnsi="Arial" w:cs="Arial"/>
          <w:sz w:val="18"/>
          <w:szCs w:val="18"/>
        </w:rPr>
      </w:pPr>
    </w:p>
    <w:p w14:paraId="3500C6A2" w14:textId="77777777" w:rsidR="006A39F9" w:rsidRPr="00375846" w:rsidRDefault="006A39F9" w:rsidP="007A0A02">
      <w:pPr>
        <w:widowControl w:val="0"/>
        <w:numPr>
          <w:ilvl w:val="1"/>
          <w:numId w:val="3"/>
        </w:numPr>
        <w:spacing w:after="240" w:line="276" w:lineRule="auto"/>
        <w:ind w:left="567" w:hanging="567"/>
        <w:jc w:val="both"/>
        <w:rPr>
          <w:rFonts w:ascii="Arial" w:hAnsi="Arial" w:cs="Arial"/>
          <w:sz w:val="18"/>
          <w:szCs w:val="18"/>
        </w:rPr>
      </w:pPr>
      <w:r w:rsidRPr="00375846">
        <w:rPr>
          <w:rFonts w:ascii="Arial" w:hAnsi="Arial" w:cs="Arial"/>
          <w:sz w:val="18"/>
          <w:szCs w:val="18"/>
        </w:rPr>
        <w:t xml:space="preserve">Peněžitý závazek (dluh) </w:t>
      </w:r>
      <w:r>
        <w:rPr>
          <w:rFonts w:ascii="Arial" w:hAnsi="Arial" w:cs="Arial"/>
          <w:sz w:val="18"/>
          <w:szCs w:val="18"/>
        </w:rPr>
        <w:t>kupujícího</w:t>
      </w:r>
      <w:r w:rsidRPr="00375846">
        <w:rPr>
          <w:rFonts w:ascii="Arial" w:hAnsi="Arial" w:cs="Arial"/>
          <w:sz w:val="18"/>
          <w:szCs w:val="18"/>
        </w:rPr>
        <w:t xml:space="preserve"> se považuje za splněný v den, kdy je dlužná částka připsána na účet </w:t>
      </w:r>
      <w:r>
        <w:rPr>
          <w:rFonts w:ascii="Arial" w:hAnsi="Arial" w:cs="Arial"/>
          <w:sz w:val="18"/>
          <w:szCs w:val="18"/>
        </w:rPr>
        <w:t>dodavatele</w:t>
      </w:r>
      <w:r w:rsidRPr="00375846">
        <w:rPr>
          <w:rFonts w:ascii="Arial" w:hAnsi="Arial" w:cs="Arial"/>
          <w:sz w:val="18"/>
          <w:szCs w:val="18"/>
        </w:rPr>
        <w:t>.</w:t>
      </w:r>
    </w:p>
    <w:p w14:paraId="79D0FDD4" w14:textId="77777777" w:rsidR="00EB6F37" w:rsidRPr="00C52728" w:rsidRDefault="00EB6F37" w:rsidP="0057664B">
      <w:pPr>
        <w:pStyle w:val="Odstavecseseznamem"/>
        <w:jc w:val="both"/>
        <w:rPr>
          <w:rFonts w:ascii="Arial" w:hAnsi="Arial" w:cs="Arial"/>
          <w:sz w:val="18"/>
          <w:szCs w:val="18"/>
        </w:rPr>
      </w:pPr>
    </w:p>
    <w:p w14:paraId="61A6AB12" w14:textId="77777777" w:rsidR="00EB6F37" w:rsidRDefault="00150B95" w:rsidP="0057664B">
      <w:pPr>
        <w:numPr>
          <w:ilvl w:val="1"/>
          <w:numId w:val="3"/>
        </w:numPr>
        <w:spacing w:line="276" w:lineRule="auto"/>
        <w:ind w:left="567" w:hanging="567"/>
        <w:jc w:val="both"/>
        <w:rPr>
          <w:rFonts w:ascii="Arial" w:hAnsi="Arial" w:cs="Arial"/>
          <w:sz w:val="18"/>
          <w:szCs w:val="18"/>
        </w:rPr>
      </w:pPr>
      <w:r w:rsidRPr="00150B95">
        <w:rPr>
          <w:rFonts w:ascii="Arial" w:hAnsi="Arial" w:cs="Arial"/>
          <w:sz w:val="18"/>
          <w:szCs w:val="18"/>
        </w:rPr>
        <w:t xml:space="preserve">Dodavatel v případě, že je plátce DPH, jako poskytovatel zdanitelného plnění, souhlasí s použitím zvláštního způsobu zajištění daně </w:t>
      </w:r>
      <w:r w:rsidR="00D60ACF">
        <w:rPr>
          <w:rFonts w:ascii="Arial" w:hAnsi="Arial" w:cs="Arial"/>
          <w:sz w:val="18"/>
          <w:szCs w:val="18"/>
        </w:rPr>
        <w:t>dle § 109a</w:t>
      </w:r>
      <w:r w:rsidRPr="00150B95">
        <w:rPr>
          <w:rFonts w:ascii="Arial" w:hAnsi="Arial" w:cs="Arial"/>
          <w:sz w:val="18"/>
          <w:szCs w:val="18"/>
        </w:rPr>
        <w:t xml:space="preserve"> zákona o DPH, a to v případě, že </w:t>
      </w:r>
      <w:r>
        <w:rPr>
          <w:rFonts w:ascii="Arial" w:hAnsi="Arial" w:cs="Arial"/>
          <w:sz w:val="18"/>
          <w:szCs w:val="18"/>
        </w:rPr>
        <w:t>k</w:t>
      </w:r>
      <w:r w:rsidRPr="00150B95">
        <w:rPr>
          <w:rFonts w:ascii="Arial" w:hAnsi="Arial" w:cs="Arial"/>
          <w:sz w:val="18"/>
          <w:szCs w:val="18"/>
        </w:rPr>
        <w:t xml:space="preserve">upujícímu vznikne ručitelská povinnost ve smyslu § 109 zákona </w:t>
      </w:r>
      <w:r w:rsidR="00A4152A">
        <w:rPr>
          <w:rFonts w:ascii="Arial" w:hAnsi="Arial" w:cs="Arial"/>
          <w:sz w:val="18"/>
          <w:szCs w:val="18"/>
        </w:rPr>
        <w:t>o DPH</w:t>
      </w:r>
      <w:r>
        <w:rPr>
          <w:rFonts w:ascii="Arial" w:hAnsi="Arial" w:cs="Arial"/>
          <w:sz w:val="18"/>
          <w:szCs w:val="18"/>
        </w:rPr>
        <w:t>.</w:t>
      </w:r>
    </w:p>
    <w:p w14:paraId="51FDB185" w14:textId="77777777" w:rsidR="009D102B" w:rsidRDefault="009D102B" w:rsidP="00B82360">
      <w:pPr>
        <w:spacing w:line="276" w:lineRule="auto"/>
        <w:ind w:left="567"/>
        <w:jc w:val="both"/>
        <w:rPr>
          <w:rFonts w:ascii="Arial" w:hAnsi="Arial" w:cs="Arial"/>
          <w:sz w:val="18"/>
          <w:szCs w:val="18"/>
        </w:rPr>
      </w:pPr>
    </w:p>
    <w:p w14:paraId="0C902F4F" w14:textId="77777777" w:rsidR="009D102B" w:rsidRDefault="009D102B" w:rsidP="00B82360">
      <w:pPr>
        <w:spacing w:line="276" w:lineRule="auto"/>
        <w:ind w:left="567"/>
        <w:jc w:val="both"/>
        <w:rPr>
          <w:rFonts w:ascii="Arial" w:hAnsi="Arial" w:cs="Arial"/>
          <w:sz w:val="18"/>
          <w:szCs w:val="18"/>
        </w:rPr>
      </w:pPr>
    </w:p>
    <w:p w14:paraId="1273A412" w14:textId="77777777" w:rsidR="009D102B" w:rsidRDefault="009D102B" w:rsidP="009D102B">
      <w:pPr>
        <w:pStyle w:val="Odstavecseseznamem"/>
        <w:numPr>
          <w:ilvl w:val="0"/>
          <w:numId w:val="3"/>
        </w:numPr>
        <w:spacing w:line="276" w:lineRule="auto"/>
        <w:ind w:left="357" w:hanging="357"/>
        <w:contextualSpacing/>
        <w:jc w:val="center"/>
        <w:rPr>
          <w:rFonts w:ascii="Arial" w:hAnsi="Arial" w:cs="Arial"/>
          <w:b/>
          <w:sz w:val="18"/>
          <w:szCs w:val="18"/>
        </w:rPr>
      </w:pPr>
      <w:r w:rsidRPr="007A0111">
        <w:rPr>
          <w:rFonts w:ascii="Arial" w:hAnsi="Arial" w:cs="Arial"/>
          <w:b/>
          <w:sz w:val="18"/>
          <w:szCs w:val="18"/>
        </w:rPr>
        <w:t>PODMÍNKY REALIZACE PŘEDMĚTU SMLOUVY</w:t>
      </w:r>
    </w:p>
    <w:p w14:paraId="796A0D1E" w14:textId="77777777" w:rsidR="009D102B" w:rsidRPr="007A0111" w:rsidRDefault="009D102B" w:rsidP="009D102B">
      <w:pPr>
        <w:pStyle w:val="Odstavecseseznamem"/>
        <w:spacing w:line="276" w:lineRule="auto"/>
        <w:ind w:left="357"/>
        <w:contextualSpacing/>
        <w:rPr>
          <w:rFonts w:ascii="Arial" w:hAnsi="Arial" w:cs="Arial"/>
          <w:b/>
          <w:sz w:val="18"/>
          <w:szCs w:val="18"/>
        </w:rPr>
      </w:pPr>
    </w:p>
    <w:p w14:paraId="74863C25" w14:textId="77777777" w:rsidR="009D102B" w:rsidRPr="00FE7627" w:rsidRDefault="009D102B" w:rsidP="00B82360">
      <w:pPr>
        <w:pStyle w:val="Odstavecseseznamem"/>
        <w:numPr>
          <w:ilvl w:val="1"/>
          <w:numId w:val="3"/>
        </w:numPr>
        <w:spacing w:line="276" w:lineRule="auto"/>
        <w:ind w:left="567" w:hanging="567"/>
        <w:contextualSpacing/>
        <w:jc w:val="both"/>
        <w:outlineLvl w:val="0"/>
        <w:rPr>
          <w:rFonts w:ascii="Arial" w:hAnsi="Arial" w:cs="Arial"/>
          <w:b/>
          <w:sz w:val="18"/>
          <w:szCs w:val="18"/>
        </w:rPr>
      </w:pPr>
      <w:r w:rsidRPr="00FE7627">
        <w:rPr>
          <w:rFonts w:ascii="Arial" w:hAnsi="Arial" w:cs="Arial"/>
          <w:sz w:val="18"/>
          <w:szCs w:val="18"/>
        </w:rPr>
        <w:t>Dodavatel bere na vědomí, že předmět smlouvy je prováděn v rámci realizace projektu</w:t>
      </w:r>
      <w:r w:rsidRPr="00FE7627">
        <w:rPr>
          <w:rFonts w:ascii="Arial" w:hAnsi="Arial" w:cs="Arial"/>
          <w:b/>
          <w:sz w:val="18"/>
          <w:szCs w:val="18"/>
        </w:rPr>
        <w:t xml:space="preserve"> </w:t>
      </w:r>
      <w:r w:rsidRPr="00FE7627">
        <w:rPr>
          <w:rFonts w:ascii="Arial" w:hAnsi="Arial" w:cs="Arial"/>
          <w:sz w:val="18"/>
          <w:szCs w:val="18"/>
        </w:rPr>
        <w:t xml:space="preserve">s názvem „Výměna výtahu v CSS Kyjov – pavilon G“, </w:t>
      </w:r>
      <w:r w:rsidR="00FE7627" w:rsidRPr="00FE7627">
        <w:rPr>
          <w:rFonts w:ascii="Arial" w:hAnsi="Arial" w:cs="Arial"/>
          <w:sz w:val="18"/>
          <w:szCs w:val="18"/>
        </w:rPr>
        <w:t xml:space="preserve">podpořeného z dotačního programu Jihomoravského kraje „Podpora výstavy domů s byty zvláštního určení v Jihomoravském kraji pro rok 2026-2027“. </w:t>
      </w:r>
    </w:p>
    <w:p w14:paraId="5CBE4835" w14:textId="77777777" w:rsidR="009D102B" w:rsidRPr="001B55E0"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1B55E0">
        <w:rPr>
          <w:rFonts w:ascii="Arial" w:hAnsi="Arial" w:cs="Arial"/>
          <w:sz w:val="18"/>
          <w:szCs w:val="18"/>
        </w:rPr>
        <w:lastRenderedPageBreak/>
        <w:t xml:space="preserve">Dodavatel se zavazuje uchovávat veškerou dokumentaci související s realizací předmětu smlouvy včetně účetních dokladů po dobu udržitelnosti projektu. </w:t>
      </w:r>
    </w:p>
    <w:p w14:paraId="0AE50155" w14:textId="77777777" w:rsidR="009D102B" w:rsidRPr="001B55E0" w:rsidRDefault="009D102B" w:rsidP="009D102B">
      <w:pPr>
        <w:pStyle w:val="Odstavecseseznamem"/>
        <w:spacing w:line="276" w:lineRule="auto"/>
        <w:ind w:left="567"/>
        <w:contextualSpacing/>
        <w:jc w:val="both"/>
        <w:outlineLvl w:val="0"/>
        <w:rPr>
          <w:rFonts w:ascii="Arial" w:hAnsi="Arial" w:cs="Arial"/>
          <w:sz w:val="18"/>
          <w:szCs w:val="18"/>
        </w:rPr>
      </w:pPr>
    </w:p>
    <w:p w14:paraId="0E70D8D2"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1B55E0">
        <w:rPr>
          <w:rFonts w:ascii="Arial" w:hAnsi="Arial" w:cs="Arial"/>
          <w:sz w:val="18"/>
          <w:szCs w:val="18"/>
        </w:rPr>
        <w:t>Dodavatel se zavazuje vytvořit v rámci plnění předmětu smlouvy podmínky k provedení kontroly vztahující se k realizaci projektu a poskytnout při provádění kontroly součinnost k provedení kontroly dokladů souvisejících s předmětem smlouvy, to vše dle pokynů kupujícího či dotčených orgánů, zejm. poskytne součinnost zaměstnancům nebo zmocněncům pověřených orgánů a vytvoří výše uvedeným osobám podmínky k provedení kontroly vztahující se k realizaci projektu.</w:t>
      </w:r>
    </w:p>
    <w:p w14:paraId="1A3AB9F2" w14:textId="77777777" w:rsidR="009D102B" w:rsidRDefault="009D102B" w:rsidP="009D102B">
      <w:pPr>
        <w:pStyle w:val="Odstavecseseznamem"/>
        <w:rPr>
          <w:rFonts w:ascii="Arial" w:hAnsi="Arial" w:cs="Arial"/>
          <w:sz w:val="18"/>
          <w:szCs w:val="18"/>
        </w:rPr>
      </w:pPr>
    </w:p>
    <w:p w14:paraId="59FC4198"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1B55E0">
        <w:rPr>
          <w:rFonts w:ascii="Arial" w:hAnsi="Arial" w:cs="Arial"/>
          <w:sz w:val="18"/>
          <w:szCs w:val="18"/>
        </w:rPr>
        <w:t>Kupující se zavazuje umožnit dodavateli přístup do místa předmětu plnění.</w:t>
      </w:r>
    </w:p>
    <w:p w14:paraId="3D6D4567" w14:textId="77777777" w:rsidR="009D102B" w:rsidRDefault="009D102B" w:rsidP="009D102B">
      <w:pPr>
        <w:pStyle w:val="Odstavecseseznamem"/>
        <w:rPr>
          <w:rFonts w:ascii="Arial" w:hAnsi="Arial" w:cs="Arial"/>
          <w:sz w:val="18"/>
          <w:szCs w:val="18"/>
        </w:rPr>
      </w:pPr>
    </w:p>
    <w:p w14:paraId="240C4A73" w14:textId="77777777" w:rsidR="009D102B" w:rsidRDefault="009D102B" w:rsidP="009D102B">
      <w:pPr>
        <w:pStyle w:val="Odstavecseseznamem"/>
        <w:numPr>
          <w:ilvl w:val="1"/>
          <w:numId w:val="3"/>
        </w:numPr>
        <w:spacing w:line="276" w:lineRule="auto"/>
        <w:ind w:left="567" w:hanging="567"/>
        <w:contextualSpacing/>
        <w:jc w:val="both"/>
        <w:outlineLvl w:val="0"/>
        <w:rPr>
          <w:rFonts w:ascii="Arial" w:hAnsi="Arial" w:cs="Arial"/>
          <w:sz w:val="18"/>
          <w:szCs w:val="18"/>
        </w:rPr>
      </w:pPr>
      <w:r w:rsidRPr="001B55E0">
        <w:rPr>
          <w:rFonts w:ascii="Arial" w:hAnsi="Arial" w:cs="Arial"/>
          <w:sz w:val="18"/>
          <w:szCs w:val="18"/>
        </w:rPr>
        <w:t>Dodavatel se zavazuje, že bude jakékoliv práce nebo dodávky dle této smlouvy provádět prostřednictvím odborně zaškolených osob v souladu s technologickými postupy.</w:t>
      </w:r>
    </w:p>
    <w:p w14:paraId="0690E2F1" w14:textId="77777777" w:rsidR="009D102B" w:rsidRDefault="009D102B" w:rsidP="009D102B">
      <w:pPr>
        <w:pStyle w:val="Odstavecseseznamem"/>
        <w:ind w:left="0"/>
        <w:rPr>
          <w:rFonts w:ascii="Arial" w:hAnsi="Arial" w:cs="Arial"/>
          <w:sz w:val="18"/>
          <w:szCs w:val="18"/>
        </w:rPr>
      </w:pPr>
    </w:p>
    <w:p w14:paraId="7F5EDDC3" w14:textId="77777777" w:rsidR="009D102B" w:rsidRDefault="009D102B" w:rsidP="009D102B">
      <w:pPr>
        <w:pStyle w:val="Odstavecseseznamem"/>
        <w:numPr>
          <w:ilvl w:val="1"/>
          <w:numId w:val="3"/>
        </w:numPr>
        <w:spacing w:line="276" w:lineRule="auto"/>
        <w:ind w:left="567" w:hanging="567"/>
        <w:contextualSpacing/>
        <w:jc w:val="both"/>
        <w:rPr>
          <w:rFonts w:ascii="Arial" w:hAnsi="Arial" w:cs="Arial"/>
          <w:sz w:val="18"/>
          <w:szCs w:val="18"/>
        </w:rPr>
      </w:pPr>
      <w:r w:rsidRPr="001B55E0">
        <w:rPr>
          <w:rFonts w:ascii="Arial" w:hAnsi="Arial" w:cs="Arial"/>
          <w:sz w:val="18"/>
          <w:szCs w:val="18"/>
        </w:rPr>
        <w:t>Dodavatel se zavazuje, že veškeré poskytnuté plnění dle této smlouvy je nové a nepoužité. Nové budou také komponenty použité při případných opravách.</w:t>
      </w:r>
    </w:p>
    <w:p w14:paraId="756E741A" w14:textId="77777777" w:rsidR="009D102B" w:rsidRDefault="009D102B" w:rsidP="009D102B">
      <w:pPr>
        <w:pStyle w:val="Odstavecseseznamem"/>
        <w:spacing w:line="276" w:lineRule="auto"/>
        <w:ind w:left="0"/>
        <w:contextualSpacing/>
        <w:jc w:val="both"/>
        <w:rPr>
          <w:rFonts w:ascii="Arial" w:hAnsi="Arial" w:cs="Arial"/>
          <w:sz w:val="18"/>
          <w:szCs w:val="18"/>
        </w:rPr>
      </w:pPr>
    </w:p>
    <w:p w14:paraId="296909CD" w14:textId="77777777" w:rsidR="009D102B" w:rsidRPr="007A0111" w:rsidRDefault="009D102B" w:rsidP="009D102B">
      <w:pPr>
        <w:pStyle w:val="Odstavecseseznamem"/>
        <w:numPr>
          <w:ilvl w:val="1"/>
          <w:numId w:val="3"/>
        </w:numPr>
        <w:spacing w:line="276" w:lineRule="auto"/>
        <w:ind w:left="567" w:hanging="567"/>
        <w:contextualSpacing/>
        <w:jc w:val="both"/>
        <w:rPr>
          <w:rFonts w:ascii="Arial" w:hAnsi="Arial" w:cs="Arial"/>
          <w:sz w:val="18"/>
          <w:szCs w:val="18"/>
        </w:rPr>
      </w:pPr>
      <w:r>
        <w:rPr>
          <w:rFonts w:ascii="Arial" w:hAnsi="Arial" w:cs="Arial"/>
          <w:sz w:val="18"/>
          <w:szCs w:val="18"/>
        </w:rPr>
        <w:t xml:space="preserve">Kupující je oprávněn kontrolovat průběh realizace předmětu smlouvy. Pro účely kontroly </w:t>
      </w:r>
      <w:r w:rsidRPr="007A0111">
        <w:rPr>
          <w:rFonts w:ascii="Arial" w:hAnsi="Arial" w:cs="Arial"/>
          <w:sz w:val="18"/>
          <w:szCs w:val="18"/>
        </w:rPr>
        <w:t xml:space="preserve">organizuje kupující kontrolní dny v termínech nezbytných pro řádné provádění kontroly, nejméně však jedenkrát týdně. </w:t>
      </w:r>
    </w:p>
    <w:p w14:paraId="3DA9B6CB" w14:textId="77777777" w:rsidR="009D102B" w:rsidRDefault="009D102B" w:rsidP="009D102B">
      <w:pPr>
        <w:pStyle w:val="Odstavecseseznamem"/>
        <w:spacing w:line="276" w:lineRule="auto"/>
        <w:ind w:left="567"/>
        <w:contextualSpacing/>
        <w:jc w:val="both"/>
        <w:rPr>
          <w:rFonts w:ascii="Arial" w:hAnsi="Arial" w:cs="Arial"/>
          <w:sz w:val="18"/>
          <w:szCs w:val="18"/>
        </w:rPr>
      </w:pPr>
    </w:p>
    <w:p w14:paraId="32D661DD" w14:textId="77777777" w:rsidR="009D102B" w:rsidRPr="002E5E1B" w:rsidRDefault="009D102B" w:rsidP="009D102B">
      <w:pPr>
        <w:widowControl w:val="0"/>
        <w:numPr>
          <w:ilvl w:val="1"/>
          <w:numId w:val="3"/>
        </w:numPr>
        <w:spacing w:after="240" w:line="276" w:lineRule="auto"/>
        <w:ind w:left="567" w:hanging="567"/>
        <w:jc w:val="both"/>
        <w:rPr>
          <w:rFonts w:ascii="Arial" w:hAnsi="Arial" w:cs="Arial"/>
          <w:sz w:val="18"/>
          <w:szCs w:val="18"/>
        </w:rPr>
      </w:pPr>
      <w:r>
        <w:rPr>
          <w:rFonts w:ascii="Arial" w:hAnsi="Arial" w:cs="Arial"/>
          <w:sz w:val="18"/>
          <w:szCs w:val="18"/>
        </w:rPr>
        <w:t>Dodavatel</w:t>
      </w:r>
      <w:r w:rsidRPr="00997084">
        <w:rPr>
          <w:rFonts w:ascii="Arial" w:hAnsi="Arial" w:cs="Arial"/>
          <w:sz w:val="18"/>
          <w:szCs w:val="18"/>
        </w:rPr>
        <w:t xml:space="preserve"> je povinen jmenovat osobu, která bude jménem </w:t>
      </w:r>
      <w:r>
        <w:rPr>
          <w:rFonts w:ascii="Arial" w:hAnsi="Arial" w:cs="Arial"/>
          <w:sz w:val="18"/>
          <w:szCs w:val="18"/>
        </w:rPr>
        <w:t>dodavatel</w:t>
      </w:r>
      <w:r w:rsidRPr="00997084">
        <w:rPr>
          <w:rFonts w:ascii="Arial" w:hAnsi="Arial" w:cs="Arial"/>
          <w:sz w:val="18"/>
          <w:szCs w:val="18"/>
        </w:rPr>
        <w:t>e odborn</w:t>
      </w:r>
      <w:r>
        <w:rPr>
          <w:rFonts w:ascii="Arial" w:hAnsi="Arial" w:cs="Arial"/>
          <w:sz w:val="18"/>
          <w:szCs w:val="18"/>
        </w:rPr>
        <w:t>ě řídit provádění stavby (</w:t>
      </w:r>
      <w:r w:rsidRPr="00997084">
        <w:rPr>
          <w:rFonts w:ascii="Arial" w:hAnsi="Arial" w:cs="Arial"/>
          <w:sz w:val="18"/>
          <w:szCs w:val="18"/>
        </w:rPr>
        <w:t>vedoucí</w:t>
      </w:r>
      <w:r>
        <w:rPr>
          <w:rFonts w:ascii="Arial" w:hAnsi="Arial" w:cs="Arial"/>
          <w:sz w:val="18"/>
          <w:szCs w:val="18"/>
        </w:rPr>
        <w:t xml:space="preserve"> pracovník</w:t>
      </w:r>
      <w:r w:rsidRPr="00997084">
        <w:rPr>
          <w:rFonts w:ascii="Arial" w:hAnsi="Arial" w:cs="Arial"/>
          <w:sz w:val="18"/>
          <w:szCs w:val="18"/>
        </w:rPr>
        <w:t xml:space="preserve">) a písemně </w:t>
      </w:r>
      <w:r>
        <w:rPr>
          <w:rFonts w:ascii="Arial" w:hAnsi="Arial" w:cs="Arial"/>
          <w:sz w:val="18"/>
          <w:szCs w:val="18"/>
        </w:rPr>
        <w:t>kupujícímu</w:t>
      </w:r>
      <w:r w:rsidRPr="00997084">
        <w:rPr>
          <w:rFonts w:ascii="Arial" w:hAnsi="Arial" w:cs="Arial"/>
          <w:sz w:val="18"/>
          <w:szCs w:val="18"/>
        </w:rPr>
        <w:t xml:space="preserve"> oznámit, kdo je </w:t>
      </w:r>
      <w:r w:rsidRPr="002E5E1B">
        <w:rPr>
          <w:rFonts w:ascii="Arial" w:hAnsi="Arial" w:cs="Arial"/>
          <w:sz w:val="18"/>
          <w:szCs w:val="18"/>
        </w:rPr>
        <w:t xml:space="preserve">jeho zástupce. V případě požadavku </w:t>
      </w:r>
      <w:r>
        <w:rPr>
          <w:rFonts w:ascii="Arial" w:hAnsi="Arial" w:cs="Arial"/>
          <w:sz w:val="18"/>
          <w:szCs w:val="18"/>
        </w:rPr>
        <w:t>kupujícího</w:t>
      </w:r>
      <w:r w:rsidRPr="002E5E1B">
        <w:rPr>
          <w:rFonts w:ascii="Arial" w:hAnsi="Arial" w:cs="Arial"/>
          <w:sz w:val="18"/>
          <w:szCs w:val="18"/>
        </w:rPr>
        <w:t xml:space="preserve"> </w:t>
      </w:r>
      <w:r>
        <w:rPr>
          <w:rFonts w:ascii="Arial" w:hAnsi="Arial" w:cs="Arial"/>
          <w:sz w:val="18"/>
          <w:szCs w:val="18"/>
        </w:rPr>
        <w:t>dodavatel</w:t>
      </w:r>
      <w:r w:rsidRPr="002E5E1B">
        <w:rPr>
          <w:rFonts w:ascii="Arial" w:hAnsi="Arial" w:cs="Arial"/>
          <w:sz w:val="18"/>
          <w:szCs w:val="18"/>
        </w:rPr>
        <w:t xml:space="preserve"> prokáže odbornou kvalifikaci </w:t>
      </w:r>
      <w:r>
        <w:rPr>
          <w:rFonts w:ascii="Arial" w:hAnsi="Arial" w:cs="Arial"/>
          <w:sz w:val="18"/>
          <w:szCs w:val="18"/>
        </w:rPr>
        <w:t xml:space="preserve">zástupce vedoucího pracovníka </w:t>
      </w:r>
      <w:r w:rsidRPr="002E5E1B">
        <w:rPr>
          <w:rFonts w:ascii="Arial" w:hAnsi="Arial" w:cs="Arial"/>
          <w:sz w:val="18"/>
          <w:szCs w:val="18"/>
        </w:rPr>
        <w:t xml:space="preserve">a profesní způsobilost, požadovanou v zadávací dokumentaci VZ. Změna osoby </w:t>
      </w:r>
      <w:r>
        <w:rPr>
          <w:rFonts w:ascii="Arial" w:hAnsi="Arial" w:cs="Arial"/>
          <w:sz w:val="18"/>
          <w:szCs w:val="18"/>
        </w:rPr>
        <w:t>vedoucího pracovníka</w:t>
      </w:r>
      <w:r w:rsidRPr="002E5E1B">
        <w:rPr>
          <w:rFonts w:ascii="Arial" w:hAnsi="Arial" w:cs="Arial"/>
          <w:sz w:val="18"/>
          <w:szCs w:val="18"/>
        </w:rPr>
        <w:t xml:space="preserve"> musí být bezodkladně písemně oznámena </w:t>
      </w:r>
      <w:r>
        <w:rPr>
          <w:rFonts w:ascii="Arial" w:hAnsi="Arial" w:cs="Arial"/>
          <w:sz w:val="18"/>
          <w:szCs w:val="18"/>
        </w:rPr>
        <w:t>kupujícímu</w:t>
      </w:r>
      <w:r w:rsidRPr="002E5E1B">
        <w:rPr>
          <w:rFonts w:ascii="Arial" w:hAnsi="Arial" w:cs="Arial"/>
          <w:sz w:val="18"/>
          <w:szCs w:val="18"/>
        </w:rPr>
        <w:t xml:space="preserve">. </w:t>
      </w:r>
    </w:p>
    <w:p w14:paraId="65752623" w14:textId="77777777" w:rsidR="009D102B" w:rsidRPr="002E5E1B" w:rsidRDefault="009D102B" w:rsidP="009D102B">
      <w:pPr>
        <w:widowControl w:val="0"/>
        <w:numPr>
          <w:ilvl w:val="1"/>
          <w:numId w:val="3"/>
        </w:numPr>
        <w:spacing w:after="240" w:line="276" w:lineRule="auto"/>
        <w:ind w:left="567" w:hanging="567"/>
        <w:jc w:val="both"/>
        <w:rPr>
          <w:rFonts w:ascii="Arial" w:hAnsi="Arial" w:cs="Arial"/>
          <w:sz w:val="18"/>
          <w:szCs w:val="18"/>
        </w:rPr>
      </w:pPr>
      <w:r>
        <w:rPr>
          <w:rFonts w:ascii="Arial" w:hAnsi="Arial" w:cs="Arial"/>
          <w:sz w:val="18"/>
          <w:szCs w:val="18"/>
        </w:rPr>
        <w:t>Vedoucí pracovní</w:t>
      </w:r>
      <w:r w:rsidRPr="00E147EC">
        <w:rPr>
          <w:rFonts w:ascii="Arial" w:hAnsi="Arial" w:cs="Arial"/>
          <w:sz w:val="18"/>
          <w:szCs w:val="18"/>
        </w:rPr>
        <w:t xml:space="preserve">k, </w:t>
      </w:r>
      <w:r w:rsidRPr="007A0111">
        <w:rPr>
          <w:rFonts w:ascii="Arial" w:hAnsi="Arial" w:cs="Arial"/>
          <w:sz w:val="18"/>
          <w:szCs w:val="18"/>
        </w:rPr>
        <w:t>kmenový zaměstnanec dodavatele, musí být přítomen na místě realizace minimálně 3 dny v týdnu a vždy minimálně 2 hodiny.</w:t>
      </w:r>
      <w:r w:rsidRPr="002E5E1B">
        <w:rPr>
          <w:rFonts w:ascii="Arial" w:hAnsi="Arial" w:cs="Arial"/>
          <w:sz w:val="18"/>
          <w:szCs w:val="18"/>
        </w:rPr>
        <w:t xml:space="preserve"> </w:t>
      </w:r>
    </w:p>
    <w:p w14:paraId="5A44F829" w14:textId="77777777" w:rsidR="009D102B" w:rsidRPr="0005404F" w:rsidRDefault="009D102B" w:rsidP="009D102B">
      <w:pPr>
        <w:widowControl w:val="0"/>
        <w:numPr>
          <w:ilvl w:val="1"/>
          <w:numId w:val="3"/>
        </w:numPr>
        <w:spacing w:after="240" w:line="276" w:lineRule="auto"/>
        <w:ind w:left="567" w:hanging="567"/>
        <w:jc w:val="both"/>
        <w:rPr>
          <w:rFonts w:ascii="Arial" w:hAnsi="Arial" w:cs="Arial"/>
          <w:b/>
          <w:sz w:val="18"/>
          <w:szCs w:val="18"/>
        </w:rPr>
      </w:pPr>
      <w:r>
        <w:rPr>
          <w:rFonts w:ascii="Arial" w:hAnsi="Arial" w:cs="Arial"/>
          <w:sz w:val="18"/>
          <w:szCs w:val="18"/>
        </w:rPr>
        <w:t>Dodavatel</w:t>
      </w:r>
      <w:r w:rsidRPr="002E5E1B">
        <w:t xml:space="preserve"> </w:t>
      </w:r>
      <w:r w:rsidRPr="002E5E1B">
        <w:rPr>
          <w:rFonts w:ascii="Arial" w:hAnsi="Arial" w:cs="Arial"/>
          <w:sz w:val="18"/>
          <w:szCs w:val="18"/>
        </w:rPr>
        <w:t xml:space="preserve">je povinen předat </w:t>
      </w:r>
      <w:r>
        <w:rPr>
          <w:rFonts w:ascii="Arial" w:hAnsi="Arial" w:cs="Arial"/>
          <w:sz w:val="18"/>
          <w:szCs w:val="18"/>
        </w:rPr>
        <w:t>kupujícímu</w:t>
      </w:r>
      <w:r w:rsidRPr="002E5E1B">
        <w:rPr>
          <w:rFonts w:ascii="Arial" w:hAnsi="Arial" w:cs="Arial"/>
          <w:sz w:val="18"/>
          <w:szCs w:val="18"/>
        </w:rPr>
        <w:t xml:space="preserve"> do 14 dnů od zahájení prací písemný</w:t>
      </w:r>
      <w:r w:rsidRPr="0005404F">
        <w:rPr>
          <w:rFonts w:ascii="Arial" w:hAnsi="Arial" w:cs="Arial"/>
          <w:sz w:val="18"/>
          <w:szCs w:val="18"/>
        </w:rPr>
        <w:t xml:space="preserve"> seznam pod</w:t>
      </w:r>
      <w:r>
        <w:rPr>
          <w:rFonts w:ascii="Arial" w:hAnsi="Arial" w:cs="Arial"/>
          <w:sz w:val="18"/>
          <w:szCs w:val="18"/>
        </w:rPr>
        <w:t>dodavatel</w:t>
      </w:r>
      <w:r w:rsidRPr="0005404F">
        <w:rPr>
          <w:rFonts w:ascii="Arial" w:hAnsi="Arial" w:cs="Arial"/>
          <w:sz w:val="18"/>
          <w:szCs w:val="18"/>
        </w:rPr>
        <w:t xml:space="preserve">ů, kteří se budou podílet na realizaci </w:t>
      </w:r>
      <w:r>
        <w:rPr>
          <w:rFonts w:ascii="Arial" w:hAnsi="Arial" w:cs="Arial"/>
          <w:sz w:val="18"/>
          <w:szCs w:val="18"/>
        </w:rPr>
        <w:t>předmětu smlouvy</w:t>
      </w:r>
      <w:r w:rsidRPr="0005404F">
        <w:rPr>
          <w:rFonts w:ascii="Arial" w:hAnsi="Arial" w:cs="Arial"/>
          <w:sz w:val="18"/>
          <w:szCs w:val="18"/>
        </w:rPr>
        <w:t xml:space="preserve">. </w:t>
      </w:r>
      <w:r>
        <w:rPr>
          <w:rFonts w:ascii="Arial" w:hAnsi="Arial" w:cs="Arial"/>
          <w:sz w:val="18"/>
          <w:szCs w:val="18"/>
        </w:rPr>
        <w:t>Změna těchto poddodavatelů v průběhu realizace je přípustná pouze po předchozím souhlasu kupujícího. Kupující se zavazuje, že bez závažného důvodu tento souhlas se změnou poddodavatele neodepře.</w:t>
      </w:r>
    </w:p>
    <w:p w14:paraId="22F128DE" w14:textId="77777777" w:rsidR="009D102B" w:rsidRPr="0005404F" w:rsidRDefault="009D102B" w:rsidP="009D102B">
      <w:pPr>
        <w:widowControl w:val="0"/>
        <w:numPr>
          <w:ilvl w:val="1"/>
          <w:numId w:val="3"/>
        </w:numPr>
        <w:spacing w:after="240" w:line="276" w:lineRule="auto"/>
        <w:ind w:left="567" w:hanging="567"/>
        <w:jc w:val="both"/>
        <w:rPr>
          <w:rFonts w:ascii="Arial" w:hAnsi="Arial" w:cs="Arial"/>
          <w:b/>
          <w:sz w:val="18"/>
          <w:szCs w:val="18"/>
        </w:rPr>
      </w:pPr>
      <w:r>
        <w:rPr>
          <w:rFonts w:ascii="Arial" w:hAnsi="Arial" w:cs="Arial"/>
          <w:sz w:val="18"/>
          <w:szCs w:val="18"/>
        </w:rPr>
        <w:t>V případě, že dodavatel</w:t>
      </w:r>
      <w:r w:rsidRPr="0005404F">
        <w:rPr>
          <w:rFonts w:ascii="Arial" w:hAnsi="Arial" w:cs="Arial"/>
          <w:sz w:val="18"/>
          <w:szCs w:val="18"/>
        </w:rPr>
        <w:t xml:space="preserve"> ve své nabídce prokazoval kvalifikaci </w:t>
      </w:r>
      <w:r>
        <w:rPr>
          <w:rFonts w:ascii="Arial" w:hAnsi="Arial" w:cs="Arial"/>
          <w:sz w:val="18"/>
          <w:szCs w:val="18"/>
        </w:rPr>
        <w:t>prostřednictvím</w:t>
      </w:r>
      <w:r w:rsidRPr="0005404F">
        <w:rPr>
          <w:rFonts w:ascii="Arial" w:hAnsi="Arial" w:cs="Arial"/>
          <w:sz w:val="18"/>
          <w:szCs w:val="18"/>
        </w:rPr>
        <w:t xml:space="preserve"> </w:t>
      </w:r>
      <w:r>
        <w:rPr>
          <w:rFonts w:ascii="Arial" w:hAnsi="Arial" w:cs="Arial"/>
          <w:sz w:val="18"/>
          <w:szCs w:val="18"/>
        </w:rPr>
        <w:t>poddodavatele</w:t>
      </w:r>
      <w:r w:rsidRPr="0005404F">
        <w:rPr>
          <w:rFonts w:ascii="Arial" w:hAnsi="Arial" w:cs="Arial"/>
          <w:sz w:val="18"/>
          <w:szCs w:val="18"/>
        </w:rPr>
        <w:t xml:space="preserve"> je oprávněn realizova</w:t>
      </w:r>
      <w:r>
        <w:rPr>
          <w:rFonts w:ascii="Arial" w:hAnsi="Arial" w:cs="Arial"/>
          <w:sz w:val="18"/>
          <w:szCs w:val="18"/>
        </w:rPr>
        <w:t>t předmět smlouvy s pomocí jiného</w:t>
      </w:r>
      <w:r w:rsidRPr="0005404F">
        <w:rPr>
          <w:rFonts w:ascii="Arial" w:hAnsi="Arial" w:cs="Arial"/>
          <w:sz w:val="18"/>
          <w:szCs w:val="18"/>
        </w:rPr>
        <w:t xml:space="preserve"> pod</w:t>
      </w:r>
      <w:r>
        <w:rPr>
          <w:rFonts w:ascii="Arial" w:hAnsi="Arial" w:cs="Arial"/>
          <w:sz w:val="18"/>
          <w:szCs w:val="18"/>
        </w:rPr>
        <w:t>dodavatele</w:t>
      </w:r>
      <w:r w:rsidRPr="0005404F">
        <w:rPr>
          <w:rFonts w:ascii="Arial" w:hAnsi="Arial" w:cs="Arial"/>
          <w:sz w:val="18"/>
          <w:szCs w:val="18"/>
        </w:rPr>
        <w:t xml:space="preserve"> pouze ve výjimečných případech a na základě předchozího písemného souhlasu </w:t>
      </w:r>
      <w:r>
        <w:rPr>
          <w:rFonts w:ascii="Arial" w:hAnsi="Arial" w:cs="Arial"/>
          <w:sz w:val="18"/>
          <w:szCs w:val="18"/>
        </w:rPr>
        <w:t>kupujícího</w:t>
      </w:r>
      <w:r w:rsidRPr="0005404F">
        <w:rPr>
          <w:rFonts w:ascii="Arial" w:hAnsi="Arial" w:cs="Arial"/>
          <w:sz w:val="18"/>
          <w:szCs w:val="18"/>
        </w:rPr>
        <w:t xml:space="preserve">. </w:t>
      </w:r>
      <w:r>
        <w:rPr>
          <w:rFonts w:ascii="Arial" w:hAnsi="Arial" w:cs="Arial"/>
          <w:sz w:val="18"/>
          <w:szCs w:val="18"/>
        </w:rPr>
        <w:t>Dodavatel</w:t>
      </w:r>
      <w:r w:rsidRPr="0005404F">
        <w:rPr>
          <w:rFonts w:ascii="Arial" w:hAnsi="Arial" w:cs="Arial"/>
          <w:sz w:val="18"/>
          <w:szCs w:val="18"/>
        </w:rPr>
        <w:t xml:space="preserve"> se zavazuje zajistit, že nový pod</w:t>
      </w:r>
      <w:r>
        <w:rPr>
          <w:rFonts w:ascii="Arial" w:hAnsi="Arial" w:cs="Arial"/>
          <w:sz w:val="18"/>
          <w:szCs w:val="18"/>
        </w:rPr>
        <w:t>dodavatel</w:t>
      </w:r>
      <w:r w:rsidRPr="0005404F">
        <w:rPr>
          <w:rFonts w:ascii="Arial" w:hAnsi="Arial" w:cs="Arial"/>
          <w:sz w:val="18"/>
          <w:szCs w:val="18"/>
        </w:rPr>
        <w:t xml:space="preserve"> bude splňovat kvalifikaci minimálně v ro</w:t>
      </w:r>
      <w:r>
        <w:rPr>
          <w:rFonts w:ascii="Arial" w:hAnsi="Arial" w:cs="Arial"/>
          <w:sz w:val="18"/>
          <w:szCs w:val="18"/>
        </w:rPr>
        <w:t xml:space="preserve">zsahu, v jakém byla prokázána ve výběrovém </w:t>
      </w:r>
      <w:r w:rsidRPr="0005404F">
        <w:rPr>
          <w:rFonts w:ascii="Arial" w:hAnsi="Arial" w:cs="Arial"/>
          <w:sz w:val="18"/>
          <w:szCs w:val="18"/>
        </w:rPr>
        <w:t>řízení.</w:t>
      </w:r>
    </w:p>
    <w:p w14:paraId="18B99CAD" w14:textId="77777777" w:rsidR="009D102B" w:rsidRDefault="009D102B" w:rsidP="009D102B">
      <w:pPr>
        <w:pStyle w:val="Odstavecseseznamem"/>
        <w:numPr>
          <w:ilvl w:val="1"/>
          <w:numId w:val="3"/>
        </w:numPr>
        <w:spacing w:line="276" w:lineRule="auto"/>
        <w:ind w:left="567" w:hanging="567"/>
        <w:contextualSpacing/>
        <w:jc w:val="both"/>
        <w:rPr>
          <w:rFonts w:ascii="Arial" w:hAnsi="Arial" w:cs="Arial"/>
          <w:sz w:val="18"/>
          <w:szCs w:val="18"/>
        </w:rPr>
      </w:pPr>
      <w:r>
        <w:rPr>
          <w:rFonts w:ascii="Arial" w:hAnsi="Arial" w:cs="Arial"/>
          <w:sz w:val="18"/>
          <w:szCs w:val="18"/>
        </w:rPr>
        <w:t>Dodavatel</w:t>
      </w:r>
      <w:r w:rsidRPr="00997084">
        <w:rPr>
          <w:rFonts w:ascii="Arial" w:hAnsi="Arial" w:cs="Arial"/>
          <w:sz w:val="18"/>
          <w:szCs w:val="18"/>
        </w:rPr>
        <w:t xml:space="preserve"> je osobou povinnou spolupůsobit při výkonu finanční kontroly dle zákona č. 320/2001 Sb., o finanční kontrole ve veřejné správě, v platném znění. </w:t>
      </w:r>
      <w:r>
        <w:rPr>
          <w:rFonts w:ascii="Arial" w:hAnsi="Arial" w:cs="Arial"/>
          <w:sz w:val="18"/>
          <w:szCs w:val="18"/>
        </w:rPr>
        <w:t>Dodavatel</w:t>
      </w:r>
      <w:r w:rsidRPr="00997084">
        <w:rPr>
          <w:rFonts w:ascii="Arial" w:hAnsi="Arial" w:cs="Arial"/>
          <w:sz w:val="18"/>
          <w:szCs w:val="18"/>
        </w:rPr>
        <w:t xml:space="preserve"> bere na vědomí a souhlasí, že kontrola podle tohoto odstavce smlouvy může být provedena i v jeho sídle či pobočce závodu. Pro účely kontroly se </w:t>
      </w:r>
      <w:r>
        <w:rPr>
          <w:rFonts w:ascii="Arial" w:hAnsi="Arial" w:cs="Arial"/>
          <w:sz w:val="18"/>
          <w:szCs w:val="18"/>
        </w:rPr>
        <w:t>dodavatel zavaz</w:t>
      </w:r>
      <w:r w:rsidRPr="00997084">
        <w:rPr>
          <w:rFonts w:ascii="Arial" w:hAnsi="Arial" w:cs="Arial"/>
          <w:sz w:val="18"/>
          <w:szCs w:val="18"/>
        </w:rPr>
        <w:t>uje uchovávat veškerou dokumentaci související s plněním předmětu smlouvy.</w:t>
      </w:r>
    </w:p>
    <w:p w14:paraId="23BC4C07" w14:textId="77777777" w:rsidR="009D102B" w:rsidRPr="00EA1043" w:rsidRDefault="009D102B" w:rsidP="00B82360">
      <w:pPr>
        <w:spacing w:line="276" w:lineRule="auto"/>
        <w:jc w:val="both"/>
        <w:rPr>
          <w:rFonts w:ascii="Arial" w:hAnsi="Arial" w:cs="Arial"/>
          <w:sz w:val="18"/>
          <w:szCs w:val="18"/>
        </w:rPr>
      </w:pPr>
    </w:p>
    <w:p w14:paraId="09BD5E58" w14:textId="77777777" w:rsidR="004B660F" w:rsidRPr="00C62FE3" w:rsidRDefault="004B660F" w:rsidP="00A82CFC">
      <w:pPr>
        <w:pStyle w:val="Odstavecseseznamem"/>
        <w:spacing w:line="276" w:lineRule="auto"/>
        <w:ind w:left="0"/>
        <w:contextualSpacing/>
        <w:jc w:val="both"/>
        <w:rPr>
          <w:rFonts w:ascii="Arial" w:hAnsi="Arial" w:cs="Arial"/>
          <w:sz w:val="18"/>
          <w:szCs w:val="18"/>
        </w:rPr>
      </w:pPr>
    </w:p>
    <w:p w14:paraId="40D9197B" w14:textId="77777777" w:rsidR="00306A1C" w:rsidRPr="00C62FE3" w:rsidRDefault="00B55CCC" w:rsidP="0057664B">
      <w:pPr>
        <w:pStyle w:val="Odstavecseseznamem"/>
        <w:numPr>
          <w:ilvl w:val="0"/>
          <w:numId w:val="3"/>
        </w:numPr>
        <w:spacing w:line="276" w:lineRule="auto"/>
        <w:ind w:left="357" w:hanging="357"/>
        <w:contextualSpacing/>
        <w:jc w:val="center"/>
        <w:rPr>
          <w:rFonts w:ascii="Arial" w:hAnsi="Arial" w:cs="Arial"/>
          <w:sz w:val="18"/>
          <w:szCs w:val="18"/>
        </w:rPr>
      </w:pPr>
      <w:r w:rsidRPr="00C62FE3">
        <w:rPr>
          <w:rFonts w:ascii="Arial" w:hAnsi="Arial" w:cs="Arial"/>
          <w:b/>
          <w:color w:val="000000"/>
          <w:sz w:val="18"/>
          <w:szCs w:val="18"/>
        </w:rPr>
        <w:t>PŘEDÁNÍ</w:t>
      </w:r>
      <w:r w:rsidR="00306A1C" w:rsidRPr="00C62FE3">
        <w:rPr>
          <w:rFonts w:ascii="Arial" w:hAnsi="Arial" w:cs="Arial"/>
          <w:b/>
          <w:color w:val="000000"/>
          <w:sz w:val="18"/>
          <w:szCs w:val="18"/>
        </w:rPr>
        <w:t xml:space="preserve"> </w:t>
      </w:r>
      <w:r w:rsidR="00104360" w:rsidRPr="00C62FE3">
        <w:rPr>
          <w:rFonts w:ascii="Arial" w:hAnsi="Arial" w:cs="Arial"/>
          <w:b/>
          <w:color w:val="000000"/>
          <w:sz w:val="18"/>
          <w:szCs w:val="18"/>
        </w:rPr>
        <w:t xml:space="preserve">A PŘEVZETÍ </w:t>
      </w:r>
      <w:r w:rsidR="00E74812" w:rsidRPr="00C62FE3">
        <w:rPr>
          <w:rFonts w:ascii="Arial" w:hAnsi="Arial" w:cs="Arial"/>
          <w:b/>
          <w:color w:val="000000"/>
          <w:sz w:val="18"/>
          <w:szCs w:val="18"/>
        </w:rPr>
        <w:t>PŘEDMĚTU SMLOUVY</w:t>
      </w:r>
    </w:p>
    <w:p w14:paraId="63B35069" w14:textId="77777777" w:rsidR="006D018A" w:rsidRPr="00EB6F37" w:rsidRDefault="006D018A" w:rsidP="007F2568">
      <w:pPr>
        <w:widowControl w:val="0"/>
        <w:spacing w:line="276" w:lineRule="auto"/>
        <w:jc w:val="both"/>
        <w:outlineLvl w:val="0"/>
        <w:rPr>
          <w:rFonts w:ascii="Arial" w:hAnsi="Arial" w:cs="Arial"/>
          <w:sz w:val="18"/>
          <w:szCs w:val="18"/>
        </w:rPr>
      </w:pPr>
    </w:p>
    <w:p w14:paraId="7120A5FB" w14:textId="77777777" w:rsidR="00497FEF" w:rsidRPr="00EB6F37" w:rsidRDefault="002B6752" w:rsidP="002B6752">
      <w:pPr>
        <w:widowControl w:val="0"/>
        <w:numPr>
          <w:ilvl w:val="1"/>
          <w:numId w:val="3"/>
        </w:numPr>
        <w:spacing w:line="276" w:lineRule="auto"/>
        <w:ind w:left="567" w:hanging="567"/>
        <w:jc w:val="both"/>
        <w:outlineLvl w:val="0"/>
        <w:rPr>
          <w:rFonts w:ascii="Arial" w:hAnsi="Arial" w:cs="Arial"/>
          <w:sz w:val="18"/>
          <w:szCs w:val="18"/>
        </w:rPr>
      </w:pPr>
      <w:r>
        <w:rPr>
          <w:rFonts w:ascii="Arial" w:hAnsi="Arial" w:cs="Arial"/>
          <w:bCs/>
          <w:sz w:val="18"/>
          <w:szCs w:val="18"/>
        </w:rPr>
        <w:t>O předání a převzetí předmětu smlouvy bude sepsán protokol</w:t>
      </w:r>
      <w:r>
        <w:rPr>
          <w:rFonts w:ascii="Arial" w:hAnsi="Arial" w:cs="Arial"/>
          <w:sz w:val="18"/>
          <w:szCs w:val="18"/>
        </w:rPr>
        <w:t>, který bude podepsán oprávněnými zástupci obou smluvních stran</w:t>
      </w:r>
      <w:r w:rsidR="006D018A" w:rsidRPr="00EB6F37">
        <w:rPr>
          <w:rFonts w:ascii="Arial" w:hAnsi="Arial" w:cs="Arial"/>
          <w:sz w:val="18"/>
          <w:szCs w:val="18"/>
        </w:rPr>
        <w:t xml:space="preserve">. Smluvní strany se dohodly, že protokol o předání a převzetí </w:t>
      </w:r>
      <w:r w:rsidR="00E74812" w:rsidRPr="00EB6F37">
        <w:rPr>
          <w:rFonts w:ascii="Arial" w:hAnsi="Arial" w:cs="Arial"/>
          <w:sz w:val="18"/>
          <w:szCs w:val="18"/>
        </w:rPr>
        <w:t>předmětu smlouvy</w:t>
      </w:r>
      <w:r w:rsidR="006D018A" w:rsidRPr="00EB6F37">
        <w:rPr>
          <w:rFonts w:ascii="Arial" w:hAnsi="Arial" w:cs="Arial"/>
          <w:sz w:val="18"/>
          <w:szCs w:val="18"/>
        </w:rPr>
        <w:t xml:space="preserve"> vyhotoví </w:t>
      </w:r>
      <w:r w:rsidR="0006366C">
        <w:rPr>
          <w:rFonts w:ascii="Arial" w:hAnsi="Arial" w:cs="Arial"/>
          <w:sz w:val="18"/>
          <w:szCs w:val="18"/>
        </w:rPr>
        <w:t>dodavatel</w:t>
      </w:r>
      <w:r w:rsidR="006D018A" w:rsidRPr="00EB6F37">
        <w:rPr>
          <w:rFonts w:ascii="Arial" w:hAnsi="Arial" w:cs="Arial"/>
          <w:sz w:val="18"/>
          <w:szCs w:val="18"/>
        </w:rPr>
        <w:t>.</w:t>
      </w:r>
      <w:r w:rsidRPr="002B6752">
        <w:t xml:space="preserve"> </w:t>
      </w:r>
      <w:r w:rsidRPr="002B6752">
        <w:rPr>
          <w:rFonts w:ascii="Arial" w:hAnsi="Arial" w:cs="Arial"/>
          <w:sz w:val="18"/>
          <w:szCs w:val="18"/>
        </w:rPr>
        <w:t xml:space="preserve">Protokol o předání a převzetí předmětu </w:t>
      </w:r>
      <w:r>
        <w:rPr>
          <w:rFonts w:ascii="Arial" w:hAnsi="Arial" w:cs="Arial"/>
          <w:sz w:val="18"/>
          <w:szCs w:val="18"/>
        </w:rPr>
        <w:t>smlouvy</w:t>
      </w:r>
      <w:r w:rsidRPr="002B6752">
        <w:rPr>
          <w:rFonts w:ascii="Arial" w:hAnsi="Arial" w:cs="Arial"/>
          <w:sz w:val="18"/>
          <w:szCs w:val="18"/>
        </w:rPr>
        <w:t xml:space="preserve"> bude vyhotoven ve dvou stejnopisech, z nichž každá smluvní strana obdrží po jednom stejnopise.</w:t>
      </w:r>
    </w:p>
    <w:p w14:paraId="0C8C8639" w14:textId="77777777" w:rsidR="006D018A" w:rsidRPr="00EB6F37" w:rsidRDefault="006D018A" w:rsidP="006D018A">
      <w:pPr>
        <w:widowControl w:val="0"/>
        <w:spacing w:line="276" w:lineRule="auto"/>
        <w:jc w:val="both"/>
        <w:outlineLvl w:val="0"/>
        <w:rPr>
          <w:rFonts w:ascii="Arial" w:hAnsi="Arial" w:cs="Arial"/>
          <w:sz w:val="18"/>
          <w:szCs w:val="18"/>
        </w:rPr>
      </w:pPr>
    </w:p>
    <w:p w14:paraId="0605EBE3" w14:textId="77777777" w:rsidR="00FE555A" w:rsidRPr="00FE555A" w:rsidRDefault="006D018A" w:rsidP="00FE555A">
      <w:pPr>
        <w:widowControl w:val="0"/>
        <w:numPr>
          <w:ilvl w:val="1"/>
          <w:numId w:val="3"/>
        </w:numPr>
        <w:spacing w:line="276" w:lineRule="auto"/>
        <w:ind w:left="567" w:hanging="567"/>
        <w:jc w:val="both"/>
        <w:outlineLvl w:val="0"/>
        <w:rPr>
          <w:rFonts w:ascii="Arial" w:hAnsi="Arial" w:cs="Arial"/>
          <w:sz w:val="18"/>
          <w:szCs w:val="18"/>
        </w:rPr>
      </w:pPr>
      <w:r w:rsidRPr="00FE555A">
        <w:rPr>
          <w:rFonts w:ascii="Arial" w:hAnsi="Arial" w:cs="Arial"/>
          <w:sz w:val="18"/>
          <w:szCs w:val="18"/>
        </w:rPr>
        <w:t>K </w:t>
      </w:r>
      <w:r w:rsidR="00FE555A" w:rsidRPr="00FE555A">
        <w:rPr>
          <w:rFonts w:ascii="Arial" w:hAnsi="Arial" w:cs="Arial"/>
          <w:sz w:val="18"/>
          <w:szCs w:val="18"/>
        </w:rPr>
        <w:t xml:space="preserve">přejímce předmětu smlouvy je dodavatel povinen kupujícímu předat technické listy či katalogové listy nebo výkresovou dokumentaci prokazující požadované parametry, návod k použití v českém jazyce, záruční listy, příslušné certifikáty, prohlášení o shodě, atesty osvědčující, že </w:t>
      </w:r>
      <w:r w:rsidR="00FE555A">
        <w:rPr>
          <w:rFonts w:ascii="Arial" w:hAnsi="Arial" w:cs="Arial"/>
          <w:sz w:val="18"/>
          <w:szCs w:val="18"/>
        </w:rPr>
        <w:t>předmět smlouvy</w:t>
      </w:r>
      <w:r w:rsidR="00FE555A" w:rsidRPr="00FE555A">
        <w:rPr>
          <w:rFonts w:ascii="Arial" w:hAnsi="Arial" w:cs="Arial"/>
          <w:sz w:val="18"/>
          <w:szCs w:val="18"/>
        </w:rPr>
        <w:t xml:space="preserve"> je vyroben v souladu s platnými bezpečnostními normami a ČSN</w:t>
      </w:r>
      <w:r w:rsidR="00FE555A">
        <w:rPr>
          <w:rFonts w:ascii="Arial" w:hAnsi="Arial" w:cs="Arial"/>
          <w:sz w:val="18"/>
          <w:szCs w:val="18"/>
        </w:rPr>
        <w:t>, příp. další dokumenty dle požadavku kupujícího.</w:t>
      </w:r>
    </w:p>
    <w:p w14:paraId="2C371944" w14:textId="77777777" w:rsidR="006D018A" w:rsidRPr="00EB6F37" w:rsidRDefault="006D018A" w:rsidP="00FE555A">
      <w:pPr>
        <w:widowControl w:val="0"/>
        <w:spacing w:line="276" w:lineRule="auto"/>
        <w:ind w:left="567"/>
        <w:jc w:val="both"/>
        <w:outlineLvl w:val="0"/>
        <w:rPr>
          <w:rFonts w:ascii="Arial" w:hAnsi="Arial" w:cs="Arial"/>
          <w:sz w:val="18"/>
          <w:szCs w:val="18"/>
        </w:rPr>
      </w:pPr>
    </w:p>
    <w:p w14:paraId="58D10936" w14:textId="77777777" w:rsidR="002B6752" w:rsidRPr="0008596D" w:rsidRDefault="006D018A" w:rsidP="0008596D">
      <w:pPr>
        <w:widowControl w:val="0"/>
        <w:numPr>
          <w:ilvl w:val="1"/>
          <w:numId w:val="3"/>
        </w:numPr>
        <w:spacing w:line="276" w:lineRule="auto"/>
        <w:ind w:left="567" w:hanging="567"/>
        <w:jc w:val="both"/>
        <w:outlineLvl w:val="0"/>
        <w:rPr>
          <w:rFonts w:ascii="Arial" w:hAnsi="Arial" w:cs="Arial"/>
          <w:sz w:val="18"/>
          <w:szCs w:val="18"/>
        </w:rPr>
      </w:pPr>
      <w:r w:rsidRPr="00EB6F37">
        <w:rPr>
          <w:rFonts w:ascii="Arial" w:hAnsi="Arial" w:cs="Arial"/>
          <w:sz w:val="18"/>
          <w:szCs w:val="18"/>
        </w:rPr>
        <w:t xml:space="preserve">Nedoloží-li </w:t>
      </w:r>
      <w:r w:rsidR="00713B9F" w:rsidRPr="00EB6F37">
        <w:rPr>
          <w:rFonts w:ascii="Arial" w:hAnsi="Arial" w:cs="Arial"/>
          <w:sz w:val="18"/>
          <w:szCs w:val="18"/>
        </w:rPr>
        <w:t>dodavatel</w:t>
      </w:r>
      <w:r w:rsidRPr="00EB6F37">
        <w:rPr>
          <w:rFonts w:ascii="Arial" w:hAnsi="Arial" w:cs="Arial"/>
          <w:sz w:val="18"/>
          <w:szCs w:val="18"/>
        </w:rPr>
        <w:t xml:space="preserve"> sjednané doklady, nepovažuje se </w:t>
      </w:r>
      <w:r w:rsidR="00B802F4" w:rsidRPr="00EB6F37">
        <w:rPr>
          <w:rFonts w:ascii="Arial" w:hAnsi="Arial" w:cs="Arial"/>
          <w:sz w:val="18"/>
          <w:szCs w:val="18"/>
        </w:rPr>
        <w:t>předmět smlouvy</w:t>
      </w:r>
      <w:r w:rsidRPr="00EB6F37">
        <w:rPr>
          <w:rFonts w:ascii="Arial" w:hAnsi="Arial" w:cs="Arial"/>
          <w:sz w:val="18"/>
          <w:szCs w:val="18"/>
        </w:rPr>
        <w:t xml:space="preserve"> za schopn</w:t>
      </w:r>
      <w:r w:rsidR="00B802F4" w:rsidRPr="00EB6F37">
        <w:rPr>
          <w:rFonts w:ascii="Arial" w:hAnsi="Arial" w:cs="Arial"/>
          <w:sz w:val="18"/>
          <w:szCs w:val="18"/>
        </w:rPr>
        <w:t>ý</w:t>
      </w:r>
      <w:r w:rsidRPr="00EB6F37">
        <w:rPr>
          <w:rFonts w:ascii="Arial" w:hAnsi="Arial" w:cs="Arial"/>
          <w:sz w:val="18"/>
          <w:szCs w:val="18"/>
        </w:rPr>
        <w:t xml:space="preserve"> předání.</w:t>
      </w:r>
    </w:p>
    <w:p w14:paraId="665B4FB4" w14:textId="77777777" w:rsidR="005E50F8" w:rsidRPr="00C62FE3" w:rsidRDefault="005E50F8" w:rsidP="00FE555A">
      <w:pPr>
        <w:widowControl w:val="0"/>
        <w:spacing w:line="276" w:lineRule="auto"/>
        <w:jc w:val="both"/>
        <w:outlineLvl w:val="0"/>
        <w:rPr>
          <w:rFonts w:ascii="Arial" w:hAnsi="Arial" w:cs="Arial"/>
          <w:sz w:val="18"/>
          <w:szCs w:val="18"/>
        </w:rPr>
      </w:pPr>
    </w:p>
    <w:p w14:paraId="580DAC97" w14:textId="77777777" w:rsidR="0008596D" w:rsidRPr="0088065B" w:rsidRDefault="0008596D" w:rsidP="0008596D">
      <w:pPr>
        <w:numPr>
          <w:ilvl w:val="0"/>
          <w:numId w:val="3"/>
        </w:numPr>
        <w:jc w:val="center"/>
        <w:rPr>
          <w:rFonts w:ascii="Arial" w:hAnsi="Arial" w:cs="Arial"/>
          <w:b/>
          <w:color w:val="000000"/>
          <w:sz w:val="18"/>
          <w:szCs w:val="18"/>
        </w:rPr>
      </w:pPr>
      <w:r w:rsidRPr="0088065B">
        <w:rPr>
          <w:rFonts w:ascii="Arial" w:hAnsi="Arial" w:cs="Arial"/>
          <w:b/>
          <w:color w:val="000000"/>
          <w:sz w:val="18"/>
          <w:szCs w:val="18"/>
        </w:rPr>
        <w:lastRenderedPageBreak/>
        <w:t>VLASTNICKÁ PRÁVA A NEBEZPEČÍ ŠKODY</w:t>
      </w:r>
    </w:p>
    <w:p w14:paraId="1FA314E5" w14:textId="77777777" w:rsidR="0008596D" w:rsidRPr="00A23971" w:rsidRDefault="0008596D" w:rsidP="0008596D">
      <w:pPr>
        <w:ind w:left="360"/>
        <w:jc w:val="both"/>
        <w:rPr>
          <w:rFonts w:ascii="Arial" w:hAnsi="Arial" w:cs="Arial"/>
          <w:sz w:val="18"/>
          <w:szCs w:val="18"/>
          <w:highlight w:val="yellow"/>
        </w:rPr>
      </w:pPr>
    </w:p>
    <w:p w14:paraId="4E654838" w14:textId="77777777" w:rsidR="0008596D" w:rsidRPr="00B82360" w:rsidRDefault="0008596D" w:rsidP="0008596D">
      <w:pPr>
        <w:widowControl w:val="0"/>
        <w:numPr>
          <w:ilvl w:val="1"/>
          <w:numId w:val="3"/>
        </w:numPr>
        <w:spacing w:after="240" w:line="276" w:lineRule="auto"/>
        <w:ind w:left="567" w:hanging="567"/>
        <w:jc w:val="both"/>
        <w:rPr>
          <w:rFonts w:ascii="Arial" w:hAnsi="Arial" w:cs="Arial"/>
          <w:b/>
          <w:color w:val="000000"/>
          <w:sz w:val="18"/>
          <w:szCs w:val="18"/>
        </w:rPr>
      </w:pPr>
      <w:r w:rsidRPr="0008596D">
        <w:rPr>
          <w:rFonts w:ascii="Arial" w:hAnsi="Arial" w:cs="Arial"/>
          <w:sz w:val="18"/>
          <w:szCs w:val="18"/>
        </w:rPr>
        <w:t>Dodavatel nese nebezpečí škody</w:t>
      </w:r>
      <w:r w:rsidRPr="0088065B">
        <w:rPr>
          <w:rFonts w:ascii="Arial" w:hAnsi="Arial" w:cs="Arial"/>
          <w:sz w:val="18"/>
          <w:szCs w:val="18"/>
        </w:rPr>
        <w:t xml:space="preserve"> na předmětu smlouvy až do doby protokolárního předání a převzetí předmětu smlouvy </w:t>
      </w:r>
      <w:r w:rsidR="0081042A">
        <w:rPr>
          <w:rFonts w:ascii="Arial" w:hAnsi="Arial" w:cs="Arial"/>
          <w:sz w:val="18"/>
          <w:szCs w:val="18"/>
        </w:rPr>
        <w:t>za podmínek</w:t>
      </w:r>
      <w:r w:rsidR="00E93800">
        <w:rPr>
          <w:rFonts w:ascii="Arial" w:hAnsi="Arial" w:cs="Arial"/>
          <w:sz w:val="18"/>
          <w:szCs w:val="18"/>
        </w:rPr>
        <w:t xml:space="preserve"> této smlouvy</w:t>
      </w:r>
      <w:r w:rsidRPr="0088065B">
        <w:rPr>
          <w:rFonts w:ascii="Arial" w:hAnsi="Arial" w:cs="Arial"/>
          <w:sz w:val="18"/>
          <w:szCs w:val="18"/>
        </w:rPr>
        <w:t>. Tímto okamžikem se kupující stává vlastníkem předmětu smlouvy.</w:t>
      </w:r>
    </w:p>
    <w:p w14:paraId="1E905A92" w14:textId="77777777" w:rsidR="008800F2" w:rsidRPr="0008596D" w:rsidRDefault="008800F2" w:rsidP="0008596D">
      <w:pPr>
        <w:widowControl w:val="0"/>
        <w:numPr>
          <w:ilvl w:val="1"/>
          <w:numId w:val="3"/>
        </w:numPr>
        <w:spacing w:after="240" w:line="276" w:lineRule="auto"/>
        <w:ind w:left="567" w:hanging="567"/>
        <w:jc w:val="both"/>
        <w:rPr>
          <w:rFonts w:ascii="Arial" w:hAnsi="Arial" w:cs="Arial"/>
          <w:b/>
          <w:color w:val="000000"/>
          <w:sz w:val="18"/>
          <w:szCs w:val="18"/>
        </w:rPr>
      </w:pPr>
    </w:p>
    <w:p w14:paraId="22EF5ECB" w14:textId="77777777" w:rsidR="00523745" w:rsidRPr="00EB6F37" w:rsidRDefault="00951884" w:rsidP="00294AD2">
      <w:pPr>
        <w:pStyle w:val="Odstavecseseznamem"/>
        <w:widowControl w:val="0"/>
        <w:numPr>
          <w:ilvl w:val="0"/>
          <w:numId w:val="3"/>
        </w:numPr>
        <w:spacing w:line="276" w:lineRule="auto"/>
        <w:jc w:val="center"/>
        <w:outlineLvl w:val="0"/>
        <w:rPr>
          <w:rFonts w:ascii="Arial" w:hAnsi="Arial" w:cs="Arial"/>
          <w:vanish/>
          <w:sz w:val="18"/>
          <w:szCs w:val="18"/>
        </w:rPr>
      </w:pPr>
      <w:r w:rsidRPr="00C62FE3">
        <w:rPr>
          <w:rFonts w:ascii="Arial" w:hAnsi="Arial" w:cs="Arial"/>
          <w:b/>
          <w:color w:val="000000"/>
          <w:sz w:val="18"/>
          <w:szCs w:val="18"/>
        </w:rPr>
        <w:t xml:space="preserve">ZÁRUKA A </w:t>
      </w:r>
      <w:r w:rsidR="00ED1A25" w:rsidRPr="00C62FE3">
        <w:rPr>
          <w:rFonts w:ascii="Arial" w:hAnsi="Arial" w:cs="Arial"/>
          <w:b/>
          <w:color w:val="000000"/>
          <w:sz w:val="18"/>
          <w:szCs w:val="18"/>
        </w:rPr>
        <w:t>ODPOVĚDNOST ZA VADY</w:t>
      </w:r>
    </w:p>
    <w:p w14:paraId="54145DB9" w14:textId="77777777" w:rsidR="00EB6F37" w:rsidRPr="00EB6F37" w:rsidRDefault="00EB6F37" w:rsidP="00EB6F37">
      <w:pPr>
        <w:pStyle w:val="Odstavecseseznamem"/>
        <w:widowControl w:val="0"/>
        <w:spacing w:line="276" w:lineRule="auto"/>
        <w:ind w:left="360"/>
        <w:outlineLvl w:val="0"/>
        <w:rPr>
          <w:rFonts w:ascii="Arial" w:hAnsi="Arial" w:cs="Arial"/>
          <w:vanish/>
          <w:sz w:val="18"/>
          <w:szCs w:val="18"/>
        </w:rPr>
      </w:pPr>
    </w:p>
    <w:p w14:paraId="2C5C6317" w14:textId="77777777" w:rsidR="00127EA1" w:rsidRDefault="00127EA1" w:rsidP="001A4B79">
      <w:pPr>
        <w:widowControl w:val="0"/>
        <w:numPr>
          <w:ilvl w:val="1"/>
          <w:numId w:val="13"/>
        </w:numPr>
        <w:suppressAutoHyphens/>
        <w:spacing w:after="240" w:line="276" w:lineRule="auto"/>
        <w:ind w:left="567" w:hanging="567"/>
        <w:jc w:val="both"/>
        <w:rPr>
          <w:rFonts w:ascii="Arial" w:hAnsi="Arial" w:cs="Arial"/>
          <w:sz w:val="18"/>
          <w:szCs w:val="18"/>
        </w:rPr>
      </w:pPr>
    </w:p>
    <w:p w14:paraId="6F523DDF" w14:textId="77777777" w:rsidR="004A37BC" w:rsidRPr="0008596D" w:rsidRDefault="00713B9F" w:rsidP="00127EA1">
      <w:pPr>
        <w:widowControl w:val="0"/>
        <w:numPr>
          <w:ilvl w:val="1"/>
          <w:numId w:val="14"/>
        </w:numPr>
        <w:suppressAutoHyphens/>
        <w:spacing w:after="240" w:line="276" w:lineRule="auto"/>
        <w:ind w:left="567" w:hanging="567"/>
        <w:jc w:val="both"/>
        <w:rPr>
          <w:rFonts w:ascii="Arial" w:hAnsi="Arial" w:cs="Arial"/>
          <w:sz w:val="18"/>
          <w:szCs w:val="18"/>
        </w:rPr>
      </w:pPr>
      <w:r w:rsidRPr="0008596D">
        <w:rPr>
          <w:rFonts w:ascii="Arial" w:hAnsi="Arial" w:cs="Arial"/>
          <w:sz w:val="18"/>
          <w:szCs w:val="18"/>
        </w:rPr>
        <w:t>Dodavatel</w:t>
      </w:r>
      <w:r w:rsidR="00523745" w:rsidRPr="0008596D">
        <w:rPr>
          <w:rFonts w:ascii="Arial" w:hAnsi="Arial" w:cs="Arial"/>
          <w:sz w:val="18"/>
          <w:szCs w:val="18"/>
        </w:rPr>
        <w:t xml:space="preserve"> poskytuje </w:t>
      </w:r>
      <w:r w:rsidR="0053097B" w:rsidRPr="0008596D">
        <w:rPr>
          <w:rFonts w:ascii="Arial" w:hAnsi="Arial" w:cs="Arial"/>
          <w:sz w:val="18"/>
          <w:szCs w:val="18"/>
        </w:rPr>
        <w:t>kupujícímu</w:t>
      </w:r>
      <w:r w:rsidR="00523745" w:rsidRPr="0008596D">
        <w:rPr>
          <w:rFonts w:ascii="Arial" w:hAnsi="Arial" w:cs="Arial"/>
          <w:sz w:val="18"/>
          <w:szCs w:val="18"/>
        </w:rPr>
        <w:t xml:space="preserve"> záruku, že veškeré dodané zboží, zařízení a materiály, budou prosty jakýchkoliv vad</w:t>
      </w:r>
      <w:r w:rsidR="004A37BC" w:rsidRPr="0008596D">
        <w:rPr>
          <w:rFonts w:ascii="Arial" w:hAnsi="Arial" w:cs="Arial"/>
          <w:sz w:val="18"/>
          <w:szCs w:val="18"/>
        </w:rPr>
        <w:t>.</w:t>
      </w:r>
      <w:r w:rsidR="00523745" w:rsidRPr="0008596D">
        <w:rPr>
          <w:rFonts w:ascii="Arial" w:hAnsi="Arial" w:cs="Arial"/>
          <w:sz w:val="18"/>
          <w:szCs w:val="18"/>
        </w:rPr>
        <w:t xml:space="preserve"> </w:t>
      </w:r>
      <w:r w:rsidR="004A37BC" w:rsidRPr="0008596D">
        <w:rPr>
          <w:rFonts w:ascii="Arial" w:hAnsi="Arial" w:cs="Arial"/>
          <w:sz w:val="18"/>
          <w:szCs w:val="18"/>
        </w:rPr>
        <w:t>Dodavatel prohlašuje, že dodaný předmět smlouvy bude funkční minimálně po dobu trvání záruční doby. Dodavatel nenese odpovědnost za poškození předmětu smlouvy třetí osobou či za poškození způsobené vyšší mocí.</w:t>
      </w:r>
    </w:p>
    <w:p w14:paraId="411C9005" w14:textId="77777777" w:rsidR="00523745" w:rsidRPr="0008596D" w:rsidRDefault="0053097B" w:rsidP="00127EA1">
      <w:pPr>
        <w:widowControl w:val="0"/>
        <w:numPr>
          <w:ilvl w:val="1"/>
          <w:numId w:val="14"/>
        </w:numPr>
        <w:suppressAutoHyphens/>
        <w:spacing w:after="240" w:line="276" w:lineRule="auto"/>
        <w:ind w:left="567" w:hanging="567"/>
        <w:jc w:val="both"/>
        <w:rPr>
          <w:rFonts w:ascii="Arial" w:hAnsi="Arial" w:cs="Arial"/>
          <w:sz w:val="18"/>
          <w:szCs w:val="18"/>
        </w:rPr>
      </w:pPr>
      <w:r w:rsidRPr="0008596D">
        <w:rPr>
          <w:rFonts w:ascii="Arial" w:hAnsi="Arial" w:cs="Arial"/>
          <w:sz w:val="18"/>
          <w:szCs w:val="18"/>
        </w:rPr>
        <w:t>Předmět smlouvy</w:t>
      </w:r>
      <w:r w:rsidR="00523745" w:rsidRPr="0008596D">
        <w:rPr>
          <w:rFonts w:ascii="Arial" w:hAnsi="Arial" w:cs="Arial"/>
          <w:sz w:val="18"/>
          <w:szCs w:val="18"/>
        </w:rPr>
        <w:t xml:space="preserve"> má vady, jestliže jeho provedení neodpovídá výsledku určenému v </w:t>
      </w:r>
      <w:r w:rsidR="004A37BC" w:rsidRPr="0008596D">
        <w:rPr>
          <w:rFonts w:ascii="Arial" w:hAnsi="Arial" w:cs="Arial"/>
          <w:sz w:val="18"/>
          <w:szCs w:val="18"/>
        </w:rPr>
        <w:t>zadávací</w:t>
      </w:r>
      <w:r w:rsidR="00523745" w:rsidRPr="0008596D">
        <w:rPr>
          <w:rFonts w:ascii="Arial" w:hAnsi="Arial" w:cs="Arial"/>
          <w:sz w:val="18"/>
          <w:szCs w:val="18"/>
        </w:rPr>
        <w:t xml:space="preserve"> dokumentaci </w:t>
      </w:r>
      <w:r w:rsidR="004A37BC" w:rsidRPr="0008596D">
        <w:rPr>
          <w:rFonts w:ascii="Arial" w:hAnsi="Arial" w:cs="Arial"/>
          <w:sz w:val="18"/>
          <w:szCs w:val="18"/>
        </w:rPr>
        <w:t xml:space="preserve">veřejné zakázky </w:t>
      </w:r>
      <w:r w:rsidR="00523745" w:rsidRPr="0008596D">
        <w:rPr>
          <w:rFonts w:ascii="Arial" w:hAnsi="Arial" w:cs="Arial"/>
          <w:sz w:val="18"/>
          <w:szCs w:val="18"/>
        </w:rPr>
        <w:t xml:space="preserve">nebo ve smlouvě, popř. má takové vlastnosti, které mít nesmí nebo má takové vlastnosti, které brání řádnému a bezvadnému užívání </w:t>
      </w:r>
      <w:r w:rsidR="00E74812" w:rsidRPr="0008596D">
        <w:rPr>
          <w:rFonts w:ascii="Arial" w:hAnsi="Arial" w:cs="Arial"/>
          <w:sz w:val="18"/>
          <w:szCs w:val="18"/>
        </w:rPr>
        <w:t>předmětu smlouvy</w:t>
      </w:r>
      <w:r w:rsidRPr="0008596D">
        <w:rPr>
          <w:rFonts w:ascii="Arial" w:hAnsi="Arial" w:cs="Arial"/>
          <w:sz w:val="18"/>
          <w:szCs w:val="18"/>
        </w:rPr>
        <w:t xml:space="preserve"> k účelu, ke kterému je určen</w:t>
      </w:r>
      <w:r w:rsidR="004A37BC" w:rsidRPr="0008596D">
        <w:rPr>
          <w:rFonts w:ascii="Arial" w:hAnsi="Arial" w:cs="Arial"/>
          <w:sz w:val="18"/>
          <w:szCs w:val="18"/>
        </w:rPr>
        <w:t>, ať už se jedná o vady zjevné či skryté.</w:t>
      </w:r>
    </w:p>
    <w:p w14:paraId="7FCDDAF7" w14:textId="77777777" w:rsidR="000D5CC0" w:rsidRPr="00EB6F37" w:rsidRDefault="00586DAC" w:rsidP="00127EA1">
      <w:pPr>
        <w:widowControl w:val="0"/>
        <w:numPr>
          <w:ilvl w:val="1"/>
          <w:numId w:val="14"/>
        </w:numPr>
        <w:suppressAutoHyphens/>
        <w:spacing w:after="240" w:line="276" w:lineRule="auto"/>
        <w:ind w:left="567" w:hanging="567"/>
        <w:jc w:val="both"/>
        <w:rPr>
          <w:rFonts w:ascii="Arial" w:hAnsi="Arial" w:cs="Arial"/>
          <w:sz w:val="18"/>
          <w:szCs w:val="18"/>
        </w:rPr>
      </w:pPr>
      <w:r w:rsidRPr="0008596D">
        <w:rPr>
          <w:rFonts w:ascii="Arial" w:hAnsi="Arial" w:cs="Arial"/>
          <w:sz w:val="18"/>
          <w:szCs w:val="18"/>
        </w:rPr>
        <w:t xml:space="preserve">Záruční doba na </w:t>
      </w:r>
      <w:r w:rsidR="004A37BC" w:rsidRPr="0008596D">
        <w:rPr>
          <w:rFonts w:ascii="Arial" w:hAnsi="Arial" w:cs="Arial"/>
          <w:sz w:val="18"/>
          <w:szCs w:val="18"/>
        </w:rPr>
        <w:t>předmět smlouvy jako celek začíná běžet ode dne podpisu protokolu o předání a převzetí předmětu smlouvy</w:t>
      </w:r>
      <w:r w:rsidR="00190839">
        <w:rPr>
          <w:rFonts w:ascii="Arial" w:hAnsi="Arial" w:cs="Arial"/>
          <w:sz w:val="18"/>
          <w:szCs w:val="18"/>
        </w:rPr>
        <w:t xml:space="preserve"> bez vad a nedodělků</w:t>
      </w:r>
      <w:r w:rsidR="004A37BC" w:rsidRPr="0008596D">
        <w:rPr>
          <w:rFonts w:ascii="Arial" w:hAnsi="Arial" w:cs="Arial"/>
          <w:sz w:val="18"/>
          <w:szCs w:val="18"/>
        </w:rPr>
        <w:t xml:space="preserve">, a uplyne </w:t>
      </w:r>
      <w:r w:rsidR="0008596D">
        <w:rPr>
          <w:rFonts w:ascii="Arial" w:hAnsi="Arial" w:cs="Arial"/>
          <w:sz w:val="18"/>
          <w:szCs w:val="18"/>
        </w:rPr>
        <w:t>24</w:t>
      </w:r>
      <w:r w:rsidR="00523745" w:rsidRPr="0008596D">
        <w:rPr>
          <w:rFonts w:ascii="Arial" w:hAnsi="Arial" w:cs="Arial"/>
          <w:sz w:val="18"/>
          <w:szCs w:val="18"/>
        </w:rPr>
        <w:t xml:space="preserve"> měsíců</w:t>
      </w:r>
      <w:r w:rsidRPr="0008596D">
        <w:rPr>
          <w:rFonts w:ascii="Arial" w:hAnsi="Arial" w:cs="Arial"/>
          <w:sz w:val="18"/>
          <w:szCs w:val="18"/>
        </w:rPr>
        <w:t xml:space="preserve"> ode dne </w:t>
      </w:r>
      <w:r w:rsidR="005A7808" w:rsidRPr="0008596D">
        <w:rPr>
          <w:rFonts w:ascii="Arial" w:hAnsi="Arial" w:cs="Arial"/>
          <w:sz w:val="18"/>
          <w:szCs w:val="18"/>
        </w:rPr>
        <w:t>p</w:t>
      </w:r>
      <w:r w:rsidR="00B27486" w:rsidRPr="0008596D">
        <w:rPr>
          <w:rFonts w:ascii="Arial" w:hAnsi="Arial" w:cs="Arial"/>
          <w:sz w:val="18"/>
          <w:szCs w:val="18"/>
        </w:rPr>
        <w:t>ředání</w:t>
      </w:r>
      <w:r w:rsidR="00B27486" w:rsidRPr="004A37BC">
        <w:rPr>
          <w:rFonts w:ascii="Arial" w:hAnsi="Arial" w:cs="Arial"/>
          <w:sz w:val="18"/>
          <w:szCs w:val="18"/>
        </w:rPr>
        <w:t xml:space="preserve"> </w:t>
      </w:r>
      <w:r w:rsidR="004A37BC">
        <w:rPr>
          <w:rFonts w:ascii="Arial" w:hAnsi="Arial" w:cs="Arial"/>
          <w:sz w:val="18"/>
          <w:szCs w:val="18"/>
        </w:rPr>
        <w:t xml:space="preserve">a převzetí </w:t>
      </w:r>
      <w:r w:rsidR="00E74812" w:rsidRPr="004A37BC">
        <w:rPr>
          <w:rFonts w:ascii="Arial" w:hAnsi="Arial" w:cs="Arial"/>
          <w:sz w:val="18"/>
          <w:szCs w:val="18"/>
        </w:rPr>
        <w:t>předmětu smlouvy</w:t>
      </w:r>
      <w:r w:rsidR="003023E7">
        <w:rPr>
          <w:rFonts w:ascii="Arial" w:hAnsi="Arial" w:cs="Arial"/>
          <w:sz w:val="18"/>
          <w:szCs w:val="18"/>
        </w:rPr>
        <w:t xml:space="preserve"> bez vad a nedodělků</w:t>
      </w:r>
      <w:r w:rsidR="006D2B15" w:rsidRPr="004A37BC">
        <w:rPr>
          <w:rFonts w:ascii="Arial" w:hAnsi="Arial" w:cs="Arial"/>
          <w:sz w:val="18"/>
          <w:szCs w:val="18"/>
        </w:rPr>
        <w:t>.</w:t>
      </w:r>
      <w:r w:rsidR="00B27486" w:rsidRPr="004A37BC">
        <w:rPr>
          <w:rFonts w:ascii="Arial" w:hAnsi="Arial" w:cs="Arial"/>
          <w:sz w:val="18"/>
          <w:szCs w:val="18"/>
        </w:rPr>
        <w:t xml:space="preserve"> </w:t>
      </w:r>
      <w:r w:rsidR="004A37BC">
        <w:rPr>
          <w:rFonts w:ascii="Arial" w:hAnsi="Arial" w:cs="Arial"/>
          <w:sz w:val="18"/>
          <w:szCs w:val="18"/>
        </w:rPr>
        <w:t>Záruční doba neběží po dobu, po kterou nemůže kupující předmět smlouvy užívat pro va</w:t>
      </w:r>
      <w:r w:rsidR="000D5CC0">
        <w:rPr>
          <w:rFonts w:ascii="Arial" w:hAnsi="Arial" w:cs="Arial"/>
          <w:sz w:val="18"/>
          <w:szCs w:val="18"/>
        </w:rPr>
        <w:t>dy, za které odpovídá dodavatel.</w:t>
      </w:r>
    </w:p>
    <w:p w14:paraId="17563D0E" w14:textId="77777777" w:rsidR="00A92B76" w:rsidRPr="00C62FE3" w:rsidRDefault="000F7F69" w:rsidP="00127EA1">
      <w:pPr>
        <w:widowControl w:val="0"/>
        <w:numPr>
          <w:ilvl w:val="0"/>
          <w:numId w:val="14"/>
        </w:numPr>
        <w:spacing w:line="276" w:lineRule="auto"/>
        <w:ind w:left="357" w:hanging="357"/>
        <w:jc w:val="center"/>
        <w:outlineLvl w:val="0"/>
        <w:rPr>
          <w:rFonts w:ascii="Arial" w:hAnsi="Arial" w:cs="Arial"/>
          <w:sz w:val="18"/>
          <w:szCs w:val="18"/>
        </w:rPr>
      </w:pPr>
      <w:r w:rsidRPr="00C62FE3">
        <w:rPr>
          <w:rFonts w:ascii="Arial" w:hAnsi="Arial" w:cs="Arial"/>
          <w:b/>
          <w:color w:val="000000"/>
          <w:sz w:val="18"/>
          <w:szCs w:val="18"/>
        </w:rPr>
        <w:t>REKLAMACE</w:t>
      </w:r>
    </w:p>
    <w:p w14:paraId="6270F75C" w14:textId="77777777" w:rsidR="00A92B76" w:rsidRPr="00C62FE3" w:rsidRDefault="00A92B76" w:rsidP="00532406">
      <w:pPr>
        <w:widowControl w:val="0"/>
        <w:spacing w:line="276" w:lineRule="auto"/>
        <w:ind w:left="567"/>
        <w:jc w:val="both"/>
        <w:outlineLvl w:val="0"/>
        <w:rPr>
          <w:rFonts w:ascii="Arial" w:hAnsi="Arial" w:cs="Arial"/>
          <w:sz w:val="18"/>
          <w:szCs w:val="18"/>
        </w:rPr>
      </w:pPr>
    </w:p>
    <w:p w14:paraId="22CE63E2" w14:textId="77777777" w:rsidR="009F334C" w:rsidRDefault="00A92B76" w:rsidP="003B4B91">
      <w:pPr>
        <w:widowControl w:val="0"/>
        <w:numPr>
          <w:ilvl w:val="1"/>
          <w:numId w:val="14"/>
        </w:numPr>
        <w:spacing w:line="276" w:lineRule="auto"/>
        <w:ind w:left="567" w:hanging="567"/>
        <w:jc w:val="both"/>
        <w:outlineLvl w:val="0"/>
        <w:rPr>
          <w:rFonts w:ascii="Arial" w:hAnsi="Arial" w:cs="Arial"/>
          <w:sz w:val="18"/>
          <w:szCs w:val="18"/>
        </w:rPr>
      </w:pPr>
      <w:r w:rsidRPr="00CA2F77">
        <w:rPr>
          <w:rFonts w:ascii="Arial" w:hAnsi="Arial" w:cs="Arial"/>
          <w:sz w:val="18"/>
          <w:szCs w:val="18"/>
        </w:rPr>
        <w:t xml:space="preserve">Jestliže </w:t>
      </w:r>
      <w:r w:rsidR="000F61C5" w:rsidRPr="00CA2F77">
        <w:rPr>
          <w:rFonts w:ascii="Arial" w:hAnsi="Arial" w:cs="Arial"/>
          <w:sz w:val="18"/>
          <w:szCs w:val="18"/>
        </w:rPr>
        <w:t>kupující</w:t>
      </w:r>
      <w:r w:rsidRPr="00CA2F77">
        <w:rPr>
          <w:rFonts w:ascii="Arial" w:hAnsi="Arial" w:cs="Arial"/>
          <w:sz w:val="18"/>
          <w:szCs w:val="18"/>
        </w:rPr>
        <w:t xml:space="preserve"> zjistí během záruční doby jakékoli vady u dodaného </w:t>
      </w:r>
      <w:r w:rsidR="00E74812" w:rsidRPr="00CA2F77">
        <w:rPr>
          <w:rFonts w:ascii="Arial" w:hAnsi="Arial" w:cs="Arial"/>
          <w:sz w:val="18"/>
          <w:szCs w:val="18"/>
        </w:rPr>
        <w:t>předmětu smlouvy</w:t>
      </w:r>
      <w:r w:rsidRPr="00CA2F77">
        <w:rPr>
          <w:rFonts w:ascii="Arial" w:hAnsi="Arial" w:cs="Arial"/>
          <w:sz w:val="18"/>
          <w:szCs w:val="18"/>
        </w:rPr>
        <w:t xml:space="preserve"> nebo jeho části, sdělí zjištěné vady bez zbytečného odkladu písemně </w:t>
      </w:r>
      <w:r w:rsidR="00713B9F" w:rsidRPr="00CA2F77">
        <w:rPr>
          <w:rFonts w:ascii="Arial" w:hAnsi="Arial" w:cs="Arial"/>
          <w:sz w:val="18"/>
          <w:szCs w:val="18"/>
        </w:rPr>
        <w:t>dodavatel</w:t>
      </w:r>
      <w:r w:rsidRPr="00CA2F77">
        <w:rPr>
          <w:rFonts w:ascii="Arial" w:hAnsi="Arial" w:cs="Arial"/>
          <w:sz w:val="18"/>
          <w:szCs w:val="18"/>
        </w:rPr>
        <w:t xml:space="preserve">i (reklamace). V reklamaci budou shledané vady popsány. Reklamaci lze uplatnit do posledního dne záruční doby, přičemž i reklamace odeslaná </w:t>
      </w:r>
      <w:r w:rsidR="000F61C5" w:rsidRPr="00CA2F77">
        <w:rPr>
          <w:rFonts w:ascii="Arial" w:hAnsi="Arial" w:cs="Arial"/>
          <w:sz w:val="18"/>
          <w:szCs w:val="18"/>
        </w:rPr>
        <w:t>kupující</w:t>
      </w:r>
      <w:r w:rsidRPr="00CA2F77">
        <w:rPr>
          <w:rFonts w:ascii="Arial" w:hAnsi="Arial" w:cs="Arial"/>
          <w:sz w:val="18"/>
          <w:szCs w:val="18"/>
        </w:rPr>
        <w:t>m v poslední den záruční doby se považuje za včas uplatněnou.</w:t>
      </w:r>
    </w:p>
    <w:p w14:paraId="62DA984F" w14:textId="77777777" w:rsidR="007A0A02" w:rsidRDefault="007A0A02" w:rsidP="003B4B91">
      <w:pPr>
        <w:widowControl w:val="0"/>
        <w:spacing w:line="276" w:lineRule="auto"/>
        <w:ind w:left="567"/>
        <w:jc w:val="both"/>
        <w:outlineLvl w:val="0"/>
        <w:rPr>
          <w:rFonts w:ascii="Arial" w:hAnsi="Arial" w:cs="Arial"/>
          <w:sz w:val="18"/>
          <w:szCs w:val="18"/>
        </w:rPr>
      </w:pPr>
    </w:p>
    <w:p w14:paraId="77120C47" w14:textId="77777777" w:rsidR="009F334C" w:rsidRPr="003B4B91" w:rsidRDefault="009F334C" w:rsidP="003B4B91">
      <w:pPr>
        <w:widowControl w:val="0"/>
        <w:numPr>
          <w:ilvl w:val="1"/>
          <w:numId w:val="14"/>
        </w:numPr>
        <w:spacing w:line="276" w:lineRule="auto"/>
        <w:ind w:left="567" w:hanging="567"/>
        <w:jc w:val="both"/>
        <w:outlineLvl w:val="0"/>
        <w:rPr>
          <w:rFonts w:ascii="Arial" w:hAnsi="Arial" w:cs="Arial"/>
          <w:sz w:val="18"/>
          <w:szCs w:val="18"/>
        </w:rPr>
      </w:pPr>
      <w:r w:rsidRPr="003B4B91">
        <w:rPr>
          <w:rFonts w:ascii="Arial" w:hAnsi="Arial" w:cs="Arial"/>
          <w:sz w:val="18"/>
          <w:szCs w:val="18"/>
        </w:rPr>
        <w:t xml:space="preserve">V </w:t>
      </w:r>
      <w:r w:rsidR="00532406" w:rsidRPr="00532406">
        <w:rPr>
          <w:rFonts w:ascii="Arial" w:hAnsi="Arial" w:cs="Arial"/>
          <w:sz w:val="18"/>
          <w:szCs w:val="18"/>
        </w:rPr>
        <w:t xml:space="preserve">písemné reklamaci </w:t>
      </w:r>
      <w:r w:rsidR="00532406">
        <w:rPr>
          <w:rFonts w:ascii="Arial" w:hAnsi="Arial" w:cs="Arial"/>
          <w:sz w:val="18"/>
          <w:szCs w:val="18"/>
        </w:rPr>
        <w:t>k</w:t>
      </w:r>
      <w:r w:rsidRPr="003B4B91">
        <w:rPr>
          <w:rFonts w:ascii="Arial" w:hAnsi="Arial" w:cs="Arial"/>
          <w:sz w:val="18"/>
          <w:szCs w:val="18"/>
        </w:rPr>
        <w:t>upující uvede popis vady nebo informaci o tom, jak se vada projevuje, a</w:t>
      </w:r>
      <w:r w:rsidRPr="009F334C">
        <w:rPr>
          <w:rFonts w:ascii="Arial" w:hAnsi="Arial" w:cs="Arial"/>
          <w:sz w:val="18"/>
          <w:szCs w:val="18"/>
        </w:rPr>
        <w:t xml:space="preserve"> </w:t>
      </w:r>
      <w:r w:rsidRPr="003B4B91">
        <w:rPr>
          <w:rFonts w:ascii="Arial" w:hAnsi="Arial" w:cs="Arial"/>
          <w:sz w:val="18"/>
          <w:szCs w:val="18"/>
        </w:rPr>
        <w:t>způsob, jakým ji požaduje odstranit. Kupující je oprávněn požadovat</w:t>
      </w:r>
    </w:p>
    <w:p w14:paraId="0A6DEA1F" w14:textId="77777777" w:rsidR="009F334C" w:rsidRPr="003B4B91" w:rsidRDefault="009F334C" w:rsidP="003B4B91">
      <w:pPr>
        <w:autoSpaceDE w:val="0"/>
        <w:autoSpaceDN w:val="0"/>
        <w:adjustRightInd w:val="0"/>
        <w:ind w:left="567"/>
        <w:jc w:val="both"/>
        <w:rPr>
          <w:rFonts w:ascii="Arial" w:hAnsi="Arial" w:cs="Arial"/>
          <w:sz w:val="18"/>
          <w:szCs w:val="18"/>
        </w:rPr>
      </w:pPr>
      <w:r w:rsidRPr="003B4B91">
        <w:rPr>
          <w:rFonts w:ascii="Arial" w:hAnsi="Arial" w:cs="Arial"/>
          <w:sz w:val="18"/>
          <w:szCs w:val="18"/>
        </w:rPr>
        <w:t>• odstranění vady opravou, je-li vada tímto způsobem odstranitelná</w:t>
      </w:r>
    </w:p>
    <w:p w14:paraId="35BB5126" w14:textId="77777777" w:rsidR="009F334C" w:rsidRPr="003B4B91" w:rsidRDefault="009F334C" w:rsidP="003B4B91">
      <w:pPr>
        <w:autoSpaceDE w:val="0"/>
        <w:autoSpaceDN w:val="0"/>
        <w:adjustRightInd w:val="0"/>
        <w:ind w:left="567"/>
        <w:jc w:val="both"/>
        <w:rPr>
          <w:rFonts w:ascii="Arial" w:hAnsi="Arial" w:cs="Arial"/>
          <w:sz w:val="18"/>
          <w:szCs w:val="18"/>
        </w:rPr>
      </w:pPr>
      <w:r w:rsidRPr="003B4B91">
        <w:rPr>
          <w:rFonts w:ascii="Arial" w:hAnsi="Arial" w:cs="Arial"/>
          <w:sz w:val="18"/>
          <w:szCs w:val="18"/>
        </w:rPr>
        <w:t>• odstranění vady dodáním nového plnění, není-li vada opravou odstranitelná</w:t>
      </w:r>
    </w:p>
    <w:p w14:paraId="6E24E6E2" w14:textId="77777777" w:rsidR="009F334C" w:rsidRPr="003B4B91" w:rsidRDefault="009F334C" w:rsidP="003B4B91">
      <w:pPr>
        <w:autoSpaceDE w:val="0"/>
        <w:autoSpaceDN w:val="0"/>
        <w:adjustRightInd w:val="0"/>
        <w:ind w:left="567"/>
        <w:jc w:val="both"/>
        <w:rPr>
          <w:rFonts w:ascii="Arial" w:hAnsi="Arial" w:cs="Arial"/>
          <w:sz w:val="18"/>
          <w:szCs w:val="18"/>
        </w:rPr>
      </w:pPr>
      <w:r w:rsidRPr="003B4B91">
        <w:rPr>
          <w:rFonts w:ascii="Arial" w:hAnsi="Arial" w:cs="Arial"/>
          <w:sz w:val="18"/>
          <w:szCs w:val="18"/>
        </w:rPr>
        <w:t>• přiměřenou slevu ze sjednané ceny</w:t>
      </w:r>
    </w:p>
    <w:p w14:paraId="18BA6244" w14:textId="77777777" w:rsidR="009F334C" w:rsidRPr="009F334C" w:rsidRDefault="009F334C" w:rsidP="003B4B91">
      <w:pPr>
        <w:autoSpaceDE w:val="0"/>
        <w:autoSpaceDN w:val="0"/>
        <w:adjustRightInd w:val="0"/>
        <w:ind w:left="567"/>
        <w:jc w:val="both"/>
        <w:rPr>
          <w:rFonts w:ascii="Arial" w:hAnsi="Arial" w:cs="Arial"/>
          <w:sz w:val="18"/>
          <w:szCs w:val="18"/>
        </w:rPr>
      </w:pPr>
      <w:r w:rsidRPr="003B4B91">
        <w:rPr>
          <w:rFonts w:ascii="Arial" w:hAnsi="Arial" w:cs="Arial"/>
          <w:sz w:val="18"/>
          <w:szCs w:val="18"/>
        </w:rPr>
        <w:t>Kupující je oprávněn vybrat si ten způsob odstranění vady, který mu nejlépe vyhovuje. V</w:t>
      </w:r>
      <w:r w:rsidR="00532406">
        <w:rPr>
          <w:rFonts w:ascii="Arial" w:hAnsi="Arial" w:cs="Arial"/>
          <w:sz w:val="18"/>
          <w:szCs w:val="18"/>
        </w:rPr>
        <w:t xml:space="preserve"> </w:t>
      </w:r>
      <w:r w:rsidRPr="003B4B91">
        <w:rPr>
          <w:rFonts w:ascii="Arial" w:hAnsi="Arial" w:cs="Arial"/>
          <w:sz w:val="18"/>
          <w:szCs w:val="18"/>
        </w:rPr>
        <w:t>případě, že stejná vada vznikne v průběhu záruční doby nejméně potřetí č</w:t>
      </w:r>
      <w:r w:rsidR="00532406" w:rsidRPr="00532406">
        <w:rPr>
          <w:rFonts w:ascii="Arial" w:hAnsi="Arial" w:cs="Arial"/>
          <w:sz w:val="18"/>
          <w:szCs w:val="18"/>
        </w:rPr>
        <w:t xml:space="preserve">i vznikne-li na </w:t>
      </w:r>
      <w:r w:rsidR="00985576">
        <w:rPr>
          <w:rFonts w:ascii="Arial" w:hAnsi="Arial" w:cs="Arial"/>
          <w:sz w:val="18"/>
          <w:szCs w:val="18"/>
        </w:rPr>
        <w:t>předmětu plnění</w:t>
      </w:r>
      <w:r w:rsidR="00532406">
        <w:rPr>
          <w:rFonts w:ascii="Arial" w:hAnsi="Arial" w:cs="Arial"/>
          <w:sz w:val="18"/>
          <w:szCs w:val="18"/>
        </w:rPr>
        <w:t xml:space="preserve"> </w:t>
      </w:r>
      <w:r w:rsidRPr="003B4B91">
        <w:rPr>
          <w:rFonts w:ascii="Arial" w:hAnsi="Arial" w:cs="Arial"/>
          <w:sz w:val="18"/>
          <w:szCs w:val="18"/>
        </w:rPr>
        <w:t xml:space="preserve">v průběhu záruční doby </w:t>
      </w:r>
      <w:r w:rsidR="00B723AC">
        <w:rPr>
          <w:rFonts w:ascii="Arial" w:hAnsi="Arial" w:cs="Arial"/>
          <w:sz w:val="18"/>
          <w:szCs w:val="18"/>
        </w:rPr>
        <w:t>čtyři a více</w:t>
      </w:r>
      <w:r w:rsidR="00532406" w:rsidRPr="00532406">
        <w:rPr>
          <w:rFonts w:ascii="Arial" w:hAnsi="Arial" w:cs="Arial"/>
          <w:sz w:val="18"/>
          <w:szCs w:val="18"/>
        </w:rPr>
        <w:t xml:space="preserve"> vad, má </w:t>
      </w:r>
      <w:r w:rsidR="00532406">
        <w:rPr>
          <w:rFonts w:ascii="Arial" w:hAnsi="Arial" w:cs="Arial"/>
          <w:sz w:val="18"/>
          <w:szCs w:val="18"/>
        </w:rPr>
        <w:t>k</w:t>
      </w:r>
      <w:r w:rsidRPr="003B4B91">
        <w:rPr>
          <w:rFonts w:ascii="Arial" w:hAnsi="Arial" w:cs="Arial"/>
          <w:sz w:val="18"/>
          <w:szCs w:val="18"/>
        </w:rPr>
        <w:t>upující právo požadovat odstranění vady dodáním nového</w:t>
      </w:r>
      <w:r w:rsidR="00532406">
        <w:rPr>
          <w:rFonts w:ascii="Arial" w:hAnsi="Arial" w:cs="Arial"/>
          <w:sz w:val="18"/>
          <w:szCs w:val="18"/>
        </w:rPr>
        <w:t xml:space="preserve"> </w:t>
      </w:r>
      <w:r w:rsidRPr="003B4B91">
        <w:rPr>
          <w:rFonts w:ascii="Arial" w:hAnsi="Arial" w:cs="Arial"/>
          <w:sz w:val="18"/>
          <w:szCs w:val="18"/>
        </w:rPr>
        <w:t>plně</w:t>
      </w:r>
      <w:r w:rsidR="00532406" w:rsidRPr="00532406">
        <w:rPr>
          <w:rFonts w:ascii="Arial" w:hAnsi="Arial" w:cs="Arial"/>
          <w:sz w:val="18"/>
          <w:szCs w:val="18"/>
        </w:rPr>
        <w:t xml:space="preserve">ní nebo odstoupit od </w:t>
      </w:r>
      <w:r w:rsidR="00532406">
        <w:rPr>
          <w:rFonts w:ascii="Arial" w:hAnsi="Arial" w:cs="Arial"/>
          <w:sz w:val="18"/>
          <w:szCs w:val="18"/>
        </w:rPr>
        <w:t>s</w:t>
      </w:r>
      <w:r w:rsidRPr="003B4B91">
        <w:rPr>
          <w:rFonts w:ascii="Arial" w:hAnsi="Arial" w:cs="Arial"/>
          <w:sz w:val="18"/>
          <w:szCs w:val="18"/>
        </w:rPr>
        <w:t>mlouvy, i když je poslední vzniklá vada odstranitelná opravou.</w:t>
      </w:r>
    </w:p>
    <w:p w14:paraId="41588F6A" w14:textId="77777777" w:rsidR="00A92B76" w:rsidRPr="00CA2F77" w:rsidRDefault="00A92B76" w:rsidP="00A92B76">
      <w:pPr>
        <w:widowControl w:val="0"/>
        <w:spacing w:line="276" w:lineRule="auto"/>
        <w:ind w:left="567"/>
        <w:jc w:val="both"/>
        <w:outlineLvl w:val="0"/>
        <w:rPr>
          <w:rFonts w:ascii="Arial" w:hAnsi="Arial" w:cs="Arial"/>
          <w:sz w:val="18"/>
          <w:szCs w:val="18"/>
        </w:rPr>
      </w:pPr>
    </w:p>
    <w:p w14:paraId="7D829EA2" w14:textId="77777777" w:rsidR="00A92B76" w:rsidRPr="00CA2F77" w:rsidRDefault="00713B9F" w:rsidP="00127EA1">
      <w:pPr>
        <w:widowControl w:val="0"/>
        <w:numPr>
          <w:ilvl w:val="1"/>
          <w:numId w:val="14"/>
        </w:numPr>
        <w:spacing w:line="276" w:lineRule="auto"/>
        <w:ind w:left="567" w:hanging="567"/>
        <w:jc w:val="both"/>
        <w:outlineLvl w:val="0"/>
        <w:rPr>
          <w:rFonts w:ascii="Arial" w:hAnsi="Arial" w:cs="Arial"/>
          <w:sz w:val="18"/>
          <w:szCs w:val="18"/>
        </w:rPr>
      </w:pPr>
      <w:r w:rsidRPr="00CA2F77">
        <w:rPr>
          <w:rFonts w:ascii="Arial" w:hAnsi="Arial" w:cs="Arial"/>
          <w:sz w:val="18"/>
          <w:szCs w:val="18"/>
        </w:rPr>
        <w:t>Dodavatel</w:t>
      </w:r>
      <w:r w:rsidR="00A92B76" w:rsidRPr="00CA2F77">
        <w:rPr>
          <w:rFonts w:ascii="Arial" w:hAnsi="Arial" w:cs="Arial"/>
          <w:sz w:val="18"/>
          <w:szCs w:val="18"/>
        </w:rPr>
        <w:t xml:space="preserve"> </w:t>
      </w:r>
      <w:r w:rsidR="00A92B76" w:rsidRPr="00CA2F77">
        <w:rPr>
          <w:rFonts w:ascii="Arial" w:hAnsi="Arial" w:cs="Arial"/>
          <w:bCs/>
          <w:sz w:val="18"/>
          <w:szCs w:val="18"/>
        </w:rPr>
        <w:t>potvrdí</w:t>
      </w:r>
      <w:r w:rsidR="00A92B76" w:rsidRPr="00CA2F77">
        <w:rPr>
          <w:rFonts w:ascii="Arial" w:hAnsi="Arial" w:cs="Arial"/>
          <w:sz w:val="18"/>
          <w:szCs w:val="18"/>
        </w:rPr>
        <w:t xml:space="preserve"> </w:t>
      </w:r>
      <w:r w:rsidR="000F61C5" w:rsidRPr="00CA2F77">
        <w:rPr>
          <w:rFonts w:ascii="Arial" w:hAnsi="Arial" w:cs="Arial"/>
          <w:sz w:val="18"/>
          <w:szCs w:val="18"/>
        </w:rPr>
        <w:t>kupujícímu</w:t>
      </w:r>
      <w:r w:rsidR="00A92B76" w:rsidRPr="00CA2F77">
        <w:rPr>
          <w:rFonts w:ascii="Arial" w:hAnsi="Arial" w:cs="Arial"/>
          <w:sz w:val="18"/>
          <w:szCs w:val="18"/>
        </w:rPr>
        <w:t xml:space="preserve"> </w:t>
      </w:r>
      <w:r w:rsidR="00A92B76" w:rsidRPr="00CA2F77">
        <w:rPr>
          <w:rFonts w:ascii="Arial" w:hAnsi="Arial" w:cs="Arial"/>
          <w:bCs/>
          <w:sz w:val="18"/>
          <w:szCs w:val="18"/>
        </w:rPr>
        <w:t>přijetí reklamace</w:t>
      </w:r>
      <w:r w:rsidR="00A92B76" w:rsidRPr="00CA2F77">
        <w:rPr>
          <w:rFonts w:ascii="Arial" w:hAnsi="Arial" w:cs="Arial"/>
          <w:sz w:val="18"/>
          <w:szCs w:val="18"/>
        </w:rPr>
        <w:t xml:space="preserve"> a do 7 pracovních dnů od obdržení reklamace </w:t>
      </w:r>
      <w:r w:rsidR="00A92B76" w:rsidRPr="00CA2F77">
        <w:rPr>
          <w:rFonts w:ascii="Arial" w:hAnsi="Arial" w:cs="Arial"/>
          <w:bCs/>
          <w:sz w:val="18"/>
          <w:szCs w:val="18"/>
        </w:rPr>
        <w:t xml:space="preserve">začne </w:t>
      </w:r>
      <w:r w:rsidR="00A92B76" w:rsidRPr="00CA2F77">
        <w:rPr>
          <w:rFonts w:ascii="Arial" w:hAnsi="Arial" w:cs="Arial"/>
          <w:sz w:val="18"/>
          <w:szCs w:val="18"/>
        </w:rPr>
        <w:t xml:space="preserve">s odstraňováním vad, nedohodnou-li se smluvní strany písemně jinak. Odstranění vad bude provedeno na vlastní náklady </w:t>
      </w:r>
      <w:r w:rsidRPr="00CA2F77">
        <w:rPr>
          <w:rFonts w:ascii="Arial" w:hAnsi="Arial" w:cs="Arial"/>
          <w:sz w:val="18"/>
          <w:szCs w:val="18"/>
        </w:rPr>
        <w:t>dodavatel</w:t>
      </w:r>
      <w:r w:rsidR="00A92B76" w:rsidRPr="00CA2F77">
        <w:rPr>
          <w:rFonts w:ascii="Arial" w:hAnsi="Arial" w:cs="Arial"/>
          <w:sz w:val="18"/>
          <w:szCs w:val="18"/>
        </w:rPr>
        <w:t xml:space="preserve">e. Nedojde-li mezi oběma smluvními stranami k dohodě o termínu odstranění reklamované vady, platí, že vada musí být </w:t>
      </w:r>
      <w:r w:rsidR="00A92B76" w:rsidRPr="00CA2F77">
        <w:rPr>
          <w:rFonts w:ascii="Arial" w:hAnsi="Arial" w:cs="Arial"/>
          <w:bCs/>
          <w:sz w:val="18"/>
          <w:szCs w:val="18"/>
        </w:rPr>
        <w:t>odstraněna</w:t>
      </w:r>
      <w:r w:rsidR="00A92B76" w:rsidRPr="00CA2F77">
        <w:rPr>
          <w:rFonts w:ascii="Arial" w:hAnsi="Arial" w:cs="Arial"/>
          <w:sz w:val="18"/>
          <w:szCs w:val="18"/>
        </w:rPr>
        <w:t xml:space="preserve"> nejpozději do 7 </w:t>
      </w:r>
      <w:r w:rsidR="00406B61" w:rsidRPr="00CA2F77">
        <w:rPr>
          <w:rFonts w:ascii="Arial" w:hAnsi="Arial" w:cs="Arial"/>
          <w:sz w:val="18"/>
          <w:szCs w:val="18"/>
        </w:rPr>
        <w:t xml:space="preserve">pracovních </w:t>
      </w:r>
      <w:r w:rsidR="00A92B76" w:rsidRPr="00CA2F77">
        <w:rPr>
          <w:rFonts w:ascii="Arial" w:hAnsi="Arial" w:cs="Arial"/>
          <w:sz w:val="18"/>
          <w:szCs w:val="18"/>
        </w:rPr>
        <w:t>dnů ode dne uplatnění reklamace</w:t>
      </w:r>
      <w:r w:rsidR="00E83C98">
        <w:rPr>
          <w:rFonts w:ascii="Arial" w:hAnsi="Arial" w:cs="Arial"/>
          <w:sz w:val="18"/>
          <w:szCs w:val="18"/>
        </w:rPr>
        <w:t>, a to takovým způsobem, který si zvolil kupující v písemné reklamaci</w:t>
      </w:r>
      <w:r w:rsidR="00A92B76" w:rsidRPr="00CA2F77">
        <w:rPr>
          <w:rFonts w:ascii="Arial" w:hAnsi="Arial" w:cs="Arial"/>
          <w:sz w:val="18"/>
          <w:szCs w:val="18"/>
        </w:rPr>
        <w:t xml:space="preserve">. O odstranění reklamované vady sepíší smluvní strany protokol, ve kterém </w:t>
      </w:r>
      <w:r w:rsidR="000F61C5" w:rsidRPr="00CA2F77">
        <w:rPr>
          <w:rFonts w:ascii="Arial" w:hAnsi="Arial" w:cs="Arial"/>
          <w:sz w:val="18"/>
          <w:szCs w:val="18"/>
        </w:rPr>
        <w:t>kupující</w:t>
      </w:r>
      <w:r w:rsidR="00A92B76" w:rsidRPr="00CA2F77">
        <w:rPr>
          <w:rFonts w:ascii="Arial" w:hAnsi="Arial" w:cs="Arial"/>
          <w:sz w:val="18"/>
          <w:szCs w:val="18"/>
        </w:rPr>
        <w:t xml:space="preserve"> potvrdí odstranění vady </w:t>
      </w:r>
      <w:r w:rsidR="00EC52B3">
        <w:rPr>
          <w:rFonts w:ascii="Arial" w:hAnsi="Arial" w:cs="Arial"/>
          <w:sz w:val="18"/>
          <w:szCs w:val="18"/>
        </w:rPr>
        <w:t>opravou nebo dodáním nového plnění</w:t>
      </w:r>
      <w:r w:rsidR="00A92B76" w:rsidRPr="00CA2F77">
        <w:rPr>
          <w:rFonts w:ascii="Arial" w:hAnsi="Arial" w:cs="Arial"/>
          <w:sz w:val="18"/>
          <w:szCs w:val="18"/>
        </w:rPr>
        <w:t>, nebo uvede důvody, pro které odmítá opravu převzít.</w:t>
      </w:r>
    </w:p>
    <w:p w14:paraId="170CB7D9" w14:textId="77777777" w:rsidR="00A92B76" w:rsidRPr="00CA2F77" w:rsidRDefault="00A92B76" w:rsidP="00A92B76">
      <w:pPr>
        <w:widowControl w:val="0"/>
        <w:spacing w:line="276" w:lineRule="auto"/>
        <w:ind w:left="567"/>
        <w:jc w:val="both"/>
        <w:outlineLvl w:val="0"/>
        <w:rPr>
          <w:rFonts w:ascii="Arial" w:hAnsi="Arial" w:cs="Arial"/>
          <w:sz w:val="18"/>
          <w:szCs w:val="18"/>
        </w:rPr>
      </w:pPr>
    </w:p>
    <w:p w14:paraId="5DF5B135" w14:textId="77777777" w:rsidR="00A92B76" w:rsidRDefault="00A92B76" w:rsidP="00127EA1">
      <w:pPr>
        <w:widowControl w:val="0"/>
        <w:numPr>
          <w:ilvl w:val="1"/>
          <w:numId w:val="14"/>
        </w:numPr>
        <w:spacing w:line="276" w:lineRule="auto"/>
        <w:ind w:left="567" w:hanging="567"/>
        <w:jc w:val="both"/>
        <w:outlineLvl w:val="0"/>
        <w:rPr>
          <w:rFonts w:ascii="Arial" w:hAnsi="Arial" w:cs="Arial"/>
          <w:sz w:val="18"/>
          <w:szCs w:val="18"/>
        </w:rPr>
      </w:pPr>
      <w:r w:rsidRPr="00CA2F77">
        <w:rPr>
          <w:rFonts w:ascii="Arial" w:hAnsi="Arial" w:cs="Arial"/>
          <w:sz w:val="18"/>
          <w:szCs w:val="18"/>
        </w:rPr>
        <w:t xml:space="preserve">V případě, že </w:t>
      </w:r>
      <w:r w:rsidR="00713B9F" w:rsidRPr="00CA2F77">
        <w:rPr>
          <w:rFonts w:ascii="Arial" w:hAnsi="Arial" w:cs="Arial"/>
          <w:sz w:val="18"/>
          <w:szCs w:val="18"/>
        </w:rPr>
        <w:t>dodavatel</w:t>
      </w:r>
      <w:r w:rsidRPr="00CA2F77">
        <w:rPr>
          <w:rFonts w:ascii="Arial" w:hAnsi="Arial" w:cs="Arial"/>
          <w:sz w:val="18"/>
          <w:szCs w:val="18"/>
        </w:rPr>
        <w:t xml:space="preserve"> do 7 pracovních dnů nezahájí odstraňování vad a tyto ve stanovených, popř. dohodnutých lhůtách neodstraní, je </w:t>
      </w:r>
      <w:r w:rsidR="000F61C5" w:rsidRPr="00CA2F77">
        <w:rPr>
          <w:rFonts w:ascii="Arial" w:hAnsi="Arial" w:cs="Arial"/>
          <w:sz w:val="18"/>
          <w:szCs w:val="18"/>
        </w:rPr>
        <w:t>kupující</w:t>
      </w:r>
      <w:r w:rsidRPr="00CA2F77">
        <w:rPr>
          <w:rFonts w:ascii="Arial" w:hAnsi="Arial" w:cs="Arial"/>
          <w:sz w:val="18"/>
          <w:szCs w:val="18"/>
        </w:rPr>
        <w:t xml:space="preserve"> oprávněn vadu po předchozím oznámení </w:t>
      </w:r>
      <w:r w:rsidR="00713B9F" w:rsidRPr="00CA2F77">
        <w:rPr>
          <w:rFonts w:ascii="Arial" w:hAnsi="Arial" w:cs="Arial"/>
          <w:sz w:val="18"/>
          <w:szCs w:val="18"/>
        </w:rPr>
        <w:t>dodavatel</w:t>
      </w:r>
      <w:r w:rsidRPr="00CA2F77">
        <w:rPr>
          <w:rFonts w:ascii="Arial" w:hAnsi="Arial" w:cs="Arial"/>
          <w:sz w:val="18"/>
          <w:szCs w:val="18"/>
        </w:rPr>
        <w:t>i odstranit</w:t>
      </w:r>
      <w:r w:rsidR="00552A90">
        <w:rPr>
          <w:rFonts w:ascii="Arial" w:hAnsi="Arial" w:cs="Arial"/>
          <w:sz w:val="18"/>
          <w:szCs w:val="18"/>
        </w:rPr>
        <w:t xml:space="preserve"> opravou</w:t>
      </w:r>
      <w:r w:rsidRPr="00CA2F77">
        <w:rPr>
          <w:rFonts w:ascii="Arial" w:hAnsi="Arial" w:cs="Arial"/>
          <w:sz w:val="18"/>
          <w:szCs w:val="18"/>
        </w:rPr>
        <w:t xml:space="preserve"> sám nebo ji nechat odstranit, a to na náklady </w:t>
      </w:r>
      <w:r w:rsidR="00713B9F" w:rsidRPr="00CA2F77">
        <w:rPr>
          <w:rFonts w:ascii="Arial" w:hAnsi="Arial" w:cs="Arial"/>
          <w:sz w:val="18"/>
          <w:szCs w:val="18"/>
        </w:rPr>
        <w:t>dodavatel</w:t>
      </w:r>
      <w:r w:rsidRPr="00CA2F77">
        <w:rPr>
          <w:rFonts w:ascii="Arial" w:hAnsi="Arial" w:cs="Arial"/>
          <w:sz w:val="18"/>
          <w:szCs w:val="18"/>
        </w:rPr>
        <w:t xml:space="preserve">e, aniž by tím omezil svá práva, která mu přísluší na základě záruky a </w:t>
      </w:r>
      <w:r w:rsidR="00713B9F" w:rsidRPr="00CA2F77">
        <w:rPr>
          <w:rFonts w:ascii="Arial" w:hAnsi="Arial" w:cs="Arial"/>
          <w:sz w:val="18"/>
          <w:szCs w:val="18"/>
        </w:rPr>
        <w:t>dodavatel</w:t>
      </w:r>
      <w:r w:rsidRPr="00CA2F77">
        <w:rPr>
          <w:rFonts w:ascii="Arial" w:hAnsi="Arial" w:cs="Arial"/>
          <w:sz w:val="18"/>
          <w:szCs w:val="18"/>
        </w:rPr>
        <w:t xml:space="preserve"> je povinen nahradit </w:t>
      </w:r>
      <w:r w:rsidR="000F61C5" w:rsidRPr="00CA2F77">
        <w:rPr>
          <w:rFonts w:ascii="Arial" w:hAnsi="Arial" w:cs="Arial"/>
          <w:sz w:val="18"/>
          <w:szCs w:val="18"/>
        </w:rPr>
        <w:t>kupujícímu</w:t>
      </w:r>
      <w:r w:rsidRPr="00CA2F77">
        <w:rPr>
          <w:rFonts w:ascii="Arial" w:hAnsi="Arial" w:cs="Arial"/>
          <w:sz w:val="18"/>
          <w:szCs w:val="18"/>
        </w:rPr>
        <w:t xml:space="preserve"> náklady s tím spojené.</w:t>
      </w:r>
    </w:p>
    <w:p w14:paraId="359C32FE" w14:textId="77777777" w:rsidR="00496619" w:rsidRDefault="00496619" w:rsidP="003B4B91">
      <w:pPr>
        <w:pStyle w:val="Odstavecseseznamem"/>
        <w:ind w:left="0"/>
        <w:rPr>
          <w:rFonts w:ascii="Arial" w:hAnsi="Arial" w:cs="Arial"/>
          <w:sz w:val="18"/>
          <w:szCs w:val="18"/>
        </w:rPr>
      </w:pPr>
    </w:p>
    <w:p w14:paraId="445D13F6" w14:textId="77777777" w:rsidR="00B723AC" w:rsidRDefault="00496619" w:rsidP="00127EA1">
      <w:pPr>
        <w:widowControl w:val="0"/>
        <w:numPr>
          <w:ilvl w:val="1"/>
          <w:numId w:val="14"/>
        </w:numPr>
        <w:spacing w:line="276" w:lineRule="auto"/>
        <w:ind w:left="567" w:hanging="567"/>
        <w:jc w:val="both"/>
        <w:outlineLvl w:val="0"/>
        <w:rPr>
          <w:rFonts w:ascii="Arial" w:hAnsi="Arial" w:cs="Arial"/>
          <w:sz w:val="18"/>
          <w:szCs w:val="18"/>
        </w:rPr>
      </w:pPr>
      <w:r>
        <w:rPr>
          <w:rFonts w:ascii="Arial" w:hAnsi="Arial" w:cs="Arial"/>
          <w:sz w:val="18"/>
          <w:szCs w:val="18"/>
        </w:rPr>
        <w:t>V případě že si kupující zvolí slevu z kupní ceny, dohodnou se st</w:t>
      </w:r>
      <w:r w:rsidR="00EC52B3">
        <w:rPr>
          <w:rFonts w:ascii="Arial" w:hAnsi="Arial" w:cs="Arial"/>
          <w:sz w:val="18"/>
          <w:szCs w:val="18"/>
        </w:rPr>
        <w:t>r</w:t>
      </w:r>
      <w:r>
        <w:rPr>
          <w:rFonts w:ascii="Arial" w:hAnsi="Arial" w:cs="Arial"/>
          <w:sz w:val="18"/>
          <w:szCs w:val="18"/>
        </w:rPr>
        <w:t>any na výši slevy. Pokud k dohodě nedojde, rozhodne o</w:t>
      </w:r>
      <w:r w:rsidR="007A0A02">
        <w:rPr>
          <w:rFonts w:ascii="Arial" w:hAnsi="Arial" w:cs="Arial"/>
          <w:sz w:val="18"/>
          <w:szCs w:val="18"/>
        </w:rPr>
        <w:t xml:space="preserve"> výši</w:t>
      </w:r>
      <w:r>
        <w:rPr>
          <w:rFonts w:ascii="Arial" w:hAnsi="Arial" w:cs="Arial"/>
          <w:sz w:val="18"/>
          <w:szCs w:val="18"/>
        </w:rPr>
        <w:t xml:space="preserve"> slev</w:t>
      </w:r>
      <w:r w:rsidR="007A0A02">
        <w:rPr>
          <w:rFonts w:ascii="Arial" w:hAnsi="Arial" w:cs="Arial"/>
          <w:sz w:val="18"/>
          <w:szCs w:val="18"/>
        </w:rPr>
        <w:t>y</w:t>
      </w:r>
      <w:r>
        <w:rPr>
          <w:rFonts w:ascii="Arial" w:hAnsi="Arial" w:cs="Arial"/>
          <w:sz w:val="18"/>
          <w:szCs w:val="18"/>
        </w:rPr>
        <w:t xml:space="preserve"> ze sjednané ceny znalecký posudek, </w:t>
      </w:r>
      <w:r w:rsidR="007A0A02">
        <w:rPr>
          <w:rFonts w:ascii="Arial" w:hAnsi="Arial" w:cs="Arial"/>
          <w:sz w:val="18"/>
          <w:szCs w:val="18"/>
        </w:rPr>
        <w:t xml:space="preserve">jehož vyhotovení zadá kupující na </w:t>
      </w:r>
      <w:r>
        <w:rPr>
          <w:rFonts w:ascii="Arial" w:hAnsi="Arial" w:cs="Arial"/>
          <w:sz w:val="18"/>
          <w:szCs w:val="18"/>
        </w:rPr>
        <w:t xml:space="preserve"> náklady dodavatele.</w:t>
      </w:r>
      <w:r w:rsidR="00B723AC">
        <w:rPr>
          <w:rFonts w:ascii="Arial" w:hAnsi="Arial" w:cs="Arial"/>
          <w:sz w:val="18"/>
          <w:szCs w:val="18"/>
        </w:rPr>
        <w:t xml:space="preserve"> </w:t>
      </w:r>
    </w:p>
    <w:p w14:paraId="41D3AE77" w14:textId="77777777" w:rsidR="006A4D8A" w:rsidRDefault="006A4D8A" w:rsidP="003B4B91">
      <w:pPr>
        <w:pStyle w:val="Odstavecseseznamem"/>
        <w:rPr>
          <w:rFonts w:ascii="Arial" w:hAnsi="Arial" w:cs="Arial"/>
          <w:sz w:val="18"/>
          <w:szCs w:val="18"/>
        </w:rPr>
      </w:pPr>
    </w:p>
    <w:p w14:paraId="70D8ECDC" w14:textId="77777777" w:rsidR="006A4D8A" w:rsidRPr="00CA2F77" w:rsidRDefault="006A4D8A" w:rsidP="00127EA1">
      <w:pPr>
        <w:widowControl w:val="0"/>
        <w:numPr>
          <w:ilvl w:val="1"/>
          <w:numId w:val="14"/>
        </w:numPr>
        <w:spacing w:line="276" w:lineRule="auto"/>
        <w:ind w:left="567" w:hanging="567"/>
        <w:jc w:val="both"/>
        <w:outlineLvl w:val="0"/>
        <w:rPr>
          <w:rFonts w:ascii="Arial" w:hAnsi="Arial" w:cs="Arial"/>
          <w:sz w:val="18"/>
          <w:szCs w:val="18"/>
        </w:rPr>
      </w:pPr>
      <w:r>
        <w:rPr>
          <w:rFonts w:ascii="Arial" w:hAnsi="Arial" w:cs="Arial"/>
          <w:sz w:val="18"/>
          <w:szCs w:val="18"/>
        </w:rPr>
        <w:t xml:space="preserve">Pokud nedojde k odstranění reklamované vady ani v náhradním termínu, který kupující dodavateli poskytl, </w:t>
      </w:r>
      <w:r>
        <w:rPr>
          <w:rFonts w:ascii="Arial" w:hAnsi="Arial" w:cs="Arial"/>
          <w:sz w:val="18"/>
          <w:szCs w:val="18"/>
        </w:rPr>
        <w:lastRenderedPageBreak/>
        <w:t>považuje se to za podstatné porušení smlouvy a kupující má právo od smlouvy odstoupit.</w:t>
      </w:r>
    </w:p>
    <w:p w14:paraId="4D03A7C3" w14:textId="77777777" w:rsidR="00A92B76" w:rsidRPr="00CA2F77" w:rsidRDefault="00A92B76" w:rsidP="00A92B76">
      <w:pPr>
        <w:widowControl w:val="0"/>
        <w:spacing w:line="276" w:lineRule="auto"/>
        <w:ind w:left="567"/>
        <w:jc w:val="both"/>
        <w:outlineLvl w:val="0"/>
        <w:rPr>
          <w:rFonts w:ascii="Arial" w:hAnsi="Arial" w:cs="Arial"/>
          <w:sz w:val="18"/>
          <w:szCs w:val="18"/>
        </w:rPr>
      </w:pPr>
    </w:p>
    <w:p w14:paraId="2047B6CA" w14:textId="77777777" w:rsidR="00A92B76" w:rsidRDefault="00713B9F" w:rsidP="00127EA1">
      <w:pPr>
        <w:widowControl w:val="0"/>
        <w:numPr>
          <w:ilvl w:val="1"/>
          <w:numId w:val="14"/>
        </w:numPr>
        <w:spacing w:line="276" w:lineRule="auto"/>
        <w:ind w:left="567" w:hanging="567"/>
        <w:jc w:val="both"/>
        <w:outlineLvl w:val="0"/>
        <w:rPr>
          <w:rFonts w:ascii="Arial" w:hAnsi="Arial" w:cs="Arial"/>
          <w:sz w:val="18"/>
          <w:szCs w:val="18"/>
        </w:rPr>
      </w:pPr>
      <w:r w:rsidRPr="00CA2F77">
        <w:rPr>
          <w:rFonts w:ascii="Arial" w:hAnsi="Arial" w:cs="Arial"/>
          <w:sz w:val="18"/>
          <w:szCs w:val="18"/>
        </w:rPr>
        <w:t>Dodavatel</w:t>
      </w:r>
      <w:r w:rsidR="00A92B76" w:rsidRPr="00CA2F77">
        <w:rPr>
          <w:rFonts w:ascii="Arial" w:hAnsi="Arial" w:cs="Arial"/>
          <w:sz w:val="18"/>
          <w:szCs w:val="18"/>
        </w:rPr>
        <w:t xml:space="preserve"> </w:t>
      </w:r>
      <w:r w:rsidR="00A92B76" w:rsidRPr="00CA2F77">
        <w:rPr>
          <w:rFonts w:ascii="Arial" w:hAnsi="Arial" w:cs="Arial"/>
          <w:bCs/>
          <w:sz w:val="18"/>
          <w:szCs w:val="18"/>
        </w:rPr>
        <w:t>neodpovídá za vady</w:t>
      </w:r>
      <w:r w:rsidR="00A92B76" w:rsidRPr="00CA2F77">
        <w:rPr>
          <w:rFonts w:ascii="Arial" w:hAnsi="Arial" w:cs="Arial"/>
          <w:sz w:val="18"/>
          <w:szCs w:val="18"/>
        </w:rPr>
        <w:t xml:space="preserve"> způsobené postupem podle nevhodných pokynů, popřípadě podle nesprávné projektové dokumentace, dodané mu </w:t>
      </w:r>
      <w:r w:rsidR="000F61C5" w:rsidRPr="00CA2F77">
        <w:rPr>
          <w:rFonts w:ascii="Arial" w:hAnsi="Arial" w:cs="Arial"/>
          <w:sz w:val="18"/>
          <w:szCs w:val="18"/>
        </w:rPr>
        <w:t>kupující</w:t>
      </w:r>
      <w:r w:rsidR="00A92B76" w:rsidRPr="00CA2F77">
        <w:rPr>
          <w:rFonts w:ascii="Arial" w:hAnsi="Arial" w:cs="Arial"/>
          <w:sz w:val="18"/>
          <w:szCs w:val="18"/>
        </w:rPr>
        <w:t xml:space="preserve">m, jestliže </w:t>
      </w:r>
      <w:r w:rsidRPr="00CA2F77">
        <w:rPr>
          <w:rFonts w:ascii="Arial" w:hAnsi="Arial" w:cs="Arial"/>
          <w:sz w:val="18"/>
          <w:szCs w:val="18"/>
        </w:rPr>
        <w:t>dodavatel</w:t>
      </w:r>
      <w:r w:rsidR="00A92B76" w:rsidRPr="00CA2F77">
        <w:rPr>
          <w:rFonts w:ascii="Arial" w:hAnsi="Arial" w:cs="Arial"/>
          <w:sz w:val="18"/>
          <w:szCs w:val="18"/>
        </w:rPr>
        <w:t xml:space="preserve"> na nevhodnost těchto pokynů písemně upozornil a </w:t>
      </w:r>
      <w:r w:rsidR="000F61C5" w:rsidRPr="00CA2F77">
        <w:rPr>
          <w:rFonts w:ascii="Arial" w:hAnsi="Arial" w:cs="Arial"/>
          <w:sz w:val="18"/>
          <w:szCs w:val="18"/>
        </w:rPr>
        <w:t>kupující</w:t>
      </w:r>
      <w:r w:rsidR="00A92B76" w:rsidRPr="00CA2F77">
        <w:rPr>
          <w:rFonts w:ascii="Arial" w:hAnsi="Arial" w:cs="Arial"/>
          <w:sz w:val="18"/>
          <w:szCs w:val="18"/>
        </w:rPr>
        <w:t xml:space="preserve"> na jejich dodržení písemně trval.</w:t>
      </w:r>
    </w:p>
    <w:p w14:paraId="7A3C19C7" w14:textId="77777777" w:rsidR="008800F2" w:rsidRDefault="008800F2" w:rsidP="00B82360">
      <w:pPr>
        <w:widowControl w:val="0"/>
        <w:spacing w:line="276" w:lineRule="auto"/>
        <w:jc w:val="both"/>
        <w:outlineLvl w:val="0"/>
        <w:rPr>
          <w:rFonts w:ascii="Arial" w:hAnsi="Arial" w:cs="Arial"/>
          <w:sz w:val="18"/>
          <w:szCs w:val="18"/>
        </w:rPr>
      </w:pPr>
    </w:p>
    <w:p w14:paraId="6EB5E28C" w14:textId="77777777" w:rsidR="008800F2" w:rsidRPr="00CA2F77" w:rsidRDefault="008800F2" w:rsidP="00B82360">
      <w:pPr>
        <w:widowControl w:val="0"/>
        <w:spacing w:line="276" w:lineRule="auto"/>
        <w:jc w:val="both"/>
        <w:outlineLvl w:val="0"/>
        <w:rPr>
          <w:rFonts w:ascii="Arial" w:hAnsi="Arial" w:cs="Arial"/>
          <w:sz w:val="18"/>
          <w:szCs w:val="18"/>
        </w:rPr>
      </w:pPr>
    </w:p>
    <w:p w14:paraId="52C10D6B" w14:textId="77777777" w:rsidR="00575772" w:rsidRPr="00C62FE3" w:rsidRDefault="00575772" w:rsidP="001439B8">
      <w:pPr>
        <w:widowControl w:val="0"/>
        <w:spacing w:line="276" w:lineRule="auto"/>
        <w:jc w:val="both"/>
        <w:outlineLvl w:val="0"/>
        <w:rPr>
          <w:rFonts w:ascii="Arial" w:hAnsi="Arial" w:cs="Arial"/>
          <w:sz w:val="18"/>
          <w:szCs w:val="18"/>
        </w:rPr>
      </w:pPr>
    </w:p>
    <w:p w14:paraId="532CA5C0" w14:textId="77777777" w:rsidR="00497FEF" w:rsidRPr="00C62FE3" w:rsidRDefault="00306A1C" w:rsidP="00127EA1">
      <w:pPr>
        <w:numPr>
          <w:ilvl w:val="0"/>
          <w:numId w:val="14"/>
        </w:numPr>
        <w:spacing w:line="276" w:lineRule="auto"/>
        <w:jc w:val="center"/>
        <w:rPr>
          <w:rFonts w:ascii="Arial" w:hAnsi="Arial" w:cs="Arial"/>
          <w:b/>
          <w:color w:val="000000"/>
          <w:sz w:val="18"/>
          <w:szCs w:val="18"/>
        </w:rPr>
      </w:pPr>
      <w:r w:rsidRPr="00C62FE3">
        <w:rPr>
          <w:rFonts w:ascii="Arial" w:hAnsi="Arial" w:cs="Arial"/>
          <w:b/>
          <w:color w:val="000000"/>
          <w:sz w:val="18"/>
          <w:szCs w:val="18"/>
        </w:rPr>
        <w:t xml:space="preserve">SMLUVNÍ </w:t>
      </w:r>
      <w:r w:rsidR="00A95C66" w:rsidRPr="00C62FE3">
        <w:rPr>
          <w:rFonts w:ascii="Arial" w:hAnsi="Arial" w:cs="Arial"/>
          <w:b/>
          <w:color w:val="000000"/>
          <w:sz w:val="18"/>
          <w:szCs w:val="18"/>
        </w:rPr>
        <w:t>SANKCE</w:t>
      </w:r>
    </w:p>
    <w:p w14:paraId="72DF9575" w14:textId="77777777" w:rsidR="00575772" w:rsidRPr="00C62FE3" w:rsidRDefault="00575772" w:rsidP="00575772">
      <w:pPr>
        <w:spacing w:line="276" w:lineRule="auto"/>
        <w:ind w:left="360"/>
        <w:jc w:val="both"/>
        <w:rPr>
          <w:rFonts w:ascii="Arial" w:hAnsi="Arial" w:cs="Arial"/>
          <w:b/>
          <w:color w:val="000000"/>
          <w:sz w:val="18"/>
          <w:szCs w:val="18"/>
        </w:rPr>
      </w:pPr>
    </w:p>
    <w:p w14:paraId="06759A20" w14:textId="77777777" w:rsidR="006815CE" w:rsidRPr="008F0B61" w:rsidRDefault="000F61C5"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sz w:val="18"/>
          <w:szCs w:val="18"/>
        </w:rPr>
        <w:t>Kupující</w:t>
      </w:r>
      <w:r w:rsidR="00497FEF" w:rsidRPr="008F0B61">
        <w:rPr>
          <w:rFonts w:ascii="Arial" w:hAnsi="Arial" w:cs="Arial"/>
          <w:sz w:val="18"/>
          <w:szCs w:val="18"/>
        </w:rPr>
        <w:t xml:space="preserve"> zaplatí </w:t>
      </w:r>
      <w:r w:rsidR="00713B9F" w:rsidRPr="008F0B61">
        <w:rPr>
          <w:rFonts w:ascii="Arial" w:hAnsi="Arial" w:cs="Arial"/>
          <w:sz w:val="18"/>
          <w:szCs w:val="18"/>
        </w:rPr>
        <w:t>dodavatel</w:t>
      </w:r>
      <w:r w:rsidR="00497FEF" w:rsidRPr="008F0B61">
        <w:rPr>
          <w:rFonts w:ascii="Arial" w:hAnsi="Arial" w:cs="Arial"/>
          <w:sz w:val="18"/>
          <w:szCs w:val="18"/>
        </w:rPr>
        <w:t xml:space="preserve">i za prodlení s úhradou faktury, oprávněně vystavené  po splnění podmínek stanovených touto smlouvou a doručené </w:t>
      </w:r>
      <w:r w:rsidRPr="008F0B61">
        <w:rPr>
          <w:rFonts w:ascii="Arial" w:hAnsi="Arial" w:cs="Arial"/>
          <w:sz w:val="18"/>
          <w:szCs w:val="18"/>
        </w:rPr>
        <w:t>kupující</w:t>
      </w:r>
      <w:r w:rsidR="00D609FF" w:rsidRPr="008F0B61">
        <w:rPr>
          <w:rFonts w:ascii="Arial" w:hAnsi="Arial" w:cs="Arial"/>
          <w:sz w:val="18"/>
          <w:szCs w:val="18"/>
        </w:rPr>
        <w:t>mu</w:t>
      </w:r>
      <w:r w:rsidR="00497FEF" w:rsidRPr="008F0B61">
        <w:rPr>
          <w:rFonts w:ascii="Arial" w:hAnsi="Arial" w:cs="Arial"/>
          <w:sz w:val="18"/>
          <w:szCs w:val="18"/>
        </w:rPr>
        <w:t xml:space="preserve">, smluvní pokutu ve výši </w:t>
      </w:r>
      <w:r w:rsidR="00B11806">
        <w:rPr>
          <w:rFonts w:ascii="Arial" w:hAnsi="Arial" w:cs="Arial"/>
          <w:sz w:val="18"/>
          <w:szCs w:val="18"/>
        </w:rPr>
        <w:t xml:space="preserve">0,05% z kupní ceny </w:t>
      </w:r>
      <w:r w:rsidR="00497FEF" w:rsidRPr="008F0B61">
        <w:rPr>
          <w:rFonts w:ascii="Arial" w:hAnsi="Arial" w:cs="Arial"/>
          <w:sz w:val="18"/>
          <w:szCs w:val="18"/>
        </w:rPr>
        <w:t>za každý den prodlení.</w:t>
      </w:r>
    </w:p>
    <w:p w14:paraId="68A67166" w14:textId="77777777" w:rsidR="00A92B76" w:rsidRPr="008F0B61" w:rsidRDefault="00A92B76" w:rsidP="00A92B76">
      <w:pPr>
        <w:spacing w:line="276" w:lineRule="auto"/>
        <w:ind w:left="567"/>
        <w:jc w:val="both"/>
        <w:rPr>
          <w:rFonts w:ascii="Arial" w:hAnsi="Arial" w:cs="Arial"/>
          <w:color w:val="000000"/>
          <w:sz w:val="18"/>
          <w:szCs w:val="18"/>
        </w:rPr>
      </w:pPr>
    </w:p>
    <w:p w14:paraId="54594399" w14:textId="773DBFBD" w:rsidR="006815CE" w:rsidRPr="008F0B61" w:rsidRDefault="00713B9F"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sz w:val="18"/>
          <w:szCs w:val="18"/>
        </w:rPr>
        <w:t>Dodavatel</w:t>
      </w:r>
      <w:r w:rsidR="00497FEF" w:rsidRPr="008F0B61">
        <w:rPr>
          <w:rFonts w:ascii="Arial" w:hAnsi="Arial" w:cs="Arial"/>
          <w:sz w:val="18"/>
          <w:szCs w:val="18"/>
        </w:rPr>
        <w:t xml:space="preserve"> zaplatí </w:t>
      </w:r>
      <w:r w:rsidR="00D609FF" w:rsidRPr="008F0B61">
        <w:rPr>
          <w:rFonts w:ascii="Arial" w:hAnsi="Arial" w:cs="Arial"/>
          <w:sz w:val="18"/>
          <w:szCs w:val="18"/>
        </w:rPr>
        <w:t xml:space="preserve">kupujícímu </w:t>
      </w:r>
      <w:r w:rsidR="00497FEF" w:rsidRPr="008F0B61">
        <w:rPr>
          <w:rFonts w:ascii="Arial" w:hAnsi="Arial" w:cs="Arial"/>
          <w:sz w:val="18"/>
          <w:szCs w:val="18"/>
        </w:rPr>
        <w:t>smluvní pokutu ve výši</w:t>
      </w:r>
      <w:r w:rsidR="008800F2">
        <w:rPr>
          <w:rFonts w:ascii="Arial" w:hAnsi="Arial" w:cs="Arial"/>
          <w:sz w:val="18"/>
          <w:szCs w:val="18"/>
        </w:rPr>
        <w:t xml:space="preserve"> 10.000</w:t>
      </w:r>
      <w:r w:rsidR="00052EC9">
        <w:rPr>
          <w:rFonts w:ascii="Arial" w:hAnsi="Arial" w:cs="Arial"/>
          <w:sz w:val="18"/>
          <w:szCs w:val="18"/>
        </w:rPr>
        <w:t xml:space="preserve"> Kč</w:t>
      </w:r>
      <w:r w:rsidR="00497FEF" w:rsidRPr="008F0B61">
        <w:rPr>
          <w:rFonts w:ascii="Arial" w:hAnsi="Arial" w:cs="Arial"/>
          <w:sz w:val="18"/>
          <w:szCs w:val="18"/>
        </w:rPr>
        <w:t xml:space="preserve"> za každý započatý kalendářní den prodlení s předáním </w:t>
      </w:r>
      <w:r w:rsidR="00E74812" w:rsidRPr="008F0B61">
        <w:rPr>
          <w:rFonts w:ascii="Arial" w:hAnsi="Arial" w:cs="Arial"/>
          <w:sz w:val="18"/>
          <w:szCs w:val="18"/>
        </w:rPr>
        <w:t>předmětu smlouvy</w:t>
      </w:r>
      <w:r w:rsidR="00497FEF" w:rsidRPr="008F0B61">
        <w:rPr>
          <w:rFonts w:ascii="Arial" w:hAnsi="Arial" w:cs="Arial"/>
          <w:sz w:val="18"/>
          <w:szCs w:val="18"/>
        </w:rPr>
        <w:t xml:space="preserve"> oproti termínu </w:t>
      </w:r>
      <w:r w:rsidR="006B36B5">
        <w:rPr>
          <w:rFonts w:ascii="Arial" w:hAnsi="Arial" w:cs="Arial"/>
          <w:sz w:val="18"/>
          <w:szCs w:val="18"/>
        </w:rPr>
        <w:t>dodání</w:t>
      </w:r>
      <w:r w:rsidR="00B11806" w:rsidRPr="008F0B61">
        <w:rPr>
          <w:rFonts w:ascii="Arial" w:hAnsi="Arial" w:cs="Arial"/>
          <w:sz w:val="18"/>
          <w:szCs w:val="18"/>
        </w:rPr>
        <w:t xml:space="preserve"> </w:t>
      </w:r>
      <w:r w:rsidR="00E74812" w:rsidRPr="008F0B61">
        <w:rPr>
          <w:rFonts w:ascii="Arial" w:hAnsi="Arial" w:cs="Arial"/>
          <w:sz w:val="18"/>
          <w:szCs w:val="18"/>
        </w:rPr>
        <w:t>předmětu smlouvy</w:t>
      </w:r>
      <w:r w:rsidR="00497FEF" w:rsidRPr="008F0B61">
        <w:rPr>
          <w:rFonts w:ascii="Arial" w:hAnsi="Arial" w:cs="Arial"/>
          <w:sz w:val="18"/>
          <w:szCs w:val="18"/>
        </w:rPr>
        <w:t xml:space="preserve"> dle této smlouvy. </w:t>
      </w:r>
    </w:p>
    <w:p w14:paraId="7F8333D9" w14:textId="77777777" w:rsidR="006815CE" w:rsidRPr="008F0B61" w:rsidRDefault="006815CE" w:rsidP="006815CE">
      <w:pPr>
        <w:spacing w:line="276" w:lineRule="auto"/>
        <w:ind w:left="567"/>
        <w:jc w:val="both"/>
        <w:rPr>
          <w:rFonts w:ascii="Arial" w:hAnsi="Arial" w:cs="Arial"/>
          <w:color w:val="000000"/>
          <w:sz w:val="18"/>
          <w:szCs w:val="18"/>
        </w:rPr>
      </w:pPr>
    </w:p>
    <w:p w14:paraId="676901EB" w14:textId="4EFAD224" w:rsidR="006815CE" w:rsidRPr="008F0B61" w:rsidRDefault="00713B9F"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sz w:val="18"/>
          <w:szCs w:val="18"/>
        </w:rPr>
        <w:t>Dodavatel</w:t>
      </w:r>
      <w:r w:rsidR="00497FEF" w:rsidRPr="008F0B61">
        <w:rPr>
          <w:rFonts w:ascii="Arial" w:hAnsi="Arial" w:cs="Arial"/>
          <w:sz w:val="18"/>
          <w:szCs w:val="18"/>
        </w:rPr>
        <w:t xml:space="preserve"> zaplatí </w:t>
      </w:r>
      <w:r w:rsidR="00D609FF" w:rsidRPr="008F0B61">
        <w:rPr>
          <w:rFonts w:ascii="Arial" w:hAnsi="Arial" w:cs="Arial"/>
          <w:sz w:val="18"/>
          <w:szCs w:val="18"/>
        </w:rPr>
        <w:t xml:space="preserve">kupujícímu </w:t>
      </w:r>
      <w:r w:rsidR="00497FEF" w:rsidRPr="008F0B61">
        <w:rPr>
          <w:rFonts w:ascii="Arial" w:hAnsi="Arial" w:cs="Arial"/>
          <w:sz w:val="18"/>
          <w:szCs w:val="18"/>
        </w:rPr>
        <w:t xml:space="preserve">smluvní pokutu za prodlení </w:t>
      </w:r>
      <w:r w:rsidR="00497FEF" w:rsidRPr="008F0B61">
        <w:rPr>
          <w:rFonts w:ascii="Arial" w:hAnsi="Arial" w:cs="Arial"/>
          <w:bCs/>
          <w:sz w:val="18"/>
          <w:szCs w:val="18"/>
        </w:rPr>
        <w:t xml:space="preserve">s termínem </w:t>
      </w:r>
      <w:r w:rsidR="00497FEF" w:rsidRPr="008F0B61">
        <w:rPr>
          <w:rFonts w:ascii="Arial" w:hAnsi="Arial" w:cs="Arial"/>
          <w:sz w:val="18"/>
          <w:szCs w:val="18"/>
        </w:rPr>
        <w:t xml:space="preserve">nastoupení k odstranění </w:t>
      </w:r>
      <w:r w:rsidR="00497FEF" w:rsidRPr="008F0B61">
        <w:rPr>
          <w:rFonts w:ascii="Arial" w:hAnsi="Arial" w:cs="Arial"/>
          <w:bCs/>
          <w:sz w:val="18"/>
          <w:szCs w:val="18"/>
        </w:rPr>
        <w:t>reklamovaných vad</w:t>
      </w:r>
      <w:r w:rsidR="00497FEF" w:rsidRPr="008F0B61">
        <w:rPr>
          <w:rFonts w:ascii="Arial" w:hAnsi="Arial" w:cs="Arial"/>
          <w:sz w:val="18"/>
          <w:szCs w:val="18"/>
        </w:rPr>
        <w:t xml:space="preserve"> </w:t>
      </w:r>
      <w:r w:rsidR="00497FEF" w:rsidRPr="008F0B61">
        <w:rPr>
          <w:rFonts w:ascii="Arial" w:hAnsi="Arial" w:cs="Arial"/>
          <w:bCs/>
          <w:sz w:val="18"/>
          <w:szCs w:val="18"/>
        </w:rPr>
        <w:t>v záruční době</w:t>
      </w:r>
      <w:r w:rsidR="00497FEF" w:rsidRPr="008F0B61">
        <w:rPr>
          <w:rFonts w:ascii="Arial" w:hAnsi="Arial" w:cs="Arial"/>
          <w:sz w:val="18"/>
          <w:szCs w:val="18"/>
        </w:rPr>
        <w:t xml:space="preserve"> ve výši </w:t>
      </w:r>
      <w:r w:rsidR="00052EC9">
        <w:rPr>
          <w:rFonts w:ascii="Arial" w:hAnsi="Arial" w:cs="Arial"/>
          <w:sz w:val="18"/>
          <w:szCs w:val="18"/>
        </w:rPr>
        <w:t>5.000 Kč</w:t>
      </w:r>
      <w:r w:rsidR="00052EC9" w:rsidRPr="008F0B61">
        <w:rPr>
          <w:rFonts w:ascii="Arial" w:hAnsi="Arial" w:cs="Arial"/>
          <w:sz w:val="18"/>
          <w:szCs w:val="18"/>
        </w:rPr>
        <w:t xml:space="preserve"> </w:t>
      </w:r>
      <w:r w:rsidR="00497FEF" w:rsidRPr="008F0B61">
        <w:rPr>
          <w:rFonts w:ascii="Arial" w:hAnsi="Arial" w:cs="Arial"/>
          <w:sz w:val="18"/>
          <w:szCs w:val="18"/>
        </w:rPr>
        <w:t xml:space="preserve">za každou jednotlivou vadu a kalendářní den prodlení. </w:t>
      </w:r>
    </w:p>
    <w:p w14:paraId="427B7867" w14:textId="77777777" w:rsidR="006815CE" w:rsidRPr="008F0B61" w:rsidRDefault="006815CE" w:rsidP="006815CE">
      <w:pPr>
        <w:spacing w:line="276" w:lineRule="auto"/>
        <w:ind w:left="567"/>
        <w:jc w:val="both"/>
        <w:rPr>
          <w:rFonts w:ascii="Arial" w:hAnsi="Arial" w:cs="Arial"/>
          <w:color w:val="000000"/>
          <w:sz w:val="18"/>
          <w:szCs w:val="18"/>
        </w:rPr>
      </w:pPr>
    </w:p>
    <w:p w14:paraId="15C6CDB4" w14:textId="075C7C42" w:rsidR="006815CE" w:rsidRPr="008F0B61" w:rsidRDefault="00713B9F"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color w:val="000000"/>
          <w:sz w:val="18"/>
          <w:szCs w:val="18"/>
        </w:rPr>
        <w:t>Dodavatel</w:t>
      </w:r>
      <w:r w:rsidR="00497FEF" w:rsidRPr="008F0B61">
        <w:rPr>
          <w:rFonts w:ascii="Arial" w:hAnsi="Arial" w:cs="Arial"/>
          <w:color w:val="000000"/>
          <w:sz w:val="18"/>
          <w:szCs w:val="18"/>
        </w:rPr>
        <w:t xml:space="preserve"> zaplatí </w:t>
      </w:r>
      <w:r w:rsidR="00D609FF" w:rsidRPr="008F0B61">
        <w:rPr>
          <w:rFonts w:ascii="Arial" w:hAnsi="Arial" w:cs="Arial"/>
          <w:sz w:val="18"/>
          <w:szCs w:val="18"/>
        </w:rPr>
        <w:t>kupujícímu</w:t>
      </w:r>
      <w:r w:rsidR="00D609FF" w:rsidRPr="008F0B61">
        <w:rPr>
          <w:rFonts w:ascii="Arial" w:hAnsi="Arial" w:cs="Arial"/>
          <w:color w:val="000000"/>
          <w:sz w:val="18"/>
          <w:szCs w:val="18"/>
        </w:rPr>
        <w:t xml:space="preserve"> </w:t>
      </w:r>
      <w:r w:rsidR="00497FEF" w:rsidRPr="008F0B61">
        <w:rPr>
          <w:rFonts w:ascii="Arial" w:hAnsi="Arial" w:cs="Arial"/>
          <w:color w:val="000000"/>
          <w:sz w:val="18"/>
          <w:szCs w:val="18"/>
        </w:rPr>
        <w:t xml:space="preserve">smluvní pokutu za prodlení s odstraněním reklamované vady ve výši </w:t>
      </w:r>
      <w:r w:rsidR="00052EC9">
        <w:rPr>
          <w:rFonts w:ascii="Arial" w:hAnsi="Arial" w:cs="Arial"/>
          <w:sz w:val="18"/>
          <w:szCs w:val="18"/>
        </w:rPr>
        <w:t xml:space="preserve">5.000 Kč </w:t>
      </w:r>
      <w:r w:rsidR="00497FEF" w:rsidRPr="008F0B61">
        <w:rPr>
          <w:rFonts w:ascii="Arial" w:hAnsi="Arial" w:cs="Arial"/>
          <w:color w:val="000000"/>
          <w:sz w:val="18"/>
          <w:szCs w:val="18"/>
        </w:rPr>
        <w:t>za každou jednotlivou vadu a započatý kalendářní den prodlení od dohodnutého termínu odstranění vady</w:t>
      </w:r>
      <w:r w:rsidR="00190839">
        <w:rPr>
          <w:rFonts w:ascii="Arial" w:hAnsi="Arial" w:cs="Arial"/>
          <w:color w:val="000000"/>
          <w:sz w:val="18"/>
          <w:szCs w:val="18"/>
        </w:rPr>
        <w:t xml:space="preserve"> způsobem, který si kupující zvolil</w:t>
      </w:r>
      <w:r w:rsidR="00497FEF" w:rsidRPr="008F0B61">
        <w:rPr>
          <w:rFonts w:ascii="Arial" w:hAnsi="Arial" w:cs="Arial"/>
          <w:color w:val="000000"/>
          <w:sz w:val="18"/>
          <w:szCs w:val="18"/>
        </w:rPr>
        <w:t xml:space="preserve">. </w:t>
      </w:r>
    </w:p>
    <w:p w14:paraId="06CE3468" w14:textId="77777777" w:rsidR="00C467D5" w:rsidRPr="008F0B61" w:rsidRDefault="00C467D5" w:rsidP="005266AF">
      <w:pPr>
        <w:spacing w:line="276" w:lineRule="auto"/>
        <w:jc w:val="both"/>
        <w:rPr>
          <w:rFonts w:ascii="Arial" w:hAnsi="Arial" w:cs="Arial"/>
          <w:color w:val="000000"/>
          <w:sz w:val="18"/>
          <w:szCs w:val="18"/>
        </w:rPr>
      </w:pPr>
    </w:p>
    <w:p w14:paraId="2FBD2E3B" w14:textId="77777777" w:rsidR="006815CE" w:rsidRPr="008F0B61" w:rsidRDefault="00497FEF"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sz w:val="18"/>
          <w:szCs w:val="18"/>
        </w:rPr>
        <w:t>Smluvní strany sjednávají splatnost smluvních pokut na 14 kalendářních dnů ode dne doručení jejich vyúčtování.</w:t>
      </w:r>
    </w:p>
    <w:p w14:paraId="07A36CF9" w14:textId="77777777" w:rsidR="006815CE" w:rsidRPr="008F0B61" w:rsidRDefault="006815CE" w:rsidP="006815CE">
      <w:pPr>
        <w:spacing w:line="276" w:lineRule="auto"/>
        <w:ind w:left="567"/>
        <w:jc w:val="both"/>
        <w:rPr>
          <w:rFonts w:ascii="Arial" w:hAnsi="Arial" w:cs="Arial"/>
          <w:color w:val="000000"/>
          <w:sz w:val="18"/>
          <w:szCs w:val="18"/>
        </w:rPr>
      </w:pPr>
    </w:p>
    <w:p w14:paraId="23983046" w14:textId="77777777" w:rsidR="00575772" w:rsidRPr="008F0B61" w:rsidRDefault="00497FEF" w:rsidP="00127EA1">
      <w:pPr>
        <w:numPr>
          <w:ilvl w:val="1"/>
          <w:numId w:val="14"/>
        </w:numPr>
        <w:spacing w:line="276" w:lineRule="auto"/>
        <w:ind w:left="567" w:hanging="567"/>
        <w:jc w:val="both"/>
        <w:rPr>
          <w:rFonts w:ascii="Arial" w:hAnsi="Arial" w:cs="Arial"/>
          <w:color w:val="000000"/>
          <w:sz w:val="18"/>
          <w:szCs w:val="18"/>
        </w:rPr>
      </w:pPr>
      <w:r w:rsidRPr="008F0B61">
        <w:rPr>
          <w:rFonts w:ascii="Arial" w:hAnsi="Arial" w:cs="Arial"/>
          <w:sz w:val="18"/>
          <w:szCs w:val="18"/>
        </w:rPr>
        <w:t xml:space="preserve">Zaplacením jakékoli smluvní pokuty dle této smlouvy, není dotčeno právo oprávněné strany na náhradu škody. </w:t>
      </w:r>
    </w:p>
    <w:p w14:paraId="2080C087" w14:textId="77777777" w:rsidR="00575772" w:rsidRPr="008F0B61" w:rsidRDefault="00575772" w:rsidP="00521E45">
      <w:pPr>
        <w:spacing w:line="276" w:lineRule="auto"/>
        <w:ind w:left="567"/>
        <w:jc w:val="both"/>
        <w:rPr>
          <w:rFonts w:ascii="Arial" w:hAnsi="Arial" w:cs="Arial"/>
          <w:color w:val="000000"/>
          <w:sz w:val="18"/>
          <w:szCs w:val="18"/>
        </w:rPr>
      </w:pPr>
    </w:p>
    <w:p w14:paraId="0666BF62" w14:textId="77777777" w:rsidR="00966A6E" w:rsidRPr="00C62FE3" w:rsidRDefault="00BB1EFF" w:rsidP="00127EA1">
      <w:pPr>
        <w:widowControl w:val="0"/>
        <w:numPr>
          <w:ilvl w:val="0"/>
          <w:numId w:val="14"/>
        </w:numPr>
        <w:spacing w:line="276" w:lineRule="auto"/>
        <w:ind w:left="357" w:hanging="357"/>
        <w:jc w:val="center"/>
        <w:outlineLvl w:val="0"/>
        <w:rPr>
          <w:rFonts w:ascii="Arial" w:hAnsi="Arial" w:cs="Arial"/>
          <w:b/>
          <w:sz w:val="18"/>
          <w:szCs w:val="18"/>
        </w:rPr>
      </w:pPr>
      <w:r w:rsidRPr="00C62FE3">
        <w:rPr>
          <w:rFonts w:ascii="Arial" w:hAnsi="Arial" w:cs="Arial"/>
          <w:b/>
          <w:sz w:val="18"/>
          <w:szCs w:val="18"/>
        </w:rPr>
        <w:t>ZÁNIK SMLOUVY</w:t>
      </w:r>
    </w:p>
    <w:p w14:paraId="2EC8B8E4" w14:textId="77777777" w:rsidR="00BB1EFF" w:rsidRPr="00C62FE3" w:rsidRDefault="00BB1EFF" w:rsidP="00BB1EFF">
      <w:pPr>
        <w:widowControl w:val="0"/>
        <w:spacing w:line="276" w:lineRule="auto"/>
        <w:ind w:left="567"/>
        <w:jc w:val="both"/>
        <w:outlineLvl w:val="0"/>
        <w:rPr>
          <w:rFonts w:ascii="Arial" w:hAnsi="Arial" w:cs="Arial"/>
          <w:b/>
          <w:sz w:val="18"/>
          <w:szCs w:val="18"/>
          <w:highlight w:val="yellow"/>
        </w:rPr>
      </w:pPr>
    </w:p>
    <w:p w14:paraId="6569D5B2" w14:textId="77777777" w:rsidR="00776B7D" w:rsidRPr="008F0B61" w:rsidRDefault="00776B7D" w:rsidP="00127EA1">
      <w:pPr>
        <w:widowControl w:val="0"/>
        <w:numPr>
          <w:ilvl w:val="1"/>
          <w:numId w:val="14"/>
        </w:numPr>
        <w:suppressAutoHyphens/>
        <w:spacing w:after="240" w:line="276" w:lineRule="auto"/>
        <w:ind w:left="567" w:hanging="567"/>
        <w:jc w:val="both"/>
        <w:rPr>
          <w:rFonts w:ascii="Arial" w:hAnsi="Arial" w:cs="Arial"/>
          <w:sz w:val="18"/>
          <w:szCs w:val="18"/>
        </w:rPr>
      </w:pPr>
      <w:r w:rsidRPr="008F0B61">
        <w:rPr>
          <w:rFonts w:ascii="Arial" w:hAnsi="Arial" w:cs="Arial"/>
          <w:sz w:val="18"/>
          <w:szCs w:val="18"/>
        </w:rPr>
        <w:t>Tato smlouva zanikne splněním závazku nebo odstoupením od smlouvy</w:t>
      </w:r>
      <w:r w:rsidR="001439B8" w:rsidRPr="008F0B61">
        <w:rPr>
          <w:rFonts w:ascii="Arial" w:hAnsi="Arial" w:cs="Arial"/>
          <w:sz w:val="18"/>
          <w:szCs w:val="18"/>
        </w:rPr>
        <w:t xml:space="preserve"> v případě </w:t>
      </w:r>
      <w:r w:rsidR="009B64A7">
        <w:rPr>
          <w:rFonts w:ascii="Arial" w:hAnsi="Arial" w:cs="Arial"/>
          <w:sz w:val="18"/>
          <w:szCs w:val="18"/>
        </w:rPr>
        <w:t xml:space="preserve">jejího </w:t>
      </w:r>
      <w:r w:rsidR="001439B8" w:rsidRPr="008F0B61">
        <w:rPr>
          <w:rFonts w:ascii="Arial" w:hAnsi="Arial" w:cs="Arial"/>
          <w:sz w:val="18"/>
          <w:szCs w:val="18"/>
        </w:rPr>
        <w:t>podstatného porušení smluvní</w:t>
      </w:r>
      <w:r w:rsidR="009B64A7">
        <w:rPr>
          <w:rFonts w:ascii="Arial" w:hAnsi="Arial" w:cs="Arial"/>
          <w:sz w:val="18"/>
          <w:szCs w:val="18"/>
        </w:rPr>
        <w:t>mi</w:t>
      </w:r>
      <w:r w:rsidR="001439B8" w:rsidRPr="008F0B61">
        <w:rPr>
          <w:rFonts w:ascii="Arial" w:hAnsi="Arial" w:cs="Arial"/>
          <w:sz w:val="18"/>
          <w:szCs w:val="18"/>
        </w:rPr>
        <w:t xml:space="preserve"> stran</w:t>
      </w:r>
      <w:r w:rsidR="009B64A7">
        <w:rPr>
          <w:rFonts w:ascii="Arial" w:hAnsi="Arial" w:cs="Arial"/>
          <w:sz w:val="18"/>
          <w:szCs w:val="18"/>
        </w:rPr>
        <w:t>ami</w:t>
      </w:r>
      <w:r w:rsidRPr="008F0B61">
        <w:rPr>
          <w:rFonts w:ascii="Arial" w:hAnsi="Arial" w:cs="Arial"/>
          <w:sz w:val="18"/>
          <w:szCs w:val="18"/>
        </w:rPr>
        <w:t>. Dále může tato smlouva zaniknout dohodou smluvních stran. Návrh na zánik smlouvy dohodou je oprávněna vystavit kterákoliv ze smluvních stran.</w:t>
      </w:r>
    </w:p>
    <w:p w14:paraId="283809D2" w14:textId="77777777" w:rsidR="000D5CC0" w:rsidRPr="008F0B61" w:rsidRDefault="00776B7D" w:rsidP="00127EA1">
      <w:pPr>
        <w:widowControl w:val="0"/>
        <w:numPr>
          <w:ilvl w:val="1"/>
          <w:numId w:val="14"/>
        </w:numPr>
        <w:suppressAutoHyphens/>
        <w:spacing w:line="276" w:lineRule="auto"/>
        <w:ind w:left="567" w:hanging="567"/>
        <w:jc w:val="both"/>
        <w:rPr>
          <w:rFonts w:ascii="Arial" w:hAnsi="Arial" w:cs="Arial"/>
          <w:sz w:val="18"/>
          <w:szCs w:val="18"/>
        </w:rPr>
      </w:pPr>
      <w:r w:rsidRPr="008F0B61">
        <w:rPr>
          <w:rFonts w:ascii="Arial" w:hAnsi="Arial" w:cs="Arial"/>
          <w:sz w:val="18"/>
          <w:szCs w:val="18"/>
        </w:rPr>
        <w:t xml:space="preserve"> Za podstatné porušení smlouvy opravňující </w:t>
      </w:r>
      <w:r w:rsidR="000F61C5" w:rsidRPr="008F0B61">
        <w:rPr>
          <w:rFonts w:ascii="Arial" w:hAnsi="Arial" w:cs="Arial"/>
          <w:sz w:val="18"/>
          <w:szCs w:val="18"/>
        </w:rPr>
        <w:t>kupující</w:t>
      </w:r>
      <w:r w:rsidR="00C467D5" w:rsidRPr="008F0B61">
        <w:rPr>
          <w:rFonts w:ascii="Arial" w:hAnsi="Arial" w:cs="Arial"/>
          <w:sz w:val="18"/>
          <w:szCs w:val="18"/>
        </w:rPr>
        <w:t>ho</w:t>
      </w:r>
      <w:r w:rsidRPr="008F0B61">
        <w:rPr>
          <w:rFonts w:ascii="Arial" w:hAnsi="Arial" w:cs="Arial"/>
          <w:sz w:val="18"/>
          <w:szCs w:val="18"/>
        </w:rPr>
        <w:t xml:space="preserve"> odstoupit od smlouvy je považováno:</w:t>
      </w:r>
    </w:p>
    <w:p w14:paraId="08DD964F" w14:textId="77777777" w:rsidR="00776B7D" w:rsidRDefault="00776B7D" w:rsidP="00127EA1">
      <w:pPr>
        <w:widowControl w:val="0"/>
        <w:numPr>
          <w:ilvl w:val="2"/>
          <w:numId w:val="14"/>
        </w:numPr>
        <w:suppressAutoHyphens/>
        <w:spacing w:line="276" w:lineRule="auto"/>
        <w:ind w:left="567" w:hanging="567"/>
        <w:jc w:val="both"/>
        <w:rPr>
          <w:rFonts w:ascii="Arial" w:hAnsi="Arial" w:cs="Arial"/>
          <w:sz w:val="18"/>
          <w:szCs w:val="18"/>
        </w:rPr>
      </w:pPr>
      <w:r w:rsidRPr="008F0B61">
        <w:rPr>
          <w:rFonts w:ascii="Arial" w:hAnsi="Arial" w:cs="Arial"/>
          <w:bCs/>
          <w:sz w:val="18"/>
          <w:szCs w:val="18"/>
        </w:rPr>
        <w:t>prodlení</w:t>
      </w:r>
      <w:r w:rsidRPr="008F0B61">
        <w:rPr>
          <w:rFonts w:ascii="Arial" w:hAnsi="Arial" w:cs="Arial"/>
          <w:sz w:val="18"/>
          <w:szCs w:val="18"/>
        </w:rPr>
        <w:t xml:space="preserve"> </w:t>
      </w:r>
      <w:r w:rsidR="00713B9F" w:rsidRPr="008F0B61">
        <w:rPr>
          <w:rFonts w:ascii="Arial" w:hAnsi="Arial" w:cs="Arial"/>
          <w:sz w:val="18"/>
          <w:szCs w:val="18"/>
        </w:rPr>
        <w:t>dodavatel</w:t>
      </w:r>
      <w:r w:rsidRPr="008F0B61">
        <w:rPr>
          <w:rFonts w:ascii="Arial" w:hAnsi="Arial" w:cs="Arial"/>
          <w:sz w:val="18"/>
          <w:szCs w:val="18"/>
        </w:rPr>
        <w:t xml:space="preserve">e </w:t>
      </w:r>
      <w:r w:rsidR="001439B8" w:rsidRPr="008F0B61">
        <w:rPr>
          <w:rFonts w:ascii="Arial" w:hAnsi="Arial" w:cs="Arial"/>
          <w:bCs/>
          <w:sz w:val="18"/>
          <w:szCs w:val="18"/>
        </w:rPr>
        <w:t xml:space="preserve">s dodáním předmětu smlouvy </w:t>
      </w:r>
      <w:r w:rsidRPr="008F0B61">
        <w:rPr>
          <w:rFonts w:ascii="Arial" w:hAnsi="Arial" w:cs="Arial"/>
          <w:sz w:val="18"/>
          <w:szCs w:val="18"/>
        </w:rPr>
        <w:t xml:space="preserve">delší než </w:t>
      </w:r>
      <w:r w:rsidR="0084134B" w:rsidRPr="008F0B61">
        <w:rPr>
          <w:rFonts w:ascii="Arial" w:hAnsi="Arial" w:cs="Arial"/>
          <w:bCs/>
          <w:sz w:val="18"/>
          <w:szCs w:val="18"/>
        </w:rPr>
        <w:t>7</w:t>
      </w:r>
      <w:r w:rsidRPr="008F0B61">
        <w:rPr>
          <w:rFonts w:ascii="Arial" w:hAnsi="Arial" w:cs="Arial"/>
          <w:bCs/>
          <w:sz w:val="18"/>
          <w:szCs w:val="18"/>
        </w:rPr>
        <w:t xml:space="preserve"> kalendářních dnů</w:t>
      </w:r>
      <w:r w:rsidRPr="008F0B61">
        <w:rPr>
          <w:rFonts w:ascii="Arial" w:hAnsi="Arial" w:cs="Arial"/>
          <w:sz w:val="18"/>
          <w:szCs w:val="18"/>
        </w:rPr>
        <w:t>;</w:t>
      </w:r>
    </w:p>
    <w:p w14:paraId="37DC0015" w14:textId="77777777" w:rsidR="006A4D8A" w:rsidRDefault="006A4D8A" w:rsidP="00127EA1">
      <w:pPr>
        <w:widowControl w:val="0"/>
        <w:numPr>
          <w:ilvl w:val="2"/>
          <w:numId w:val="14"/>
        </w:numPr>
        <w:suppressAutoHyphens/>
        <w:spacing w:line="276" w:lineRule="auto"/>
        <w:ind w:left="567" w:hanging="567"/>
        <w:jc w:val="both"/>
        <w:rPr>
          <w:rFonts w:ascii="Arial" w:hAnsi="Arial" w:cs="Arial"/>
          <w:sz w:val="18"/>
          <w:szCs w:val="18"/>
        </w:rPr>
      </w:pPr>
      <w:r>
        <w:rPr>
          <w:rFonts w:ascii="Arial" w:hAnsi="Arial" w:cs="Arial"/>
          <w:sz w:val="18"/>
          <w:szCs w:val="18"/>
        </w:rPr>
        <w:t>neodstranění reklamované vady ani v náhradním termínu;</w:t>
      </w:r>
    </w:p>
    <w:p w14:paraId="0DFC05FD" w14:textId="77777777" w:rsidR="00E83C98" w:rsidRPr="008F0B61" w:rsidRDefault="002E4B92" w:rsidP="00127EA1">
      <w:pPr>
        <w:widowControl w:val="0"/>
        <w:numPr>
          <w:ilvl w:val="2"/>
          <w:numId w:val="14"/>
        </w:numPr>
        <w:suppressAutoHyphens/>
        <w:spacing w:line="276" w:lineRule="auto"/>
        <w:ind w:left="567" w:hanging="567"/>
        <w:jc w:val="both"/>
        <w:rPr>
          <w:rFonts w:ascii="Arial" w:hAnsi="Arial" w:cs="Arial"/>
          <w:sz w:val="18"/>
          <w:szCs w:val="18"/>
        </w:rPr>
      </w:pPr>
      <w:r>
        <w:rPr>
          <w:rFonts w:ascii="Arial" w:hAnsi="Arial" w:cs="Arial"/>
          <w:sz w:val="18"/>
          <w:szCs w:val="18"/>
        </w:rPr>
        <w:t>dodání předmětu smlouvy, na kterém se vyskytly tři stejné nebo</w:t>
      </w:r>
      <w:r w:rsidR="00EC52B3">
        <w:rPr>
          <w:rFonts w:ascii="Arial" w:hAnsi="Arial" w:cs="Arial"/>
          <w:sz w:val="18"/>
          <w:szCs w:val="18"/>
        </w:rPr>
        <w:t xml:space="preserve"> čtyři a více</w:t>
      </w:r>
      <w:r>
        <w:rPr>
          <w:rFonts w:ascii="Arial" w:hAnsi="Arial" w:cs="Arial"/>
          <w:sz w:val="18"/>
          <w:szCs w:val="18"/>
        </w:rPr>
        <w:t xml:space="preserve"> různých vad, které byly kupujícím reklamovány v souladu s článkem 9.</w:t>
      </w:r>
      <w:r w:rsidR="006A4D8A">
        <w:rPr>
          <w:rFonts w:ascii="Arial" w:hAnsi="Arial" w:cs="Arial"/>
          <w:sz w:val="18"/>
          <w:szCs w:val="18"/>
        </w:rPr>
        <w:t xml:space="preserve"> této smlouvy;</w:t>
      </w:r>
      <w:r>
        <w:rPr>
          <w:rFonts w:ascii="Arial" w:hAnsi="Arial" w:cs="Arial"/>
          <w:sz w:val="18"/>
          <w:szCs w:val="18"/>
        </w:rPr>
        <w:t xml:space="preserve">  </w:t>
      </w:r>
    </w:p>
    <w:p w14:paraId="187E8504" w14:textId="77777777" w:rsidR="00776B7D" w:rsidRPr="008F0B61" w:rsidRDefault="00776B7D" w:rsidP="00127EA1">
      <w:pPr>
        <w:widowControl w:val="0"/>
        <w:numPr>
          <w:ilvl w:val="2"/>
          <w:numId w:val="14"/>
        </w:numPr>
        <w:suppressAutoHyphens/>
        <w:spacing w:after="240" w:line="276" w:lineRule="auto"/>
        <w:ind w:left="567" w:hanging="567"/>
        <w:jc w:val="both"/>
        <w:rPr>
          <w:rFonts w:ascii="Arial" w:hAnsi="Arial" w:cs="Arial"/>
          <w:sz w:val="18"/>
          <w:szCs w:val="18"/>
        </w:rPr>
      </w:pPr>
      <w:r w:rsidRPr="008F0B61">
        <w:rPr>
          <w:rFonts w:ascii="Arial" w:hAnsi="Arial" w:cs="Arial"/>
          <w:sz w:val="18"/>
          <w:szCs w:val="18"/>
        </w:rPr>
        <w:t xml:space="preserve">byl-li podán insolvenční návrh na zahájení insolvenčního řízení vůči majetku </w:t>
      </w:r>
      <w:r w:rsidR="00713B9F" w:rsidRPr="008F0B61">
        <w:rPr>
          <w:rFonts w:ascii="Arial" w:hAnsi="Arial" w:cs="Arial"/>
          <w:sz w:val="18"/>
          <w:szCs w:val="18"/>
        </w:rPr>
        <w:t>dodavatel</w:t>
      </w:r>
      <w:r w:rsidRPr="008F0B61">
        <w:rPr>
          <w:rFonts w:ascii="Arial" w:hAnsi="Arial" w:cs="Arial"/>
          <w:sz w:val="18"/>
          <w:szCs w:val="18"/>
        </w:rPr>
        <w:t xml:space="preserve">e, nebo probíhá-li insolvenční řízení v němž je řešen úpadek nebo hrozící úpadek </w:t>
      </w:r>
      <w:r w:rsidR="00713B9F" w:rsidRPr="008F0B61">
        <w:rPr>
          <w:rFonts w:ascii="Arial" w:hAnsi="Arial" w:cs="Arial"/>
          <w:sz w:val="18"/>
          <w:szCs w:val="18"/>
        </w:rPr>
        <w:t>dodavatel</w:t>
      </w:r>
      <w:r w:rsidRPr="008F0B61">
        <w:rPr>
          <w:rFonts w:ascii="Arial" w:hAnsi="Arial" w:cs="Arial"/>
          <w:sz w:val="18"/>
          <w:szCs w:val="18"/>
        </w:rPr>
        <w:t xml:space="preserve">e, a dále likvidace podniku nebo prodej podniku </w:t>
      </w:r>
      <w:r w:rsidR="00713B9F" w:rsidRPr="008F0B61">
        <w:rPr>
          <w:rFonts w:ascii="Arial" w:hAnsi="Arial" w:cs="Arial"/>
          <w:sz w:val="18"/>
          <w:szCs w:val="18"/>
        </w:rPr>
        <w:t>dodavatel</w:t>
      </w:r>
      <w:r w:rsidRPr="008F0B61">
        <w:rPr>
          <w:rFonts w:ascii="Arial" w:hAnsi="Arial" w:cs="Arial"/>
          <w:sz w:val="18"/>
          <w:szCs w:val="18"/>
        </w:rPr>
        <w:t>e.</w:t>
      </w:r>
    </w:p>
    <w:p w14:paraId="48C1B694" w14:textId="77777777" w:rsidR="0084134B" w:rsidRPr="006A4D8A" w:rsidRDefault="00776B7D" w:rsidP="003B4B91">
      <w:pPr>
        <w:widowControl w:val="0"/>
        <w:numPr>
          <w:ilvl w:val="1"/>
          <w:numId w:val="14"/>
        </w:numPr>
        <w:suppressAutoHyphens/>
        <w:spacing w:line="276" w:lineRule="auto"/>
        <w:ind w:left="567" w:hanging="567"/>
        <w:jc w:val="both"/>
        <w:rPr>
          <w:rFonts w:ascii="Arial" w:hAnsi="Arial" w:cs="Arial"/>
          <w:sz w:val="18"/>
          <w:szCs w:val="18"/>
        </w:rPr>
      </w:pPr>
      <w:r w:rsidRPr="008F0B61">
        <w:rPr>
          <w:rFonts w:ascii="Arial" w:hAnsi="Arial" w:cs="Arial"/>
          <w:sz w:val="18"/>
          <w:szCs w:val="18"/>
        </w:rPr>
        <w:t xml:space="preserve">Podstatným porušením smlouvy opravňujícím </w:t>
      </w:r>
      <w:r w:rsidR="00713B9F" w:rsidRPr="008F0B61">
        <w:rPr>
          <w:rFonts w:ascii="Arial" w:hAnsi="Arial" w:cs="Arial"/>
          <w:sz w:val="18"/>
          <w:szCs w:val="18"/>
        </w:rPr>
        <w:t>dodavatel</w:t>
      </w:r>
      <w:r w:rsidRPr="008F0B61">
        <w:rPr>
          <w:rFonts w:ascii="Arial" w:hAnsi="Arial" w:cs="Arial"/>
          <w:sz w:val="18"/>
          <w:szCs w:val="18"/>
        </w:rPr>
        <w:t>e odstoupit od smlouvy je</w:t>
      </w:r>
      <w:r w:rsidR="008E6B7F">
        <w:rPr>
          <w:rFonts w:ascii="Arial" w:hAnsi="Arial" w:cs="Arial"/>
          <w:sz w:val="18"/>
          <w:szCs w:val="18"/>
        </w:rPr>
        <w:t xml:space="preserve"> </w:t>
      </w:r>
      <w:r w:rsidRPr="006A4D8A">
        <w:rPr>
          <w:rFonts w:ascii="Arial" w:hAnsi="Arial" w:cs="Arial"/>
          <w:sz w:val="18"/>
          <w:szCs w:val="18"/>
        </w:rPr>
        <w:t xml:space="preserve">prodlení </w:t>
      </w:r>
      <w:r w:rsidR="00C467D5" w:rsidRPr="006A4D8A">
        <w:rPr>
          <w:rFonts w:ascii="Arial" w:hAnsi="Arial" w:cs="Arial"/>
          <w:sz w:val="18"/>
          <w:szCs w:val="18"/>
        </w:rPr>
        <w:t xml:space="preserve">kupujícího </w:t>
      </w:r>
      <w:r w:rsidRPr="006A4D8A">
        <w:rPr>
          <w:rFonts w:ascii="Arial" w:hAnsi="Arial" w:cs="Arial"/>
          <w:sz w:val="18"/>
          <w:szCs w:val="18"/>
        </w:rPr>
        <w:t>s platbami dle platebního režimu dohodnutého v této smlouvě delší jak 30 dní (počítáno ode dne jejich splatnosti)</w:t>
      </w:r>
      <w:r w:rsidR="007A0A02">
        <w:rPr>
          <w:rFonts w:ascii="Arial" w:hAnsi="Arial" w:cs="Arial"/>
          <w:sz w:val="18"/>
          <w:szCs w:val="18"/>
        </w:rPr>
        <w:t>.</w:t>
      </w:r>
    </w:p>
    <w:p w14:paraId="4A863A96" w14:textId="77777777" w:rsidR="0084134B" w:rsidRPr="008F0B61" w:rsidRDefault="0084134B" w:rsidP="008F0B61">
      <w:pPr>
        <w:widowControl w:val="0"/>
        <w:suppressAutoHyphens/>
        <w:spacing w:line="276" w:lineRule="auto"/>
        <w:ind w:left="567" w:hanging="567"/>
        <w:jc w:val="both"/>
        <w:rPr>
          <w:rFonts w:ascii="Arial" w:hAnsi="Arial" w:cs="Arial"/>
          <w:sz w:val="18"/>
          <w:szCs w:val="18"/>
        </w:rPr>
      </w:pPr>
    </w:p>
    <w:p w14:paraId="1A8258C6" w14:textId="77777777" w:rsidR="00776B7D" w:rsidRPr="008F0B61" w:rsidRDefault="000F61C5" w:rsidP="00127EA1">
      <w:pPr>
        <w:widowControl w:val="0"/>
        <w:numPr>
          <w:ilvl w:val="1"/>
          <w:numId w:val="14"/>
        </w:numPr>
        <w:suppressAutoHyphens/>
        <w:spacing w:after="240" w:line="276" w:lineRule="auto"/>
        <w:ind w:left="567" w:hanging="567"/>
        <w:jc w:val="both"/>
        <w:rPr>
          <w:rFonts w:ascii="Arial" w:hAnsi="Arial" w:cs="Arial"/>
          <w:sz w:val="18"/>
          <w:szCs w:val="18"/>
        </w:rPr>
      </w:pPr>
      <w:r w:rsidRPr="008F0B61">
        <w:rPr>
          <w:rFonts w:ascii="Arial" w:hAnsi="Arial" w:cs="Arial"/>
          <w:sz w:val="18"/>
          <w:szCs w:val="18"/>
        </w:rPr>
        <w:t>Kupující</w:t>
      </w:r>
      <w:r w:rsidR="00776B7D" w:rsidRPr="008F0B61">
        <w:rPr>
          <w:rFonts w:ascii="Arial" w:hAnsi="Arial" w:cs="Arial"/>
          <w:sz w:val="18"/>
          <w:szCs w:val="18"/>
        </w:rPr>
        <w:t xml:space="preserve"> je </w:t>
      </w:r>
      <w:r w:rsidR="009B64A7">
        <w:rPr>
          <w:rFonts w:ascii="Arial" w:hAnsi="Arial" w:cs="Arial"/>
          <w:sz w:val="18"/>
          <w:szCs w:val="18"/>
        </w:rPr>
        <w:t xml:space="preserve">dále </w:t>
      </w:r>
      <w:r w:rsidR="00776B7D" w:rsidRPr="008F0B61">
        <w:rPr>
          <w:rFonts w:ascii="Arial" w:hAnsi="Arial" w:cs="Arial"/>
          <w:sz w:val="18"/>
          <w:szCs w:val="18"/>
        </w:rPr>
        <w:t xml:space="preserve">oprávněn odstoupit od smlouvy, pokud při provádění </w:t>
      </w:r>
      <w:r w:rsidR="00E74812" w:rsidRPr="008F0B61">
        <w:rPr>
          <w:rFonts w:ascii="Arial" w:hAnsi="Arial" w:cs="Arial"/>
          <w:sz w:val="18"/>
          <w:szCs w:val="18"/>
        </w:rPr>
        <w:t>předmětu smlouvy</w:t>
      </w:r>
      <w:r w:rsidR="00776B7D" w:rsidRPr="008F0B61">
        <w:rPr>
          <w:rFonts w:ascii="Arial" w:hAnsi="Arial" w:cs="Arial"/>
          <w:sz w:val="18"/>
          <w:szCs w:val="18"/>
        </w:rPr>
        <w:t xml:space="preserve"> </w:t>
      </w:r>
      <w:r w:rsidR="00713B9F" w:rsidRPr="008F0B61">
        <w:rPr>
          <w:rFonts w:ascii="Arial" w:hAnsi="Arial" w:cs="Arial"/>
          <w:sz w:val="18"/>
          <w:szCs w:val="18"/>
        </w:rPr>
        <w:t>dodavatel</w:t>
      </w:r>
      <w:r w:rsidR="00776B7D" w:rsidRPr="008F0B61">
        <w:rPr>
          <w:rFonts w:ascii="Arial" w:hAnsi="Arial" w:cs="Arial"/>
          <w:sz w:val="18"/>
          <w:szCs w:val="18"/>
        </w:rPr>
        <w:t xml:space="preserve"> opakovaně (tj. více než 2x) porušuje své povinnosti vyplývající z této smlouvy nebo z právních či technických předpisů. </w:t>
      </w:r>
    </w:p>
    <w:p w14:paraId="159453F6" w14:textId="77777777" w:rsidR="00DC5261" w:rsidRPr="00375846" w:rsidRDefault="00DC5261" w:rsidP="007A0A02">
      <w:pPr>
        <w:widowControl w:val="0"/>
        <w:numPr>
          <w:ilvl w:val="1"/>
          <w:numId w:val="14"/>
        </w:numPr>
        <w:spacing w:line="276" w:lineRule="auto"/>
        <w:ind w:left="567" w:hanging="567"/>
        <w:jc w:val="both"/>
        <w:rPr>
          <w:rFonts w:ascii="Arial" w:hAnsi="Arial" w:cs="Arial"/>
          <w:sz w:val="18"/>
          <w:szCs w:val="18"/>
        </w:rPr>
      </w:pPr>
      <w:r w:rsidRPr="00375846">
        <w:rPr>
          <w:rFonts w:ascii="Arial" w:hAnsi="Arial" w:cs="Arial"/>
          <w:sz w:val="18"/>
          <w:szCs w:val="18"/>
        </w:rPr>
        <w:t>Účinnost odstoupení od smlouvy nastává dnem doručení písemného oznámení druhé smluvní straně.</w:t>
      </w:r>
    </w:p>
    <w:p w14:paraId="7665C866" w14:textId="77777777" w:rsidR="00DC5261" w:rsidRPr="00375846" w:rsidRDefault="00DC5261" w:rsidP="00DC5261">
      <w:pPr>
        <w:spacing w:line="276" w:lineRule="auto"/>
        <w:ind w:left="567"/>
        <w:jc w:val="both"/>
        <w:rPr>
          <w:rFonts w:ascii="Arial" w:hAnsi="Arial" w:cs="Arial"/>
          <w:sz w:val="18"/>
          <w:szCs w:val="18"/>
        </w:rPr>
      </w:pPr>
    </w:p>
    <w:p w14:paraId="39C5EE8F" w14:textId="77777777" w:rsidR="00DC5261" w:rsidRPr="00375846" w:rsidRDefault="00DC5261" w:rsidP="007A0A02">
      <w:pPr>
        <w:widowControl w:val="0"/>
        <w:numPr>
          <w:ilvl w:val="1"/>
          <w:numId w:val="14"/>
        </w:numPr>
        <w:spacing w:line="276" w:lineRule="auto"/>
        <w:ind w:left="567" w:hanging="567"/>
        <w:jc w:val="both"/>
        <w:rPr>
          <w:rFonts w:ascii="Arial" w:hAnsi="Arial" w:cs="Arial"/>
          <w:sz w:val="18"/>
          <w:szCs w:val="18"/>
        </w:rPr>
      </w:pPr>
      <w:r w:rsidRPr="00375846">
        <w:rPr>
          <w:rFonts w:ascii="Arial" w:hAnsi="Arial" w:cs="Arial"/>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795DC760" w14:textId="77777777" w:rsidR="008F0B61" w:rsidRPr="008F0B61" w:rsidRDefault="008F0B61" w:rsidP="008F0B61">
      <w:pPr>
        <w:widowControl w:val="0"/>
        <w:suppressAutoHyphens/>
        <w:spacing w:line="276" w:lineRule="auto"/>
        <w:ind w:left="567"/>
        <w:jc w:val="both"/>
        <w:rPr>
          <w:rFonts w:ascii="Arial" w:hAnsi="Arial" w:cs="Arial"/>
          <w:sz w:val="18"/>
          <w:szCs w:val="18"/>
        </w:rPr>
      </w:pPr>
    </w:p>
    <w:p w14:paraId="1DB6AF81" w14:textId="77777777" w:rsidR="001439B8" w:rsidRDefault="001439B8" w:rsidP="00127EA1">
      <w:pPr>
        <w:widowControl w:val="0"/>
        <w:numPr>
          <w:ilvl w:val="1"/>
          <w:numId w:val="14"/>
        </w:numPr>
        <w:suppressAutoHyphens/>
        <w:spacing w:line="276" w:lineRule="auto"/>
        <w:ind w:left="567" w:hanging="567"/>
        <w:rPr>
          <w:rFonts w:ascii="Arial" w:hAnsi="Arial" w:cs="Arial"/>
          <w:sz w:val="18"/>
          <w:szCs w:val="18"/>
        </w:rPr>
      </w:pPr>
      <w:r w:rsidRPr="008F0B61">
        <w:rPr>
          <w:rFonts w:ascii="Arial" w:hAnsi="Arial" w:cs="Arial"/>
          <w:sz w:val="18"/>
          <w:szCs w:val="18"/>
        </w:rPr>
        <w:t>Odstoupí-li některá ze smluvních stran od této smlouvy na základě ujednání z této smlouvy vyplývajících, zavazují se smluvní strany provést vzájemné vypořádání svých závazků z předmětné smlouvy a uhradit si dosud poskytnutá plnění.</w:t>
      </w:r>
    </w:p>
    <w:p w14:paraId="0477A4A2" w14:textId="77777777" w:rsidR="00B76C1F" w:rsidRDefault="00B76C1F" w:rsidP="00B82360">
      <w:pPr>
        <w:widowControl w:val="0"/>
        <w:suppressAutoHyphens/>
        <w:spacing w:line="276" w:lineRule="auto"/>
        <w:rPr>
          <w:rFonts w:ascii="Arial" w:hAnsi="Arial" w:cs="Arial"/>
          <w:sz w:val="18"/>
          <w:szCs w:val="18"/>
        </w:rPr>
      </w:pPr>
    </w:p>
    <w:p w14:paraId="7CF39A3D" w14:textId="77777777" w:rsidR="00B76C1F" w:rsidRPr="008F0B61" w:rsidRDefault="00B76C1F" w:rsidP="00B82360">
      <w:pPr>
        <w:widowControl w:val="0"/>
        <w:suppressAutoHyphens/>
        <w:spacing w:line="276" w:lineRule="auto"/>
        <w:rPr>
          <w:rFonts w:ascii="Arial" w:hAnsi="Arial" w:cs="Arial"/>
          <w:sz w:val="18"/>
          <w:szCs w:val="18"/>
        </w:rPr>
      </w:pPr>
    </w:p>
    <w:p w14:paraId="287109A0" w14:textId="77777777" w:rsidR="001439B8" w:rsidRPr="001439B8" w:rsidRDefault="001439B8" w:rsidP="001439B8">
      <w:pPr>
        <w:widowControl w:val="0"/>
        <w:suppressAutoHyphens/>
        <w:spacing w:line="276" w:lineRule="auto"/>
        <w:ind w:left="680"/>
        <w:jc w:val="both"/>
        <w:rPr>
          <w:rFonts w:ascii="Arial" w:hAnsi="Arial" w:cs="Arial"/>
          <w:sz w:val="18"/>
          <w:szCs w:val="18"/>
        </w:rPr>
      </w:pPr>
    </w:p>
    <w:p w14:paraId="138B1585" w14:textId="77777777" w:rsidR="00A96225" w:rsidRPr="00C62FE3" w:rsidRDefault="00A96225" w:rsidP="00127EA1">
      <w:pPr>
        <w:widowControl w:val="0"/>
        <w:numPr>
          <w:ilvl w:val="0"/>
          <w:numId w:val="14"/>
        </w:numPr>
        <w:spacing w:after="240" w:line="276" w:lineRule="auto"/>
        <w:jc w:val="center"/>
        <w:rPr>
          <w:rFonts w:ascii="Arial" w:hAnsi="Arial" w:cs="Arial"/>
          <w:b/>
          <w:sz w:val="18"/>
          <w:szCs w:val="18"/>
        </w:rPr>
      </w:pPr>
      <w:r w:rsidRPr="00C62FE3">
        <w:rPr>
          <w:rFonts w:ascii="Arial" w:hAnsi="Arial" w:cs="Arial"/>
          <w:b/>
          <w:sz w:val="18"/>
          <w:szCs w:val="18"/>
        </w:rPr>
        <w:t>PROHLÁŠENÍ SMLUVNÍCH STRAN</w:t>
      </w:r>
    </w:p>
    <w:p w14:paraId="59C5535A" w14:textId="77777777" w:rsidR="00A96225" w:rsidRPr="000D5CC0" w:rsidRDefault="00A96225" w:rsidP="00127EA1">
      <w:pPr>
        <w:pStyle w:val="Odstavecseseznamem"/>
        <w:numPr>
          <w:ilvl w:val="1"/>
          <w:numId w:val="14"/>
        </w:numPr>
        <w:spacing w:after="200" w:line="276" w:lineRule="auto"/>
        <w:ind w:left="567" w:hanging="567"/>
        <w:contextualSpacing/>
        <w:jc w:val="both"/>
        <w:rPr>
          <w:rFonts w:ascii="Arial" w:hAnsi="Arial" w:cs="Arial"/>
          <w:sz w:val="18"/>
          <w:szCs w:val="18"/>
        </w:rPr>
      </w:pPr>
      <w:r w:rsidRPr="00C62FE3">
        <w:rPr>
          <w:rFonts w:ascii="Arial" w:hAnsi="Arial" w:cs="Arial"/>
          <w:sz w:val="18"/>
          <w:szCs w:val="18"/>
        </w:rPr>
        <w:t>Dodavatel prohlašuje, že vůči němu není ke dni podpisu této smlouvy zahájeno insolvenční řízení ani prohlášen konkurs na jeho majetek, ani mu není známa žádná skutečnost, pro kterou by mohlo být takové řízení zahájeno.</w:t>
      </w:r>
      <w:r w:rsidR="000D5CC0">
        <w:rPr>
          <w:rFonts w:ascii="Arial" w:hAnsi="Arial" w:cs="Arial"/>
          <w:sz w:val="18"/>
          <w:szCs w:val="18"/>
        </w:rPr>
        <w:t xml:space="preserve"> </w:t>
      </w:r>
      <w:r w:rsidRPr="000D5CC0">
        <w:rPr>
          <w:rFonts w:ascii="Arial" w:hAnsi="Arial" w:cs="Arial"/>
          <w:sz w:val="18"/>
          <w:szCs w:val="18"/>
        </w:rPr>
        <w:t>Dodavatel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021B7AD7" w14:textId="77777777" w:rsidR="00A96225" w:rsidRPr="00C62FE3" w:rsidRDefault="00A96225" w:rsidP="00A96225">
      <w:pPr>
        <w:pStyle w:val="Odstavecseseznamem"/>
        <w:spacing w:after="200" w:line="276" w:lineRule="auto"/>
        <w:ind w:left="567"/>
        <w:contextualSpacing/>
        <w:jc w:val="both"/>
        <w:rPr>
          <w:rFonts w:ascii="Arial" w:hAnsi="Arial" w:cs="Arial"/>
          <w:sz w:val="18"/>
          <w:szCs w:val="18"/>
        </w:rPr>
      </w:pPr>
    </w:p>
    <w:p w14:paraId="73444718" w14:textId="77777777" w:rsidR="00A96225" w:rsidRPr="00C62FE3" w:rsidRDefault="00A96225" w:rsidP="00127EA1">
      <w:pPr>
        <w:pStyle w:val="Odstavecseseznamem"/>
        <w:numPr>
          <w:ilvl w:val="1"/>
          <w:numId w:val="14"/>
        </w:numPr>
        <w:spacing w:after="200" w:line="276" w:lineRule="auto"/>
        <w:ind w:left="567" w:hanging="567"/>
        <w:contextualSpacing/>
        <w:jc w:val="both"/>
        <w:rPr>
          <w:rFonts w:ascii="Arial" w:hAnsi="Arial" w:cs="Arial"/>
          <w:sz w:val="18"/>
          <w:szCs w:val="18"/>
        </w:rPr>
      </w:pPr>
      <w:r w:rsidRPr="00C62FE3">
        <w:rPr>
          <w:rFonts w:ascii="Arial" w:hAnsi="Arial" w:cs="Arial"/>
          <w:sz w:val="18"/>
          <w:szCs w:val="18"/>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 nepravdivostí prohlášení vznikla.</w:t>
      </w:r>
    </w:p>
    <w:p w14:paraId="1D685E62" w14:textId="77777777" w:rsidR="00306A1C" w:rsidRPr="00C62FE3" w:rsidRDefault="00BB1EFF" w:rsidP="00127EA1">
      <w:pPr>
        <w:numPr>
          <w:ilvl w:val="0"/>
          <w:numId w:val="14"/>
        </w:numPr>
        <w:spacing w:line="276" w:lineRule="auto"/>
        <w:jc w:val="center"/>
        <w:rPr>
          <w:rFonts w:ascii="Arial" w:hAnsi="Arial" w:cs="Arial"/>
          <w:b/>
          <w:color w:val="000000"/>
          <w:sz w:val="18"/>
          <w:szCs w:val="18"/>
        </w:rPr>
      </w:pPr>
      <w:r w:rsidRPr="00C62FE3">
        <w:rPr>
          <w:rFonts w:ascii="Arial" w:hAnsi="Arial" w:cs="Arial"/>
          <w:b/>
          <w:color w:val="000000"/>
          <w:sz w:val="18"/>
          <w:szCs w:val="18"/>
        </w:rPr>
        <w:t>ZÁVĚREČNÁ USTANOVENÍ</w:t>
      </w:r>
    </w:p>
    <w:p w14:paraId="47F986FB" w14:textId="77777777" w:rsidR="00306A1C" w:rsidRPr="00C62FE3" w:rsidRDefault="00306A1C" w:rsidP="00B92AEB">
      <w:pPr>
        <w:spacing w:line="276" w:lineRule="auto"/>
        <w:ind w:left="567" w:hanging="567"/>
        <w:jc w:val="both"/>
        <w:rPr>
          <w:rFonts w:ascii="Arial" w:hAnsi="Arial" w:cs="Arial"/>
          <w:b/>
          <w:color w:val="000000"/>
          <w:sz w:val="18"/>
          <w:szCs w:val="18"/>
        </w:rPr>
      </w:pPr>
    </w:p>
    <w:p w14:paraId="4ABC198F" w14:textId="77777777" w:rsidR="000D5CC0" w:rsidRDefault="000D5CC0" w:rsidP="00127EA1">
      <w:pPr>
        <w:widowControl w:val="0"/>
        <w:numPr>
          <w:ilvl w:val="1"/>
          <w:numId w:val="14"/>
        </w:numPr>
        <w:spacing w:line="276" w:lineRule="auto"/>
        <w:ind w:left="567" w:hanging="567"/>
        <w:jc w:val="both"/>
        <w:outlineLvl w:val="0"/>
        <w:rPr>
          <w:rFonts w:ascii="Arial" w:hAnsi="Arial" w:cs="Arial"/>
          <w:sz w:val="18"/>
          <w:szCs w:val="18"/>
        </w:rPr>
      </w:pPr>
      <w:r>
        <w:rPr>
          <w:rFonts w:ascii="Arial" w:hAnsi="Arial" w:cs="Arial"/>
          <w:sz w:val="18"/>
          <w:szCs w:val="18"/>
        </w:rPr>
        <w:t>Dodavatel</w:t>
      </w:r>
      <w:r w:rsidRPr="006306C4">
        <w:rPr>
          <w:rFonts w:ascii="Arial" w:hAnsi="Arial" w:cs="Arial"/>
          <w:sz w:val="18"/>
          <w:szCs w:val="18"/>
        </w:rPr>
        <w:t xml:space="preserve"> je oprávněn převést svoje práva a povinnosti z této smlouvy vyplývající na jinou osobu pouze s písemným souhlasem </w:t>
      </w:r>
      <w:r>
        <w:rPr>
          <w:rFonts w:ascii="Arial" w:hAnsi="Arial" w:cs="Arial"/>
          <w:sz w:val="18"/>
          <w:szCs w:val="18"/>
        </w:rPr>
        <w:t>kupujícího</w:t>
      </w:r>
      <w:r w:rsidRPr="006306C4">
        <w:rPr>
          <w:rFonts w:ascii="Arial" w:hAnsi="Arial" w:cs="Arial"/>
          <w:sz w:val="18"/>
          <w:szCs w:val="18"/>
        </w:rPr>
        <w:t>.</w:t>
      </w:r>
    </w:p>
    <w:p w14:paraId="2D2D5CA4" w14:textId="77777777" w:rsidR="00327025" w:rsidRDefault="00327025" w:rsidP="003B4B91">
      <w:pPr>
        <w:widowControl w:val="0"/>
        <w:spacing w:line="276" w:lineRule="auto"/>
        <w:ind w:left="567"/>
        <w:jc w:val="both"/>
        <w:outlineLvl w:val="0"/>
        <w:rPr>
          <w:rFonts w:ascii="Arial" w:hAnsi="Arial" w:cs="Arial"/>
          <w:sz w:val="18"/>
          <w:szCs w:val="18"/>
        </w:rPr>
      </w:pPr>
    </w:p>
    <w:p w14:paraId="4047C350" w14:textId="77777777" w:rsidR="00DC5261" w:rsidRDefault="00DC5261" w:rsidP="00127EA1">
      <w:pPr>
        <w:widowControl w:val="0"/>
        <w:numPr>
          <w:ilvl w:val="1"/>
          <w:numId w:val="14"/>
        </w:numPr>
        <w:spacing w:line="276" w:lineRule="auto"/>
        <w:ind w:left="567" w:hanging="567"/>
        <w:jc w:val="both"/>
        <w:outlineLvl w:val="0"/>
        <w:rPr>
          <w:rFonts w:ascii="Arial" w:hAnsi="Arial" w:cs="Arial"/>
          <w:sz w:val="18"/>
          <w:szCs w:val="18"/>
        </w:rPr>
      </w:pPr>
      <w:r>
        <w:rPr>
          <w:rFonts w:ascii="Arial" w:hAnsi="Arial" w:cs="Arial"/>
          <w:sz w:val="18"/>
          <w:szCs w:val="18"/>
        </w:rPr>
        <w:t>Tuto smlouvu lze měnit pouze písemnými průběžně číslovanými dodatky, které musí být podepsány oběma smluvními stranami.</w:t>
      </w:r>
    </w:p>
    <w:p w14:paraId="1C1CB5B2" w14:textId="77777777" w:rsidR="000D5CC0" w:rsidRDefault="000D5CC0" w:rsidP="000D5CC0">
      <w:pPr>
        <w:widowControl w:val="0"/>
        <w:spacing w:line="276" w:lineRule="auto"/>
        <w:ind w:left="567"/>
        <w:jc w:val="both"/>
        <w:outlineLvl w:val="0"/>
        <w:rPr>
          <w:rFonts w:ascii="Arial" w:hAnsi="Arial" w:cs="Arial"/>
          <w:sz w:val="18"/>
          <w:szCs w:val="18"/>
        </w:rPr>
      </w:pPr>
    </w:p>
    <w:p w14:paraId="14733B25" w14:textId="77777777" w:rsidR="00A4152A" w:rsidRDefault="00624049" w:rsidP="00127EA1">
      <w:pPr>
        <w:widowControl w:val="0"/>
        <w:numPr>
          <w:ilvl w:val="1"/>
          <w:numId w:val="14"/>
        </w:numPr>
        <w:spacing w:line="276" w:lineRule="auto"/>
        <w:ind w:left="567" w:hanging="567"/>
        <w:jc w:val="both"/>
        <w:outlineLvl w:val="0"/>
        <w:rPr>
          <w:rFonts w:ascii="Arial" w:hAnsi="Arial" w:cs="Arial"/>
          <w:sz w:val="18"/>
          <w:szCs w:val="18"/>
        </w:rPr>
      </w:pPr>
      <w:r w:rsidRPr="00C62FE3">
        <w:rPr>
          <w:rFonts w:ascii="Arial" w:hAnsi="Arial" w:cs="Arial"/>
          <w:sz w:val="18"/>
          <w:szCs w:val="18"/>
        </w:rPr>
        <w:t xml:space="preserve">Tato smlouva nabývá </w:t>
      </w:r>
      <w:r w:rsidRPr="0008257B">
        <w:rPr>
          <w:rFonts w:ascii="Arial" w:hAnsi="Arial" w:cs="Arial"/>
          <w:sz w:val="18"/>
          <w:szCs w:val="18"/>
        </w:rPr>
        <w:t xml:space="preserve">platnosti dnem uzavření smlouvy, tj. dnem podpisu obou smluvních stran. </w:t>
      </w:r>
    </w:p>
    <w:p w14:paraId="23B0A6E0" w14:textId="77777777" w:rsidR="00A4152A" w:rsidRDefault="00A4152A" w:rsidP="00A4152A">
      <w:pPr>
        <w:pStyle w:val="Odstavecseseznamem"/>
        <w:rPr>
          <w:rFonts w:ascii="Arial" w:hAnsi="Arial" w:cs="Arial"/>
          <w:sz w:val="18"/>
          <w:szCs w:val="18"/>
        </w:rPr>
      </w:pPr>
    </w:p>
    <w:p w14:paraId="4AFEAE33" w14:textId="77777777" w:rsidR="00624049" w:rsidRDefault="00A4152A" w:rsidP="00A04D6C">
      <w:pPr>
        <w:widowControl w:val="0"/>
        <w:numPr>
          <w:ilvl w:val="1"/>
          <w:numId w:val="14"/>
        </w:numPr>
        <w:spacing w:line="276" w:lineRule="auto"/>
        <w:ind w:left="567" w:hanging="567"/>
        <w:jc w:val="both"/>
        <w:outlineLvl w:val="0"/>
        <w:rPr>
          <w:rFonts w:ascii="Arial" w:hAnsi="Arial" w:cs="Arial"/>
          <w:sz w:val="18"/>
          <w:szCs w:val="18"/>
        </w:rPr>
      </w:pPr>
      <w:r w:rsidRPr="00A4152A">
        <w:rPr>
          <w:rFonts w:ascii="Arial" w:hAnsi="Arial" w:cs="Arial"/>
          <w:sz w:val="18"/>
          <w:szCs w:val="18"/>
        </w:rPr>
        <w:t xml:space="preserve">Smlouva bude v souladu se zákonem č. 340/2015 Sb., o zvláštních podmínkách účinnosti některých smluv, uveřejňování těchto smluv a o registru smluv, ve znění pozdějších předpisů (dále jen „zákon o registru smluv“), uveřejněna v registru smluv. Smluvní strany se dohodly, že smlouvu uveřejní v registru smluv Město Kyjov. Tato smlouva nabývá účinnosti dnem uveřejnění v registru smluv dle zákona o registru smluv. </w:t>
      </w:r>
    </w:p>
    <w:p w14:paraId="276DB7AA" w14:textId="77777777" w:rsidR="00A4152A" w:rsidRDefault="00A4152A" w:rsidP="00A4152A">
      <w:pPr>
        <w:pStyle w:val="Odstavecseseznamem"/>
        <w:rPr>
          <w:rFonts w:ascii="Arial" w:hAnsi="Arial" w:cs="Arial"/>
          <w:sz w:val="18"/>
          <w:szCs w:val="18"/>
        </w:rPr>
      </w:pPr>
    </w:p>
    <w:p w14:paraId="6C7FEC17" w14:textId="2512FA34" w:rsidR="009A3240" w:rsidRPr="00B82360" w:rsidRDefault="00624049" w:rsidP="00B82360">
      <w:pPr>
        <w:widowControl w:val="0"/>
        <w:numPr>
          <w:ilvl w:val="1"/>
          <w:numId w:val="14"/>
        </w:numPr>
        <w:spacing w:line="276" w:lineRule="auto"/>
        <w:ind w:left="567" w:hanging="567"/>
        <w:jc w:val="both"/>
        <w:outlineLvl w:val="0"/>
        <w:rPr>
          <w:rFonts w:ascii="Arial" w:hAnsi="Arial" w:cs="Arial"/>
          <w:sz w:val="18"/>
          <w:szCs w:val="18"/>
        </w:rPr>
      </w:pPr>
      <w:r w:rsidRPr="0008257B">
        <w:rPr>
          <w:rFonts w:ascii="Arial" w:hAnsi="Arial" w:cs="Arial"/>
          <w:sz w:val="18"/>
          <w:szCs w:val="18"/>
        </w:rPr>
        <w:t>Tato smlouva se řídí příslušnými ustanoveními z. č. 89/2012 Sb., občanského zákoníku, ve znění pozdějších předpisů, a dále dle ostatních příslušných platných právních předpisů České republiky</w:t>
      </w:r>
      <w:r w:rsidR="000D5CC0" w:rsidRPr="0008257B">
        <w:rPr>
          <w:rFonts w:ascii="Arial" w:hAnsi="Arial" w:cs="Arial"/>
          <w:sz w:val="18"/>
          <w:szCs w:val="18"/>
        </w:rPr>
        <w:t>.</w:t>
      </w:r>
    </w:p>
    <w:p w14:paraId="02911DA1" w14:textId="77777777" w:rsidR="009A3240" w:rsidRPr="00B82360" w:rsidRDefault="009A3240" w:rsidP="003B4B91">
      <w:pPr>
        <w:ind w:left="567"/>
        <w:jc w:val="both"/>
        <w:rPr>
          <w:rFonts w:ascii="Arial" w:hAnsi="Arial" w:cs="Arial"/>
          <w:sz w:val="18"/>
          <w:szCs w:val="18"/>
        </w:rPr>
      </w:pPr>
      <w:r w:rsidRPr="00B82360">
        <w:rPr>
          <w:rFonts w:ascii="Arial" w:hAnsi="Arial" w:cs="Arial"/>
          <w:sz w:val="18"/>
          <w:szCs w:val="18"/>
        </w:rPr>
        <w:t>Smluvní strany se dohodly, že smlouvu uzavřou prostřednictvím prostředků komunikace na dálku. Smlouva bude uzavřena připojením zaručených/kvalifikovaných elektronických podpisů obou smluvních stran.</w:t>
      </w:r>
    </w:p>
    <w:p w14:paraId="142A52ED" w14:textId="77777777" w:rsidR="00327025" w:rsidRPr="0019583D" w:rsidRDefault="00327025" w:rsidP="003B4B91">
      <w:pPr>
        <w:ind w:left="567"/>
        <w:jc w:val="both"/>
        <w:rPr>
          <w:rFonts w:ascii="Arial" w:hAnsi="Arial" w:cs="Arial"/>
          <w:sz w:val="18"/>
          <w:szCs w:val="18"/>
          <w:highlight w:val="yellow"/>
        </w:rPr>
      </w:pPr>
    </w:p>
    <w:p w14:paraId="36BC12BC" w14:textId="77777777" w:rsidR="000D5CC0" w:rsidRDefault="000D5CC0" w:rsidP="00127EA1">
      <w:pPr>
        <w:widowControl w:val="0"/>
        <w:numPr>
          <w:ilvl w:val="1"/>
          <w:numId w:val="14"/>
        </w:numPr>
        <w:spacing w:line="276" w:lineRule="auto"/>
        <w:ind w:left="567" w:hanging="567"/>
        <w:jc w:val="both"/>
        <w:outlineLvl w:val="0"/>
        <w:rPr>
          <w:rFonts w:ascii="Arial" w:hAnsi="Arial" w:cs="Arial"/>
          <w:sz w:val="18"/>
          <w:szCs w:val="18"/>
        </w:rPr>
      </w:pPr>
      <w:r w:rsidRPr="000D5CC0">
        <w:rPr>
          <w:rFonts w:ascii="Arial" w:hAnsi="Arial" w:cs="Arial"/>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68278F76" w14:textId="77777777" w:rsidR="00781B0B" w:rsidRDefault="00781B0B" w:rsidP="00781B0B">
      <w:pPr>
        <w:widowControl w:val="0"/>
        <w:spacing w:line="276" w:lineRule="auto"/>
        <w:ind w:left="567"/>
        <w:jc w:val="both"/>
        <w:outlineLvl w:val="0"/>
        <w:rPr>
          <w:rFonts w:ascii="Arial" w:hAnsi="Arial" w:cs="Arial"/>
          <w:sz w:val="18"/>
          <w:szCs w:val="18"/>
        </w:rPr>
      </w:pPr>
    </w:p>
    <w:p w14:paraId="50B7818D" w14:textId="77777777" w:rsidR="00781B0B" w:rsidRPr="00781B0B" w:rsidRDefault="004014D5" w:rsidP="00127EA1">
      <w:pPr>
        <w:widowControl w:val="0"/>
        <w:numPr>
          <w:ilvl w:val="1"/>
          <w:numId w:val="14"/>
        </w:numPr>
        <w:spacing w:line="276" w:lineRule="auto"/>
        <w:ind w:left="567" w:hanging="567"/>
        <w:jc w:val="both"/>
        <w:outlineLvl w:val="0"/>
        <w:rPr>
          <w:rFonts w:ascii="Arial" w:hAnsi="Arial" w:cs="Arial"/>
          <w:sz w:val="18"/>
          <w:szCs w:val="18"/>
        </w:rPr>
      </w:pPr>
      <w:r>
        <w:rPr>
          <w:rFonts w:ascii="Arial" w:hAnsi="Arial" w:cs="Arial"/>
          <w:sz w:val="18"/>
          <w:szCs w:val="18"/>
        </w:rPr>
        <w:t>Dodavatel</w:t>
      </w:r>
      <w:r w:rsidRPr="00997084">
        <w:rPr>
          <w:rFonts w:ascii="Arial" w:hAnsi="Arial" w:cs="Arial"/>
          <w:sz w:val="18"/>
          <w:szCs w:val="18"/>
        </w:rPr>
        <w:t xml:space="preserve"> je osobou povinnou spolupůsobit při výkonu finanční kontroly dle zákona č. 320/2001 Sb., o finanční kontrole ve veřejné správě, v</w:t>
      </w:r>
      <w:r w:rsidR="00AB493C">
        <w:rPr>
          <w:rFonts w:ascii="Arial" w:hAnsi="Arial" w:cs="Arial"/>
          <w:sz w:val="18"/>
          <w:szCs w:val="18"/>
        </w:rPr>
        <w:t>e znění pozdějších předpisů</w:t>
      </w:r>
      <w:r w:rsidRPr="00997084">
        <w:rPr>
          <w:rFonts w:ascii="Arial" w:hAnsi="Arial" w:cs="Arial"/>
          <w:sz w:val="18"/>
          <w:szCs w:val="18"/>
        </w:rPr>
        <w:t xml:space="preserve">. </w:t>
      </w:r>
      <w:r>
        <w:rPr>
          <w:rFonts w:ascii="Arial" w:hAnsi="Arial" w:cs="Arial"/>
          <w:sz w:val="18"/>
          <w:szCs w:val="18"/>
        </w:rPr>
        <w:t>Dodavatel</w:t>
      </w:r>
      <w:r w:rsidRPr="00997084">
        <w:rPr>
          <w:rFonts w:ascii="Arial" w:hAnsi="Arial" w:cs="Arial"/>
          <w:sz w:val="18"/>
          <w:szCs w:val="18"/>
        </w:rPr>
        <w:t xml:space="preserve"> bere na vědomí a souhlasí, že kontrola podle tohoto odstavce smlouvy může být provedena i v jeho sídle či pobočce závodu. Pro účely kontroly se </w:t>
      </w:r>
      <w:r>
        <w:rPr>
          <w:rFonts w:ascii="Arial" w:hAnsi="Arial" w:cs="Arial"/>
          <w:sz w:val="18"/>
          <w:szCs w:val="18"/>
        </w:rPr>
        <w:t>dodavatel zavazuje</w:t>
      </w:r>
      <w:r w:rsidRPr="00997084">
        <w:rPr>
          <w:rFonts w:ascii="Arial" w:hAnsi="Arial" w:cs="Arial"/>
          <w:sz w:val="18"/>
          <w:szCs w:val="18"/>
        </w:rPr>
        <w:t xml:space="preserve"> uchovávat veškerou dokumentaci související s plněním předmětu smlouvy</w:t>
      </w:r>
      <w:r>
        <w:rPr>
          <w:rFonts w:ascii="Arial" w:hAnsi="Arial" w:cs="Arial"/>
          <w:sz w:val="18"/>
          <w:szCs w:val="18"/>
        </w:rPr>
        <w:t>.</w:t>
      </w:r>
    </w:p>
    <w:p w14:paraId="2AF1D657" w14:textId="77777777" w:rsidR="000D5CC0" w:rsidRDefault="000D5CC0" w:rsidP="000D5CC0">
      <w:pPr>
        <w:pStyle w:val="Odstavecseseznamem"/>
        <w:rPr>
          <w:rFonts w:ascii="Arial" w:hAnsi="Arial" w:cs="Arial"/>
          <w:sz w:val="18"/>
          <w:szCs w:val="18"/>
        </w:rPr>
      </w:pPr>
    </w:p>
    <w:p w14:paraId="1AB89276" w14:textId="77777777" w:rsidR="0084134B" w:rsidRPr="000D5CC0" w:rsidRDefault="000D5CC0" w:rsidP="00127EA1">
      <w:pPr>
        <w:widowControl w:val="0"/>
        <w:numPr>
          <w:ilvl w:val="1"/>
          <w:numId w:val="14"/>
        </w:numPr>
        <w:spacing w:line="276" w:lineRule="auto"/>
        <w:ind w:left="567" w:hanging="567"/>
        <w:jc w:val="both"/>
        <w:outlineLvl w:val="0"/>
        <w:rPr>
          <w:rFonts w:ascii="Arial" w:hAnsi="Arial" w:cs="Arial"/>
          <w:sz w:val="18"/>
          <w:szCs w:val="18"/>
        </w:rPr>
      </w:pPr>
      <w:r w:rsidRPr="000D5CC0">
        <w:rPr>
          <w:rFonts w:ascii="Arial" w:hAnsi="Arial" w:cs="Arial"/>
          <w:sz w:val="18"/>
          <w:szCs w:val="18"/>
        </w:rPr>
        <w:t xml:space="preserve">O </w:t>
      </w:r>
      <w:r w:rsidR="002F0BF7">
        <w:rPr>
          <w:rFonts w:ascii="Arial" w:hAnsi="Arial" w:cs="Arial"/>
          <w:sz w:val="18"/>
          <w:szCs w:val="18"/>
        </w:rPr>
        <w:t>uzavření této smlouvy rozhodla R</w:t>
      </w:r>
      <w:r w:rsidRPr="000D5CC0">
        <w:rPr>
          <w:rFonts w:ascii="Arial" w:hAnsi="Arial" w:cs="Arial"/>
          <w:sz w:val="18"/>
          <w:szCs w:val="18"/>
        </w:rPr>
        <w:t xml:space="preserve">ada města Kyjova na své </w:t>
      </w:r>
      <w:r w:rsidR="0057664B" w:rsidRPr="0057664B">
        <w:rPr>
          <w:rFonts w:ascii="Arial" w:hAnsi="Arial" w:cs="Arial"/>
          <w:sz w:val="18"/>
          <w:szCs w:val="18"/>
          <w:highlight w:val="yellow"/>
        </w:rPr>
        <w:t>….</w:t>
      </w:r>
      <w:r w:rsidRPr="0057664B">
        <w:rPr>
          <w:rFonts w:ascii="Arial" w:hAnsi="Arial" w:cs="Arial"/>
          <w:sz w:val="18"/>
          <w:szCs w:val="18"/>
          <w:highlight w:val="yellow"/>
        </w:rPr>
        <w:t>.</w:t>
      </w:r>
      <w:r w:rsidRPr="000D5CC0">
        <w:rPr>
          <w:rFonts w:ascii="Arial" w:hAnsi="Arial" w:cs="Arial"/>
          <w:sz w:val="18"/>
          <w:szCs w:val="18"/>
        </w:rPr>
        <w:t xml:space="preserve"> </w:t>
      </w:r>
      <w:r w:rsidR="002F0BF7">
        <w:rPr>
          <w:rFonts w:ascii="Arial" w:hAnsi="Arial" w:cs="Arial"/>
          <w:sz w:val="18"/>
          <w:szCs w:val="18"/>
        </w:rPr>
        <w:t>schůzi</w:t>
      </w:r>
      <w:r w:rsidRPr="000D5CC0">
        <w:rPr>
          <w:rFonts w:ascii="Arial" w:hAnsi="Arial" w:cs="Arial"/>
          <w:sz w:val="18"/>
          <w:szCs w:val="18"/>
        </w:rPr>
        <w:t xml:space="preserve"> dne </w:t>
      </w:r>
      <w:r w:rsidR="0057664B" w:rsidRPr="0057664B">
        <w:rPr>
          <w:rFonts w:ascii="Arial" w:hAnsi="Arial" w:cs="Arial"/>
          <w:sz w:val="18"/>
          <w:szCs w:val="18"/>
          <w:highlight w:val="yellow"/>
        </w:rPr>
        <w:t>……</w:t>
      </w:r>
    </w:p>
    <w:p w14:paraId="35D77DF4" w14:textId="77777777" w:rsidR="00C31AD4" w:rsidRDefault="00C31AD4" w:rsidP="000A6A42">
      <w:pPr>
        <w:rPr>
          <w:rFonts w:ascii="Arial" w:hAnsi="Arial" w:cs="Arial"/>
          <w:sz w:val="18"/>
          <w:szCs w:val="18"/>
        </w:rPr>
      </w:pPr>
    </w:p>
    <w:p w14:paraId="2707BF40" w14:textId="77777777" w:rsidR="000D5CC0" w:rsidRDefault="000D5CC0" w:rsidP="000D5CC0">
      <w:pPr>
        <w:rPr>
          <w:rFonts w:ascii="Arial" w:hAnsi="Arial" w:cs="Arial"/>
          <w:sz w:val="18"/>
          <w:szCs w:val="18"/>
        </w:rPr>
      </w:pPr>
    </w:p>
    <w:p w14:paraId="6F40CA45" w14:textId="77777777" w:rsidR="000D5CC0" w:rsidRPr="006306C4" w:rsidRDefault="000D5CC0" w:rsidP="000D5CC0">
      <w:pPr>
        <w:rPr>
          <w:rFonts w:ascii="Arial" w:hAnsi="Arial" w:cs="Arial"/>
          <w:sz w:val="18"/>
          <w:szCs w:val="18"/>
        </w:rPr>
      </w:pPr>
      <w:r w:rsidRPr="006306C4">
        <w:rPr>
          <w:rFonts w:ascii="Arial" w:hAnsi="Arial" w:cs="Arial"/>
          <w:sz w:val="18"/>
          <w:szCs w:val="18"/>
        </w:rPr>
        <w:t>V Kyjově dne:</w:t>
      </w:r>
      <w:r w:rsidRPr="006306C4">
        <w:rPr>
          <w:rFonts w:ascii="Arial" w:hAnsi="Arial" w:cs="Arial"/>
          <w:sz w:val="18"/>
          <w:szCs w:val="18"/>
        </w:rPr>
        <w:tab/>
        <w:t xml:space="preserve">                                                    </w:t>
      </w:r>
      <w:r w:rsidRPr="006306C4">
        <w:rPr>
          <w:rFonts w:ascii="Arial" w:hAnsi="Arial" w:cs="Arial"/>
          <w:sz w:val="18"/>
          <w:szCs w:val="18"/>
        </w:rPr>
        <w:tab/>
      </w:r>
      <w:r>
        <w:rPr>
          <w:rFonts w:ascii="Arial" w:hAnsi="Arial" w:cs="Arial"/>
          <w:sz w:val="18"/>
          <w:szCs w:val="18"/>
        </w:rPr>
        <w:t xml:space="preserve">        </w:t>
      </w:r>
      <w:r w:rsidRPr="006306C4">
        <w:rPr>
          <w:rFonts w:ascii="Arial" w:hAnsi="Arial" w:cs="Arial"/>
          <w:sz w:val="18"/>
          <w:szCs w:val="18"/>
        </w:rPr>
        <w:t xml:space="preserve"> V ……………. dne ……………….</w:t>
      </w:r>
    </w:p>
    <w:p w14:paraId="239CB8F9" w14:textId="77777777" w:rsidR="000D5CC0" w:rsidRPr="006306C4" w:rsidRDefault="0008257B" w:rsidP="000D5CC0">
      <w:pPr>
        <w:rPr>
          <w:rFonts w:ascii="Arial" w:hAnsi="Arial" w:cs="Arial"/>
          <w:b/>
          <w:sz w:val="18"/>
          <w:szCs w:val="18"/>
        </w:rPr>
      </w:pPr>
      <w:r>
        <w:rPr>
          <w:rFonts w:ascii="Arial" w:hAnsi="Arial" w:cs="Arial"/>
          <w:b/>
          <w:sz w:val="18"/>
          <w:szCs w:val="18"/>
        </w:rPr>
        <w:t>Kupující</w:t>
      </w:r>
      <w:r w:rsidR="000D5CC0" w:rsidRPr="006306C4">
        <w:rPr>
          <w:rFonts w:ascii="Arial" w:hAnsi="Arial" w:cs="Arial"/>
          <w:b/>
          <w:sz w:val="18"/>
          <w:szCs w:val="18"/>
        </w:rPr>
        <w:t>:</w:t>
      </w:r>
      <w:r w:rsidR="000D5CC0" w:rsidRPr="006306C4">
        <w:rPr>
          <w:rFonts w:ascii="Arial" w:hAnsi="Arial" w:cs="Arial"/>
          <w:b/>
          <w:sz w:val="18"/>
          <w:szCs w:val="18"/>
        </w:rPr>
        <w:tab/>
      </w:r>
      <w:r w:rsidR="000D5CC0" w:rsidRPr="006306C4">
        <w:rPr>
          <w:rFonts w:ascii="Arial" w:hAnsi="Arial" w:cs="Arial"/>
          <w:sz w:val="18"/>
          <w:szCs w:val="18"/>
        </w:rPr>
        <w:t xml:space="preserve">                                                                  </w:t>
      </w:r>
      <w:r>
        <w:rPr>
          <w:rFonts w:ascii="Arial" w:hAnsi="Arial" w:cs="Arial"/>
          <w:b/>
          <w:sz w:val="18"/>
          <w:szCs w:val="18"/>
        </w:rPr>
        <w:t>Dodavatel</w:t>
      </w:r>
      <w:r w:rsidR="000D5CC0" w:rsidRPr="006306C4">
        <w:rPr>
          <w:rFonts w:ascii="Arial" w:hAnsi="Arial" w:cs="Arial"/>
          <w:b/>
          <w:sz w:val="18"/>
          <w:szCs w:val="18"/>
        </w:rPr>
        <w:t>:</w:t>
      </w:r>
    </w:p>
    <w:p w14:paraId="4E70DE54" w14:textId="77777777" w:rsidR="000D5CC0" w:rsidRPr="006306C4" w:rsidRDefault="000D5CC0" w:rsidP="000D5CC0">
      <w:pPr>
        <w:rPr>
          <w:rFonts w:ascii="Arial" w:hAnsi="Arial" w:cs="Arial"/>
          <w:sz w:val="18"/>
          <w:szCs w:val="18"/>
        </w:rPr>
      </w:pPr>
    </w:p>
    <w:p w14:paraId="5B0E2D5B" w14:textId="77777777" w:rsidR="000D5CC0" w:rsidRPr="006306C4" w:rsidRDefault="000D5CC0" w:rsidP="000D5CC0">
      <w:pPr>
        <w:rPr>
          <w:rFonts w:ascii="Arial" w:hAnsi="Arial" w:cs="Arial"/>
          <w:sz w:val="18"/>
          <w:szCs w:val="18"/>
        </w:rPr>
      </w:pPr>
    </w:p>
    <w:p w14:paraId="49EEEB07" w14:textId="77777777" w:rsidR="000D5CC0" w:rsidRDefault="000D5CC0" w:rsidP="000D5CC0">
      <w:pPr>
        <w:rPr>
          <w:rFonts w:ascii="Arial" w:hAnsi="Arial" w:cs="Arial"/>
          <w:sz w:val="18"/>
          <w:szCs w:val="18"/>
        </w:rPr>
      </w:pPr>
      <w:r w:rsidRPr="006306C4">
        <w:rPr>
          <w:rFonts w:ascii="Arial" w:hAnsi="Arial" w:cs="Arial"/>
          <w:sz w:val="18"/>
          <w:szCs w:val="18"/>
        </w:rPr>
        <w:tab/>
      </w:r>
    </w:p>
    <w:p w14:paraId="6DBB45C1" w14:textId="77777777" w:rsidR="000D5CC0" w:rsidRPr="006306C4" w:rsidRDefault="000D5CC0" w:rsidP="000D5CC0">
      <w:pPr>
        <w:rPr>
          <w:rFonts w:ascii="Arial" w:hAnsi="Arial" w:cs="Arial"/>
          <w:sz w:val="18"/>
          <w:szCs w:val="18"/>
        </w:rPr>
      </w:pPr>
      <w:r w:rsidRPr="006306C4">
        <w:rPr>
          <w:rFonts w:ascii="Arial" w:hAnsi="Arial" w:cs="Arial"/>
          <w:sz w:val="18"/>
          <w:szCs w:val="18"/>
        </w:rPr>
        <w:tab/>
      </w:r>
    </w:p>
    <w:p w14:paraId="446FF1A0" w14:textId="77777777" w:rsidR="000D5CC0" w:rsidRPr="006306C4" w:rsidRDefault="000D5CC0" w:rsidP="000D5CC0">
      <w:pPr>
        <w:rPr>
          <w:rFonts w:ascii="Arial" w:hAnsi="Arial" w:cs="Arial"/>
          <w:sz w:val="18"/>
          <w:szCs w:val="18"/>
        </w:rPr>
      </w:pPr>
      <w:r w:rsidRPr="006306C4">
        <w:rPr>
          <w:rFonts w:ascii="Arial" w:hAnsi="Arial" w:cs="Arial"/>
          <w:sz w:val="18"/>
          <w:szCs w:val="18"/>
        </w:rPr>
        <w:t>………………………………………</w:t>
      </w:r>
      <w:r w:rsidRPr="006306C4">
        <w:rPr>
          <w:rFonts w:ascii="Arial" w:hAnsi="Arial" w:cs="Arial"/>
          <w:sz w:val="18"/>
          <w:szCs w:val="18"/>
        </w:rPr>
        <w:tab/>
      </w:r>
      <w:r w:rsidRPr="006306C4">
        <w:rPr>
          <w:rFonts w:ascii="Arial" w:hAnsi="Arial" w:cs="Arial"/>
          <w:sz w:val="18"/>
          <w:szCs w:val="18"/>
        </w:rPr>
        <w:tab/>
        <w:t xml:space="preserve">            </w:t>
      </w:r>
      <w:r>
        <w:rPr>
          <w:rFonts w:ascii="Arial" w:hAnsi="Arial" w:cs="Arial"/>
          <w:sz w:val="18"/>
          <w:szCs w:val="18"/>
        </w:rPr>
        <w:t xml:space="preserve">          </w:t>
      </w:r>
      <w:r w:rsidRPr="006306C4">
        <w:rPr>
          <w:rFonts w:ascii="Arial" w:hAnsi="Arial" w:cs="Arial"/>
          <w:sz w:val="18"/>
          <w:szCs w:val="18"/>
        </w:rPr>
        <w:t xml:space="preserve">  …………………………………………</w:t>
      </w:r>
    </w:p>
    <w:p w14:paraId="1595725A" w14:textId="77777777" w:rsidR="000D5CC0" w:rsidRPr="00C62FE3" w:rsidRDefault="000D5CC0" w:rsidP="000A6A42">
      <w:pPr>
        <w:rPr>
          <w:rFonts w:ascii="Arial" w:hAnsi="Arial" w:cs="Arial"/>
          <w:sz w:val="18"/>
          <w:szCs w:val="18"/>
        </w:rPr>
      </w:pPr>
    </w:p>
    <w:sectPr w:rsidR="000D5CC0" w:rsidRPr="00C62FE3" w:rsidSect="00CF1F2E">
      <w:footerReference w:type="default" r:id="rId10"/>
      <w:headerReference w:type="first" r:id="rId11"/>
      <w:pgSz w:w="11906" w:h="16838"/>
      <w:pgMar w:top="1417" w:right="1417" w:bottom="1417" w:left="1417"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96E4" w14:textId="77777777" w:rsidR="00965B7D" w:rsidRDefault="00965B7D">
      <w:r>
        <w:separator/>
      </w:r>
    </w:p>
  </w:endnote>
  <w:endnote w:type="continuationSeparator" w:id="0">
    <w:p w14:paraId="3E8BA4AA" w14:textId="77777777" w:rsidR="00965B7D" w:rsidRDefault="009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inion">
    <w:altName w:val="Courier New"/>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B076" w14:textId="77777777" w:rsidR="00CF1F2E" w:rsidRDefault="00CF1F2E">
    <w:pPr>
      <w:pStyle w:val="Zpat"/>
      <w:jc w:val="center"/>
    </w:pPr>
    <w:r>
      <w:fldChar w:fldCharType="begin"/>
    </w:r>
    <w:r>
      <w:instrText>PAGE   \* MERGEFORMAT</w:instrText>
    </w:r>
    <w:r>
      <w:fldChar w:fldCharType="separate"/>
    </w:r>
    <w:r w:rsidR="002F7EE2">
      <w:rPr>
        <w:noProof/>
      </w:rPr>
      <w:t>5</w:t>
    </w:r>
    <w:r>
      <w:fldChar w:fldCharType="end"/>
    </w:r>
  </w:p>
  <w:p w14:paraId="1E717E41" w14:textId="77777777" w:rsidR="000F61C5" w:rsidRDefault="000F61C5" w:rsidP="006E6611">
    <w:pPr>
      <w:pStyle w:val="Zpa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956E" w14:textId="77777777" w:rsidR="00965B7D" w:rsidRDefault="00965B7D">
      <w:r>
        <w:separator/>
      </w:r>
    </w:p>
  </w:footnote>
  <w:footnote w:type="continuationSeparator" w:id="0">
    <w:p w14:paraId="5474FE80" w14:textId="77777777" w:rsidR="00965B7D" w:rsidRDefault="0096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8FE5" w14:textId="77777777" w:rsidR="00240176" w:rsidRDefault="00240176" w:rsidP="00701D0A">
    <w:pPr>
      <w:pStyle w:val="Zhlav"/>
    </w:pPr>
  </w:p>
  <w:p w14:paraId="01F02E25" w14:textId="77777777" w:rsidR="00240176" w:rsidRDefault="00240176" w:rsidP="00701D0A">
    <w:pPr>
      <w:pStyle w:val="Zhlav"/>
    </w:pPr>
  </w:p>
  <w:p w14:paraId="762705D9" w14:textId="77777777" w:rsidR="000F61C5" w:rsidRPr="004B1870" w:rsidRDefault="00240176" w:rsidP="004B1870">
    <w:pPr>
      <w:pStyle w:val="Zhlav"/>
    </w:pPr>
    <w:r>
      <w:t xml:space="preserve">             </w:t>
    </w:r>
  </w:p>
  <w:p w14:paraId="52184FD1" w14:textId="77777777" w:rsidR="000F61C5" w:rsidRPr="00BE2DB4" w:rsidRDefault="000F61C5" w:rsidP="00B515CD">
    <w:pPr>
      <w:pStyle w:val="Zhlav"/>
      <w:tabs>
        <w:tab w:val="clear" w:pos="4536"/>
        <w:tab w:val="left" w:pos="5529"/>
      </w:tabs>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172"/>
    <w:multiLevelType w:val="hybridMultilevel"/>
    <w:tmpl w:val="3DCAF3BE"/>
    <w:lvl w:ilvl="0" w:tplc="04050019">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3" w15:restartNumberingAfterBreak="0">
    <w:nsid w:val="25375C2D"/>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3A7F8A"/>
    <w:multiLevelType w:val="hybridMultilevel"/>
    <w:tmpl w:val="21F8838E"/>
    <w:lvl w:ilvl="0" w:tplc="95AA1F7C">
      <w:numFmt w:val="bullet"/>
      <w:lvlText w:val="-"/>
      <w:lvlJc w:val="left"/>
      <w:pPr>
        <w:ind w:left="927" w:hanging="360"/>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1386E25"/>
    <w:multiLevelType w:val="multilevel"/>
    <w:tmpl w:val="9E303E1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A65AC5"/>
    <w:multiLevelType w:val="hybridMultilevel"/>
    <w:tmpl w:val="072A1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EC7D5D"/>
    <w:multiLevelType w:val="hybridMultilevel"/>
    <w:tmpl w:val="DBCA6828"/>
    <w:lvl w:ilvl="0" w:tplc="CD1424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572905AE"/>
    <w:multiLevelType w:val="multilevel"/>
    <w:tmpl w:val="0405001F"/>
    <w:lvl w:ilvl="0">
      <w:start w:val="1"/>
      <w:numFmt w:val="decimal"/>
      <w:lvlText w:val="%1."/>
      <w:lvlJc w:val="left"/>
      <w:pPr>
        <w:ind w:left="360" w:hanging="360"/>
      </w:pPr>
      <w:rPr>
        <w:b/>
        <w:color w:val="000000"/>
        <w:sz w:val="22"/>
        <w:szCs w:val="22"/>
      </w:rPr>
    </w:lvl>
    <w:lvl w:ilvl="1">
      <w:start w:val="1"/>
      <w:numFmt w:val="decimal"/>
      <w:lvlText w:val="%1.%2."/>
      <w:lvlJc w:val="left"/>
      <w:pPr>
        <w:ind w:left="792" w:hanging="432"/>
      </w:pPr>
      <w:rPr>
        <w:rFonts w:cs="Arial"/>
        <w:b w:val="0"/>
        <w:strike/>
        <w:color w:val="000000"/>
        <w:sz w:val="22"/>
        <w:szCs w:val="22"/>
      </w:rPr>
    </w:lvl>
    <w:lvl w:ilvl="2">
      <w:start w:val="1"/>
      <w:numFmt w:val="decimal"/>
      <w:lvlText w:val="%1.%2.%3."/>
      <w:lvlJc w:val="left"/>
      <w:pPr>
        <w:ind w:left="1224" w:hanging="504"/>
      </w:pPr>
      <w:rPr>
        <w:rFonts w:cs="Arial"/>
        <w:b w:val="0"/>
        <w:strike/>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647169"/>
    <w:multiLevelType w:val="multilevel"/>
    <w:tmpl w:val="9B1E459C"/>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7BC21E37"/>
    <w:multiLevelType w:val="hybridMultilevel"/>
    <w:tmpl w:val="AFFABEBA"/>
    <w:lvl w:ilvl="0" w:tplc="BBDEB4F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75946347">
    <w:abstractNumId w:val="3"/>
  </w:num>
  <w:num w:numId="2" w16cid:durableId="144284324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700" w:hanging="432"/>
        </w:pPr>
        <w:rPr>
          <w:rFonts w:ascii="Times New Roman" w:hAnsi="Times New Roman" w:cs="Times New Roman" w:hint="default"/>
          <w:b w:val="0"/>
          <w:color w:val="auto"/>
          <w:sz w:val="22"/>
          <w:szCs w:val="22"/>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93790882">
    <w:abstractNumId w:val="4"/>
  </w:num>
  <w:num w:numId="4" w16cid:durableId="949049713">
    <w:abstractNumId w:val="0"/>
  </w:num>
  <w:num w:numId="5" w16cid:durableId="1916624844">
    <w:abstractNumId w:val="6"/>
    <w:lvlOverride w:ilvl="0">
      <w:lvl w:ilvl="0">
        <w:start w:val="6"/>
        <w:numFmt w:val="decimal"/>
        <w:lvlText w:val="%1."/>
        <w:lvlJc w:val="left"/>
        <w:pPr>
          <w:ind w:left="360" w:hanging="360"/>
        </w:pPr>
        <w:rPr>
          <w:rFonts w:hint="default"/>
          <w:b/>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2"/>
          <w:szCs w:val="22"/>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16623205">
    <w:abstractNumId w:val="8"/>
  </w:num>
  <w:num w:numId="7" w16cid:durableId="1963031123">
    <w:abstractNumId w:val="11"/>
  </w:num>
  <w:num w:numId="8" w16cid:durableId="1044409793">
    <w:abstractNumId w:val="7"/>
  </w:num>
  <w:num w:numId="9" w16cid:durableId="1032849411">
    <w:abstractNumId w:val="9"/>
  </w:num>
  <w:num w:numId="10" w16cid:durableId="629482055">
    <w:abstractNumId w:val="6"/>
  </w:num>
  <w:num w:numId="11" w16cid:durableId="182018526">
    <w:abstractNumId w:val="5"/>
  </w:num>
  <w:num w:numId="12" w16cid:durableId="693969324">
    <w:abstractNumId w:val="12"/>
  </w:num>
  <w:num w:numId="13" w16cid:durableId="758596329">
    <w:abstractNumId w:val="1"/>
  </w:num>
  <w:num w:numId="14" w16cid:durableId="1610897289">
    <w:abstractNumId w:val="10"/>
  </w:num>
  <w:num w:numId="15" w16cid:durableId="3727763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B4"/>
    <w:rsid w:val="00007337"/>
    <w:rsid w:val="0000735C"/>
    <w:rsid w:val="00011E2F"/>
    <w:rsid w:val="00012BE2"/>
    <w:rsid w:val="000139C8"/>
    <w:rsid w:val="000146F6"/>
    <w:rsid w:val="00015C86"/>
    <w:rsid w:val="00022B0E"/>
    <w:rsid w:val="00026BB8"/>
    <w:rsid w:val="00026ED4"/>
    <w:rsid w:val="000305F9"/>
    <w:rsid w:val="00031308"/>
    <w:rsid w:val="000313F3"/>
    <w:rsid w:val="00031776"/>
    <w:rsid w:val="00032EF0"/>
    <w:rsid w:val="0003303D"/>
    <w:rsid w:val="00034D01"/>
    <w:rsid w:val="000357D8"/>
    <w:rsid w:val="00037F8B"/>
    <w:rsid w:val="00040A57"/>
    <w:rsid w:val="00041298"/>
    <w:rsid w:val="00043130"/>
    <w:rsid w:val="000438F3"/>
    <w:rsid w:val="00044E95"/>
    <w:rsid w:val="000520C9"/>
    <w:rsid w:val="000526A3"/>
    <w:rsid w:val="00052734"/>
    <w:rsid w:val="00052EC9"/>
    <w:rsid w:val="0005531B"/>
    <w:rsid w:val="00056244"/>
    <w:rsid w:val="00056642"/>
    <w:rsid w:val="00057473"/>
    <w:rsid w:val="00060D39"/>
    <w:rsid w:val="0006366C"/>
    <w:rsid w:val="00065208"/>
    <w:rsid w:val="00072288"/>
    <w:rsid w:val="00081E70"/>
    <w:rsid w:val="0008257B"/>
    <w:rsid w:val="0008596D"/>
    <w:rsid w:val="00085B0B"/>
    <w:rsid w:val="00086783"/>
    <w:rsid w:val="00090495"/>
    <w:rsid w:val="00091658"/>
    <w:rsid w:val="0009236E"/>
    <w:rsid w:val="000950F6"/>
    <w:rsid w:val="00095399"/>
    <w:rsid w:val="00096008"/>
    <w:rsid w:val="000A1D01"/>
    <w:rsid w:val="000A30C4"/>
    <w:rsid w:val="000A4EF2"/>
    <w:rsid w:val="000A6A42"/>
    <w:rsid w:val="000B0182"/>
    <w:rsid w:val="000B3C14"/>
    <w:rsid w:val="000B5261"/>
    <w:rsid w:val="000B5821"/>
    <w:rsid w:val="000B6F69"/>
    <w:rsid w:val="000B78C5"/>
    <w:rsid w:val="000C2A6D"/>
    <w:rsid w:val="000C424F"/>
    <w:rsid w:val="000C5AE3"/>
    <w:rsid w:val="000C7A18"/>
    <w:rsid w:val="000D27F1"/>
    <w:rsid w:val="000D33F0"/>
    <w:rsid w:val="000D5CC0"/>
    <w:rsid w:val="000D6352"/>
    <w:rsid w:val="000E1B10"/>
    <w:rsid w:val="000E780E"/>
    <w:rsid w:val="000F3910"/>
    <w:rsid w:val="000F3FA0"/>
    <w:rsid w:val="000F4EF8"/>
    <w:rsid w:val="000F61C5"/>
    <w:rsid w:val="000F7076"/>
    <w:rsid w:val="000F7F69"/>
    <w:rsid w:val="00103AF3"/>
    <w:rsid w:val="00104360"/>
    <w:rsid w:val="00106DD2"/>
    <w:rsid w:val="001079F7"/>
    <w:rsid w:val="001114E7"/>
    <w:rsid w:val="00111DB2"/>
    <w:rsid w:val="00113CC3"/>
    <w:rsid w:val="00117F4E"/>
    <w:rsid w:val="001245D7"/>
    <w:rsid w:val="0012667A"/>
    <w:rsid w:val="00127639"/>
    <w:rsid w:val="001277F7"/>
    <w:rsid w:val="00127CA9"/>
    <w:rsid w:val="00127EA1"/>
    <w:rsid w:val="001335B7"/>
    <w:rsid w:val="001339B0"/>
    <w:rsid w:val="001363C1"/>
    <w:rsid w:val="001368CF"/>
    <w:rsid w:val="00137D1F"/>
    <w:rsid w:val="00140055"/>
    <w:rsid w:val="0014132B"/>
    <w:rsid w:val="001439B8"/>
    <w:rsid w:val="00144C1C"/>
    <w:rsid w:val="00145250"/>
    <w:rsid w:val="00150B95"/>
    <w:rsid w:val="00152AA2"/>
    <w:rsid w:val="001568F1"/>
    <w:rsid w:val="00160ED7"/>
    <w:rsid w:val="00161DE1"/>
    <w:rsid w:val="0016616D"/>
    <w:rsid w:val="00167E78"/>
    <w:rsid w:val="0017033F"/>
    <w:rsid w:val="00174FE1"/>
    <w:rsid w:val="001818FB"/>
    <w:rsid w:val="00185978"/>
    <w:rsid w:val="00187BAB"/>
    <w:rsid w:val="00190839"/>
    <w:rsid w:val="00191EBE"/>
    <w:rsid w:val="001A29FA"/>
    <w:rsid w:val="001A4654"/>
    <w:rsid w:val="001A4B79"/>
    <w:rsid w:val="001A5734"/>
    <w:rsid w:val="001A5DFE"/>
    <w:rsid w:val="001B16B0"/>
    <w:rsid w:val="001B4CBC"/>
    <w:rsid w:val="001B7506"/>
    <w:rsid w:val="001C24B4"/>
    <w:rsid w:val="001C266E"/>
    <w:rsid w:val="001C29FF"/>
    <w:rsid w:val="001C66FA"/>
    <w:rsid w:val="001D08B8"/>
    <w:rsid w:val="001D4B01"/>
    <w:rsid w:val="001D5F68"/>
    <w:rsid w:val="001E01B9"/>
    <w:rsid w:val="001F0248"/>
    <w:rsid w:val="001F4F54"/>
    <w:rsid w:val="001F6F11"/>
    <w:rsid w:val="001F7038"/>
    <w:rsid w:val="002005E6"/>
    <w:rsid w:val="002008F4"/>
    <w:rsid w:val="00201DF9"/>
    <w:rsid w:val="00203823"/>
    <w:rsid w:val="00203C26"/>
    <w:rsid w:val="00206AD1"/>
    <w:rsid w:val="00206C69"/>
    <w:rsid w:val="00212A71"/>
    <w:rsid w:val="00212CD3"/>
    <w:rsid w:val="00215DA4"/>
    <w:rsid w:val="0022027A"/>
    <w:rsid w:val="002202B7"/>
    <w:rsid w:val="002215E7"/>
    <w:rsid w:val="002242F1"/>
    <w:rsid w:val="00224D18"/>
    <w:rsid w:val="00226759"/>
    <w:rsid w:val="0022783E"/>
    <w:rsid w:val="00227A51"/>
    <w:rsid w:val="002302FA"/>
    <w:rsid w:val="00230367"/>
    <w:rsid w:val="00231154"/>
    <w:rsid w:val="002359B9"/>
    <w:rsid w:val="00240176"/>
    <w:rsid w:val="0024174F"/>
    <w:rsid w:val="00241827"/>
    <w:rsid w:val="00242CE2"/>
    <w:rsid w:val="002440AA"/>
    <w:rsid w:val="00245B2E"/>
    <w:rsid w:val="00247B54"/>
    <w:rsid w:val="00252534"/>
    <w:rsid w:val="00254E9A"/>
    <w:rsid w:val="002574DA"/>
    <w:rsid w:val="0026232F"/>
    <w:rsid w:val="0026318F"/>
    <w:rsid w:val="00264B6A"/>
    <w:rsid w:val="00272638"/>
    <w:rsid w:val="00274820"/>
    <w:rsid w:val="002749FE"/>
    <w:rsid w:val="00275549"/>
    <w:rsid w:val="002758DB"/>
    <w:rsid w:val="00276D06"/>
    <w:rsid w:val="002779AD"/>
    <w:rsid w:val="0028177D"/>
    <w:rsid w:val="0028221B"/>
    <w:rsid w:val="00286782"/>
    <w:rsid w:val="00287349"/>
    <w:rsid w:val="00287E6E"/>
    <w:rsid w:val="002913F2"/>
    <w:rsid w:val="00294AD2"/>
    <w:rsid w:val="002A2293"/>
    <w:rsid w:val="002B34A1"/>
    <w:rsid w:val="002B40D3"/>
    <w:rsid w:val="002B4176"/>
    <w:rsid w:val="002B51D9"/>
    <w:rsid w:val="002B616B"/>
    <w:rsid w:val="002B6752"/>
    <w:rsid w:val="002B67BD"/>
    <w:rsid w:val="002C434B"/>
    <w:rsid w:val="002C7835"/>
    <w:rsid w:val="002D3306"/>
    <w:rsid w:val="002E0F03"/>
    <w:rsid w:val="002E0FD7"/>
    <w:rsid w:val="002E1F6E"/>
    <w:rsid w:val="002E4B92"/>
    <w:rsid w:val="002E6152"/>
    <w:rsid w:val="002F0BF7"/>
    <w:rsid w:val="002F2BFD"/>
    <w:rsid w:val="002F3C80"/>
    <w:rsid w:val="002F7E5C"/>
    <w:rsid w:val="002F7EE2"/>
    <w:rsid w:val="00300472"/>
    <w:rsid w:val="003023E7"/>
    <w:rsid w:val="00304FB3"/>
    <w:rsid w:val="003056BB"/>
    <w:rsid w:val="003066E5"/>
    <w:rsid w:val="00306A1C"/>
    <w:rsid w:val="003114F9"/>
    <w:rsid w:val="00313DD7"/>
    <w:rsid w:val="00314A80"/>
    <w:rsid w:val="00325FA9"/>
    <w:rsid w:val="00327025"/>
    <w:rsid w:val="0032749A"/>
    <w:rsid w:val="00327B9A"/>
    <w:rsid w:val="00330B53"/>
    <w:rsid w:val="00330E46"/>
    <w:rsid w:val="003357B5"/>
    <w:rsid w:val="00341B3F"/>
    <w:rsid w:val="00346762"/>
    <w:rsid w:val="003468BD"/>
    <w:rsid w:val="00351251"/>
    <w:rsid w:val="00352A1B"/>
    <w:rsid w:val="00352AC1"/>
    <w:rsid w:val="00353B19"/>
    <w:rsid w:val="003620A4"/>
    <w:rsid w:val="0036334C"/>
    <w:rsid w:val="0036369F"/>
    <w:rsid w:val="00363C1A"/>
    <w:rsid w:val="00363DCC"/>
    <w:rsid w:val="00364582"/>
    <w:rsid w:val="00367927"/>
    <w:rsid w:val="00367A39"/>
    <w:rsid w:val="00373C42"/>
    <w:rsid w:val="0037570A"/>
    <w:rsid w:val="00381169"/>
    <w:rsid w:val="00385E56"/>
    <w:rsid w:val="00390FC8"/>
    <w:rsid w:val="00391FBB"/>
    <w:rsid w:val="00392F36"/>
    <w:rsid w:val="003940D6"/>
    <w:rsid w:val="003942F4"/>
    <w:rsid w:val="00395B48"/>
    <w:rsid w:val="00397BA9"/>
    <w:rsid w:val="003A020D"/>
    <w:rsid w:val="003A0C6B"/>
    <w:rsid w:val="003B3227"/>
    <w:rsid w:val="003B3A27"/>
    <w:rsid w:val="003B3EE4"/>
    <w:rsid w:val="003B4B91"/>
    <w:rsid w:val="003B52A4"/>
    <w:rsid w:val="003B635B"/>
    <w:rsid w:val="003B6EBF"/>
    <w:rsid w:val="003B7EBC"/>
    <w:rsid w:val="003C1E39"/>
    <w:rsid w:val="003C578D"/>
    <w:rsid w:val="003C6D00"/>
    <w:rsid w:val="003C7A93"/>
    <w:rsid w:val="003C7B6D"/>
    <w:rsid w:val="003D1D20"/>
    <w:rsid w:val="003D3528"/>
    <w:rsid w:val="003D3A93"/>
    <w:rsid w:val="003D3D9D"/>
    <w:rsid w:val="003D4A70"/>
    <w:rsid w:val="003E0057"/>
    <w:rsid w:val="003E006C"/>
    <w:rsid w:val="003E3235"/>
    <w:rsid w:val="003E7A1F"/>
    <w:rsid w:val="003F09CB"/>
    <w:rsid w:val="003F2F30"/>
    <w:rsid w:val="003F33D3"/>
    <w:rsid w:val="003F57E6"/>
    <w:rsid w:val="003F6B55"/>
    <w:rsid w:val="003F7898"/>
    <w:rsid w:val="004014D5"/>
    <w:rsid w:val="00406B61"/>
    <w:rsid w:val="00406D58"/>
    <w:rsid w:val="00407442"/>
    <w:rsid w:val="0041082D"/>
    <w:rsid w:val="004113AE"/>
    <w:rsid w:val="004115D0"/>
    <w:rsid w:val="00413702"/>
    <w:rsid w:val="00414F3E"/>
    <w:rsid w:val="00415B56"/>
    <w:rsid w:val="00416E87"/>
    <w:rsid w:val="00417143"/>
    <w:rsid w:val="00422799"/>
    <w:rsid w:val="004229F6"/>
    <w:rsid w:val="00422B7E"/>
    <w:rsid w:val="00432246"/>
    <w:rsid w:val="0043309C"/>
    <w:rsid w:val="004332E2"/>
    <w:rsid w:val="00434546"/>
    <w:rsid w:val="004364BA"/>
    <w:rsid w:val="00443237"/>
    <w:rsid w:val="00443790"/>
    <w:rsid w:val="00445D09"/>
    <w:rsid w:val="00447A00"/>
    <w:rsid w:val="00450030"/>
    <w:rsid w:val="004505AF"/>
    <w:rsid w:val="00452E8A"/>
    <w:rsid w:val="0045314E"/>
    <w:rsid w:val="00453994"/>
    <w:rsid w:val="00454108"/>
    <w:rsid w:val="00456D0C"/>
    <w:rsid w:val="00457C74"/>
    <w:rsid w:val="004602F4"/>
    <w:rsid w:val="00463F70"/>
    <w:rsid w:val="00464115"/>
    <w:rsid w:val="004643BF"/>
    <w:rsid w:val="0046540F"/>
    <w:rsid w:val="00466241"/>
    <w:rsid w:val="004676EC"/>
    <w:rsid w:val="004679DB"/>
    <w:rsid w:val="00471ACA"/>
    <w:rsid w:val="00472636"/>
    <w:rsid w:val="0047335D"/>
    <w:rsid w:val="00476C6F"/>
    <w:rsid w:val="0048090F"/>
    <w:rsid w:val="00482C2C"/>
    <w:rsid w:val="00495BB8"/>
    <w:rsid w:val="00496619"/>
    <w:rsid w:val="00497FEF"/>
    <w:rsid w:val="004A37BC"/>
    <w:rsid w:val="004B1870"/>
    <w:rsid w:val="004B1ACA"/>
    <w:rsid w:val="004B2FDB"/>
    <w:rsid w:val="004B660F"/>
    <w:rsid w:val="004C0906"/>
    <w:rsid w:val="004C0D42"/>
    <w:rsid w:val="004C1234"/>
    <w:rsid w:val="004C187D"/>
    <w:rsid w:val="004C45E0"/>
    <w:rsid w:val="004D3CA7"/>
    <w:rsid w:val="004D4C91"/>
    <w:rsid w:val="004D4D86"/>
    <w:rsid w:val="004E0734"/>
    <w:rsid w:val="004E1E5E"/>
    <w:rsid w:val="004E664C"/>
    <w:rsid w:val="004E6999"/>
    <w:rsid w:val="004F3098"/>
    <w:rsid w:val="004F3200"/>
    <w:rsid w:val="004F480E"/>
    <w:rsid w:val="005012E0"/>
    <w:rsid w:val="00501A77"/>
    <w:rsid w:val="00501E05"/>
    <w:rsid w:val="00502343"/>
    <w:rsid w:val="00503C01"/>
    <w:rsid w:val="00506F55"/>
    <w:rsid w:val="00507BB1"/>
    <w:rsid w:val="00511B16"/>
    <w:rsid w:val="0051409D"/>
    <w:rsid w:val="00517CD2"/>
    <w:rsid w:val="005213EB"/>
    <w:rsid w:val="00521E45"/>
    <w:rsid w:val="005221BA"/>
    <w:rsid w:val="00523745"/>
    <w:rsid w:val="005247C2"/>
    <w:rsid w:val="005250BC"/>
    <w:rsid w:val="005266AF"/>
    <w:rsid w:val="00527C1F"/>
    <w:rsid w:val="0053097B"/>
    <w:rsid w:val="0053170A"/>
    <w:rsid w:val="00531E1B"/>
    <w:rsid w:val="00531E5D"/>
    <w:rsid w:val="00532406"/>
    <w:rsid w:val="00532A02"/>
    <w:rsid w:val="00535705"/>
    <w:rsid w:val="00535F7A"/>
    <w:rsid w:val="00536816"/>
    <w:rsid w:val="00536C1B"/>
    <w:rsid w:val="00536D94"/>
    <w:rsid w:val="00537B74"/>
    <w:rsid w:val="00541CD6"/>
    <w:rsid w:val="00542022"/>
    <w:rsid w:val="00543BA4"/>
    <w:rsid w:val="005463FF"/>
    <w:rsid w:val="005478D6"/>
    <w:rsid w:val="00552A90"/>
    <w:rsid w:val="00552E82"/>
    <w:rsid w:val="00553B4A"/>
    <w:rsid w:val="00555854"/>
    <w:rsid w:val="00556685"/>
    <w:rsid w:val="00556B4A"/>
    <w:rsid w:val="00556CE6"/>
    <w:rsid w:val="00560742"/>
    <w:rsid w:val="00566BAE"/>
    <w:rsid w:val="0057048F"/>
    <w:rsid w:val="005710FC"/>
    <w:rsid w:val="00571257"/>
    <w:rsid w:val="00574A5E"/>
    <w:rsid w:val="00575772"/>
    <w:rsid w:val="00575BB0"/>
    <w:rsid w:val="0057664B"/>
    <w:rsid w:val="00582458"/>
    <w:rsid w:val="00582FFE"/>
    <w:rsid w:val="005830FB"/>
    <w:rsid w:val="005856E2"/>
    <w:rsid w:val="00586DAC"/>
    <w:rsid w:val="00586E45"/>
    <w:rsid w:val="00594499"/>
    <w:rsid w:val="005963F5"/>
    <w:rsid w:val="005A0476"/>
    <w:rsid w:val="005A32B8"/>
    <w:rsid w:val="005A4C02"/>
    <w:rsid w:val="005A521B"/>
    <w:rsid w:val="005A65CA"/>
    <w:rsid w:val="005A7808"/>
    <w:rsid w:val="005B1550"/>
    <w:rsid w:val="005B1798"/>
    <w:rsid w:val="005B1FBE"/>
    <w:rsid w:val="005B37A0"/>
    <w:rsid w:val="005B68C3"/>
    <w:rsid w:val="005B68FB"/>
    <w:rsid w:val="005C0BE3"/>
    <w:rsid w:val="005C0E4F"/>
    <w:rsid w:val="005C2AD9"/>
    <w:rsid w:val="005C50D0"/>
    <w:rsid w:val="005C550B"/>
    <w:rsid w:val="005D282B"/>
    <w:rsid w:val="005D2AF2"/>
    <w:rsid w:val="005D39A4"/>
    <w:rsid w:val="005D4593"/>
    <w:rsid w:val="005D56C7"/>
    <w:rsid w:val="005D6940"/>
    <w:rsid w:val="005D7339"/>
    <w:rsid w:val="005E50F8"/>
    <w:rsid w:val="005E6711"/>
    <w:rsid w:val="005E7CDA"/>
    <w:rsid w:val="005F0078"/>
    <w:rsid w:val="005F0AA2"/>
    <w:rsid w:val="005F4FD3"/>
    <w:rsid w:val="005F5BCC"/>
    <w:rsid w:val="005F643B"/>
    <w:rsid w:val="005F6A70"/>
    <w:rsid w:val="0060212A"/>
    <w:rsid w:val="00606FFF"/>
    <w:rsid w:val="00607C2B"/>
    <w:rsid w:val="00610788"/>
    <w:rsid w:val="00611157"/>
    <w:rsid w:val="00613BE0"/>
    <w:rsid w:val="00614AB3"/>
    <w:rsid w:val="00615C46"/>
    <w:rsid w:val="006179B9"/>
    <w:rsid w:val="00624049"/>
    <w:rsid w:val="0062436C"/>
    <w:rsid w:val="006359AA"/>
    <w:rsid w:val="00640EF7"/>
    <w:rsid w:val="0064375E"/>
    <w:rsid w:val="006440A0"/>
    <w:rsid w:val="00644421"/>
    <w:rsid w:val="006462DF"/>
    <w:rsid w:val="00650FB4"/>
    <w:rsid w:val="00654080"/>
    <w:rsid w:val="0066335A"/>
    <w:rsid w:val="00665323"/>
    <w:rsid w:val="006815CE"/>
    <w:rsid w:val="00681F8D"/>
    <w:rsid w:val="00682B9B"/>
    <w:rsid w:val="00682C99"/>
    <w:rsid w:val="0068460A"/>
    <w:rsid w:val="006846C4"/>
    <w:rsid w:val="00684E92"/>
    <w:rsid w:val="00685225"/>
    <w:rsid w:val="00685B48"/>
    <w:rsid w:val="006903A4"/>
    <w:rsid w:val="00691C72"/>
    <w:rsid w:val="00694718"/>
    <w:rsid w:val="00695628"/>
    <w:rsid w:val="0069625C"/>
    <w:rsid w:val="006974C4"/>
    <w:rsid w:val="006A0318"/>
    <w:rsid w:val="006A0603"/>
    <w:rsid w:val="006A2DE5"/>
    <w:rsid w:val="006A3548"/>
    <w:rsid w:val="006A39F9"/>
    <w:rsid w:val="006A4D8A"/>
    <w:rsid w:val="006B1EF2"/>
    <w:rsid w:val="006B36B5"/>
    <w:rsid w:val="006B565B"/>
    <w:rsid w:val="006C1654"/>
    <w:rsid w:val="006C187C"/>
    <w:rsid w:val="006C2F41"/>
    <w:rsid w:val="006C30A9"/>
    <w:rsid w:val="006C31D7"/>
    <w:rsid w:val="006C3FC2"/>
    <w:rsid w:val="006C79C9"/>
    <w:rsid w:val="006D018A"/>
    <w:rsid w:val="006D1FDA"/>
    <w:rsid w:val="006D27AA"/>
    <w:rsid w:val="006D2B15"/>
    <w:rsid w:val="006D2DF0"/>
    <w:rsid w:val="006D42CE"/>
    <w:rsid w:val="006D58AF"/>
    <w:rsid w:val="006E0D33"/>
    <w:rsid w:val="006E1BA6"/>
    <w:rsid w:val="006E2337"/>
    <w:rsid w:val="006E6611"/>
    <w:rsid w:val="006E7C71"/>
    <w:rsid w:val="006F0C34"/>
    <w:rsid w:val="006F3366"/>
    <w:rsid w:val="006F4F60"/>
    <w:rsid w:val="00701D0A"/>
    <w:rsid w:val="007026C4"/>
    <w:rsid w:val="007119D8"/>
    <w:rsid w:val="007125AE"/>
    <w:rsid w:val="00713B9F"/>
    <w:rsid w:val="0072114D"/>
    <w:rsid w:val="00722903"/>
    <w:rsid w:val="00722E8C"/>
    <w:rsid w:val="00726B08"/>
    <w:rsid w:val="00726E92"/>
    <w:rsid w:val="00726F5B"/>
    <w:rsid w:val="0073088B"/>
    <w:rsid w:val="0073143B"/>
    <w:rsid w:val="00731777"/>
    <w:rsid w:val="0073187A"/>
    <w:rsid w:val="00732779"/>
    <w:rsid w:val="00732A4D"/>
    <w:rsid w:val="00733A9E"/>
    <w:rsid w:val="00734A7B"/>
    <w:rsid w:val="007353B8"/>
    <w:rsid w:val="007379E2"/>
    <w:rsid w:val="00744B0C"/>
    <w:rsid w:val="00745674"/>
    <w:rsid w:val="007459BF"/>
    <w:rsid w:val="00747E60"/>
    <w:rsid w:val="00751BFE"/>
    <w:rsid w:val="00752CD9"/>
    <w:rsid w:val="00752D30"/>
    <w:rsid w:val="00760F92"/>
    <w:rsid w:val="00762EF4"/>
    <w:rsid w:val="00767BEC"/>
    <w:rsid w:val="007705C3"/>
    <w:rsid w:val="00771396"/>
    <w:rsid w:val="00774076"/>
    <w:rsid w:val="0077475C"/>
    <w:rsid w:val="007759F7"/>
    <w:rsid w:val="007769F5"/>
    <w:rsid w:val="00776B7D"/>
    <w:rsid w:val="00780F87"/>
    <w:rsid w:val="00780FB7"/>
    <w:rsid w:val="00781B0B"/>
    <w:rsid w:val="00781D39"/>
    <w:rsid w:val="00783B6D"/>
    <w:rsid w:val="00790339"/>
    <w:rsid w:val="007905D7"/>
    <w:rsid w:val="00790BBF"/>
    <w:rsid w:val="00792CD5"/>
    <w:rsid w:val="007934A9"/>
    <w:rsid w:val="007954CB"/>
    <w:rsid w:val="00796D06"/>
    <w:rsid w:val="007A0423"/>
    <w:rsid w:val="007A0A02"/>
    <w:rsid w:val="007A1056"/>
    <w:rsid w:val="007A37D1"/>
    <w:rsid w:val="007A391F"/>
    <w:rsid w:val="007A3B23"/>
    <w:rsid w:val="007A6AE3"/>
    <w:rsid w:val="007B1D81"/>
    <w:rsid w:val="007B248F"/>
    <w:rsid w:val="007B3FAB"/>
    <w:rsid w:val="007B5ACB"/>
    <w:rsid w:val="007B5E34"/>
    <w:rsid w:val="007C0B57"/>
    <w:rsid w:val="007C586D"/>
    <w:rsid w:val="007D0178"/>
    <w:rsid w:val="007D0AD4"/>
    <w:rsid w:val="007D240B"/>
    <w:rsid w:val="007D2976"/>
    <w:rsid w:val="007D4226"/>
    <w:rsid w:val="007D4882"/>
    <w:rsid w:val="007E4E6F"/>
    <w:rsid w:val="007F0570"/>
    <w:rsid w:val="007F2568"/>
    <w:rsid w:val="007F2AE1"/>
    <w:rsid w:val="007F44BD"/>
    <w:rsid w:val="007F500B"/>
    <w:rsid w:val="007F66B0"/>
    <w:rsid w:val="00801A7A"/>
    <w:rsid w:val="00802B52"/>
    <w:rsid w:val="00804D91"/>
    <w:rsid w:val="00806B1C"/>
    <w:rsid w:val="0081042A"/>
    <w:rsid w:val="008164B6"/>
    <w:rsid w:val="0082129C"/>
    <w:rsid w:val="0082201E"/>
    <w:rsid w:val="00825252"/>
    <w:rsid w:val="00825585"/>
    <w:rsid w:val="008262C1"/>
    <w:rsid w:val="008277CB"/>
    <w:rsid w:val="008358E8"/>
    <w:rsid w:val="00837D78"/>
    <w:rsid w:val="0084134B"/>
    <w:rsid w:val="00845039"/>
    <w:rsid w:val="008479B5"/>
    <w:rsid w:val="00847BB1"/>
    <w:rsid w:val="008501B4"/>
    <w:rsid w:val="008521F6"/>
    <w:rsid w:val="00854056"/>
    <w:rsid w:val="00854B58"/>
    <w:rsid w:val="00860090"/>
    <w:rsid w:val="008617CF"/>
    <w:rsid w:val="00866243"/>
    <w:rsid w:val="008662E1"/>
    <w:rsid w:val="00874FE5"/>
    <w:rsid w:val="00877C62"/>
    <w:rsid w:val="008800F2"/>
    <w:rsid w:val="00883B60"/>
    <w:rsid w:val="00884E0A"/>
    <w:rsid w:val="0088603D"/>
    <w:rsid w:val="00890E83"/>
    <w:rsid w:val="008938AF"/>
    <w:rsid w:val="008950A4"/>
    <w:rsid w:val="008976C7"/>
    <w:rsid w:val="00897BD5"/>
    <w:rsid w:val="008A09A8"/>
    <w:rsid w:val="008A3E5C"/>
    <w:rsid w:val="008A634A"/>
    <w:rsid w:val="008A7A88"/>
    <w:rsid w:val="008B0A31"/>
    <w:rsid w:val="008B0E11"/>
    <w:rsid w:val="008B3388"/>
    <w:rsid w:val="008B41D6"/>
    <w:rsid w:val="008B5917"/>
    <w:rsid w:val="008C1BF7"/>
    <w:rsid w:val="008C4A87"/>
    <w:rsid w:val="008C736A"/>
    <w:rsid w:val="008C73FE"/>
    <w:rsid w:val="008D4415"/>
    <w:rsid w:val="008E01EF"/>
    <w:rsid w:val="008E115C"/>
    <w:rsid w:val="008E1F68"/>
    <w:rsid w:val="008E32E4"/>
    <w:rsid w:val="008E6B7F"/>
    <w:rsid w:val="008E7A4C"/>
    <w:rsid w:val="008F0B61"/>
    <w:rsid w:val="008F58AF"/>
    <w:rsid w:val="008F624D"/>
    <w:rsid w:val="00904F6C"/>
    <w:rsid w:val="009063FD"/>
    <w:rsid w:val="00920803"/>
    <w:rsid w:val="009214D2"/>
    <w:rsid w:val="00921B68"/>
    <w:rsid w:val="00921CBB"/>
    <w:rsid w:val="00923E24"/>
    <w:rsid w:val="00926747"/>
    <w:rsid w:val="00931671"/>
    <w:rsid w:val="009321B1"/>
    <w:rsid w:val="00933749"/>
    <w:rsid w:val="00935AEA"/>
    <w:rsid w:val="009367F3"/>
    <w:rsid w:val="00936A15"/>
    <w:rsid w:val="00942E78"/>
    <w:rsid w:val="00944F34"/>
    <w:rsid w:val="00947199"/>
    <w:rsid w:val="00951884"/>
    <w:rsid w:val="009534B5"/>
    <w:rsid w:val="00953665"/>
    <w:rsid w:val="00955921"/>
    <w:rsid w:val="00957534"/>
    <w:rsid w:val="00957728"/>
    <w:rsid w:val="00957C39"/>
    <w:rsid w:val="009617BB"/>
    <w:rsid w:val="009646C2"/>
    <w:rsid w:val="00964CC1"/>
    <w:rsid w:val="0096560C"/>
    <w:rsid w:val="009657C3"/>
    <w:rsid w:val="00965B7D"/>
    <w:rsid w:val="00966A52"/>
    <w:rsid w:val="00966A6E"/>
    <w:rsid w:val="009812F8"/>
    <w:rsid w:val="009822F9"/>
    <w:rsid w:val="00983930"/>
    <w:rsid w:val="00983ED2"/>
    <w:rsid w:val="0098410E"/>
    <w:rsid w:val="009841F0"/>
    <w:rsid w:val="00985576"/>
    <w:rsid w:val="00987FED"/>
    <w:rsid w:val="0099377A"/>
    <w:rsid w:val="0099733A"/>
    <w:rsid w:val="009977CB"/>
    <w:rsid w:val="009A3240"/>
    <w:rsid w:val="009A737C"/>
    <w:rsid w:val="009B0FB4"/>
    <w:rsid w:val="009B3193"/>
    <w:rsid w:val="009B32DE"/>
    <w:rsid w:val="009B5102"/>
    <w:rsid w:val="009B5844"/>
    <w:rsid w:val="009B64A7"/>
    <w:rsid w:val="009C5234"/>
    <w:rsid w:val="009C765E"/>
    <w:rsid w:val="009D0C2E"/>
    <w:rsid w:val="009D102B"/>
    <w:rsid w:val="009D1F9E"/>
    <w:rsid w:val="009D217F"/>
    <w:rsid w:val="009D43D6"/>
    <w:rsid w:val="009D48BC"/>
    <w:rsid w:val="009D5B2F"/>
    <w:rsid w:val="009E0AAB"/>
    <w:rsid w:val="009E2750"/>
    <w:rsid w:val="009E2858"/>
    <w:rsid w:val="009E3D09"/>
    <w:rsid w:val="009E3F9A"/>
    <w:rsid w:val="009F334C"/>
    <w:rsid w:val="009F46BF"/>
    <w:rsid w:val="009F5558"/>
    <w:rsid w:val="009F571A"/>
    <w:rsid w:val="00A009A5"/>
    <w:rsid w:val="00A00E8B"/>
    <w:rsid w:val="00A01F13"/>
    <w:rsid w:val="00A03566"/>
    <w:rsid w:val="00A03DA4"/>
    <w:rsid w:val="00A0447A"/>
    <w:rsid w:val="00A04D6C"/>
    <w:rsid w:val="00A13BE4"/>
    <w:rsid w:val="00A14695"/>
    <w:rsid w:val="00A16191"/>
    <w:rsid w:val="00A179E7"/>
    <w:rsid w:val="00A20029"/>
    <w:rsid w:val="00A23BCF"/>
    <w:rsid w:val="00A249C0"/>
    <w:rsid w:val="00A25C88"/>
    <w:rsid w:val="00A27069"/>
    <w:rsid w:val="00A2737C"/>
    <w:rsid w:val="00A279A9"/>
    <w:rsid w:val="00A34B23"/>
    <w:rsid w:val="00A35DB5"/>
    <w:rsid w:val="00A36179"/>
    <w:rsid w:val="00A4152A"/>
    <w:rsid w:val="00A42EFE"/>
    <w:rsid w:val="00A4318A"/>
    <w:rsid w:val="00A44E6E"/>
    <w:rsid w:val="00A561B1"/>
    <w:rsid w:val="00A61155"/>
    <w:rsid w:val="00A64BFA"/>
    <w:rsid w:val="00A668AE"/>
    <w:rsid w:val="00A67898"/>
    <w:rsid w:val="00A721D3"/>
    <w:rsid w:val="00A7487A"/>
    <w:rsid w:val="00A81DAC"/>
    <w:rsid w:val="00A82CFC"/>
    <w:rsid w:val="00A90BD4"/>
    <w:rsid w:val="00A92B76"/>
    <w:rsid w:val="00A94660"/>
    <w:rsid w:val="00A95C66"/>
    <w:rsid w:val="00A960A1"/>
    <w:rsid w:val="00A96225"/>
    <w:rsid w:val="00A96BD8"/>
    <w:rsid w:val="00AA19F2"/>
    <w:rsid w:val="00AA3AEF"/>
    <w:rsid w:val="00AA5DC5"/>
    <w:rsid w:val="00AA7173"/>
    <w:rsid w:val="00AA7650"/>
    <w:rsid w:val="00AB493C"/>
    <w:rsid w:val="00AB5A18"/>
    <w:rsid w:val="00AB5DC4"/>
    <w:rsid w:val="00AB5E5F"/>
    <w:rsid w:val="00AB701F"/>
    <w:rsid w:val="00AC3894"/>
    <w:rsid w:val="00AC485C"/>
    <w:rsid w:val="00AD0CF3"/>
    <w:rsid w:val="00AD25C9"/>
    <w:rsid w:val="00AD29DC"/>
    <w:rsid w:val="00AD492F"/>
    <w:rsid w:val="00AE368B"/>
    <w:rsid w:val="00AE6635"/>
    <w:rsid w:val="00AE678E"/>
    <w:rsid w:val="00AF04D4"/>
    <w:rsid w:val="00AF0532"/>
    <w:rsid w:val="00AF0534"/>
    <w:rsid w:val="00AF63CB"/>
    <w:rsid w:val="00AF702E"/>
    <w:rsid w:val="00AF717D"/>
    <w:rsid w:val="00AF7E96"/>
    <w:rsid w:val="00B00541"/>
    <w:rsid w:val="00B02F0F"/>
    <w:rsid w:val="00B03430"/>
    <w:rsid w:val="00B11806"/>
    <w:rsid w:val="00B12B8B"/>
    <w:rsid w:val="00B13099"/>
    <w:rsid w:val="00B16C22"/>
    <w:rsid w:val="00B2324F"/>
    <w:rsid w:val="00B244FC"/>
    <w:rsid w:val="00B262C5"/>
    <w:rsid w:val="00B26983"/>
    <w:rsid w:val="00B27486"/>
    <w:rsid w:val="00B316EC"/>
    <w:rsid w:val="00B32405"/>
    <w:rsid w:val="00B4510E"/>
    <w:rsid w:val="00B4543F"/>
    <w:rsid w:val="00B50535"/>
    <w:rsid w:val="00B508A2"/>
    <w:rsid w:val="00B515CD"/>
    <w:rsid w:val="00B530A8"/>
    <w:rsid w:val="00B55CCC"/>
    <w:rsid w:val="00B56998"/>
    <w:rsid w:val="00B60D35"/>
    <w:rsid w:val="00B61B4F"/>
    <w:rsid w:val="00B625DE"/>
    <w:rsid w:val="00B6310F"/>
    <w:rsid w:val="00B6511F"/>
    <w:rsid w:val="00B668B1"/>
    <w:rsid w:val="00B6691F"/>
    <w:rsid w:val="00B70083"/>
    <w:rsid w:val="00B723AC"/>
    <w:rsid w:val="00B743AC"/>
    <w:rsid w:val="00B76C1F"/>
    <w:rsid w:val="00B802F4"/>
    <w:rsid w:val="00B81968"/>
    <w:rsid w:val="00B82360"/>
    <w:rsid w:val="00B876A0"/>
    <w:rsid w:val="00B87B16"/>
    <w:rsid w:val="00B87FF8"/>
    <w:rsid w:val="00B90B34"/>
    <w:rsid w:val="00B92AEB"/>
    <w:rsid w:val="00B93B1A"/>
    <w:rsid w:val="00B94F3C"/>
    <w:rsid w:val="00B96D99"/>
    <w:rsid w:val="00B96EB8"/>
    <w:rsid w:val="00BA0A6E"/>
    <w:rsid w:val="00BA1938"/>
    <w:rsid w:val="00BA2686"/>
    <w:rsid w:val="00BB1EFF"/>
    <w:rsid w:val="00BB5FA9"/>
    <w:rsid w:val="00BC0713"/>
    <w:rsid w:val="00BC1DD6"/>
    <w:rsid w:val="00BC320F"/>
    <w:rsid w:val="00BD1B83"/>
    <w:rsid w:val="00BD25A0"/>
    <w:rsid w:val="00BD5B6F"/>
    <w:rsid w:val="00BD6038"/>
    <w:rsid w:val="00BD7052"/>
    <w:rsid w:val="00BD7731"/>
    <w:rsid w:val="00BE0FEF"/>
    <w:rsid w:val="00BE2A89"/>
    <w:rsid w:val="00BE2DB4"/>
    <w:rsid w:val="00BF26C1"/>
    <w:rsid w:val="00BF4933"/>
    <w:rsid w:val="00C00CB6"/>
    <w:rsid w:val="00C046A6"/>
    <w:rsid w:val="00C05A84"/>
    <w:rsid w:val="00C064AC"/>
    <w:rsid w:val="00C069DA"/>
    <w:rsid w:val="00C13B7E"/>
    <w:rsid w:val="00C14CBD"/>
    <w:rsid w:val="00C157B8"/>
    <w:rsid w:val="00C15A95"/>
    <w:rsid w:val="00C21555"/>
    <w:rsid w:val="00C237D8"/>
    <w:rsid w:val="00C311F4"/>
    <w:rsid w:val="00C31AD4"/>
    <w:rsid w:val="00C332A1"/>
    <w:rsid w:val="00C33A14"/>
    <w:rsid w:val="00C33CD5"/>
    <w:rsid w:val="00C35675"/>
    <w:rsid w:val="00C365DD"/>
    <w:rsid w:val="00C3786B"/>
    <w:rsid w:val="00C467D5"/>
    <w:rsid w:val="00C52728"/>
    <w:rsid w:val="00C53DBB"/>
    <w:rsid w:val="00C550C3"/>
    <w:rsid w:val="00C5531E"/>
    <w:rsid w:val="00C55ED6"/>
    <w:rsid w:val="00C60022"/>
    <w:rsid w:val="00C611B8"/>
    <w:rsid w:val="00C61415"/>
    <w:rsid w:val="00C62285"/>
    <w:rsid w:val="00C62FE3"/>
    <w:rsid w:val="00C67953"/>
    <w:rsid w:val="00C73AA1"/>
    <w:rsid w:val="00C75E8D"/>
    <w:rsid w:val="00C76EB0"/>
    <w:rsid w:val="00C77DF1"/>
    <w:rsid w:val="00C81948"/>
    <w:rsid w:val="00C84D4F"/>
    <w:rsid w:val="00C852A6"/>
    <w:rsid w:val="00C852DE"/>
    <w:rsid w:val="00C86043"/>
    <w:rsid w:val="00C86534"/>
    <w:rsid w:val="00C86DEB"/>
    <w:rsid w:val="00C91F17"/>
    <w:rsid w:val="00CA09C0"/>
    <w:rsid w:val="00CA1D06"/>
    <w:rsid w:val="00CA2F77"/>
    <w:rsid w:val="00CA6C5A"/>
    <w:rsid w:val="00CA6DE3"/>
    <w:rsid w:val="00CB03F9"/>
    <w:rsid w:val="00CB272A"/>
    <w:rsid w:val="00CB3B89"/>
    <w:rsid w:val="00CB565E"/>
    <w:rsid w:val="00CC0DA7"/>
    <w:rsid w:val="00CC1541"/>
    <w:rsid w:val="00CC2D1C"/>
    <w:rsid w:val="00CC336F"/>
    <w:rsid w:val="00CD2298"/>
    <w:rsid w:val="00CD6280"/>
    <w:rsid w:val="00CD6AD5"/>
    <w:rsid w:val="00CE3406"/>
    <w:rsid w:val="00CE346D"/>
    <w:rsid w:val="00CE70C6"/>
    <w:rsid w:val="00CF1F2E"/>
    <w:rsid w:val="00CF3A0C"/>
    <w:rsid w:val="00CF50C5"/>
    <w:rsid w:val="00CF673E"/>
    <w:rsid w:val="00CF7476"/>
    <w:rsid w:val="00CF7DBB"/>
    <w:rsid w:val="00D01C4B"/>
    <w:rsid w:val="00D02B8E"/>
    <w:rsid w:val="00D06FCF"/>
    <w:rsid w:val="00D10630"/>
    <w:rsid w:val="00D11A2A"/>
    <w:rsid w:val="00D130A3"/>
    <w:rsid w:val="00D2644D"/>
    <w:rsid w:val="00D26D6F"/>
    <w:rsid w:val="00D32062"/>
    <w:rsid w:val="00D34FF3"/>
    <w:rsid w:val="00D35543"/>
    <w:rsid w:val="00D35BC4"/>
    <w:rsid w:val="00D41F5F"/>
    <w:rsid w:val="00D4548E"/>
    <w:rsid w:val="00D532EC"/>
    <w:rsid w:val="00D57A95"/>
    <w:rsid w:val="00D609FF"/>
    <w:rsid w:val="00D60ACF"/>
    <w:rsid w:val="00D60EE6"/>
    <w:rsid w:val="00D615E2"/>
    <w:rsid w:val="00D62059"/>
    <w:rsid w:val="00D63357"/>
    <w:rsid w:val="00D70BC6"/>
    <w:rsid w:val="00D729F9"/>
    <w:rsid w:val="00D7451C"/>
    <w:rsid w:val="00D76028"/>
    <w:rsid w:val="00D765B6"/>
    <w:rsid w:val="00D76EA9"/>
    <w:rsid w:val="00D80083"/>
    <w:rsid w:val="00D81AAF"/>
    <w:rsid w:val="00D81C04"/>
    <w:rsid w:val="00D83D38"/>
    <w:rsid w:val="00D852AC"/>
    <w:rsid w:val="00D90349"/>
    <w:rsid w:val="00D96D55"/>
    <w:rsid w:val="00DA0A8F"/>
    <w:rsid w:val="00DB04D0"/>
    <w:rsid w:val="00DB1AAE"/>
    <w:rsid w:val="00DB1D62"/>
    <w:rsid w:val="00DB2A89"/>
    <w:rsid w:val="00DB34B6"/>
    <w:rsid w:val="00DB4BAA"/>
    <w:rsid w:val="00DB5266"/>
    <w:rsid w:val="00DC11E5"/>
    <w:rsid w:val="00DC216B"/>
    <w:rsid w:val="00DC2FBF"/>
    <w:rsid w:val="00DC516D"/>
    <w:rsid w:val="00DC5261"/>
    <w:rsid w:val="00DC58FF"/>
    <w:rsid w:val="00DC7C59"/>
    <w:rsid w:val="00DD035A"/>
    <w:rsid w:val="00DD3536"/>
    <w:rsid w:val="00DD58DE"/>
    <w:rsid w:val="00DD5D55"/>
    <w:rsid w:val="00DE0BDE"/>
    <w:rsid w:val="00DE2CD1"/>
    <w:rsid w:val="00DE329F"/>
    <w:rsid w:val="00DE3355"/>
    <w:rsid w:val="00DF0800"/>
    <w:rsid w:val="00DF10FD"/>
    <w:rsid w:val="00DF397C"/>
    <w:rsid w:val="00DF3CD1"/>
    <w:rsid w:val="00DF5932"/>
    <w:rsid w:val="00DF7A35"/>
    <w:rsid w:val="00E034E4"/>
    <w:rsid w:val="00E053D9"/>
    <w:rsid w:val="00E05E44"/>
    <w:rsid w:val="00E10A8F"/>
    <w:rsid w:val="00E110E3"/>
    <w:rsid w:val="00E15315"/>
    <w:rsid w:val="00E247C6"/>
    <w:rsid w:val="00E259F7"/>
    <w:rsid w:val="00E26431"/>
    <w:rsid w:val="00E265D0"/>
    <w:rsid w:val="00E274C2"/>
    <w:rsid w:val="00E27F2C"/>
    <w:rsid w:val="00E3210C"/>
    <w:rsid w:val="00E32829"/>
    <w:rsid w:val="00E35E01"/>
    <w:rsid w:val="00E373BC"/>
    <w:rsid w:val="00E37DB6"/>
    <w:rsid w:val="00E428AB"/>
    <w:rsid w:val="00E450C8"/>
    <w:rsid w:val="00E57572"/>
    <w:rsid w:val="00E611E2"/>
    <w:rsid w:val="00E62D1F"/>
    <w:rsid w:val="00E64C09"/>
    <w:rsid w:val="00E70EC7"/>
    <w:rsid w:val="00E71785"/>
    <w:rsid w:val="00E74812"/>
    <w:rsid w:val="00E77315"/>
    <w:rsid w:val="00E83C98"/>
    <w:rsid w:val="00E87CB8"/>
    <w:rsid w:val="00E90B28"/>
    <w:rsid w:val="00E919B2"/>
    <w:rsid w:val="00E93500"/>
    <w:rsid w:val="00E93800"/>
    <w:rsid w:val="00EA076A"/>
    <w:rsid w:val="00EA1043"/>
    <w:rsid w:val="00EA655E"/>
    <w:rsid w:val="00EB55EC"/>
    <w:rsid w:val="00EB6F2A"/>
    <w:rsid w:val="00EB6F37"/>
    <w:rsid w:val="00EC0CC6"/>
    <w:rsid w:val="00EC2656"/>
    <w:rsid w:val="00EC4812"/>
    <w:rsid w:val="00EC512B"/>
    <w:rsid w:val="00EC52B3"/>
    <w:rsid w:val="00EC5FDF"/>
    <w:rsid w:val="00EC68DF"/>
    <w:rsid w:val="00ED007D"/>
    <w:rsid w:val="00ED1A25"/>
    <w:rsid w:val="00ED2170"/>
    <w:rsid w:val="00ED5775"/>
    <w:rsid w:val="00ED6EA6"/>
    <w:rsid w:val="00EE13CE"/>
    <w:rsid w:val="00EE3A28"/>
    <w:rsid w:val="00EF2B3D"/>
    <w:rsid w:val="00EF521B"/>
    <w:rsid w:val="00EF6103"/>
    <w:rsid w:val="00EF6CD8"/>
    <w:rsid w:val="00F0019F"/>
    <w:rsid w:val="00F008F7"/>
    <w:rsid w:val="00F009C9"/>
    <w:rsid w:val="00F00CB4"/>
    <w:rsid w:val="00F01607"/>
    <w:rsid w:val="00F03058"/>
    <w:rsid w:val="00F03A68"/>
    <w:rsid w:val="00F13038"/>
    <w:rsid w:val="00F14918"/>
    <w:rsid w:val="00F17ECE"/>
    <w:rsid w:val="00F2078B"/>
    <w:rsid w:val="00F24640"/>
    <w:rsid w:val="00F270A9"/>
    <w:rsid w:val="00F27236"/>
    <w:rsid w:val="00F27A90"/>
    <w:rsid w:val="00F3180E"/>
    <w:rsid w:val="00F31BA9"/>
    <w:rsid w:val="00F32AA0"/>
    <w:rsid w:val="00F34385"/>
    <w:rsid w:val="00F347D5"/>
    <w:rsid w:val="00F357B3"/>
    <w:rsid w:val="00F36806"/>
    <w:rsid w:val="00F43658"/>
    <w:rsid w:val="00F448A9"/>
    <w:rsid w:val="00F45CB5"/>
    <w:rsid w:val="00F51251"/>
    <w:rsid w:val="00F579E5"/>
    <w:rsid w:val="00F63071"/>
    <w:rsid w:val="00F6317F"/>
    <w:rsid w:val="00F6412E"/>
    <w:rsid w:val="00F64F46"/>
    <w:rsid w:val="00F6640E"/>
    <w:rsid w:val="00F67969"/>
    <w:rsid w:val="00F70C16"/>
    <w:rsid w:val="00F722D7"/>
    <w:rsid w:val="00F72A69"/>
    <w:rsid w:val="00F776FB"/>
    <w:rsid w:val="00F778E9"/>
    <w:rsid w:val="00F844FE"/>
    <w:rsid w:val="00F87AC9"/>
    <w:rsid w:val="00F90221"/>
    <w:rsid w:val="00F9077B"/>
    <w:rsid w:val="00F9146C"/>
    <w:rsid w:val="00FA7922"/>
    <w:rsid w:val="00FB1C5C"/>
    <w:rsid w:val="00FB32F3"/>
    <w:rsid w:val="00FB478F"/>
    <w:rsid w:val="00FB5D13"/>
    <w:rsid w:val="00FB5D77"/>
    <w:rsid w:val="00FB7C53"/>
    <w:rsid w:val="00FC04E1"/>
    <w:rsid w:val="00FC383F"/>
    <w:rsid w:val="00FC5998"/>
    <w:rsid w:val="00FD2053"/>
    <w:rsid w:val="00FD77FF"/>
    <w:rsid w:val="00FD7D75"/>
    <w:rsid w:val="00FD7E0C"/>
    <w:rsid w:val="00FE348C"/>
    <w:rsid w:val="00FE555A"/>
    <w:rsid w:val="00FE7627"/>
    <w:rsid w:val="00FF2CDA"/>
    <w:rsid w:val="00FF6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815F17E"/>
  <w15:chartTrackingRefBased/>
  <w15:docId w15:val="{876A163E-3630-433A-BCEF-5EE6A196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numPr>
        <w:numId w:val="1"/>
      </w:numPr>
      <w:jc w:val="center"/>
      <w:outlineLvl w:val="0"/>
    </w:pPr>
    <w:rPr>
      <w:b/>
      <w:smallCaps/>
      <w:sz w:val="36"/>
      <w:lang w:val="de-AT"/>
    </w:rPr>
  </w:style>
  <w:style w:type="paragraph" w:styleId="Nadpis2">
    <w:name w:val="heading 2"/>
    <w:basedOn w:val="Normln"/>
    <w:next w:val="Normln"/>
    <w:qFormat/>
    <w:pPr>
      <w:keepNext/>
      <w:numPr>
        <w:ilvl w:val="1"/>
        <w:numId w:val="1"/>
      </w:numPr>
      <w:tabs>
        <w:tab w:val="left" w:pos="284"/>
      </w:tabs>
      <w:outlineLvl w:val="1"/>
    </w:pPr>
    <w:rPr>
      <w:sz w:val="24"/>
    </w:rPr>
  </w:style>
  <w:style w:type="paragraph" w:styleId="Nadpis3">
    <w:name w:val="heading 3"/>
    <w:basedOn w:val="Normln"/>
    <w:next w:val="Normln"/>
    <w:qFormat/>
    <w:pPr>
      <w:keepNext/>
      <w:numPr>
        <w:ilvl w:val="2"/>
        <w:numId w:val="1"/>
      </w:numPr>
      <w:overflowPunct w:val="0"/>
      <w:autoSpaceDE w:val="0"/>
      <w:autoSpaceDN w:val="0"/>
      <w:adjustRightInd w:val="0"/>
      <w:jc w:val="right"/>
      <w:textAlignment w:val="baseline"/>
      <w:outlineLvl w:val="2"/>
    </w:pPr>
    <w:rPr>
      <w:b/>
      <w:sz w:val="24"/>
      <w:lang w:val="de-AT"/>
    </w:rPr>
  </w:style>
  <w:style w:type="paragraph" w:styleId="Nadpis4">
    <w:name w:val="heading 4"/>
    <w:basedOn w:val="Normln"/>
    <w:next w:val="Normln"/>
    <w:qFormat/>
    <w:pPr>
      <w:keepNext/>
      <w:numPr>
        <w:ilvl w:val="3"/>
        <w:numId w:val="1"/>
      </w:numPr>
      <w:outlineLvl w:val="3"/>
    </w:pPr>
    <w:rPr>
      <w:b/>
      <w:sz w:val="24"/>
    </w:rPr>
  </w:style>
  <w:style w:type="paragraph" w:styleId="Nadpis5">
    <w:name w:val="heading 5"/>
    <w:basedOn w:val="Normln"/>
    <w:next w:val="Normln"/>
    <w:qFormat/>
    <w:pPr>
      <w:keepNext/>
      <w:numPr>
        <w:ilvl w:val="4"/>
        <w:numId w:val="1"/>
      </w:numPr>
      <w:outlineLvl w:val="4"/>
    </w:pPr>
    <w:rPr>
      <w:sz w:val="24"/>
    </w:rPr>
  </w:style>
  <w:style w:type="paragraph" w:styleId="Nadpis6">
    <w:name w:val="heading 6"/>
    <w:basedOn w:val="Normln"/>
    <w:next w:val="Normln"/>
    <w:qFormat/>
    <w:pPr>
      <w:keepNext/>
      <w:numPr>
        <w:ilvl w:val="5"/>
        <w:numId w:val="1"/>
      </w:numPr>
      <w:outlineLvl w:val="5"/>
    </w:pPr>
    <w:rPr>
      <w:sz w:val="24"/>
      <w:lang w:val="en-US"/>
    </w:rPr>
  </w:style>
  <w:style w:type="paragraph" w:styleId="Nadpis7">
    <w:name w:val="heading 7"/>
    <w:basedOn w:val="Normln"/>
    <w:next w:val="Normln"/>
    <w:qFormat/>
    <w:pPr>
      <w:keepNext/>
      <w:numPr>
        <w:ilvl w:val="6"/>
        <w:numId w:val="1"/>
      </w:numPr>
      <w:jc w:val="center"/>
      <w:outlineLvl w:val="6"/>
    </w:pPr>
    <w:rPr>
      <w:b/>
      <w:sz w:val="40"/>
      <w:u w:val="single"/>
      <w:lang w:val="en-US"/>
    </w:rPr>
  </w:style>
  <w:style w:type="paragraph" w:styleId="Nadpis8">
    <w:name w:val="heading 8"/>
    <w:basedOn w:val="Normln"/>
    <w:next w:val="Normln"/>
    <w:qFormat/>
    <w:pPr>
      <w:keepNext/>
      <w:numPr>
        <w:ilvl w:val="7"/>
        <w:numId w:val="1"/>
      </w:numPr>
      <w:jc w:val="center"/>
      <w:outlineLvl w:val="7"/>
    </w:pPr>
    <w:rPr>
      <w:smallCaps/>
      <w:sz w:val="44"/>
    </w:rPr>
  </w:style>
  <w:style w:type="paragraph" w:styleId="Nadpis9">
    <w:name w:val="heading 9"/>
    <w:basedOn w:val="Normln"/>
    <w:next w:val="Normln"/>
    <w:qFormat/>
    <w:pPr>
      <w:keepNext/>
      <w:numPr>
        <w:ilvl w:val="8"/>
        <w:numId w:val="1"/>
      </w:numPr>
      <w:spacing w:line="360" w:lineRule="auto"/>
      <w:jc w:val="center"/>
      <w:outlineLvl w:val="8"/>
    </w:pPr>
    <w:rPr>
      <w:b/>
      <w:small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mallCaps/>
      <w:sz w:val="28"/>
      <w:lang w:val="de-AT"/>
    </w:rPr>
  </w:style>
  <w:style w:type="paragraph" w:styleId="Zkladntextodsazen">
    <w:name w:val="Body Text Indent"/>
    <w:basedOn w:val="Normln"/>
    <w:pPr>
      <w:tabs>
        <w:tab w:val="left" w:pos="71"/>
      </w:tabs>
      <w:ind w:left="71"/>
    </w:pPr>
    <w:rPr>
      <w:sz w:val="24"/>
    </w:rPr>
  </w:style>
  <w:style w:type="character" w:styleId="slostrnky">
    <w:name w:val="page number"/>
    <w:basedOn w:val="Standardnpsmoodstavce"/>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sz w:val="24"/>
      <w:lang w:val="en-US"/>
    </w:rPr>
  </w:style>
  <w:style w:type="paragraph" w:customStyle="1" w:styleId="Import0">
    <w:name w:val="Im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paragraph" w:styleId="Zkladntextodsazen2">
    <w:name w:val="Body Text Indent 2"/>
    <w:basedOn w:val="Normln"/>
    <w:pPr>
      <w:tabs>
        <w:tab w:val="num" w:pos="426"/>
      </w:tabs>
      <w:ind w:left="426" w:hanging="426"/>
    </w:pPr>
    <w:rPr>
      <w:bCs/>
      <w:szCs w:val="18"/>
    </w:rPr>
  </w:style>
  <w:style w:type="paragraph" w:styleId="Zkladntextodsazen3">
    <w:name w:val="Body Text Indent 3"/>
    <w:basedOn w:val="Normln"/>
    <w:link w:val="Zkladntextodsazen3Char"/>
    <w:pPr>
      <w:ind w:left="426"/>
      <w:jc w:val="both"/>
    </w:pPr>
    <w:rPr>
      <w:szCs w:val="18"/>
    </w:rPr>
  </w:style>
  <w:style w:type="paragraph" w:styleId="Obsah2">
    <w:name w:val="toc 2"/>
    <w:basedOn w:val="Normln"/>
    <w:next w:val="Normln"/>
    <w:autoRedefine/>
    <w:semiHidden/>
    <w:pPr>
      <w:spacing w:before="240"/>
    </w:pPr>
    <w:rPr>
      <w:b/>
      <w:bCs/>
      <w:szCs w:val="24"/>
    </w:rPr>
  </w:style>
  <w:style w:type="paragraph" w:styleId="Obsah1">
    <w:name w:val="toc 1"/>
    <w:basedOn w:val="Normln"/>
    <w:next w:val="Normln"/>
    <w:autoRedefine/>
    <w:semiHidden/>
    <w:pPr>
      <w:spacing w:before="360"/>
    </w:pPr>
    <w:rPr>
      <w:rFonts w:ascii="Arial" w:hAnsi="Arial"/>
      <w:b/>
      <w:bCs/>
      <w:caps/>
      <w:szCs w:val="28"/>
    </w:rPr>
  </w:style>
  <w:style w:type="paragraph" w:styleId="Obsah3">
    <w:name w:val="toc 3"/>
    <w:basedOn w:val="Normln"/>
    <w:next w:val="Normln"/>
    <w:autoRedefine/>
    <w:semiHidden/>
    <w:pPr>
      <w:ind w:left="200"/>
    </w:pPr>
    <w:rPr>
      <w:szCs w:val="24"/>
    </w:rPr>
  </w:style>
  <w:style w:type="paragraph" w:styleId="Obsah4">
    <w:name w:val="toc 4"/>
    <w:basedOn w:val="Normln"/>
    <w:next w:val="Normln"/>
    <w:autoRedefine/>
    <w:semiHidden/>
    <w:pPr>
      <w:ind w:left="400"/>
    </w:pPr>
    <w:rPr>
      <w:szCs w:val="24"/>
    </w:rPr>
  </w:style>
  <w:style w:type="paragraph" w:styleId="Obsah5">
    <w:name w:val="toc 5"/>
    <w:basedOn w:val="Normln"/>
    <w:next w:val="Normln"/>
    <w:autoRedefine/>
    <w:semiHidden/>
    <w:pPr>
      <w:ind w:left="600"/>
    </w:pPr>
    <w:rPr>
      <w:szCs w:val="24"/>
    </w:rPr>
  </w:style>
  <w:style w:type="paragraph" w:styleId="Obsah6">
    <w:name w:val="toc 6"/>
    <w:basedOn w:val="Normln"/>
    <w:next w:val="Normln"/>
    <w:autoRedefine/>
    <w:semiHidden/>
    <w:pPr>
      <w:ind w:left="800"/>
    </w:pPr>
    <w:rPr>
      <w:szCs w:val="24"/>
    </w:rPr>
  </w:style>
  <w:style w:type="paragraph" w:styleId="Obsah7">
    <w:name w:val="toc 7"/>
    <w:basedOn w:val="Normln"/>
    <w:next w:val="Normln"/>
    <w:autoRedefine/>
    <w:semiHidden/>
    <w:pPr>
      <w:ind w:left="1000"/>
    </w:pPr>
    <w:rPr>
      <w:szCs w:val="24"/>
    </w:rPr>
  </w:style>
  <w:style w:type="paragraph" w:styleId="Obsah8">
    <w:name w:val="toc 8"/>
    <w:basedOn w:val="Normln"/>
    <w:next w:val="Normln"/>
    <w:autoRedefine/>
    <w:semiHidden/>
    <w:pPr>
      <w:ind w:left="1200"/>
    </w:pPr>
    <w:rPr>
      <w:szCs w:val="24"/>
    </w:rPr>
  </w:style>
  <w:style w:type="paragraph" w:styleId="Obsah9">
    <w:name w:val="toc 9"/>
    <w:basedOn w:val="Normln"/>
    <w:next w:val="Normln"/>
    <w:autoRedefine/>
    <w:semiHidden/>
    <w:pPr>
      <w:ind w:left="1400"/>
    </w:pPr>
    <w:rPr>
      <w:szCs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8501B4"/>
    <w:rPr>
      <w:rFonts w:ascii="Tahoma" w:hAnsi="Tahoma" w:cs="Tahoma"/>
      <w:sz w:val="16"/>
      <w:szCs w:val="16"/>
    </w:rPr>
  </w:style>
  <w:style w:type="paragraph" w:styleId="Zkladntext3">
    <w:name w:val="Body Text 3"/>
    <w:basedOn w:val="Normln"/>
    <w:rsid w:val="009D0C2E"/>
    <w:pPr>
      <w:spacing w:after="120"/>
    </w:pPr>
    <w:rPr>
      <w:sz w:val="16"/>
      <w:szCs w:val="16"/>
    </w:rPr>
  </w:style>
  <w:style w:type="paragraph" w:customStyle="1" w:styleId="Odstavec1">
    <w:name w:val="Odstavec1"/>
    <w:basedOn w:val="Normln"/>
    <w:rsid w:val="009D0C2E"/>
    <w:pPr>
      <w:keepNext/>
      <w:spacing w:before="120" w:after="60"/>
      <w:ind w:left="907" w:hanging="907"/>
      <w:jc w:val="both"/>
    </w:pPr>
    <w:rPr>
      <w:rFonts w:ascii="Arial" w:hAnsi="Arial"/>
    </w:rPr>
  </w:style>
  <w:style w:type="paragraph" w:styleId="Zkladntext2">
    <w:name w:val="Body Text 2"/>
    <w:basedOn w:val="Normln"/>
    <w:rsid w:val="00351251"/>
    <w:pPr>
      <w:spacing w:after="120" w:line="480" w:lineRule="auto"/>
    </w:pPr>
  </w:style>
  <w:style w:type="paragraph" w:styleId="Rozloendokumentu">
    <w:name w:val="Document Map"/>
    <w:aliases w:val="Rozvržení dokumentu"/>
    <w:basedOn w:val="Normln"/>
    <w:semiHidden/>
    <w:rsid w:val="009657C3"/>
    <w:pPr>
      <w:shd w:val="clear" w:color="auto" w:fill="000080"/>
    </w:pPr>
    <w:rPr>
      <w:rFonts w:ascii="Tahoma" w:hAnsi="Tahoma" w:cs="Tahoma"/>
    </w:rPr>
  </w:style>
  <w:style w:type="character" w:styleId="Odkaznakoment">
    <w:name w:val="annotation reference"/>
    <w:semiHidden/>
    <w:rsid w:val="009657C3"/>
    <w:rPr>
      <w:sz w:val="16"/>
      <w:szCs w:val="16"/>
    </w:rPr>
  </w:style>
  <w:style w:type="paragraph" w:styleId="Textkomente">
    <w:name w:val="annotation text"/>
    <w:basedOn w:val="Normln"/>
    <w:link w:val="TextkomenteChar"/>
    <w:semiHidden/>
    <w:rsid w:val="009657C3"/>
  </w:style>
  <w:style w:type="paragraph" w:styleId="Pedmtkomente">
    <w:name w:val="annotation subject"/>
    <w:basedOn w:val="Textkomente"/>
    <w:next w:val="Textkomente"/>
    <w:semiHidden/>
    <w:rsid w:val="009657C3"/>
    <w:rPr>
      <w:b/>
      <w:bCs/>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semiHidden/>
    <w:rsid w:val="00275549"/>
    <w:pPr>
      <w:spacing w:before="120"/>
      <w:jc w:val="both"/>
    </w:pPr>
    <w:rPr>
      <w:rFonts w:ascii="Arial" w:hAnsi="Arial" w:cs="Arial"/>
    </w:rPr>
  </w:style>
  <w:style w:type="paragraph" w:customStyle="1" w:styleId="CharCharCharCharChar1CharCharCharCharCharCharChar">
    <w:name w:val="Char Char Char Char Char1 Char Char Char Char Char Char Char"/>
    <w:basedOn w:val="Normln"/>
    <w:rsid w:val="00275549"/>
    <w:pPr>
      <w:spacing w:after="160" w:line="240" w:lineRule="exact"/>
    </w:pPr>
    <w:rPr>
      <w:rFonts w:ascii="Tahoma" w:hAnsi="Tahoma"/>
      <w:lang w:val="en-US" w:eastAsia="en-US"/>
    </w:rPr>
  </w:style>
  <w:style w:type="paragraph" w:customStyle="1" w:styleId="Char">
    <w:name w:val="Char"/>
    <w:basedOn w:val="Nadpis1"/>
    <w:rsid w:val="00AF717D"/>
    <w:pPr>
      <w:keepNext w:val="0"/>
      <w:numPr>
        <w:numId w:val="0"/>
      </w:numPr>
      <w:tabs>
        <w:tab w:val="num" w:pos="0"/>
      </w:tabs>
      <w:spacing w:after="240" w:line="360" w:lineRule="auto"/>
      <w:jc w:val="both"/>
    </w:pPr>
    <w:rPr>
      <w:rFonts w:ascii="Times" w:eastAsia="Times" w:hAnsi="Times" w:cs="Arial"/>
      <w:bCs/>
      <w:smallCaps w:val="0"/>
      <w:kern w:val="32"/>
      <w:sz w:val="32"/>
      <w:szCs w:val="32"/>
      <w:lang w:val="cs-CZ"/>
    </w:rPr>
  </w:style>
  <w:style w:type="paragraph" w:customStyle="1" w:styleId="Text">
    <w:name w:val="Text"/>
    <w:rsid w:val="00AF717D"/>
    <w:pPr>
      <w:widowControl w:val="0"/>
      <w:suppressAutoHyphens/>
      <w:overflowPunct w:val="0"/>
      <w:autoSpaceDE w:val="0"/>
      <w:jc w:val="both"/>
      <w:textAlignment w:val="baseline"/>
    </w:pPr>
    <w:rPr>
      <w:rFonts w:eastAsia="Arial"/>
      <w:kern w:val="1"/>
      <w:sz w:val="24"/>
      <w:lang w:eastAsia="ar-SA"/>
    </w:rPr>
  </w:style>
  <w:style w:type="paragraph" w:styleId="Odstavecseseznamem">
    <w:name w:val="List Paragraph"/>
    <w:aliases w:val="Odstavec_muj"/>
    <w:basedOn w:val="Normln"/>
    <w:link w:val="OdstavecseseznamemChar"/>
    <w:uiPriority w:val="34"/>
    <w:qFormat/>
    <w:rsid w:val="00F72A69"/>
    <w:pPr>
      <w:ind w:left="708"/>
    </w:pPr>
  </w:style>
  <w:style w:type="character" w:customStyle="1" w:styleId="ZpatChar">
    <w:name w:val="Zápatí Char"/>
    <w:link w:val="Zpat"/>
    <w:uiPriority w:val="99"/>
    <w:rsid w:val="00306A1C"/>
    <w:rPr>
      <w:lang w:val="de-DE"/>
    </w:rPr>
  </w:style>
  <w:style w:type="character" w:customStyle="1" w:styleId="Zkladntextodsazen3Char">
    <w:name w:val="Základní text odsazený 3 Char"/>
    <w:link w:val="Zkladntextodsazen3"/>
    <w:rsid w:val="00306A1C"/>
    <w:rPr>
      <w:szCs w:val="18"/>
    </w:rPr>
  </w:style>
  <w:style w:type="table" w:styleId="Mkatabulky">
    <w:name w:val="Table Grid"/>
    <w:basedOn w:val="Normlntabulka"/>
    <w:uiPriority w:val="59"/>
    <w:rsid w:val="00306A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1A5734"/>
    <w:rPr>
      <w:lang w:val="de-DE"/>
    </w:rPr>
  </w:style>
  <w:style w:type="paragraph" w:customStyle="1" w:styleId="Styl2">
    <w:name w:val="Styl2"/>
    <w:basedOn w:val="Nadpis2"/>
    <w:link w:val="Styl2Char"/>
    <w:qFormat/>
    <w:rsid w:val="00CC2D1C"/>
    <w:pPr>
      <w:keepNext w:val="0"/>
      <w:numPr>
        <w:numId w:val="7"/>
      </w:numPr>
      <w:tabs>
        <w:tab w:val="clear" w:pos="284"/>
      </w:tabs>
      <w:suppressAutoHyphens/>
      <w:spacing w:before="120" w:after="120" w:line="276" w:lineRule="auto"/>
      <w:jc w:val="both"/>
    </w:pPr>
    <w:rPr>
      <w:rFonts w:eastAsia="Calibri"/>
      <w:b/>
      <w:bCs/>
      <w:sz w:val="22"/>
      <w:szCs w:val="22"/>
      <w:lang w:eastAsia="en-US"/>
    </w:rPr>
  </w:style>
  <w:style w:type="character" w:customStyle="1" w:styleId="Styl2Char">
    <w:name w:val="Styl2 Char"/>
    <w:link w:val="Styl2"/>
    <w:rsid w:val="00CC2D1C"/>
    <w:rPr>
      <w:rFonts w:eastAsia="Calibri"/>
      <w:b/>
      <w:bCs/>
      <w:sz w:val="22"/>
      <w:szCs w:val="22"/>
      <w:lang w:eastAsia="en-US"/>
    </w:rPr>
  </w:style>
  <w:style w:type="character" w:customStyle="1" w:styleId="WW8Num16z1">
    <w:name w:val="WW8Num16z1"/>
    <w:rsid w:val="00364582"/>
    <w:rPr>
      <w:rFonts w:ascii="Arial" w:hAnsi="Arial" w:cs="Arial" w:hint="default"/>
      <w:b w:val="0"/>
      <w:i w:val="0"/>
      <w:sz w:val="20"/>
    </w:rPr>
  </w:style>
  <w:style w:type="paragraph" w:customStyle="1" w:styleId="Styl11">
    <w:name w:val="Styl 1.1."/>
    <w:basedOn w:val="Normln"/>
    <w:link w:val="Styl11Char"/>
    <w:uiPriority w:val="99"/>
    <w:qFormat/>
    <w:rsid w:val="00A13BE4"/>
    <w:pPr>
      <w:spacing w:before="120" w:after="120" w:line="276" w:lineRule="auto"/>
      <w:ind w:left="574" w:hanging="432"/>
      <w:jc w:val="both"/>
    </w:pPr>
    <w:rPr>
      <w:rFonts w:ascii="Arial" w:hAnsi="Arial" w:cs="Arial"/>
      <w:lang w:eastAsia="en-US"/>
    </w:rPr>
  </w:style>
  <w:style w:type="character" w:customStyle="1" w:styleId="Styl11Char">
    <w:name w:val="Styl 1.1. Char"/>
    <w:link w:val="Styl11"/>
    <w:uiPriority w:val="99"/>
    <w:rsid w:val="00A13BE4"/>
    <w:rPr>
      <w:rFonts w:ascii="Arial" w:hAnsi="Arial" w:cs="Arial"/>
      <w:lang w:eastAsia="en-US"/>
    </w:rPr>
  </w:style>
  <w:style w:type="character" w:customStyle="1" w:styleId="TextkomenteChar">
    <w:name w:val="Text komentáře Char"/>
    <w:link w:val="Textkomente"/>
    <w:uiPriority w:val="99"/>
    <w:semiHidden/>
    <w:rsid w:val="00A13BE4"/>
  </w:style>
  <w:style w:type="character" w:customStyle="1" w:styleId="OdstavecseseznamemChar">
    <w:name w:val="Odstavec se seznamem Char"/>
    <w:aliases w:val="Odstavec_muj Char"/>
    <w:link w:val="Odstavecseseznamem"/>
    <w:uiPriority w:val="34"/>
    <w:rsid w:val="00A96225"/>
  </w:style>
  <w:style w:type="paragraph" w:styleId="Revize">
    <w:name w:val="Revision"/>
    <w:hidden/>
    <w:uiPriority w:val="99"/>
    <w:semiHidden/>
    <w:rsid w:val="00B8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814">
      <w:bodyDiv w:val="1"/>
      <w:marLeft w:val="0"/>
      <w:marRight w:val="0"/>
      <w:marTop w:val="0"/>
      <w:marBottom w:val="0"/>
      <w:divBdr>
        <w:top w:val="none" w:sz="0" w:space="0" w:color="auto"/>
        <w:left w:val="none" w:sz="0" w:space="0" w:color="auto"/>
        <w:bottom w:val="none" w:sz="0" w:space="0" w:color="auto"/>
        <w:right w:val="none" w:sz="0" w:space="0" w:color="auto"/>
      </w:divBdr>
    </w:div>
    <w:div w:id="189728857">
      <w:bodyDiv w:val="1"/>
      <w:marLeft w:val="0"/>
      <w:marRight w:val="0"/>
      <w:marTop w:val="0"/>
      <w:marBottom w:val="0"/>
      <w:divBdr>
        <w:top w:val="none" w:sz="0" w:space="0" w:color="auto"/>
        <w:left w:val="none" w:sz="0" w:space="0" w:color="auto"/>
        <w:bottom w:val="none" w:sz="0" w:space="0" w:color="auto"/>
        <w:right w:val="none" w:sz="0" w:space="0" w:color="auto"/>
      </w:divBdr>
    </w:div>
    <w:div w:id="438527975">
      <w:bodyDiv w:val="1"/>
      <w:marLeft w:val="0"/>
      <w:marRight w:val="0"/>
      <w:marTop w:val="0"/>
      <w:marBottom w:val="0"/>
      <w:divBdr>
        <w:top w:val="none" w:sz="0" w:space="0" w:color="auto"/>
        <w:left w:val="none" w:sz="0" w:space="0" w:color="auto"/>
        <w:bottom w:val="none" w:sz="0" w:space="0" w:color="auto"/>
        <w:right w:val="none" w:sz="0" w:space="0" w:color="auto"/>
      </w:divBdr>
    </w:div>
    <w:div w:id="900676793">
      <w:bodyDiv w:val="1"/>
      <w:marLeft w:val="0"/>
      <w:marRight w:val="0"/>
      <w:marTop w:val="0"/>
      <w:marBottom w:val="0"/>
      <w:divBdr>
        <w:top w:val="none" w:sz="0" w:space="0" w:color="auto"/>
        <w:left w:val="none" w:sz="0" w:space="0" w:color="auto"/>
        <w:bottom w:val="none" w:sz="0" w:space="0" w:color="auto"/>
        <w:right w:val="none" w:sz="0" w:space="0" w:color="auto"/>
      </w:divBdr>
    </w:div>
    <w:div w:id="970019959">
      <w:bodyDiv w:val="1"/>
      <w:marLeft w:val="0"/>
      <w:marRight w:val="0"/>
      <w:marTop w:val="0"/>
      <w:marBottom w:val="0"/>
      <w:divBdr>
        <w:top w:val="none" w:sz="0" w:space="0" w:color="auto"/>
        <w:left w:val="none" w:sz="0" w:space="0" w:color="auto"/>
        <w:bottom w:val="none" w:sz="0" w:space="0" w:color="auto"/>
        <w:right w:val="none" w:sz="0" w:space="0" w:color="auto"/>
      </w:divBdr>
    </w:div>
    <w:div w:id="990333365">
      <w:bodyDiv w:val="1"/>
      <w:marLeft w:val="0"/>
      <w:marRight w:val="0"/>
      <w:marTop w:val="0"/>
      <w:marBottom w:val="0"/>
      <w:divBdr>
        <w:top w:val="none" w:sz="0" w:space="0" w:color="auto"/>
        <w:left w:val="none" w:sz="0" w:space="0" w:color="auto"/>
        <w:bottom w:val="none" w:sz="0" w:space="0" w:color="auto"/>
        <w:right w:val="none" w:sz="0" w:space="0" w:color="auto"/>
      </w:divBdr>
    </w:div>
    <w:div w:id="10082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ekarek@mukyj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mukyj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D883-4837-4DF8-BD44-899A8325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3353</Words>
  <Characters>19973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N A B Í D K A</vt:lpstr>
    </vt:vector>
  </TitlesOfParts>
  <Company>BaugesmbH</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B Í D K A</dc:title>
  <dc:subject/>
  <dc:creator>Vera Hackl</dc:creator>
  <cp:keywords/>
  <cp:lastModifiedBy>Eva Julínková</cp:lastModifiedBy>
  <cp:revision>8</cp:revision>
  <cp:lastPrinted>2024-06-06T08:12:00Z</cp:lastPrinted>
  <dcterms:created xsi:type="dcterms:W3CDTF">2026-06-02T06:51:00Z</dcterms:created>
  <dcterms:modified xsi:type="dcterms:W3CDTF">2026-06-15T11:07:00Z</dcterms:modified>
</cp:coreProperties>
</file>