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25_2026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ČRo Zlín - Rekonstrukce objektu garáže a rozvodů silnoproudu v hlavním objekt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