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AD72" w14:textId="77777777" w:rsidR="0007107C" w:rsidRPr="0007107C" w:rsidRDefault="0007107C" w:rsidP="0007107C">
      <w:pPr>
        <w:pStyle w:val="Nadpis1"/>
        <w:keepNext w:val="0"/>
        <w:keepLines w:val="0"/>
        <w:spacing w:before="480" w:after="480" w:line="216" w:lineRule="auto"/>
        <w:rPr>
          <w:rFonts w:ascii="Arial Black" w:eastAsia="Times New Roman" w:hAnsi="Arial Black" w:cs="Arial"/>
          <w:b/>
          <w:color w:val="auto"/>
          <w:sz w:val="24"/>
          <w:szCs w:val="24"/>
        </w:rPr>
      </w:pPr>
    </w:p>
    <w:p w14:paraId="6EE9EFD7" w14:textId="74C74A48" w:rsidR="0007107C" w:rsidRPr="0007107C" w:rsidRDefault="0007107C" w:rsidP="0007107C">
      <w:pPr>
        <w:pStyle w:val="Nadpis1"/>
        <w:keepNext w:val="0"/>
        <w:keepLines w:val="0"/>
        <w:spacing w:before="480" w:after="480" w:line="216" w:lineRule="auto"/>
        <w:ind w:left="284"/>
        <w:rPr>
          <w:rFonts w:ascii="Arial Black" w:eastAsia="Times New Roman" w:hAnsi="Arial Black" w:cs="Arial"/>
          <w:b/>
          <w:color w:val="auto"/>
          <w:sz w:val="24"/>
          <w:szCs w:val="24"/>
        </w:rPr>
      </w:pPr>
      <w:r w:rsidRPr="0007107C">
        <w:rPr>
          <w:rFonts w:ascii="Arial Black" w:eastAsia="Times New Roman" w:hAnsi="Arial Black" w:cs="Arial"/>
          <w:b/>
          <w:color w:val="auto"/>
          <w:sz w:val="24"/>
          <w:szCs w:val="24"/>
        </w:rPr>
        <w:t>Příloha č. 2 smlouvy – Kybernetická bezpečnost</w:t>
      </w:r>
    </w:p>
    <w:p w14:paraId="7C5200F8" w14:textId="77777777" w:rsidR="00DB39C5" w:rsidRPr="00DB39C5" w:rsidRDefault="00DB39C5" w:rsidP="00DB39C5">
      <w:pPr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1. Úvodní ustanovení</w:t>
      </w:r>
    </w:p>
    <w:p w14:paraId="130C8D16" w14:textId="7B221930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je povinen zajistit, aby veškeré softwarové produkty, úpravy, integrace a související služby poskytované v rámci této Smlouvy a jednotlivých Dílčích objednávek splňovaly požadavky uvedené v této příloze.</w:t>
      </w:r>
      <w:r>
        <w:rPr>
          <w:sz w:val="22"/>
          <w:szCs w:val="22"/>
        </w:rPr>
        <w:t xml:space="preserve"> </w:t>
      </w:r>
      <w:r w:rsidRPr="00DB39C5">
        <w:rPr>
          <w:sz w:val="22"/>
          <w:szCs w:val="22"/>
        </w:rPr>
        <w:t>Požadavky dle této přílohy představují minimální technické a provozní standardy a vztahují se na fázi návrhu, vývoje, implementace, provozu i údržby řešení.</w:t>
      </w:r>
    </w:p>
    <w:p w14:paraId="7192E814" w14:textId="77777777" w:rsidR="00DB39C5" w:rsidRDefault="00DB39C5" w:rsidP="00DB39C5">
      <w:pPr>
        <w:jc w:val="both"/>
        <w:rPr>
          <w:sz w:val="22"/>
          <w:szCs w:val="22"/>
        </w:rPr>
      </w:pPr>
    </w:p>
    <w:p w14:paraId="638D40DC" w14:textId="662D43E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Objednatel není regulovaným subjektem podle právních předpisů upravujících kybernetickou bezpečnost. Požadavky dle této přílohy jsou proto stanoveny přiměřeně povaze plnění a nepředstavují požadavek na splnění konkrétních certifikací nebo zavedení formálních bezpečnostních rámců.</w:t>
      </w:r>
    </w:p>
    <w:p w14:paraId="3CFE16C8" w14:textId="542BEC85" w:rsidR="00DB39C5" w:rsidRPr="00DB39C5" w:rsidRDefault="00DB39C5" w:rsidP="00DB39C5">
      <w:pPr>
        <w:rPr>
          <w:sz w:val="22"/>
          <w:szCs w:val="22"/>
        </w:rPr>
      </w:pPr>
    </w:p>
    <w:p w14:paraId="7ABCCED8" w14:textId="77777777" w:rsidR="00DB39C5" w:rsidRPr="00DB39C5" w:rsidRDefault="00DB39C5" w:rsidP="00DB39C5">
      <w:pPr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2. Bezpečný návrh a vývoj řešení</w:t>
      </w:r>
    </w:p>
    <w:p w14:paraId="38582CA8" w14:textId="7777777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zajistí, že řešení bude:</w:t>
      </w:r>
    </w:p>
    <w:p w14:paraId="29B5E9FF" w14:textId="77777777" w:rsidR="00DB39C5" w:rsidRPr="00DB39C5" w:rsidRDefault="00DB39C5" w:rsidP="00DB39C5">
      <w:pPr>
        <w:numPr>
          <w:ilvl w:val="0"/>
          <w:numId w:val="7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navrženo s ohledem na ochranu proti běžným kybernetickým hrozbám,</w:t>
      </w:r>
    </w:p>
    <w:p w14:paraId="42DEA19F" w14:textId="77777777" w:rsidR="00DB39C5" w:rsidRPr="00DB39C5" w:rsidRDefault="00DB39C5" w:rsidP="00DB39C5">
      <w:pPr>
        <w:numPr>
          <w:ilvl w:val="0"/>
          <w:numId w:val="7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realizováno tak, aby nevznikala zbytečná bezpečnostní rizika (zejména použití pevných přihlašovacích údajů, neomezené přístupy apod.),</w:t>
      </w:r>
    </w:p>
    <w:p w14:paraId="71EB1D43" w14:textId="77777777" w:rsidR="00DB39C5" w:rsidRPr="00DB39C5" w:rsidRDefault="00DB39C5" w:rsidP="00DB39C5">
      <w:pPr>
        <w:numPr>
          <w:ilvl w:val="0"/>
          <w:numId w:val="7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udržováno v technickém stavu umožňujícím aplikaci bezpečnostních aktualizací a oprav po celou dobu jeho provozu.</w:t>
      </w:r>
    </w:p>
    <w:p w14:paraId="63CE7EA3" w14:textId="341D8954" w:rsidR="00DB39C5" w:rsidRPr="00DB39C5" w:rsidRDefault="00DB39C5" w:rsidP="00DB39C5">
      <w:pPr>
        <w:rPr>
          <w:sz w:val="22"/>
          <w:szCs w:val="22"/>
        </w:rPr>
      </w:pPr>
    </w:p>
    <w:p w14:paraId="03DD1141" w14:textId="77777777" w:rsidR="00DB39C5" w:rsidRPr="00DB39C5" w:rsidRDefault="00DB39C5" w:rsidP="00DB39C5">
      <w:pPr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3. Řízení přístupů a identit</w:t>
      </w:r>
    </w:p>
    <w:p w14:paraId="52EB9C84" w14:textId="7777777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zajistí, aby:</w:t>
      </w:r>
    </w:p>
    <w:p w14:paraId="33E04CBF" w14:textId="77777777" w:rsidR="00DB39C5" w:rsidRPr="00DB39C5" w:rsidRDefault="00DB39C5" w:rsidP="00DB39C5">
      <w:pPr>
        <w:numPr>
          <w:ilvl w:val="0"/>
          <w:numId w:val="8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přístup k systémům a datům byl umožněn pouze oprávněným uživatelům,</w:t>
      </w:r>
    </w:p>
    <w:p w14:paraId="3EECF83B" w14:textId="77777777" w:rsidR="00DB39C5" w:rsidRPr="00DB39C5" w:rsidRDefault="00DB39C5" w:rsidP="00DB39C5">
      <w:pPr>
        <w:numPr>
          <w:ilvl w:val="0"/>
          <w:numId w:val="8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byla podporována správa oprávnění na základě rolí,</w:t>
      </w:r>
    </w:p>
    <w:p w14:paraId="23FBB5CB" w14:textId="77777777" w:rsidR="00DB39C5" w:rsidRPr="00DB39C5" w:rsidRDefault="00DB39C5" w:rsidP="00DB39C5">
      <w:pPr>
        <w:numPr>
          <w:ilvl w:val="0"/>
          <w:numId w:val="8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privilegované a administrátorské účty byly omezeny na nezbytný rozsah,</w:t>
      </w:r>
    </w:p>
    <w:p w14:paraId="0A79F5BB" w14:textId="77777777" w:rsidR="00DB39C5" w:rsidRPr="00DB39C5" w:rsidRDefault="00DB39C5" w:rsidP="00DB39C5">
      <w:pPr>
        <w:numPr>
          <w:ilvl w:val="0"/>
          <w:numId w:val="8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přístupová oprávnění bylo možné spravovat, měnit a rušit bez nutnosti zásahu Dodavatele.</w:t>
      </w:r>
    </w:p>
    <w:p w14:paraId="03D4B744" w14:textId="6C2A1B47" w:rsidR="00DB39C5" w:rsidRPr="00DB39C5" w:rsidRDefault="00DB39C5" w:rsidP="00DB39C5">
      <w:pPr>
        <w:rPr>
          <w:sz w:val="22"/>
          <w:szCs w:val="22"/>
        </w:rPr>
      </w:pPr>
    </w:p>
    <w:p w14:paraId="12876540" w14:textId="77777777" w:rsidR="00DB39C5" w:rsidRPr="00DB39C5" w:rsidRDefault="00DB39C5" w:rsidP="00DB39C5">
      <w:pPr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4. Ochrana dat</w:t>
      </w:r>
    </w:p>
    <w:p w14:paraId="6F440EE8" w14:textId="7777777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zajistí, že:</w:t>
      </w:r>
    </w:p>
    <w:p w14:paraId="20FCBF23" w14:textId="77777777" w:rsidR="00DB39C5" w:rsidRPr="00DB39C5" w:rsidRDefault="00DB39C5" w:rsidP="00DB39C5">
      <w:pPr>
        <w:numPr>
          <w:ilvl w:val="0"/>
          <w:numId w:val="9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data budou chráněna proti neoprávněnému přístupu, ztrátě, změně nebo zneužití,</w:t>
      </w:r>
    </w:p>
    <w:p w14:paraId="1B3D6813" w14:textId="77777777" w:rsidR="00DB39C5" w:rsidRPr="00DB39C5" w:rsidRDefault="00DB39C5" w:rsidP="00DB39C5">
      <w:pPr>
        <w:numPr>
          <w:ilvl w:val="0"/>
          <w:numId w:val="9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přenos dat bude realizován způsobem odpovídajícím běžné technické praxi,</w:t>
      </w:r>
    </w:p>
    <w:p w14:paraId="1DCE69E3" w14:textId="77777777" w:rsidR="00DB39C5" w:rsidRPr="00DB39C5" w:rsidRDefault="00DB39C5" w:rsidP="00DB39C5">
      <w:pPr>
        <w:numPr>
          <w:ilvl w:val="0"/>
          <w:numId w:val="9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při zpracování osobních údajů budou dodrženy požadavky čl. XI této Smlouvy a souvisejících právních předpisů.</w:t>
      </w:r>
    </w:p>
    <w:p w14:paraId="12C0D9CC" w14:textId="266562BD" w:rsidR="00DB39C5" w:rsidRPr="00DB39C5" w:rsidRDefault="00DB39C5" w:rsidP="00DB39C5">
      <w:pPr>
        <w:rPr>
          <w:sz w:val="22"/>
          <w:szCs w:val="22"/>
        </w:rPr>
      </w:pPr>
    </w:p>
    <w:p w14:paraId="0B7020A8" w14:textId="77777777" w:rsidR="00DB39C5" w:rsidRPr="00DB39C5" w:rsidRDefault="00DB39C5" w:rsidP="00DB39C5">
      <w:pPr>
        <w:jc w:val="both"/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5. Auditní záznamy a dohled</w:t>
      </w:r>
    </w:p>
    <w:p w14:paraId="67A193B0" w14:textId="7777777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zajistí, aby:</w:t>
      </w:r>
    </w:p>
    <w:p w14:paraId="3CABABCB" w14:textId="77777777" w:rsidR="00DB39C5" w:rsidRPr="00DB39C5" w:rsidRDefault="00DB39C5" w:rsidP="00DB39C5">
      <w:pPr>
        <w:numPr>
          <w:ilvl w:val="0"/>
          <w:numId w:val="10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řešení umožňovalo zaznamenávání relevantních provozních a bezpečnostních událostí,</w:t>
      </w:r>
    </w:p>
    <w:p w14:paraId="20EA50F5" w14:textId="77777777" w:rsidR="00DB39C5" w:rsidRPr="00DB39C5" w:rsidRDefault="00DB39C5" w:rsidP="00DB39C5">
      <w:pPr>
        <w:numPr>
          <w:ilvl w:val="0"/>
          <w:numId w:val="10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záznamy byly zpřístupněny Objednateli v přiměřeném rozsahu pro účely kontroly a řešení incidentů,</w:t>
      </w:r>
    </w:p>
    <w:p w14:paraId="5830820C" w14:textId="77777777" w:rsidR="00DB39C5" w:rsidRPr="00DB39C5" w:rsidRDefault="00DB39C5" w:rsidP="00DB39C5">
      <w:pPr>
        <w:numPr>
          <w:ilvl w:val="0"/>
          <w:numId w:val="10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provoz řešení nebyl závislý na trvalém zásahu Dodavatele.</w:t>
      </w:r>
    </w:p>
    <w:p w14:paraId="57F9E54B" w14:textId="1A89AE86" w:rsidR="00DB39C5" w:rsidRPr="00DB39C5" w:rsidRDefault="00DB39C5" w:rsidP="00DB39C5">
      <w:pPr>
        <w:jc w:val="both"/>
        <w:rPr>
          <w:sz w:val="22"/>
          <w:szCs w:val="22"/>
        </w:rPr>
      </w:pPr>
    </w:p>
    <w:p w14:paraId="28DE4D68" w14:textId="77777777" w:rsidR="00DB39C5" w:rsidRPr="00DB39C5" w:rsidRDefault="00DB39C5" w:rsidP="00DB39C5">
      <w:pPr>
        <w:jc w:val="both"/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6. Bezpečnost integrací</w:t>
      </w:r>
    </w:p>
    <w:p w14:paraId="734C5C7B" w14:textId="7777777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V případě integrací Dodavatel zajistí, že:</w:t>
      </w:r>
    </w:p>
    <w:p w14:paraId="5384C262" w14:textId="77777777" w:rsidR="00DB39C5" w:rsidRPr="00DB39C5" w:rsidRDefault="00DB39C5" w:rsidP="00DB39C5">
      <w:pPr>
        <w:numPr>
          <w:ilvl w:val="0"/>
          <w:numId w:val="11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integrační rozhraní budou dokumentována,</w:t>
      </w:r>
    </w:p>
    <w:p w14:paraId="2722126E" w14:textId="77777777" w:rsidR="00DB39C5" w:rsidRPr="00DB39C5" w:rsidRDefault="00DB39C5" w:rsidP="00DB39C5">
      <w:pPr>
        <w:numPr>
          <w:ilvl w:val="0"/>
          <w:numId w:val="11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integrace nebude vytvářet neodůvodněnou závislost na Dodavateli,</w:t>
      </w:r>
    </w:p>
    <w:p w14:paraId="6129BDDB" w14:textId="77777777" w:rsidR="00DB39C5" w:rsidRDefault="00DB39C5" w:rsidP="00DB39C5">
      <w:pPr>
        <w:numPr>
          <w:ilvl w:val="0"/>
          <w:numId w:val="11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bezpečnost integrací bude odpovídat úrovni zabezpečení řešení.</w:t>
      </w:r>
    </w:p>
    <w:p w14:paraId="622BAA20" w14:textId="77777777" w:rsidR="00CE0B5D" w:rsidRDefault="00CE0B5D" w:rsidP="00CE0B5D">
      <w:pPr>
        <w:jc w:val="both"/>
        <w:rPr>
          <w:sz w:val="22"/>
          <w:szCs w:val="22"/>
        </w:rPr>
      </w:pPr>
    </w:p>
    <w:p w14:paraId="373D217B" w14:textId="77777777" w:rsidR="00CE0B5D" w:rsidRDefault="00CE0B5D" w:rsidP="00CE0B5D">
      <w:pPr>
        <w:jc w:val="both"/>
        <w:rPr>
          <w:sz w:val="22"/>
          <w:szCs w:val="22"/>
        </w:rPr>
      </w:pPr>
    </w:p>
    <w:p w14:paraId="35C702AD" w14:textId="77777777" w:rsidR="00CE0B5D" w:rsidRPr="00DB39C5" w:rsidRDefault="00CE0B5D" w:rsidP="00CE0B5D">
      <w:pPr>
        <w:jc w:val="both"/>
        <w:rPr>
          <w:sz w:val="22"/>
          <w:szCs w:val="22"/>
        </w:rPr>
      </w:pPr>
    </w:p>
    <w:p w14:paraId="196567BB" w14:textId="2EF9178F" w:rsidR="00DB39C5" w:rsidRPr="00DB39C5" w:rsidRDefault="00DB39C5" w:rsidP="00DB39C5">
      <w:pPr>
        <w:rPr>
          <w:sz w:val="22"/>
          <w:szCs w:val="22"/>
        </w:rPr>
      </w:pPr>
    </w:p>
    <w:p w14:paraId="0F4F232E" w14:textId="3094A6F5" w:rsidR="00A6466D" w:rsidRDefault="00DB39C5" w:rsidP="00DB39C5">
      <w:pPr>
        <w:jc w:val="both"/>
        <w:rPr>
          <w:sz w:val="22"/>
          <w:szCs w:val="22"/>
        </w:rPr>
      </w:pPr>
      <w:r w:rsidRPr="00DB39C5">
        <w:rPr>
          <w:b/>
          <w:bCs/>
          <w:sz w:val="22"/>
          <w:szCs w:val="22"/>
        </w:rPr>
        <w:t>7. Řešení bezpečnostních incidentů</w:t>
      </w:r>
    </w:p>
    <w:p w14:paraId="2EC3D6C1" w14:textId="140E9AA3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je povinen:</w:t>
      </w:r>
    </w:p>
    <w:p w14:paraId="2A1265E8" w14:textId="77777777" w:rsidR="00DB39C5" w:rsidRPr="00DB39C5" w:rsidRDefault="00DB39C5" w:rsidP="00DB39C5">
      <w:pPr>
        <w:numPr>
          <w:ilvl w:val="0"/>
          <w:numId w:val="12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bez zbytečného odkladu informovat Objednatele o bezpečnostních incidentech nebo závažných zranitelnostech,</w:t>
      </w:r>
    </w:p>
    <w:p w14:paraId="1EDC4D2D" w14:textId="77777777" w:rsidR="00DB39C5" w:rsidRPr="00DB39C5" w:rsidRDefault="00DB39C5" w:rsidP="00DB39C5">
      <w:pPr>
        <w:numPr>
          <w:ilvl w:val="0"/>
          <w:numId w:val="12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poskytnout přiměřenou součinnost při jejich řešení.</w:t>
      </w:r>
    </w:p>
    <w:p w14:paraId="04896D4D" w14:textId="25098A5D" w:rsidR="00DB39C5" w:rsidRPr="00DB39C5" w:rsidRDefault="00DB39C5" w:rsidP="00DB39C5">
      <w:pPr>
        <w:rPr>
          <w:sz w:val="22"/>
          <w:szCs w:val="22"/>
        </w:rPr>
      </w:pPr>
    </w:p>
    <w:p w14:paraId="2732CE0F" w14:textId="78EE5184" w:rsidR="00DB39C5" w:rsidRPr="00DB39C5" w:rsidRDefault="00DB39C5" w:rsidP="008F1816">
      <w:pPr>
        <w:tabs>
          <w:tab w:val="left" w:pos="6930"/>
          <w:tab w:val="right" w:pos="9640"/>
        </w:tabs>
        <w:jc w:val="both"/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8. Zálohování a ukončení přístupů</w:t>
      </w:r>
      <w:r w:rsidR="008F1816">
        <w:rPr>
          <w:b/>
          <w:bCs/>
          <w:sz w:val="22"/>
          <w:szCs w:val="22"/>
        </w:rPr>
        <w:tab/>
      </w:r>
      <w:r w:rsidR="008F1816">
        <w:rPr>
          <w:b/>
          <w:bCs/>
          <w:sz w:val="22"/>
          <w:szCs w:val="22"/>
        </w:rPr>
        <w:tab/>
      </w:r>
    </w:p>
    <w:p w14:paraId="6317D9EF" w14:textId="7777777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zajistí:</w:t>
      </w:r>
    </w:p>
    <w:p w14:paraId="2510806A" w14:textId="77777777" w:rsidR="00DB39C5" w:rsidRPr="00DB39C5" w:rsidRDefault="00DB39C5" w:rsidP="00DB39C5">
      <w:pPr>
        <w:numPr>
          <w:ilvl w:val="0"/>
          <w:numId w:val="13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přiměřené zálohování dat a výstupů, které má ve své dispozici,</w:t>
      </w:r>
    </w:p>
    <w:p w14:paraId="051B2D24" w14:textId="77777777" w:rsidR="00DB39C5" w:rsidRPr="00DB39C5" w:rsidRDefault="00DB39C5" w:rsidP="00DB39C5">
      <w:pPr>
        <w:numPr>
          <w:ilvl w:val="0"/>
          <w:numId w:val="13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po ukončení plnění odebrání všech přístupů do systémů Objednatele,</w:t>
      </w:r>
    </w:p>
    <w:p w14:paraId="7E9F6E41" w14:textId="77777777" w:rsidR="00DB39C5" w:rsidRPr="00DB39C5" w:rsidRDefault="00DB39C5" w:rsidP="00DB39C5">
      <w:pPr>
        <w:numPr>
          <w:ilvl w:val="0"/>
          <w:numId w:val="13"/>
        </w:num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nakládání s daty Objednatele v souladu se Smlouvou a právními předpisy.</w:t>
      </w:r>
    </w:p>
    <w:p w14:paraId="4555ABF3" w14:textId="7A0DDB36" w:rsidR="00DB39C5" w:rsidRPr="00DB39C5" w:rsidRDefault="00DB39C5" w:rsidP="00DB39C5">
      <w:pPr>
        <w:rPr>
          <w:sz w:val="22"/>
          <w:szCs w:val="22"/>
        </w:rPr>
      </w:pPr>
    </w:p>
    <w:p w14:paraId="02B25855" w14:textId="77777777" w:rsidR="00DB39C5" w:rsidRPr="00DB39C5" w:rsidRDefault="00DB39C5" w:rsidP="00DB39C5">
      <w:pPr>
        <w:jc w:val="both"/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9. Přiměřenost a prokazatelnost</w:t>
      </w:r>
    </w:p>
    <w:p w14:paraId="0EF35A32" w14:textId="77777777" w:rsidR="00DB39C5" w:rsidRP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Dodavatel je povinen na vyžádání prokázat, že plnění odpovídá požadavkům této přílohy, a to přiměřeně jeho charakteru.</w:t>
      </w:r>
    </w:p>
    <w:p w14:paraId="28D7F52D" w14:textId="009FA720" w:rsidR="00DB39C5" w:rsidRPr="00DB39C5" w:rsidRDefault="00DB39C5" w:rsidP="00DB39C5">
      <w:pPr>
        <w:rPr>
          <w:sz w:val="22"/>
          <w:szCs w:val="22"/>
        </w:rPr>
      </w:pPr>
    </w:p>
    <w:p w14:paraId="7FE594FD" w14:textId="77777777" w:rsidR="00DB39C5" w:rsidRPr="00DB39C5" w:rsidRDefault="00DB39C5" w:rsidP="00DB39C5">
      <w:pPr>
        <w:jc w:val="both"/>
        <w:rPr>
          <w:b/>
          <w:bCs/>
          <w:sz w:val="22"/>
          <w:szCs w:val="22"/>
        </w:rPr>
      </w:pPr>
      <w:r w:rsidRPr="00DB39C5">
        <w:rPr>
          <w:b/>
          <w:bCs/>
          <w:sz w:val="22"/>
          <w:szCs w:val="22"/>
        </w:rPr>
        <w:t>10. Závaznost</w:t>
      </w:r>
    </w:p>
    <w:p w14:paraId="25919F5B" w14:textId="77777777" w:rsidR="00DB39C5" w:rsidRDefault="00DB39C5" w:rsidP="00DB39C5">
      <w:pPr>
        <w:jc w:val="both"/>
        <w:rPr>
          <w:sz w:val="22"/>
          <w:szCs w:val="22"/>
        </w:rPr>
      </w:pPr>
      <w:r w:rsidRPr="00DB39C5">
        <w:rPr>
          <w:sz w:val="22"/>
          <w:szCs w:val="22"/>
        </w:rPr>
        <w:t>Požadavky uvedené v této příloze jsou závaznou součástí této Smlouvy. Porušení povinností dle této přílohy se považuje za porušení Smlouvy.</w:t>
      </w:r>
    </w:p>
    <w:p w14:paraId="44309A13" w14:textId="77777777" w:rsidR="00D2297D" w:rsidRDefault="00D2297D" w:rsidP="00DB39C5">
      <w:pPr>
        <w:jc w:val="both"/>
        <w:rPr>
          <w:sz w:val="22"/>
          <w:szCs w:val="22"/>
        </w:rPr>
      </w:pPr>
    </w:p>
    <w:p w14:paraId="32FE88B0" w14:textId="04B54DE6" w:rsidR="00D2297D" w:rsidRPr="00DB39C5" w:rsidRDefault="00D2297D" w:rsidP="00DB39C5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2297D">
        <w:rPr>
          <w:sz w:val="22"/>
          <w:szCs w:val="22"/>
        </w:rPr>
        <w:t xml:space="preserve">odavatel je povinen zajistit, aby požadavky stanovené touto přílohou dodržovali rovněž všichni jeho </w:t>
      </w:r>
      <w:r>
        <w:rPr>
          <w:sz w:val="22"/>
          <w:szCs w:val="22"/>
        </w:rPr>
        <w:t>pod</w:t>
      </w:r>
      <w:r w:rsidRPr="00D2297D">
        <w:rPr>
          <w:sz w:val="22"/>
          <w:szCs w:val="22"/>
        </w:rPr>
        <w:t xml:space="preserve">dodavatelé a </w:t>
      </w:r>
      <w:r>
        <w:rPr>
          <w:sz w:val="22"/>
          <w:szCs w:val="22"/>
        </w:rPr>
        <w:t>další</w:t>
      </w:r>
      <w:r w:rsidRPr="00D2297D">
        <w:rPr>
          <w:sz w:val="22"/>
          <w:szCs w:val="22"/>
        </w:rPr>
        <w:t xml:space="preserve"> osoby, které se podílejí na plnění dle Smlouvy</w:t>
      </w:r>
      <w:r>
        <w:rPr>
          <w:sz w:val="22"/>
          <w:szCs w:val="22"/>
        </w:rPr>
        <w:t>, Dílčí smlouvy nebo objednávky</w:t>
      </w:r>
      <w:r w:rsidRPr="00D2297D">
        <w:rPr>
          <w:sz w:val="22"/>
          <w:szCs w:val="22"/>
        </w:rPr>
        <w:t>, anebo kterým bude v souvislosti s plněním umožněn přístup k systémům, datům, prostředí nebo informacím Objednatele. Dodavatel odpovídá za plnění těchto požadavků ze strany uvedených osob, jako by je plnil sám.</w:t>
      </w:r>
    </w:p>
    <w:p w14:paraId="200E096F" w14:textId="77777777" w:rsidR="00BE269A" w:rsidRPr="0007107C" w:rsidRDefault="00BE269A" w:rsidP="00DB39C5">
      <w:pPr>
        <w:jc w:val="both"/>
        <w:rPr>
          <w:sz w:val="22"/>
          <w:szCs w:val="22"/>
        </w:rPr>
      </w:pPr>
    </w:p>
    <w:sectPr w:rsidR="00BE269A" w:rsidRPr="0007107C" w:rsidSect="0007107C">
      <w:headerReference w:type="default" r:id="rId10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D440" w14:textId="77777777" w:rsidR="0034066E" w:rsidRDefault="0034066E" w:rsidP="0007107C">
      <w:r>
        <w:separator/>
      </w:r>
    </w:p>
  </w:endnote>
  <w:endnote w:type="continuationSeparator" w:id="0">
    <w:p w14:paraId="30E25D58" w14:textId="77777777" w:rsidR="0034066E" w:rsidRDefault="0034066E" w:rsidP="0007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A802" w14:textId="77777777" w:rsidR="0034066E" w:rsidRDefault="0034066E" w:rsidP="0007107C">
      <w:r>
        <w:separator/>
      </w:r>
    </w:p>
  </w:footnote>
  <w:footnote w:type="continuationSeparator" w:id="0">
    <w:p w14:paraId="2DCC0022" w14:textId="77777777" w:rsidR="0034066E" w:rsidRDefault="0034066E" w:rsidP="0007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F0E4" w14:textId="77777777" w:rsidR="0007107C" w:rsidRPr="0087779A" w:rsidRDefault="0007107C" w:rsidP="0007107C">
    <w:pPr>
      <w:pStyle w:val="Zhlav"/>
      <w:jc w:val="right"/>
    </w:pPr>
    <w:r w:rsidRPr="007F569E">
      <w:rPr>
        <w:noProof/>
      </w:rPr>
      <w:drawing>
        <wp:anchor distT="0" distB="0" distL="114300" distR="114300" simplePos="0" relativeHeight="251659264" behindDoc="0" locked="0" layoutInCell="1" allowOverlap="1" wp14:anchorId="4CAE91FC" wp14:editId="602341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569E">
      <w:t>Rámcová Smlouva</w:t>
    </w:r>
  </w:p>
  <w:p w14:paraId="76ED2587" w14:textId="77777777" w:rsidR="0007107C" w:rsidRPr="0087779A" w:rsidRDefault="0007107C" w:rsidP="0007107C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dodavatele</w:t>
    </w:r>
    <w:r w:rsidRPr="0087779A">
      <w:rPr>
        <w:sz w:val="20"/>
        <w:szCs w:val="20"/>
        <w:highlight w:val="cyan"/>
      </w:rPr>
      <w:t>: …</w:t>
    </w:r>
  </w:p>
  <w:p w14:paraId="02C5AFEC" w14:textId="77777777" w:rsidR="0007107C" w:rsidRDefault="0007107C" w:rsidP="0007107C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objednatele</w:t>
    </w:r>
    <w:r w:rsidRPr="007F569E">
      <w:rPr>
        <w:sz w:val="20"/>
        <w:szCs w:val="20"/>
      </w:rPr>
      <w:t>:</w:t>
    </w:r>
    <w:r w:rsidRPr="007F569E">
      <w:rPr>
        <w:b/>
        <w:sz w:val="20"/>
        <w:szCs w:val="20"/>
      </w:rPr>
      <w:t xml:space="preserve"> </w:t>
    </w:r>
    <w:r>
      <w:rPr>
        <w:b/>
        <w:sz w:val="20"/>
        <w:szCs w:val="20"/>
      </w:rPr>
      <w:t>DOD20260694</w:t>
    </w:r>
  </w:p>
  <w:p w14:paraId="74FA9838" w14:textId="22A8FD28" w:rsidR="0007107C" w:rsidRPr="00CF7595" w:rsidRDefault="0007107C" w:rsidP="0007107C">
    <w:pPr>
      <w:pStyle w:val="Zhlav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8F1816">
      <w:rPr>
        <w:sz w:val="20"/>
        <w:szCs w:val="20"/>
      </w:rPr>
      <w:t>4 ZD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>–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>Kybernetická bezpečnost</w:t>
    </w:r>
  </w:p>
  <w:p w14:paraId="5C2331AE" w14:textId="77777777" w:rsidR="0007107C" w:rsidRDefault="000710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7E5"/>
    <w:multiLevelType w:val="multilevel"/>
    <w:tmpl w:val="6FF4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19B8"/>
    <w:multiLevelType w:val="multilevel"/>
    <w:tmpl w:val="CF6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5FAB"/>
    <w:multiLevelType w:val="multilevel"/>
    <w:tmpl w:val="C5A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C40B1"/>
    <w:multiLevelType w:val="multilevel"/>
    <w:tmpl w:val="260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75229"/>
    <w:multiLevelType w:val="multilevel"/>
    <w:tmpl w:val="4742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40A16"/>
    <w:multiLevelType w:val="multilevel"/>
    <w:tmpl w:val="35C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F3771"/>
    <w:multiLevelType w:val="multilevel"/>
    <w:tmpl w:val="537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B3B0D"/>
    <w:multiLevelType w:val="multilevel"/>
    <w:tmpl w:val="33AA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A7F17"/>
    <w:multiLevelType w:val="multilevel"/>
    <w:tmpl w:val="B896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25ECB"/>
    <w:multiLevelType w:val="multilevel"/>
    <w:tmpl w:val="C03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27762"/>
    <w:multiLevelType w:val="multilevel"/>
    <w:tmpl w:val="5A4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4476D"/>
    <w:multiLevelType w:val="multilevel"/>
    <w:tmpl w:val="C99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47013"/>
    <w:multiLevelType w:val="multilevel"/>
    <w:tmpl w:val="8F9A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523451">
    <w:abstractNumId w:val="1"/>
  </w:num>
  <w:num w:numId="2" w16cid:durableId="539170464">
    <w:abstractNumId w:val="10"/>
  </w:num>
  <w:num w:numId="3" w16cid:durableId="940181668">
    <w:abstractNumId w:val="6"/>
  </w:num>
  <w:num w:numId="4" w16cid:durableId="1946034401">
    <w:abstractNumId w:val="3"/>
  </w:num>
  <w:num w:numId="5" w16cid:durableId="540555043">
    <w:abstractNumId w:val="0"/>
  </w:num>
  <w:num w:numId="6" w16cid:durableId="718549842">
    <w:abstractNumId w:val="12"/>
  </w:num>
  <w:num w:numId="7" w16cid:durableId="1475876035">
    <w:abstractNumId w:val="8"/>
  </w:num>
  <w:num w:numId="8" w16cid:durableId="1010180508">
    <w:abstractNumId w:val="9"/>
  </w:num>
  <w:num w:numId="9" w16cid:durableId="1330602625">
    <w:abstractNumId w:val="2"/>
  </w:num>
  <w:num w:numId="10" w16cid:durableId="885681130">
    <w:abstractNumId w:val="4"/>
  </w:num>
  <w:num w:numId="11" w16cid:durableId="1933858700">
    <w:abstractNumId w:val="7"/>
  </w:num>
  <w:num w:numId="12" w16cid:durableId="1445884016">
    <w:abstractNumId w:val="11"/>
  </w:num>
  <w:num w:numId="13" w16cid:durableId="1920945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C"/>
    <w:rsid w:val="0007107C"/>
    <w:rsid w:val="001B1EB3"/>
    <w:rsid w:val="00267690"/>
    <w:rsid w:val="002E29D5"/>
    <w:rsid w:val="003064E3"/>
    <w:rsid w:val="0034066E"/>
    <w:rsid w:val="003D338F"/>
    <w:rsid w:val="004D310D"/>
    <w:rsid w:val="005316FF"/>
    <w:rsid w:val="00561AEA"/>
    <w:rsid w:val="005804B3"/>
    <w:rsid w:val="00661387"/>
    <w:rsid w:val="006C695D"/>
    <w:rsid w:val="00831FE7"/>
    <w:rsid w:val="008F1816"/>
    <w:rsid w:val="00915EFF"/>
    <w:rsid w:val="009A42A0"/>
    <w:rsid w:val="00A6466D"/>
    <w:rsid w:val="00BB34D5"/>
    <w:rsid w:val="00BE269A"/>
    <w:rsid w:val="00C06372"/>
    <w:rsid w:val="00C37E46"/>
    <w:rsid w:val="00CA3C60"/>
    <w:rsid w:val="00CE0B5D"/>
    <w:rsid w:val="00D2297D"/>
    <w:rsid w:val="00DB39C5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9F18"/>
  <w15:chartTrackingRefBased/>
  <w15:docId w15:val="{D173FD17-17BD-4F20-9FFE-C406FF18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0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0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0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0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0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0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0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0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0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0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0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0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0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0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0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0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1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10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10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10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0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0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107C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710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0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07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71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07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71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07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D22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3F6161-CD33-44BC-B531-D732BEE19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70CAC-8A1D-4844-807E-025585241347}"/>
</file>

<file path=customXml/itemProps3.xml><?xml version="1.0" encoding="utf-8"?>
<ds:datastoreItem xmlns:ds="http://schemas.openxmlformats.org/officeDocument/2006/customXml" ds:itemID="{0CB4ABD9-7E14-4D47-B34E-644D07E08ED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2965</Characters>
  <Application>Microsoft Office Word</Application>
  <DocSecurity>0</DocSecurity>
  <Lines>24</Lines>
  <Paragraphs>6</Paragraphs>
  <ScaleCrop>false</ScaleCrop>
  <Company>DPO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Klásková Monika, Ing.</dc:creator>
  <cp:keywords/>
  <dc:description/>
  <cp:lastModifiedBy>Kubátková Hana, Ing.</cp:lastModifiedBy>
  <cp:revision>9</cp:revision>
  <dcterms:created xsi:type="dcterms:W3CDTF">2026-06-01T07:11:00Z</dcterms:created>
  <dcterms:modified xsi:type="dcterms:W3CDTF">2026-06-29T06:16:00Z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