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E9619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11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>pro účely zadávání veřejných zakázek rozumí systém pro elektronic</w:t>
      </w:r>
      <w:bookmarkStart w:id="0" w:name="_GoBack"/>
      <w:bookmarkEnd w:id="0"/>
      <w:r w:rsidRPr="00DA5F20">
        <w:rPr>
          <w:sz w:val="22"/>
          <w:szCs w:val="22"/>
        </w:rPr>
        <w:t xml:space="preserve">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9619E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3041F2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1715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9</cp:revision>
  <dcterms:created xsi:type="dcterms:W3CDTF">2018-08-23T21:07:00Z</dcterms:created>
  <dcterms:modified xsi:type="dcterms:W3CDTF">2018-12-05T09:26:00Z</dcterms:modified>
</cp:coreProperties>
</file>