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573FCF">
        <w:rPr>
          <w:rFonts w:ascii="Times New Roman" w:hAnsi="Times New Roman" w:cs="Times New Roman"/>
          <w:b w:val="0"/>
          <w:sz w:val="22"/>
          <w:szCs w:val="22"/>
        </w:rPr>
        <w:t>9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 pro </w:t>
      </w:r>
      <w:r>
        <w:rPr>
          <w:rFonts w:ascii="Times New Roman" w:hAnsi="Times New Roman" w:cs="Times New Roman"/>
          <w:b w:val="0"/>
          <w:sz w:val="22"/>
          <w:szCs w:val="22"/>
        </w:rPr>
        <w:t>Č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ást </w:t>
      </w:r>
      <w:r>
        <w:rPr>
          <w:rFonts w:ascii="Times New Roman" w:hAnsi="Times New Roman" w:cs="Times New Roman"/>
          <w:b w:val="0"/>
          <w:sz w:val="22"/>
          <w:szCs w:val="22"/>
        </w:rPr>
        <w:t>1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sz w:val="22"/>
          <w:szCs w:val="22"/>
        </w:rPr>
        <w:t>2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D63770C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1141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22</cp:revision>
  <dcterms:created xsi:type="dcterms:W3CDTF">2018-01-22T15:27:00Z</dcterms:created>
  <dcterms:modified xsi:type="dcterms:W3CDTF">2018-11-26T13:48:00Z</dcterms:modified>
</cp:coreProperties>
</file>