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CED3B" w14:textId="77777777" w:rsidR="00E107FA" w:rsidRPr="00EA11B0" w:rsidRDefault="00E107FA" w:rsidP="00E107FA">
      <w:pPr>
        <w:pStyle w:val="rove2"/>
        <w:numPr>
          <w:ilvl w:val="0"/>
          <w:numId w:val="0"/>
        </w:numPr>
        <w:spacing w:after="0"/>
        <w:ind w:left="709" w:hanging="709"/>
        <w:rPr>
          <w:rFonts w:ascii="Arial Black" w:hAnsi="Arial Black"/>
          <w:b/>
          <w:sz w:val="22"/>
          <w:szCs w:val="22"/>
        </w:rPr>
      </w:pPr>
      <w:r w:rsidRPr="00EA11B0">
        <w:rPr>
          <w:rFonts w:ascii="Arial Black" w:hAnsi="Arial Black"/>
          <w:b/>
          <w:sz w:val="22"/>
          <w:szCs w:val="22"/>
        </w:rPr>
        <w:t>Příloha č. 1</w:t>
      </w:r>
      <w:r>
        <w:rPr>
          <w:rFonts w:ascii="Arial Black" w:hAnsi="Arial Black"/>
          <w:b/>
          <w:sz w:val="22"/>
          <w:szCs w:val="22"/>
        </w:rPr>
        <w:t xml:space="preserve"> Kupní smlouvy</w:t>
      </w:r>
      <w:r w:rsidRPr="00EA11B0">
        <w:rPr>
          <w:rFonts w:ascii="Arial Black" w:hAnsi="Arial Black"/>
          <w:b/>
          <w:sz w:val="22"/>
          <w:szCs w:val="22"/>
        </w:rPr>
        <w:t xml:space="preserve"> –</w:t>
      </w:r>
      <w:r w:rsidRPr="00EA11B0">
        <w:rPr>
          <w:rFonts w:ascii="Arial Black" w:eastAsia="MS Mincho" w:hAnsi="Arial Black"/>
          <w:b/>
        </w:rPr>
        <w:t xml:space="preserve"> Technická specifikace</w:t>
      </w:r>
      <w:r>
        <w:rPr>
          <w:rFonts w:ascii="Arial Black" w:eastAsia="MS Mincho" w:hAnsi="Arial Black"/>
          <w:b/>
        </w:rPr>
        <w:t xml:space="preserve"> předmětu plnění</w:t>
      </w:r>
    </w:p>
    <w:p w14:paraId="691E2E8E" w14:textId="77777777" w:rsidR="00E107FA" w:rsidRDefault="00E107FA" w:rsidP="006F3D4F">
      <w:pPr>
        <w:ind w:left="0"/>
        <w:rPr>
          <w:rFonts w:ascii="Times New Roman" w:hAnsi="Times New Roman"/>
          <w:b/>
          <w:sz w:val="22"/>
          <w:szCs w:val="22"/>
        </w:rPr>
      </w:pPr>
    </w:p>
    <w:p w14:paraId="6280F079" w14:textId="6C49C2B2" w:rsidR="006F3D4F" w:rsidRDefault="006F3D4F" w:rsidP="006F3D4F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Čís</w:t>
      </w:r>
      <w:r w:rsidR="0049129C">
        <w:rPr>
          <w:rFonts w:ascii="Times New Roman" w:hAnsi="Times New Roman"/>
          <w:b/>
          <w:sz w:val="22"/>
          <w:szCs w:val="22"/>
        </w:rPr>
        <w:t xml:space="preserve">lo </w:t>
      </w:r>
      <w:r w:rsidR="00331C47">
        <w:rPr>
          <w:rFonts w:ascii="Times New Roman" w:hAnsi="Times New Roman"/>
          <w:b/>
          <w:sz w:val="22"/>
          <w:szCs w:val="22"/>
        </w:rPr>
        <w:t xml:space="preserve">smlouvy </w:t>
      </w:r>
      <w:r w:rsidR="00670B13">
        <w:rPr>
          <w:rFonts w:ascii="Times New Roman" w:hAnsi="Times New Roman"/>
          <w:b/>
          <w:sz w:val="22"/>
          <w:szCs w:val="22"/>
        </w:rPr>
        <w:t>kupujícího</w:t>
      </w:r>
      <w:r w:rsidR="00331C47">
        <w:rPr>
          <w:rFonts w:ascii="Times New Roman" w:hAnsi="Times New Roman"/>
          <w:b/>
          <w:sz w:val="22"/>
          <w:szCs w:val="22"/>
        </w:rPr>
        <w:t xml:space="preserve">: </w:t>
      </w:r>
      <w:r w:rsidR="00D333F6">
        <w:rPr>
          <w:rFonts w:ascii="Times New Roman" w:hAnsi="Times New Roman"/>
          <w:b/>
          <w:sz w:val="22"/>
          <w:szCs w:val="22"/>
        </w:rPr>
        <w:tab/>
      </w:r>
      <w:r w:rsidR="00D333F6" w:rsidRPr="00D333F6">
        <w:rPr>
          <w:rFonts w:ascii="Times New Roman" w:hAnsi="Times New Roman"/>
          <w:b/>
          <w:sz w:val="22"/>
          <w:szCs w:val="22"/>
        </w:rPr>
        <w:t>DOD20261560</w:t>
      </w:r>
    </w:p>
    <w:p w14:paraId="07964593" w14:textId="26F07578" w:rsidR="006F3D4F" w:rsidRDefault="006F3D4F" w:rsidP="006F3D4F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Číslo smlouvy </w:t>
      </w:r>
      <w:r w:rsidR="00670B13">
        <w:rPr>
          <w:rFonts w:ascii="Times New Roman" w:hAnsi="Times New Roman"/>
          <w:b/>
          <w:sz w:val="22"/>
          <w:szCs w:val="22"/>
        </w:rPr>
        <w:t>prodávajícího</w:t>
      </w:r>
      <w:r>
        <w:rPr>
          <w:rFonts w:ascii="Times New Roman" w:hAnsi="Times New Roman"/>
          <w:b/>
          <w:sz w:val="22"/>
          <w:szCs w:val="22"/>
        </w:rPr>
        <w:t>:</w:t>
      </w:r>
      <w:r w:rsidR="00D333F6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 w:rsidR="00B06651">
        <w:rPr>
          <w:i/>
          <w:color w:val="00B0F0"/>
          <w:sz w:val="22"/>
          <w:szCs w:val="22"/>
        </w:rPr>
        <w:t xml:space="preserve"> </w:t>
      </w:r>
    </w:p>
    <w:p w14:paraId="4230E38F" w14:textId="77777777" w:rsidR="00670B13" w:rsidRDefault="00670B13" w:rsidP="006F3D4F">
      <w:pPr>
        <w:widowControl w:val="0"/>
        <w:spacing w:beforeAutospacing="0" w:afterAutospacing="0"/>
        <w:ind w:left="0" w:right="21"/>
        <w:jc w:val="both"/>
        <w:rPr>
          <w:rFonts w:ascii="Times New Roman" w:hAnsi="Times New Roman"/>
          <w:b/>
          <w:sz w:val="22"/>
          <w:szCs w:val="22"/>
        </w:rPr>
      </w:pPr>
    </w:p>
    <w:p w14:paraId="7919A8F3" w14:textId="543682A6" w:rsidR="00670B13" w:rsidRDefault="00670B13" w:rsidP="006F3D4F">
      <w:pPr>
        <w:widowControl w:val="0"/>
        <w:spacing w:beforeAutospacing="0" w:afterAutospacing="0"/>
        <w:ind w:left="0" w:right="21"/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Popis dodávaného zboží:</w:t>
      </w:r>
    </w:p>
    <w:p w14:paraId="2AF7D64B" w14:textId="6B4A06F2" w:rsidR="006F3D4F" w:rsidRDefault="006F3D4F" w:rsidP="006F3D4F">
      <w:pPr>
        <w:widowControl w:val="0"/>
        <w:spacing w:beforeAutospacing="0" w:afterAutospacing="0"/>
        <w:ind w:left="0" w:right="21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Výrobce:</w:t>
      </w:r>
      <w:r w:rsidR="00B06651" w:rsidRPr="00B06651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b/>
          <w:sz w:val="22"/>
          <w:szCs w:val="22"/>
        </w:rPr>
        <w:t xml:space="preserve"> </w:t>
      </w:r>
    </w:p>
    <w:p w14:paraId="00E4D670" w14:textId="261AE2FF" w:rsidR="006F3D4F" w:rsidRDefault="006F3D4F" w:rsidP="006F3D4F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Typ, označení:</w:t>
      </w:r>
      <w:r w:rsidR="00B06651" w:rsidRPr="00B06651">
        <w:rPr>
          <w:rFonts w:ascii="Times New Roman" w:hAnsi="Times New Roman"/>
          <w:b/>
          <w:sz w:val="22"/>
          <w:szCs w:val="22"/>
        </w:rPr>
        <w:t xml:space="preserve">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i/>
          <w:color w:val="00B0F0"/>
          <w:sz w:val="22"/>
          <w:szCs w:val="22"/>
        </w:rPr>
        <w:t xml:space="preserve"> </w:t>
      </w:r>
    </w:p>
    <w:p w14:paraId="66033C56" w14:textId="713290D0" w:rsidR="006F3D4F" w:rsidRDefault="006F3D4F" w:rsidP="006F3D4F">
      <w:pPr>
        <w:spacing w:before="0" w:beforeAutospacing="0" w:after="0" w:afterAutospacing="0"/>
        <w:ind w:left="0" w:right="68"/>
        <w:jc w:val="both"/>
        <w:rPr>
          <w:i/>
          <w:color w:val="00B0F0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Rok výroby: </w:t>
      </w:r>
      <w:r w:rsidR="00B06651">
        <w:rPr>
          <w:rFonts w:ascii="Garamond" w:hAnsi="Garamond"/>
          <w:sz w:val="22"/>
          <w:szCs w:val="22"/>
          <w:highlight w:val="cyan"/>
        </w:rPr>
        <w:t>[DOPLNÍ DODAVATEL</w:t>
      </w:r>
      <w:r w:rsidR="00B06651" w:rsidRPr="006C69E8">
        <w:rPr>
          <w:rFonts w:ascii="Garamond" w:hAnsi="Garamond"/>
          <w:sz w:val="22"/>
          <w:szCs w:val="22"/>
          <w:highlight w:val="cyan"/>
        </w:rPr>
        <w:t>]</w:t>
      </w:r>
      <w:r w:rsidR="00B06651">
        <w:rPr>
          <w:i/>
          <w:color w:val="00B0F0"/>
          <w:sz w:val="22"/>
          <w:szCs w:val="22"/>
        </w:rPr>
        <w:t xml:space="preserve"> </w:t>
      </w:r>
    </w:p>
    <w:p w14:paraId="059E4426" w14:textId="77777777" w:rsidR="006F3D4F" w:rsidRDefault="006F3D4F" w:rsidP="006F3D4F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34C03AA8" w14:textId="2459C862" w:rsidR="003318CD" w:rsidRPr="00AB7CC4" w:rsidRDefault="00670B13" w:rsidP="003318CD">
      <w:pPr>
        <w:pStyle w:val="Zkladntext"/>
        <w:spacing w:before="60" w:beforeAutospacing="0" w:after="0" w:afterAutospacing="0"/>
        <w:ind w:left="0" w:right="0"/>
        <w:jc w:val="both"/>
        <w:rPr>
          <w:rFonts w:ascii="Times New Roman" w:hAnsi="Times New Roman"/>
          <w:i/>
          <w:color w:val="000000" w:themeColor="text1"/>
          <w:sz w:val="22"/>
          <w:szCs w:val="22"/>
        </w:rPr>
      </w:pPr>
      <w:r w:rsidRPr="00670B13">
        <w:rPr>
          <w:rFonts w:ascii="Times New Roman" w:hAnsi="Times New Roman"/>
          <w:b/>
          <w:i/>
          <w:sz w:val="22"/>
          <w:szCs w:val="22"/>
        </w:rPr>
        <w:t>Komentář:</w:t>
      </w:r>
      <w:r>
        <w:rPr>
          <w:rFonts w:ascii="Times New Roman" w:hAnsi="Times New Roman"/>
          <w:i/>
          <w:sz w:val="22"/>
          <w:szCs w:val="22"/>
        </w:rPr>
        <w:t xml:space="preserve"> </w:t>
      </w:r>
      <w:r w:rsidR="003318CD" w:rsidRPr="00A83DAA">
        <w:rPr>
          <w:rFonts w:ascii="Times New Roman" w:hAnsi="Times New Roman"/>
          <w:i/>
          <w:sz w:val="22"/>
          <w:szCs w:val="22"/>
        </w:rPr>
        <w:t xml:space="preserve">Vyjádření k údajům uvedených v této příloze je povinnou součástí technické části nabídky </w:t>
      </w:r>
      <w:r w:rsidR="003318CD">
        <w:rPr>
          <w:rFonts w:ascii="Times New Roman" w:hAnsi="Times New Roman"/>
          <w:i/>
          <w:sz w:val="22"/>
          <w:szCs w:val="22"/>
        </w:rPr>
        <w:t>dodavatele</w:t>
      </w:r>
      <w:r w:rsidR="003318CD" w:rsidRPr="00A83DAA">
        <w:rPr>
          <w:rFonts w:ascii="Times New Roman" w:hAnsi="Times New Roman"/>
          <w:i/>
          <w:sz w:val="22"/>
          <w:szCs w:val="22"/>
        </w:rPr>
        <w:t>.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Dodavatel uvede k jednotlivým bodům písemné vyjádření slov</w:t>
      </w:r>
      <w:r w:rsidR="00A96924">
        <w:rPr>
          <w:rFonts w:ascii="Times New Roman" w:hAnsi="Times New Roman"/>
          <w:i/>
          <w:color w:val="000000" w:themeColor="text1"/>
          <w:sz w:val="22"/>
          <w:szCs w:val="22"/>
        </w:rPr>
        <w:t>em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ANO</w:t>
      </w:r>
      <w:r w:rsidR="00135191">
        <w:rPr>
          <w:rFonts w:ascii="Times New Roman" w:hAnsi="Times New Roman"/>
          <w:i/>
          <w:color w:val="000000" w:themeColor="text1"/>
          <w:sz w:val="22"/>
          <w:szCs w:val="22"/>
        </w:rPr>
        <w:t xml:space="preserve"> v případě, že splňuje daný požadavek</w:t>
      </w:r>
      <w:r w:rsidR="00135191" w:rsidRPr="00D333F6">
        <w:rPr>
          <w:rStyle w:val="Odkaznakoment"/>
          <w:color w:val="EE0000"/>
        </w:rPr>
        <w:t>.</w:t>
      </w:r>
      <w:r w:rsidR="00135191" w:rsidRPr="00D333F6">
        <w:rPr>
          <w:rFonts w:ascii="Times New Roman" w:hAnsi="Times New Roman"/>
          <w:i/>
          <w:color w:val="EE0000"/>
          <w:sz w:val="22"/>
          <w:szCs w:val="22"/>
        </w:rPr>
        <w:t xml:space="preserve"> </w:t>
      </w:r>
      <w:r w:rsidR="003318CD" w:rsidRPr="00D333F6">
        <w:rPr>
          <w:rFonts w:ascii="Times New Roman" w:hAnsi="Times New Roman"/>
          <w:i/>
          <w:color w:val="EE0000"/>
          <w:sz w:val="22"/>
        </w:rPr>
        <w:t>Dále u položek označených hvězdičkou (</w:t>
      </w:r>
      <w:r w:rsidR="003318CD" w:rsidRPr="00D333F6">
        <w:rPr>
          <w:rFonts w:ascii="Times New Roman" w:hAnsi="Times New Roman"/>
          <w:b/>
          <w:color w:val="EE0000"/>
          <w:sz w:val="22"/>
          <w:lang w:eastAsia="cs-CZ"/>
        </w:rPr>
        <w:t>*</w:t>
      </w:r>
      <w:r w:rsidR="003318CD" w:rsidRPr="00D333F6">
        <w:rPr>
          <w:rFonts w:ascii="Times New Roman" w:hAnsi="Times New Roman"/>
          <w:i/>
          <w:color w:val="EE0000"/>
          <w:sz w:val="22"/>
          <w:lang w:eastAsia="cs-CZ"/>
        </w:rPr>
        <w:t>)</w:t>
      </w:r>
      <w:r w:rsidR="003318CD" w:rsidRPr="00D333F6">
        <w:rPr>
          <w:rFonts w:ascii="Times New Roman" w:hAnsi="Times New Roman"/>
          <w:i/>
          <w:color w:val="EE0000"/>
          <w:sz w:val="22"/>
        </w:rPr>
        <w:t xml:space="preserve"> dodavatel doplní skutečné nabízené hodnoty</w:t>
      </w:r>
      <w:r w:rsidR="003318CD" w:rsidRPr="00AB7CC4">
        <w:rPr>
          <w:rFonts w:ascii="Times New Roman" w:hAnsi="Times New Roman"/>
          <w:i/>
          <w:color w:val="000000" w:themeColor="text1"/>
          <w:sz w:val="22"/>
        </w:rPr>
        <w:t xml:space="preserve">. </w:t>
      </w:r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Zadavatel pro vyloučení pochybností uvádí, je-li někde uvedena maximální hodnota, účastník </w:t>
      </w:r>
      <w:r w:rsidR="00540FEB" w:rsidRPr="00C70AAF">
        <w:rPr>
          <w:rFonts w:ascii="Times New Roman" w:hAnsi="Times New Roman"/>
          <w:b/>
          <w:i/>
          <w:sz w:val="22"/>
          <w:szCs w:val="22"/>
        </w:rPr>
        <w:t xml:space="preserve">nemůže </w:t>
      </w:r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nabídnout vyšší </w:t>
      </w:r>
      <w:proofErr w:type="gramStart"/>
      <w:r w:rsidR="003318CD" w:rsidRPr="00C70AAF">
        <w:rPr>
          <w:rFonts w:ascii="Times New Roman" w:hAnsi="Times New Roman"/>
          <w:b/>
          <w:i/>
          <w:sz w:val="22"/>
          <w:szCs w:val="22"/>
        </w:rPr>
        <w:t>hodnotu</w:t>
      </w:r>
      <w:proofErr w:type="gramEnd"/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 než je uvedena, je-li někde uvedena minimální hodnota, účastník nemůže nabídnout nižší </w:t>
      </w:r>
      <w:proofErr w:type="gramStart"/>
      <w:r w:rsidR="003318CD" w:rsidRPr="00C70AAF">
        <w:rPr>
          <w:rFonts w:ascii="Times New Roman" w:hAnsi="Times New Roman"/>
          <w:b/>
          <w:i/>
          <w:sz w:val="22"/>
          <w:szCs w:val="22"/>
        </w:rPr>
        <w:t>hodnotu</w:t>
      </w:r>
      <w:proofErr w:type="gramEnd"/>
      <w:r w:rsidR="003318CD" w:rsidRPr="00C70AAF">
        <w:rPr>
          <w:rFonts w:ascii="Times New Roman" w:hAnsi="Times New Roman"/>
          <w:b/>
          <w:i/>
          <w:sz w:val="22"/>
          <w:szCs w:val="22"/>
        </w:rPr>
        <w:t xml:space="preserve"> než je uvedena, je-li uvedena hodnota v rozmezí (min. – max.) účastník nemůže nabídnout hodnotu mimo toto rozmezí.</w:t>
      </w:r>
      <w:r w:rsidR="003318CD">
        <w:rPr>
          <w:rFonts w:ascii="Times New Roman" w:hAnsi="Times New Roman"/>
          <w:i/>
          <w:color w:val="000000" w:themeColor="text1"/>
          <w:sz w:val="22"/>
          <w:szCs w:val="22"/>
        </w:rPr>
        <w:t xml:space="preserve"> Takto doplněná technická specifikace bude tvořit samostatnou přílohu smlouvy. V případě že dodavatelem předložená technická specifikace k předmětu plnění nebude obsahovat požadovaná patřičná vyjádření, nebo nesplní požadovanou technickou specifikaci, bude nabídka posouzena jako nesplňující zadávací podmínky. Je-li v zadávací dokumentaci definován konkrétní výrobek (nebo technologie), má se za to, že je tím definován minimální požadovaný standard a v nabídce může být nahrazen i výrobkem nebo technologií srovnatelnou.</w:t>
      </w:r>
    </w:p>
    <w:p w14:paraId="136D41AF" w14:textId="0D0FA2D3" w:rsidR="00580513" w:rsidRDefault="00580513" w:rsidP="004A3823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p w14:paraId="2BE64382" w14:textId="77777777" w:rsidR="006F3D4F" w:rsidRPr="00C206FF" w:rsidRDefault="006F3D4F" w:rsidP="004A3823">
      <w:pPr>
        <w:spacing w:before="0" w:beforeAutospacing="0" w:after="0" w:afterAutospacing="0"/>
        <w:ind w:left="0" w:right="68"/>
        <w:jc w:val="both"/>
        <w:rPr>
          <w:rFonts w:ascii="Times New Roman" w:hAnsi="Times New Roman"/>
          <w:i/>
          <w:sz w:val="22"/>
          <w:szCs w:val="22"/>
        </w:rPr>
      </w:pPr>
    </w:p>
    <w:tbl>
      <w:tblPr>
        <w:tblW w:w="9366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924"/>
        <w:gridCol w:w="1570"/>
      </w:tblGrid>
      <w:tr w:rsidR="00F1521D" w:rsidRPr="00C206FF" w14:paraId="136D41B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1" w14:textId="1BE11DCF" w:rsidR="00F1521D" w:rsidRPr="00670B13" w:rsidRDefault="00F1521D" w:rsidP="00F1521D">
            <w:pPr>
              <w:spacing w:before="0" w:beforeAutospacing="0" w:after="0" w:afterAutospacing="0"/>
              <w:ind w:left="0" w:right="68"/>
              <w:rPr>
                <w:rFonts w:ascii="Times New Roman" w:eastAsia="Times New Roman" w:hAnsi="Times New Roman"/>
                <w:b/>
                <w:bCs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924" w:type="dxa"/>
            <w:noWrap/>
            <w:vAlign w:val="center"/>
          </w:tcPr>
          <w:p w14:paraId="136D41B2" w14:textId="4BF91108" w:rsidR="00F1521D" w:rsidRPr="00D333F6" w:rsidRDefault="00F1521D" w:rsidP="000E08E3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</w:pPr>
            <w:r w:rsidRPr="00D333F6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Ano</w:t>
            </w:r>
          </w:p>
        </w:tc>
        <w:tc>
          <w:tcPr>
            <w:tcW w:w="1570" w:type="dxa"/>
            <w:noWrap/>
            <w:vAlign w:val="center"/>
          </w:tcPr>
          <w:p w14:paraId="136D41B3" w14:textId="77777777" w:rsidR="00F1521D" w:rsidRPr="00D333F6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</w:pPr>
            <w:r w:rsidRPr="00D333F6">
              <w:rPr>
                <w:rFonts w:ascii="Times New Roman" w:eastAsia="Times New Roman" w:hAnsi="Times New Roman"/>
                <w:b/>
                <w:sz w:val="22"/>
                <w:szCs w:val="22"/>
                <w:lang w:eastAsia="cs-CZ"/>
              </w:rPr>
              <w:t>Hodnota</w:t>
            </w:r>
          </w:p>
        </w:tc>
      </w:tr>
      <w:tr w:rsidR="00F1521D" w:rsidRPr="00C06E82" w14:paraId="136D41B8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5" w14:textId="434050FA" w:rsidR="00F1521D" w:rsidRPr="00670B13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highlight w:val="yellow"/>
              </w:rPr>
            </w:pPr>
            <w:r w:rsidRPr="00D333F6">
              <w:t>Minimální / Maximální rozměry (šířka x hloubka x výška), 1200–</w:t>
            </w:r>
            <w:r w:rsidR="00AF6374">
              <w:t>2100</w:t>
            </w:r>
            <w:r w:rsidRPr="00D333F6">
              <w:t>, 900–1000, 805–1050 mm</w:t>
            </w:r>
          </w:p>
        </w:tc>
        <w:tc>
          <w:tcPr>
            <w:tcW w:w="924" w:type="dxa"/>
            <w:noWrap/>
            <w:vAlign w:val="center"/>
          </w:tcPr>
          <w:p w14:paraId="136D41B6" w14:textId="056B9773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22BF0CFB" w14:textId="77777777" w:rsidR="00F1521D" w:rsidRPr="00471077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36D41B7" w14:textId="1451A6DF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F1521D" w:rsidRPr="00C06E82" w14:paraId="136D41B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B9" w14:textId="0868DE6B" w:rsidR="00F1521D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 xml:space="preserve">Objem nádrže </w:t>
            </w:r>
            <w:r w:rsidR="00315959">
              <w:t>200–250</w:t>
            </w:r>
            <w:r w:rsidR="000C341D">
              <w:t xml:space="preserve"> </w:t>
            </w:r>
            <w:r w:rsidRPr="00D333F6">
              <w:t>litrů</w:t>
            </w:r>
            <w:r w:rsidR="000C341D">
              <w:t>, jedna vana</w:t>
            </w:r>
          </w:p>
        </w:tc>
        <w:tc>
          <w:tcPr>
            <w:tcW w:w="924" w:type="dxa"/>
            <w:noWrap/>
            <w:vAlign w:val="center"/>
          </w:tcPr>
          <w:p w14:paraId="136D41BA" w14:textId="0B9DB833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2BE33F70" w14:textId="77777777" w:rsidR="00F1521D" w:rsidRPr="00471077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36D41BB" w14:textId="6B6B4EAF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F1521D" w:rsidRPr="00C06E82" w14:paraId="136D41C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36D41C1" w14:textId="134DB564" w:rsidR="00F1521D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Napájení 400 V</w:t>
            </w:r>
          </w:p>
        </w:tc>
        <w:tc>
          <w:tcPr>
            <w:tcW w:w="924" w:type="dxa"/>
            <w:noWrap/>
            <w:vAlign w:val="center"/>
          </w:tcPr>
          <w:p w14:paraId="136D41C2" w14:textId="7AF71BA8" w:rsidR="00F1521D" w:rsidRPr="00670B13" w:rsidRDefault="00F152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6D41C3" w14:textId="273489D5" w:rsidR="000E08E3" w:rsidRPr="00471077" w:rsidRDefault="000E08E3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D333F6" w:rsidRPr="00C06E82" w14:paraId="4739E687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7D1347D" w14:textId="01AF035A" w:rsidR="00D333F6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Maximální příkon 45 kW</w:t>
            </w:r>
          </w:p>
        </w:tc>
        <w:tc>
          <w:tcPr>
            <w:tcW w:w="924" w:type="dxa"/>
            <w:noWrap/>
            <w:vAlign w:val="center"/>
          </w:tcPr>
          <w:p w14:paraId="3FD7779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2B6DB0B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481420C4" w14:textId="6BFE23E3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>[DODAVATEL DOPLNÍ SKUTEČNOU HODNOTU]</w:t>
            </w:r>
          </w:p>
        </w:tc>
      </w:tr>
      <w:tr w:rsidR="00D333F6" w:rsidRPr="00C06E82" w14:paraId="16598E63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1C6B0C7C" w14:textId="156F4E4E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 xml:space="preserve">Maximální hmotnost pánve </w:t>
            </w:r>
            <w:r w:rsidR="00AF6374">
              <w:t>500</w:t>
            </w:r>
            <w:r w:rsidRPr="00D333F6">
              <w:t xml:space="preserve"> kg bez obsahu</w:t>
            </w:r>
          </w:p>
        </w:tc>
        <w:tc>
          <w:tcPr>
            <w:tcW w:w="924" w:type="dxa"/>
            <w:noWrap/>
            <w:vAlign w:val="center"/>
          </w:tcPr>
          <w:p w14:paraId="51CAC3D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0D2B2A9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6AC8044B" w14:textId="3E1CD6EF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>[DODAVATEL DOPLNÍ SKUTEČNOU HODNOTU]</w:t>
            </w:r>
          </w:p>
        </w:tc>
      </w:tr>
      <w:tr w:rsidR="00D333F6" w:rsidRPr="00C06E82" w14:paraId="7DC8253E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A378D3B" w14:textId="1DFE0232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9E6A11">
              <w:t>Provedení nerez</w:t>
            </w:r>
          </w:p>
        </w:tc>
        <w:tc>
          <w:tcPr>
            <w:tcW w:w="924" w:type="dxa"/>
            <w:noWrap/>
            <w:vAlign w:val="center"/>
          </w:tcPr>
          <w:p w14:paraId="4031FC6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8ACF1E1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4027EAD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DB43243" w14:textId="55AD6188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Teplotní rozpětí min. 50 °C – max. 300 °C</w:t>
            </w:r>
          </w:p>
        </w:tc>
        <w:tc>
          <w:tcPr>
            <w:tcW w:w="924" w:type="dxa"/>
            <w:noWrap/>
            <w:vAlign w:val="center"/>
          </w:tcPr>
          <w:p w14:paraId="54F8FF31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C79E414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6F62E63F" w14:textId="2B2FB00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t xml:space="preserve">[DODAVATEL DOPLNÍ </w:t>
            </w:r>
            <w:r w:rsidRPr="00471077">
              <w:rPr>
                <w:rFonts w:eastAsia="Times New Roman" w:cs="Arial"/>
                <w:sz w:val="22"/>
                <w:szCs w:val="22"/>
                <w:highlight w:val="cyan"/>
                <w:lang w:eastAsia="cs-CZ"/>
              </w:rPr>
              <w:lastRenderedPageBreak/>
              <w:t>SKUTEČNOU HODNOTU]</w:t>
            </w:r>
          </w:p>
        </w:tc>
      </w:tr>
      <w:tr w:rsidR="00D333F6" w:rsidRPr="00C06E82" w14:paraId="5938443E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5F9785AF" w14:textId="41978FCC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lastRenderedPageBreak/>
              <w:t>Integrované napouštění studené nebo teplé vody</w:t>
            </w:r>
          </w:p>
        </w:tc>
        <w:tc>
          <w:tcPr>
            <w:tcW w:w="924" w:type="dxa"/>
            <w:noWrap/>
            <w:vAlign w:val="center"/>
          </w:tcPr>
          <w:p w14:paraId="52F08694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7067CD34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3F538939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A4C03E9" w14:textId="13791AF9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Bezpečnostní termostat zabraňující přehřátí pánve</w:t>
            </w:r>
          </w:p>
        </w:tc>
        <w:tc>
          <w:tcPr>
            <w:tcW w:w="924" w:type="dxa"/>
            <w:noWrap/>
            <w:vAlign w:val="center"/>
          </w:tcPr>
          <w:p w14:paraId="213EC84E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09716D5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1E5DA47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2C4F370" w14:textId="46452815" w:rsidR="00D333F6" w:rsidRPr="00D333F6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Automatické otevírání a zavírání poklopu</w:t>
            </w:r>
          </w:p>
        </w:tc>
        <w:tc>
          <w:tcPr>
            <w:tcW w:w="924" w:type="dxa"/>
            <w:noWrap/>
            <w:vAlign w:val="center"/>
          </w:tcPr>
          <w:p w14:paraId="78BBD96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990AD85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3D7A4D7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01260A5" w14:textId="49416907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Možnost ukládání programů</w:t>
            </w:r>
          </w:p>
        </w:tc>
        <w:tc>
          <w:tcPr>
            <w:tcW w:w="924" w:type="dxa"/>
            <w:noWrap/>
            <w:vAlign w:val="center"/>
          </w:tcPr>
          <w:p w14:paraId="0C1287CA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DF00EF3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54E4BBCF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6FFDDC9E" w14:textId="14A6C426" w:rsidR="00D333F6" w:rsidRPr="00D333F6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Ovládání a návod v českém jazyce</w:t>
            </w:r>
          </w:p>
        </w:tc>
        <w:tc>
          <w:tcPr>
            <w:tcW w:w="924" w:type="dxa"/>
            <w:noWrap/>
            <w:vAlign w:val="center"/>
          </w:tcPr>
          <w:p w14:paraId="79058DFC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6524EEA9" w14:textId="77777777" w:rsidR="00D333F6" w:rsidRPr="00471077" w:rsidRDefault="00D333F6" w:rsidP="00D333F6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lang w:eastAsia="cs-CZ"/>
              </w:rPr>
            </w:pPr>
          </w:p>
        </w:tc>
      </w:tr>
      <w:tr w:rsidR="00D333F6" w:rsidRPr="00C06E82" w14:paraId="24CD7403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313430D" w14:textId="13FDB41B" w:rsidR="00D333F6" w:rsidRPr="009E6A11" w:rsidRDefault="00D333F6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 w:rsidRPr="00D333F6">
              <w:t>Nerezové nohy s regulací výšky</w:t>
            </w:r>
          </w:p>
        </w:tc>
        <w:tc>
          <w:tcPr>
            <w:tcW w:w="924" w:type="dxa"/>
            <w:noWrap/>
            <w:vAlign w:val="center"/>
          </w:tcPr>
          <w:p w14:paraId="35001D58" w14:textId="77777777" w:rsidR="00D333F6" w:rsidRPr="00670B13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607287B7" w14:textId="77777777" w:rsidR="00D333F6" w:rsidRPr="00471077" w:rsidRDefault="00D333F6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7DB82142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532C21E" w14:textId="716B9933" w:rsidR="000C341D" w:rsidRPr="00D333F6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Varné režimy – vaření</w:t>
            </w:r>
            <w:r w:rsidRPr="000C341D">
              <w:t xml:space="preserve">, smažení, fritování, dušení, restování, opékání, konfitovaní, úprava </w:t>
            </w:r>
            <w:proofErr w:type="spellStart"/>
            <w:r w:rsidRPr="000C341D">
              <w:t>sous</w:t>
            </w:r>
            <w:proofErr w:type="spellEnd"/>
            <w:r w:rsidRPr="000C341D">
              <w:t xml:space="preserve"> – vide.</w:t>
            </w:r>
            <w:r>
              <w:rPr>
                <w:rStyle w:val="cf01"/>
              </w:rPr>
              <w:t xml:space="preserve"> </w:t>
            </w:r>
          </w:p>
        </w:tc>
        <w:tc>
          <w:tcPr>
            <w:tcW w:w="924" w:type="dxa"/>
            <w:noWrap/>
            <w:vAlign w:val="center"/>
          </w:tcPr>
          <w:p w14:paraId="474DC45A" w14:textId="77777777" w:rsidR="000C341D" w:rsidRPr="00670B13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D72872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03697CEC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56C8948" w14:textId="01924D19" w:rsidR="000C341D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 xml:space="preserve">Automatický zdvih košů </w:t>
            </w:r>
            <w:r w:rsidR="003F480D">
              <w:t xml:space="preserve">po dokončení procesu </w:t>
            </w:r>
          </w:p>
        </w:tc>
        <w:tc>
          <w:tcPr>
            <w:tcW w:w="924" w:type="dxa"/>
            <w:noWrap/>
            <w:vAlign w:val="center"/>
          </w:tcPr>
          <w:p w14:paraId="5FDB9174" w14:textId="77777777" w:rsidR="000C341D" w:rsidRPr="00670B13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05680A8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3F480D" w:rsidRPr="00C06E82" w14:paraId="681EA898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43F69754" w14:textId="00DA07D7" w:rsidR="003F480D" w:rsidRDefault="003F480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</w:pPr>
            <w:r>
              <w:t>Automatický zdvih košů při fritování</w:t>
            </w:r>
          </w:p>
        </w:tc>
        <w:tc>
          <w:tcPr>
            <w:tcW w:w="924" w:type="dxa"/>
            <w:noWrap/>
            <w:vAlign w:val="center"/>
          </w:tcPr>
          <w:p w14:paraId="66185B9D" w14:textId="77777777" w:rsidR="003F480D" w:rsidRPr="00670B13" w:rsidRDefault="003F480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ascii="Times New Roman" w:eastAsia="Times New Roman" w:hAnsi="Times New Roman"/>
                <w:sz w:val="22"/>
                <w:szCs w:val="22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4F7F77AB" w14:textId="77777777" w:rsidR="003F480D" w:rsidRPr="00471077" w:rsidRDefault="003F480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274E9EE5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EBEF470" w14:textId="08E0E718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Integrovaná sprcha</w:t>
            </w:r>
          </w:p>
        </w:tc>
        <w:tc>
          <w:tcPr>
            <w:tcW w:w="924" w:type="dxa"/>
            <w:noWrap/>
            <w:vAlign w:val="center"/>
          </w:tcPr>
          <w:p w14:paraId="6EB4397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0E5138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4714620A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85A1A2A" w14:textId="27B9FA58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Sonda pro měření teploty masa</w:t>
            </w:r>
          </w:p>
        </w:tc>
        <w:tc>
          <w:tcPr>
            <w:tcW w:w="924" w:type="dxa"/>
            <w:noWrap/>
            <w:vAlign w:val="center"/>
          </w:tcPr>
          <w:p w14:paraId="33AAC089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8A9043D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6518C13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3583E480" w14:textId="579F90EE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Kapacita GN – 4x GN 1/1</w:t>
            </w:r>
          </w:p>
        </w:tc>
        <w:tc>
          <w:tcPr>
            <w:tcW w:w="924" w:type="dxa"/>
            <w:noWrap/>
            <w:vAlign w:val="center"/>
          </w:tcPr>
          <w:p w14:paraId="1FE1D8E5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364A8D3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656F4F6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38448156" w14:textId="160CE160" w:rsidR="000C341D" w:rsidRPr="00471077" w:rsidRDefault="000C341D" w:rsidP="00F152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Integrovaná zásuvka 230 V</w:t>
            </w:r>
          </w:p>
        </w:tc>
        <w:tc>
          <w:tcPr>
            <w:tcW w:w="924" w:type="dxa"/>
            <w:noWrap/>
            <w:vAlign w:val="center"/>
          </w:tcPr>
          <w:p w14:paraId="372288EC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42EBA6EB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0C341D" w:rsidRPr="00C06E82" w14:paraId="41A3C234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5084DE1" w14:textId="77777777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Špachtle s držadlem</w:t>
            </w:r>
          </w:p>
          <w:p w14:paraId="76C9CE87" w14:textId="3A65E716" w:rsidR="000C341D" w:rsidRPr="00471077" w:rsidRDefault="000C341D" w:rsidP="000C341D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>Rameno na automatický zdvih košů</w:t>
            </w:r>
          </w:p>
        </w:tc>
        <w:tc>
          <w:tcPr>
            <w:tcW w:w="924" w:type="dxa"/>
            <w:noWrap/>
            <w:vAlign w:val="center"/>
          </w:tcPr>
          <w:p w14:paraId="370516CB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5948319A" w14:textId="77777777" w:rsidR="000C341D" w:rsidRPr="00471077" w:rsidRDefault="000C341D" w:rsidP="00F1521D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</w:p>
        </w:tc>
      </w:tr>
      <w:tr w:rsidR="006F7CF9" w:rsidRPr="00C06E82" w14:paraId="7557851D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242A7309" w14:textId="4635EB25" w:rsidR="006F7CF9" w:rsidRPr="00471077" w:rsidRDefault="006F7CF9" w:rsidP="006F7CF9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Min. 6 fritovacích košů</w:t>
            </w:r>
          </w:p>
        </w:tc>
        <w:tc>
          <w:tcPr>
            <w:tcW w:w="924" w:type="dxa"/>
            <w:noWrap/>
            <w:vAlign w:val="center"/>
          </w:tcPr>
          <w:p w14:paraId="0B8BED99" w14:textId="77777777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D4AC78" w14:textId="77777777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1226CB72" w14:textId="60E92586" w:rsidR="006F7CF9" w:rsidRPr="00471077" w:rsidRDefault="006F7CF9" w:rsidP="006F7CF9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C96A5C" w:rsidRPr="00C06E82" w14:paraId="0E0634B6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7CD0C703" w14:textId="4960702D" w:rsidR="00C96A5C" w:rsidRDefault="00C96A5C" w:rsidP="00C96A5C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Min. 6 Varných košů</w:t>
            </w:r>
          </w:p>
        </w:tc>
        <w:tc>
          <w:tcPr>
            <w:tcW w:w="924" w:type="dxa"/>
            <w:noWrap/>
            <w:vAlign w:val="center"/>
          </w:tcPr>
          <w:p w14:paraId="706FBE4A" w14:textId="77777777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</w:p>
        </w:tc>
        <w:tc>
          <w:tcPr>
            <w:tcW w:w="1570" w:type="dxa"/>
            <w:noWrap/>
            <w:vAlign w:val="center"/>
          </w:tcPr>
          <w:p w14:paraId="13372BD6" w14:textId="77777777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  <w:t>*</w:t>
            </w:r>
          </w:p>
          <w:p w14:paraId="09E414FF" w14:textId="46997334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color w:val="EE0000"/>
                <w:sz w:val="22"/>
                <w:szCs w:val="22"/>
                <w:lang w:eastAsia="cs-CZ"/>
              </w:rPr>
            </w:pPr>
            <w:r w:rsidRPr="00471077">
              <w:rPr>
                <w:rFonts w:cs="Arial"/>
                <w:sz w:val="22"/>
                <w:szCs w:val="22"/>
                <w:highlight w:val="cyan"/>
              </w:rPr>
              <w:t>[DODAVATEL DOPLNÍ SKUTEČNOU HODNOTU]</w:t>
            </w:r>
          </w:p>
        </w:tc>
      </w:tr>
      <w:tr w:rsidR="00C96A5C" w:rsidRPr="00C06E82" w14:paraId="06173902" w14:textId="77777777" w:rsidTr="00D333F6">
        <w:trPr>
          <w:trHeight w:val="655"/>
        </w:trPr>
        <w:tc>
          <w:tcPr>
            <w:tcW w:w="6872" w:type="dxa"/>
            <w:vAlign w:val="center"/>
          </w:tcPr>
          <w:p w14:paraId="061EF8B0" w14:textId="48CC18FC" w:rsidR="00C96A5C" w:rsidRPr="00471077" w:rsidRDefault="00C96A5C" w:rsidP="00C96A5C">
            <w:pPr>
              <w:pStyle w:val="Zkladntext"/>
              <w:spacing w:before="0" w:beforeAutospacing="0" w:after="0" w:afterAutospacing="0"/>
              <w:ind w:left="0" w:right="0"/>
              <w:contextualSpacing w:val="0"/>
              <w:jc w:val="both"/>
              <w:rPr>
                <w:rFonts w:cs="Arial"/>
                <w:szCs w:val="20"/>
              </w:rPr>
            </w:pPr>
            <w:r w:rsidRPr="00471077">
              <w:rPr>
                <w:rFonts w:cs="Arial"/>
                <w:szCs w:val="20"/>
              </w:rPr>
              <w:t xml:space="preserve">Tlakové vaření </w:t>
            </w:r>
          </w:p>
        </w:tc>
        <w:tc>
          <w:tcPr>
            <w:tcW w:w="924" w:type="dxa"/>
            <w:noWrap/>
            <w:vAlign w:val="center"/>
          </w:tcPr>
          <w:p w14:paraId="6D3733CE" w14:textId="50C30B54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Cs w:val="20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Cs w:val="20"/>
                <w:lang w:eastAsia="cs-CZ"/>
              </w:rPr>
              <w:t>NE</w:t>
            </w:r>
          </w:p>
        </w:tc>
        <w:tc>
          <w:tcPr>
            <w:tcW w:w="1570" w:type="dxa"/>
            <w:noWrap/>
            <w:vAlign w:val="center"/>
          </w:tcPr>
          <w:p w14:paraId="79CB44B1" w14:textId="4109A1BA" w:rsidR="00C96A5C" w:rsidRPr="00471077" w:rsidRDefault="00C96A5C" w:rsidP="00C96A5C">
            <w:pPr>
              <w:spacing w:before="0" w:beforeAutospacing="0" w:after="0" w:afterAutospacing="0"/>
              <w:ind w:left="0" w:right="0"/>
              <w:contextualSpacing w:val="0"/>
              <w:jc w:val="center"/>
              <w:rPr>
                <w:rFonts w:eastAsia="Times New Roman" w:cs="Arial"/>
                <w:sz w:val="22"/>
                <w:szCs w:val="22"/>
                <w:highlight w:val="yellow"/>
                <w:lang w:eastAsia="cs-CZ"/>
              </w:rPr>
            </w:pPr>
            <w:r w:rsidRPr="00471077">
              <w:rPr>
                <w:rFonts w:eastAsia="Times New Roman" w:cs="Arial"/>
                <w:sz w:val="22"/>
                <w:szCs w:val="22"/>
                <w:lang w:eastAsia="cs-CZ"/>
              </w:rPr>
              <w:t>Zadavatel tento údaj stanovil jako pevný a neměnný. Dodavatel nevyplňuje.</w:t>
            </w:r>
          </w:p>
        </w:tc>
      </w:tr>
    </w:tbl>
    <w:p w14:paraId="783A41AA" w14:textId="6DF605B9" w:rsidR="00F64B49" w:rsidRDefault="00F64B49" w:rsidP="00F64B49">
      <w:pPr>
        <w:rPr>
          <w:rFonts w:ascii="Times New Roman" w:hAnsi="Times New Roman"/>
          <w:sz w:val="24"/>
        </w:rPr>
      </w:pPr>
    </w:p>
    <w:p w14:paraId="12468ADD" w14:textId="3749EF1E" w:rsidR="00F64B49" w:rsidRDefault="00F64B49" w:rsidP="00F64B49">
      <w:pPr>
        <w:rPr>
          <w:rFonts w:ascii="Times New Roman" w:hAnsi="Times New Roman"/>
          <w:sz w:val="24"/>
        </w:rPr>
      </w:pPr>
    </w:p>
    <w:p w14:paraId="11ED1E35" w14:textId="3B136B04" w:rsidR="009B04A3" w:rsidRPr="008546AA" w:rsidRDefault="009B04A3" w:rsidP="00C206FF">
      <w:pPr>
        <w:ind w:left="2124" w:right="70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V </w:t>
      </w:r>
      <w:r>
        <w:rPr>
          <w:rFonts w:ascii="Garamond" w:hAnsi="Garamond"/>
          <w:sz w:val="22"/>
          <w:szCs w:val="22"/>
          <w:highlight w:val="cyan"/>
        </w:rPr>
        <w:t xml:space="preserve">[DOPLNÍ </w:t>
      </w:r>
      <w:proofErr w:type="gramStart"/>
      <w:r>
        <w:rPr>
          <w:rFonts w:ascii="Garamond" w:hAnsi="Garamond"/>
          <w:sz w:val="22"/>
          <w:szCs w:val="22"/>
          <w:highlight w:val="cyan"/>
        </w:rPr>
        <w:t>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  <w:r>
        <w:rPr>
          <w:rFonts w:ascii="Times New Roman" w:hAnsi="Times New Roman"/>
          <w:sz w:val="24"/>
        </w:rPr>
        <w:t>dne</w:t>
      </w:r>
      <w:proofErr w:type="gramEnd"/>
      <w:r>
        <w:rPr>
          <w:rFonts w:ascii="Times New Roman" w:hAnsi="Times New Roman"/>
          <w:sz w:val="24"/>
        </w:rPr>
        <w:t>:</w:t>
      </w:r>
      <w:r w:rsidRPr="0007451A">
        <w:rPr>
          <w:rFonts w:ascii="Garamond" w:hAnsi="Garamond"/>
          <w:sz w:val="22"/>
          <w:szCs w:val="22"/>
          <w:highlight w:val="cyan"/>
        </w:rPr>
        <w:t xml:space="preserve"> </w:t>
      </w:r>
      <w:r>
        <w:rPr>
          <w:rFonts w:ascii="Garamond" w:hAnsi="Garamond"/>
          <w:sz w:val="22"/>
          <w:szCs w:val="22"/>
          <w:highlight w:val="cyan"/>
        </w:rPr>
        <w:t>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p w14:paraId="50AC9884" w14:textId="77777777" w:rsidR="009B04A3" w:rsidRDefault="009B04A3" w:rsidP="009B04A3">
      <w:pPr>
        <w:ind w:left="3540" w:right="70" w:firstLine="708"/>
        <w:rPr>
          <w:rFonts w:ascii="Times New Roman" w:hAnsi="Times New Roman"/>
          <w:i/>
          <w:sz w:val="24"/>
        </w:rPr>
      </w:pPr>
    </w:p>
    <w:p w14:paraId="7ADAA494" w14:textId="77777777" w:rsidR="009B04A3" w:rsidRPr="00BE0E48" w:rsidRDefault="009B04A3" w:rsidP="009B04A3">
      <w:pPr>
        <w:ind w:left="3825" w:right="70" w:firstLine="423"/>
        <w:jc w:val="both"/>
        <w:rPr>
          <w:rFonts w:ascii="Times New Roman" w:hAnsi="Times New Roman"/>
          <w:sz w:val="22"/>
          <w:szCs w:val="22"/>
        </w:rPr>
      </w:pPr>
      <w:r w:rsidRPr="00BE0E48">
        <w:rPr>
          <w:rFonts w:ascii="Times New Roman" w:hAnsi="Times New Roman"/>
          <w:sz w:val="22"/>
          <w:szCs w:val="22"/>
        </w:rPr>
        <w:t>....................................................</w:t>
      </w:r>
    </w:p>
    <w:p w14:paraId="30E8AE90" w14:textId="23691233" w:rsidR="009B04A3" w:rsidRPr="000550DF" w:rsidRDefault="000E08E3" w:rsidP="00471077">
      <w:pPr>
        <w:ind w:left="3402" w:firstLine="846"/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j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>méno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>,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 xml:space="preserve"> funkce</w:t>
      </w:r>
      <w:r>
        <w:rPr>
          <w:rFonts w:ascii="Times New Roman" w:hAnsi="Times New Roman"/>
          <w:i/>
          <w:iCs/>
          <w:color w:val="00B0F0"/>
          <w:sz w:val="22"/>
          <w:szCs w:val="22"/>
        </w:rPr>
        <w:t xml:space="preserve"> a podpis</w:t>
      </w:r>
      <w:r w:rsidR="009B04A3" w:rsidRPr="000550DF">
        <w:rPr>
          <w:rFonts w:ascii="Times New Roman" w:hAnsi="Times New Roman"/>
          <w:i/>
          <w:iCs/>
          <w:color w:val="00B0F0"/>
          <w:sz w:val="22"/>
          <w:szCs w:val="22"/>
        </w:rPr>
        <w:t xml:space="preserve"> statutárního nebo </w:t>
      </w:r>
    </w:p>
    <w:p w14:paraId="697D9A42" w14:textId="77777777" w:rsidR="009B04A3" w:rsidRPr="000550DF" w:rsidRDefault="009B04A3" w:rsidP="009B04A3">
      <w:pPr>
        <w:ind w:left="3825" w:firstLine="423"/>
        <w:rPr>
          <w:rFonts w:ascii="Times New Roman" w:hAnsi="Times New Roman"/>
          <w:i/>
          <w:iCs/>
          <w:color w:val="00B0F0"/>
          <w:sz w:val="22"/>
          <w:szCs w:val="22"/>
        </w:rPr>
      </w:pPr>
      <w:r>
        <w:rPr>
          <w:rFonts w:ascii="Times New Roman" w:hAnsi="Times New Roman"/>
          <w:i/>
          <w:iCs/>
          <w:color w:val="00B0F0"/>
          <w:sz w:val="22"/>
          <w:szCs w:val="22"/>
        </w:rPr>
        <w:t>oprávněného zástupce účastníka</w:t>
      </w:r>
    </w:p>
    <w:p w14:paraId="23FC74C9" w14:textId="040588FD" w:rsidR="00F64B49" w:rsidRPr="00F64B49" w:rsidRDefault="009B04A3" w:rsidP="00135191">
      <w:pPr>
        <w:ind w:left="4533" w:right="70" w:firstLine="145"/>
        <w:jc w:val="both"/>
        <w:rPr>
          <w:rFonts w:ascii="Times New Roman" w:hAnsi="Times New Roman"/>
          <w:sz w:val="24"/>
        </w:rPr>
      </w:pPr>
      <w:r>
        <w:rPr>
          <w:rFonts w:ascii="Garamond" w:hAnsi="Garamond"/>
          <w:sz w:val="22"/>
          <w:szCs w:val="22"/>
          <w:highlight w:val="cyan"/>
        </w:rPr>
        <w:t>[[DOPLNÍ DODAVATEL</w:t>
      </w:r>
      <w:r w:rsidRPr="006C69E8">
        <w:rPr>
          <w:rFonts w:ascii="Garamond" w:hAnsi="Garamond"/>
          <w:sz w:val="22"/>
          <w:szCs w:val="22"/>
          <w:highlight w:val="cyan"/>
        </w:rPr>
        <w:t>]</w:t>
      </w:r>
    </w:p>
    <w:sectPr w:rsidR="00F64B49" w:rsidRPr="00F64B49" w:rsidSect="003F480D">
      <w:footerReference w:type="first" r:id="rId11"/>
      <w:pgSz w:w="11906" w:h="16838" w:code="9"/>
      <w:pgMar w:top="1418" w:right="1134" w:bottom="709" w:left="1134" w:header="709" w:footer="3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830AC" w14:textId="77777777" w:rsidR="00DE49C0" w:rsidRDefault="00DE49C0">
      <w:r>
        <w:separator/>
      </w:r>
    </w:p>
  </w:endnote>
  <w:endnote w:type="continuationSeparator" w:id="0">
    <w:p w14:paraId="203B965F" w14:textId="77777777" w:rsidR="00DE49C0" w:rsidRDefault="00DE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212F8" w14:textId="3A09F1ED" w:rsidR="005D4E04" w:rsidRDefault="005D4E04" w:rsidP="005D4E04">
    <w:pPr>
      <w:pStyle w:val="Zpat"/>
      <w:ind w:left="0"/>
    </w:pPr>
    <w:r>
      <w:rPr>
        <w:rFonts w:ascii="Times New Roman" w:hAnsi="Times New Roman"/>
        <w:i/>
        <w:sz w:val="18"/>
        <w:szCs w:val="18"/>
      </w:rPr>
      <w:t>Vytvořeno ze vzoru č. VZOR20250006</w:t>
    </w:r>
    <w:r w:rsidRPr="005D4E04">
      <w:rPr>
        <w:rFonts w:ascii="Times New Roman" w:eastAsia="Times New Roman" w:hAnsi="Times New Roman"/>
        <w:szCs w:val="20"/>
        <w:lang w:eastAsia="cs-CZ"/>
      </w:rPr>
      <w:t xml:space="preserve"> </w:t>
    </w:r>
    <w:sdt>
      <w:sdtPr>
        <w:rPr>
          <w:rFonts w:cs="Arial"/>
          <w:sz w:val="16"/>
          <w:szCs w:val="16"/>
        </w:rPr>
        <w:id w:val="22652585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i/>
          <w:sz w:val="18"/>
          <w:szCs w:val="18"/>
        </w:rPr>
      </w:sdtEndPr>
      <w:sdtContent>
        <w:r>
          <w:rPr>
            <w:rFonts w:cs="Arial"/>
            <w:sz w:val="16"/>
            <w:szCs w:val="16"/>
          </w:rPr>
          <w:tab/>
        </w:r>
        <w:r>
          <w:rPr>
            <w:rFonts w:cs="Arial"/>
            <w:sz w:val="16"/>
            <w:szCs w:val="16"/>
          </w:rPr>
          <w:tab/>
        </w:r>
        <w:sdt>
          <w:sdtPr>
            <w:rPr>
              <w:rFonts w:cs="Arial"/>
              <w:sz w:val="16"/>
              <w:szCs w:val="16"/>
            </w:rPr>
            <w:id w:val="22652586"/>
            <w:docPartObj>
              <w:docPartGallery w:val="Page Numbers (Top of Page)"/>
              <w:docPartUnique/>
            </w:docPartObj>
          </w:sdtPr>
          <w:sdtEndPr/>
          <w:sdtContent>
            <w:r w:rsidRPr="005D4E04">
              <w:rPr>
                <w:rFonts w:cs="Arial"/>
                <w:sz w:val="16"/>
                <w:szCs w:val="16"/>
              </w:rPr>
              <w:t xml:space="preserve">strana </w:t>
            </w:r>
            <w:r w:rsidRPr="005D4E04">
              <w:rPr>
                <w:rFonts w:cs="Arial"/>
                <w:sz w:val="16"/>
                <w:szCs w:val="16"/>
              </w:rPr>
              <w:fldChar w:fldCharType="begin"/>
            </w:r>
            <w:r w:rsidRPr="005D4E04">
              <w:rPr>
                <w:rFonts w:cs="Arial"/>
                <w:sz w:val="16"/>
                <w:szCs w:val="16"/>
              </w:rPr>
              <w:instrText>PAGE</w:instrText>
            </w:r>
            <w:r w:rsidRPr="005D4E04">
              <w:rPr>
                <w:rFonts w:cs="Arial"/>
                <w:sz w:val="16"/>
                <w:szCs w:val="16"/>
              </w:rPr>
              <w:fldChar w:fldCharType="separate"/>
            </w:r>
            <w:r w:rsidR="000E08E3">
              <w:rPr>
                <w:rFonts w:cs="Arial"/>
                <w:noProof/>
                <w:sz w:val="16"/>
                <w:szCs w:val="16"/>
              </w:rPr>
              <w:t>1</w:t>
            </w:r>
            <w:r w:rsidRPr="005D4E04">
              <w:rPr>
                <w:rFonts w:cs="Arial"/>
                <w:sz w:val="16"/>
                <w:szCs w:val="16"/>
              </w:rPr>
              <w:fldChar w:fldCharType="end"/>
            </w:r>
            <w:r w:rsidRPr="005D4E04">
              <w:rPr>
                <w:rFonts w:cs="Arial"/>
                <w:sz w:val="16"/>
                <w:szCs w:val="16"/>
              </w:rPr>
              <w:t>/</w:t>
            </w:r>
            <w:r w:rsidRPr="005D4E04">
              <w:rPr>
                <w:rFonts w:cs="Arial"/>
                <w:sz w:val="16"/>
                <w:szCs w:val="16"/>
              </w:rPr>
              <w:fldChar w:fldCharType="begin"/>
            </w:r>
            <w:r w:rsidRPr="005D4E04">
              <w:rPr>
                <w:rFonts w:cs="Arial"/>
                <w:sz w:val="16"/>
                <w:szCs w:val="16"/>
              </w:rPr>
              <w:instrText>NUMPAGES</w:instrText>
            </w:r>
            <w:r w:rsidRPr="005D4E04">
              <w:rPr>
                <w:rFonts w:cs="Arial"/>
                <w:sz w:val="16"/>
                <w:szCs w:val="16"/>
              </w:rPr>
              <w:fldChar w:fldCharType="separate"/>
            </w:r>
            <w:r w:rsidR="000E08E3">
              <w:rPr>
                <w:rFonts w:cs="Arial"/>
                <w:noProof/>
                <w:sz w:val="16"/>
                <w:szCs w:val="16"/>
              </w:rPr>
              <w:t>2</w:t>
            </w:r>
            <w:r w:rsidRPr="005D4E04">
              <w:rPr>
                <w:rFonts w:cs="Arial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A4D74" w14:textId="77777777" w:rsidR="00DE49C0" w:rsidRDefault="00DE49C0">
      <w:r>
        <w:separator/>
      </w:r>
    </w:p>
  </w:footnote>
  <w:footnote w:type="continuationSeparator" w:id="0">
    <w:p w14:paraId="1FBC433A" w14:textId="77777777" w:rsidR="00DE49C0" w:rsidRDefault="00DE4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25EC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1570C"/>
    <w:multiLevelType w:val="hybridMultilevel"/>
    <w:tmpl w:val="504E308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5B78"/>
    <w:multiLevelType w:val="hybridMultilevel"/>
    <w:tmpl w:val="8D5A2874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B7BB9"/>
    <w:multiLevelType w:val="multilevel"/>
    <w:tmpl w:val="70F61F7A"/>
    <w:lvl w:ilvl="0">
      <w:start w:val="1"/>
      <w:numFmt w:val="decimal"/>
      <w:pStyle w:val="rove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rove2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30"/>
        </w:tabs>
        <w:ind w:left="51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90"/>
        </w:tabs>
        <w:ind w:left="101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10"/>
        </w:tabs>
        <w:ind w:left="152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70"/>
        </w:tabs>
        <w:ind w:left="202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90"/>
        </w:tabs>
        <w:ind w:left="253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50"/>
        </w:tabs>
        <w:ind w:left="303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70"/>
        </w:tabs>
        <w:ind w:left="3610" w:hanging="1440"/>
      </w:pPr>
      <w:rPr>
        <w:rFonts w:cs="Times New Roman"/>
      </w:rPr>
    </w:lvl>
  </w:abstractNum>
  <w:abstractNum w:abstractNumId="4" w15:restartNumberingAfterBreak="0">
    <w:nsid w:val="0DE5341D"/>
    <w:multiLevelType w:val="hybridMultilevel"/>
    <w:tmpl w:val="0E981B28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A0134"/>
    <w:multiLevelType w:val="hybridMultilevel"/>
    <w:tmpl w:val="C6E0120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275D4"/>
    <w:multiLevelType w:val="hybridMultilevel"/>
    <w:tmpl w:val="3384D5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AF095F"/>
    <w:multiLevelType w:val="hybridMultilevel"/>
    <w:tmpl w:val="34064CC6"/>
    <w:lvl w:ilvl="0" w:tplc="950210F6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56120"/>
    <w:multiLevelType w:val="hybridMultilevel"/>
    <w:tmpl w:val="637299CC"/>
    <w:lvl w:ilvl="0" w:tplc="52480C18">
      <w:numFmt w:val="bullet"/>
      <w:lvlText w:val="-"/>
      <w:lvlJc w:val="left"/>
      <w:pPr>
        <w:ind w:left="1785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9" w15:restartNumberingAfterBreak="0">
    <w:nsid w:val="1D5040FB"/>
    <w:multiLevelType w:val="hybridMultilevel"/>
    <w:tmpl w:val="38BAC92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46004"/>
    <w:multiLevelType w:val="hybridMultilevel"/>
    <w:tmpl w:val="370076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838C8"/>
    <w:multiLevelType w:val="hybridMultilevel"/>
    <w:tmpl w:val="637E7828"/>
    <w:lvl w:ilvl="0" w:tplc="CBAE626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A1D9B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2B2A1F6D"/>
    <w:multiLevelType w:val="multilevel"/>
    <w:tmpl w:val="EED26D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A7323B"/>
    <w:multiLevelType w:val="hybridMultilevel"/>
    <w:tmpl w:val="9C40B030"/>
    <w:lvl w:ilvl="0" w:tplc="5464F01A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435358"/>
    <w:multiLevelType w:val="hybridMultilevel"/>
    <w:tmpl w:val="8A823758"/>
    <w:lvl w:ilvl="0" w:tplc="A8008C66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610378"/>
    <w:multiLevelType w:val="hybridMultilevel"/>
    <w:tmpl w:val="6898EE14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914A2F"/>
    <w:multiLevelType w:val="hybridMultilevel"/>
    <w:tmpl w:val="55EA6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2037E"/>
    <w:multiLevelType w:val="multilevel"/>
    <w:tmpl w:val="03308C3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273FB"/>
    <w:multiLevelType w:val="hybridMultilevel"/>
    <w:tmpl w:val="6F9AF3C8"/>
    <w:lvl w:ilvl="0" w:tplc="06960A96">
      <w:start w:val="570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20" w15:restartNumberingAfterBreak="0">
    <w:nsid w:val="46364828"/>
    <w:multiLevelType w:val="hybridMultilevel"/>
    <w:tmpl w:val="EC984A0C"/>
    <w:lvl w:ilvl="0" w:tplc="FBEAC5D4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B22E4"/>
    <w:multiLevelType w:val="hybridMultilevel"/>
    <w:tmpl w:val="662C41EA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191C1F"/>
    <w:multiLevelType w:val="hybridMultilevel"/>
    <w:tmpl w:val="F38024B8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730DDE"/>
    <w:multiLevelType w:val="multilevel"/>
    <w:tmpl w:val="504E308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06473"/>
    <w:multiLevelType w:val="hybridMultilevel"/>
    <w:tmpl w:val="A2E48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B71D6"/>
    <w:multiLevelType w:val="hybridMultilevel"/>
    <w:tmpl w:val="03308C38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F61CC"/>
    <w:multiLevelType w:val="multilevel"/>
    <w:tmpl w:val="AEC0A31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5D2178AC"/>
    <w:multiLevelType w:val="hybridMultilevel"/>
    <w:tmpl w:val="81809076"/>
    <w:lvl w:ilvl="0" w:tplc="09BCEBB0">
      <w:start w:val="8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7F5B91"/>
    <w:multiLevelType w:val="multilevel"/>
    <w:tmpl w:val="662C41EA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002A55"/>
    <w:multiLevelType w:val="hybridMultilevel"/>
    <w:tmpl w:val="883A8078"/>
    <w:lvl w:ilvl="0" w:tplc="9120FC92">
      <w:start w:val="1"/>
      <w:numFmt w:val="bullet"/>
      <w:lvlText w:val="־"/>
      <w:lvlJc w:val="left"/>
      <w:pPr>
        <w:tabs>
          <w:tab w:val="num" w:pos="2421"/>
        </w:tabs>
        <w:ind w:left="3141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0" w15:restartNumberingAfterBreak="0">
    <w:nsid w:val="60BB21B9"/>
    <w:multiLevelType w:val="hybridMultilevel"/>
    <w:tmpl w:val="EED26D9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E826D4"/>
    <w:multiLevelType w:val="hybridMultilevel"/>
    <w:tmpl w:val="93EAE27E"/>
    <w:lvl w:ilvl="0" w:tplc="083C56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C8777F"/>
    <w:multiLevelType w:val="hybridMultilevel"/>
    <w:tmpl w:val="440CCF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FD122C"/>
    <w:multiLevelType w:val="multilevel"/>
    <w:tmpl w:val="F38024B8"/>
    <w:lvl w:ilvl="0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CB086C"/>
    <w:multiLevelType w:val="hybridMultilevel"/>
    <w:tmpl w:val="B03C744C"/>
    <w:lvl w:ilvl="0" w:tplc="B254A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FB5D80"/>
    <w:multiLevelType w:val="hybridMultilevel"/>
    <w:tmpl w:val="6DA8296E"/>
    <w:lvl w:ilvl="0" w:tplc="9120FC92">
      <w:start w:val="1"/>
      <w:numFmt w:val="bullet"/>
      <w:lvlText w:val="־"/>
      <w:lvlJc w:val="left"/>
      <w:pPr>
        <w:tabs>
          <w:tab w:val="num" w:pos="720"/>
        </w:tabs>
        <w:ind w:left="14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467701"/>
    <w:multiLevelType w:val="hybridMultilevel"/>
    <w:tmpl w:val="8AF20234"/>
    <w:lvl w:ilvl="0" w:tplc="083C5636">
      <w:start w:val="1"/>
      <w:numFmt w:val="bullet"/>
      <w:lvlText w:val="-"/>
      <w:lvlJc w:val="left"/>
      <w:pPr>
        <w:tabs>
          <w:tab w:val="num" w:pos="740"/>
        </w:tabs>
        <w:ind w:left="74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60"/>
        </w:tabs>
        <w:ind w:left="1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80"/>
        </w:tabs>
        <w:ind w:left="2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00"/>
        </w:tabs>
        <w:ind w:left="2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20"/>
        </w:tabs>
        <w:ind w:left="3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40"/>
        </w:tabs>
        <w:ind w:left="4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60"/>
        </w:tabs>
        <w:ind w:left="5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80"/>
        </w:tabs>
        <w:ind w:left="5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00"/>
        </w:tabs>
        <w:ind w:left="6500" w:hanging="360"/>
      </w:pPr>
      <w:rPr>
        <w:rFonts w:ascii="Wingdings" w:hAnsi="Wingdings" w:hint="default"/>
      </w:rPr>
    </w:lvl>
  </w:abstractNum>
  <w:abstractNum w:abstractNumId="37" w15:restartNumberingAfterBreak="0">
    <w:nsid w:val="7CE3719F"/>
    <w:multiLevelType w:val="hybridMultilevel"/>
    <w:tmpl w:val="7BA60520"/>
    <w:lvl w:ilvl="0" w:tplc="461E6EA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5577913">
    <w:abstractNumId w:val="25"/>
  </w:num>
  <w:num w:numId="2" w16cid:durableId="1357123724">
    <w:abstractNumId w:val="4"/>
  </w:num>
  <w:num w:numId="3" w16cid:durableId="1608736893">
    <w:abstractNumId w:val="34"/>
  </w:num>
  <w:num w:numId="4" w16cid:durableId="1242447054">
    <w:abstractNumId w:val="5"/>
  </w:num>
  <w:num w:numId="5" w16cid:durableId="178937225">
    <w:abstractNumId w:val="0"/>
  </w:num>
  <w:num w:numId="6" w16cid:durableId="1181817019">
    <w:abstractNumId w:val="18"/>
  </w:num>
  <w:num w:numId="7" w16cid:durableId="706682056">
    <w:abstractNumId w:val="30"/>
  </w:num>
  <w:num w:numId="8" w16cid:durableId="693189727">
    <w:abstractNumId w:val="13"/>
  </w:num>
  <w:num w:numId="9" w16cid:durableId="721709730">
    <w:abstractNumId w:val="36"/>
  </w:num>
  <w:num w:numId="10" w16cid:durableId="34938859">
    <w:abstractNumId w:val="11"/>
  </w:num>
  <w:num w:numId="11" w16cid:durableId="1663043537">
    <w:abstractNumId w:val="12"/>
  </w:num>
  <w:num w:numId="12" w16cid:durableId="1397972906">
    <w:abstractNumId w:val="29"/>
  </w:num>
  <w:num w:numId="13" w16cid:durableId="855658302">
    <w:abstractNumId w:val="2"/>
  </w:num>
  <w:num w:numId="14" w16cid:durableId="18237435">
    <w:abstractNumId w:val="31"/>
  </w:num>
  <w:num w:numId="15" w16cid:durableId="1534416010">
    <w:abstractNumId w:val="16"/>
  </w:num>
  <w:num w:numId="16" w16cid:durableId="920262794">
    <w:abstractNumId w:val="9"/>
  </w:num>
  <w:num w:numId="17" w16cid:durableId="217789546">
    <w:abstractNumId w:val="22"/>
  </w:num>
  <w:num w:numId="18" w16cid:durableId="643392538">
    <w:abstractNumId w:val="33"/>
  </w:num>
  <w:num w:numId="19" w16cid:durableId="1983735205">
    <w:abstractNumId w:val="35"/>
  </w:num>
  <w:num w:numId="20" w16cid:durableId="1409578303">
    <w:abstractNumId w:val="8"/>
  </w:num>
  <w:num w:numId="21" w16cid:durableId="1867209614">
    <w:abstractNumId w:val="26"/>
  </w:num>
  <w:num w:numId="22" w16cid:durableId="1000960778">
    <w:abstractNumId w:val="1"/>
  </w:num>
  <w:num w:numId="23" w16cid:durableId="1346981400">
    <w:abstractNumId w:val="23"/>
  </w:num>
  <w:num w:numId="24" w16cid:durableId="912934027">
    <w:abstractNumId w:val="21"/>
  </w:num>
  <w:num w:numId="25" w16cid:durableId="956983274">
    <w:abstractNumId w:val="28"/>
  </w:num>
  <w:num w:numId="26" w16cid:durableId="1703938699">
    <w:abstractNumId w:val="17"/>
  </w:num>
  <w:num w:numId="27" w16cid:durableId="2146316257">
    <w:abstractNumId w:val="19"/>
  </w:num>
  <w:num w:numId="28" w16cid:durableId="1251964516">
    <w:abstractNumId w:val="37"/>
  </w:num>
  <w:num w:numId="29" w16cid:durableId="127821737">
    <w:abstractNumId w:val="32"/>
  </w:num>
  <w:num w:numId="30" w16cid:durableId="498037714">
    <w:abstractNumId w:val="6"/>
  </w:num>
  <w:num w:numId="31" w16cid:durableId="1399130460">
    <w:abstractNumId w:val="10"/>
  </w:num>
  <w:num w:numId="32" w16cid:durableId="1327201499">
    <w:abstractNumId w:val="24"/>
  </w:num>
  <w:num w:numId="33" w16cid:durableId="575633334">
    <w:abstractNumId w:val="14"/>
  </w:num>
  <w:num w:numId="34" w16cid:durableId="1143542982">
    <w:abstractNumId w:val="7"/>
  </w:num>
  <w:num w:numId="35" w16cid:durableId="2055734741">
    <w:abstractNumId w:val="20"/>
  </w:num>
  <w:num w:numId="36" w16cid:durableId="109976089">
    <w:abstractNumId w:val="15"/>
  </w:num>
  <w:num w:numId="37" w16cid:durableId="66803099">
    <w:abstractNumId w:val="27"/>
  </w:num>
  <w:num w:numId="38" w16cid:durableId="2142032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823"/>
    <w:rsid w:val="00004191"/>
    <w:rsid w:val="00005C51"/>
    <w:rsid w:val="00006289"/>
    <w:rsid w:val="000108A5"/>
    <w:rsid w:val="000110CA"/>
    <w:rsid w:val="0002029E"/>
    <w:rsid w:val="00022426"/>
    <w:rsid w:val="000225A9"/>
    <w:rsid w:val="00022E11"/>
    <w:rsid w:val="000244B9"/>
    <w:rsid w:val="000364C0"/>
    <w:rsid w:val="00052356"/>
    <w:rsid w:val="000550C3"/>
    <w:rsid w:val="00055565"/>
    <w:rsid w:val="000562CC"/>
    <w:rsid w:val="0006005D"/>
    <w:rsid w:val="000758E4"/>
    <w:rsid w:val="00080BD8"/>
    <w:rsid w:val="000826E8"/>
    <w:rsid w:val="00084E10"/>
    <w:rsid w:val="00092064"/>
    <w:rsid w:val="000958CD"/>
    <w:rsid w:val="00097DA3"/>
    <w:rsid w:val="000A5F25"/>
    <w:rsid w:val="000A73B4"/>
    <w:rsid w:val="000B4945"/>
    <w:rsid w:val="000B4B7C"/>
    <w:rsid w:val="000C117D"/>
    <w:rsid w:val="000C2DAF"/>
    <w:rsid w:val="000C341D"/>
    <w:rsid w:val="000C3EDF"/>
    <w:rsid w:val="000D00EB"/>
    <w:rsid w:val="000D0F0F"/>
    <w:rsid w:val="000E08E3"/>
    <w:rsid w:val="000E27B6"/>
    <w:rsid w:val="000E6E24"/>
    <w:rsid w:val="000F07FF"/>
    <w:rsid w:val="000F27E4"/>
    <w:rsid w:val="00101999"/>
    <w:rsid w:val="00104F36"/>
    <w:rsid w:val="00113520"/>
    <w:rsid w:val="00117790"/>
    <w:rsid w:val="00122768"/>
    <w:rsid w:val="001273C5"/>
    <w:rsid w:val="00132829"/>
    <w:rsid w:val="00135191"/>
    <w:rsid w:val="00141F02"/>
    <w:rsid w:val="0014588E"/>
    <w:rsid w:val="0015583C"/>
    <w:rsid w:val="001573CC"/>
    <w:rsid w:val="001672D0"/>
    <w:rsid w:val="00173F33"/>
    <w:rsid w:val="00175E00"/>
    <w:rsid w:val="00184F34"/>
    <w:rsid w:val="00195723"/>
    <w:rsid w:val="0019586D"/>
    <w:rsid w:val="001A3D08"/>
    <w:rsid w:val="001B3495"/>
    <w:rsid w:val="001C2F47"/>
    <w:rsid w:val="001D0154"/>
    <w:rsid w:val="001D2E1D"/>
    <w:rsid w:val="001D2E6F"/>
    <w:rsid w:val="001D67AD"/>
    <w:rsid w:val="001E325D"/>
    <w:rsid w:val="001E774C"/>
    <w:rsid w:val="00211671"/>
    <w:rsid w:val="002157AB"/>
    <w:rsid w:val="00224262"/>
    <w:rsid w:val="00224F0B"/>
    <w:rsid w:val="002377D3"/>
    <w:rsid w:val="002409CE"/>
    <w:rsid w:val="00247A4C"/>
    <w:rsid w:val="00255D22"/>
    <w:rsid w:val="0025635A"/>
    <w:rsid w:val="00257396"/>
    <w:rsid w:val="00261031"/>
    <w:rsid w:val="002648BA"/>
    <w:rsid w:val="002654A1"/>
    <w:rsid w:val="00266F2D"/>
    <w:rsid w:val="00271495"/>
    <w:rsid w:val="00274067"/>
    <w:rsid w:val="00274592"/>
    <w:rsid w:val="00276F4B"/>
    <w:rsid w:val="00297458"/>
    <w:rsid w:val="002A3178"/>
    <w:rsid w:val="002B16C6"/>
    <w:rsid w:val="002B7EDA"/>
    <w:rsid w:val="002C08F1"/>
    <w:rsid w:val="002D05CE"/>
    <w:rsid w:val="002D2F33"/>
    <w:rsid w:val="002D4136"/>
    <w:rsid w:val="002D69C4"/>
    <w:rsid w:val="002E1231"/>
    <w:rsid w:val="002E4B3C"/>
    <w:rsid w:val="002F0168"/>
    <w:rsid w:val="00305FB8"/>
    <w:rsid w:val="00315959"/>
    <w:rsid w:val="003274B8"/>
    <w:rsid w:val="0032795B"/>
    <w:rsid w:val="003318CD"/>
    <w:rsid w:val="00331C47"/>
    <w:rsid w:val="00345AFB"/>
    <w:rsid w:val="00345DCB"/>
    <w:rsid w:val="00362624"/>
    <w:rsid w:val="00366BF7"/>
    <w:rsid w:val="003713CB"/>
    <w:rsid w:val="00372FD0"/>
    <w:rsid w:val="00373243"/>
    <w:rsid w:val="00373DF5"/>
    <w:rsid w:val="00384C84"/>
    <w:rsid w:val="00396F4D"/>
    <w:rsid w:val="003B074E"/>
    <w:rsid w:val="003B2B80"/>
    <w:rsid w:val="003B2C29"/>
    <w:rsid w:val="003B6AEE"/>
    <w:rsid w:val="003C09FA"/>
    <w:rsid w:val="003C269C"/>
    <w:rsid w:val="003C496F"/>
    <w:rsid w:val="003D3FFC"/>
    <w:rsid w:val="003D4A85"/>
    <w:rsid w:val="003F480D"/>
    <w:rsid w:val="003F5CC4"/>
    <w:rsid w:val="00401DFE"/>
    <w:rsid w:val="004063EA"/>
    <w:rsid w:val="00410C5A"/>
    <w:rsid w:val="00425CB8"/>
    <w:rsid w:val="00430C06"/>
    <w:rsid w:val="00443246"/>
    <w:rsid w:val="0044475F"/>
    <w:rsid w:val="004634E1"/>
    <w:rsid w:val="00471077"/>
    <w:rsid w:val="00475A28"/>
    <w:rsid w:val="0047796D"/>
    <w:rsid w:val="0049129C"/>
    <w:rsid w:val="00493472"/>
    <w:rsid w:val="00495951"/>
    <w:rsid w:val="004A09CA"/>
    <w:rsid w:val="004A3823"/>
    <w:rsid w:val="004A585E"/>
    <w:rsid w:val="004B34B7"/>
    <w:rsid w:val="004C1778"/>
    <w:rsid w:val="004C21DD"/>
    <w:rsid w:val="004C4F67"/>
    <w:rsid w:val="004E4CD2"/>
    <w:rsid w:val="004E6D91"/>
    <w:rsid w:val="004F3F39"/>
    <w:rsid w:val="004F4E9C"/>
    <w:rsid w:val="004F5236"/>
    <w:rsid w:val="005058D1"/>
    <w:rsid w:val="00515F2B"/>
    <w:rsid w:val="00517A9C"/>
    <w:rsid w:val="00523D23"/>
    <w:rsid w:val="0052508B"/>
    <w:rsid w:val="005405C7"/>
    <w:rsid w:val="00540FEB"/>
    <w:rsid w:val="005529AD"/>
    <w:rsid w:val="00554A48"/>
    <w:rsid w:val="005627BF"/>
    <w:rsid w:val="005633A3"/>
    <w:rsid w:val="0057127D"/>
    <w:rsid w:val="00573B9D"/>
    <w:rsid w:val="00575F65"/>
    <w:rsid w:val="00580513"/>
    <w:rsid w:val="00580839"/>
    <w:rsid w:val="00581AB3"/>
    <w:rsid w:val="00585F2C"/>
    <w:rsid w:val="00591701"/>
    <w:rsid w:val="00593049"/>
    <w:rsid w:val="005A3B27"/>
    <w:rsid w:val="005A4509"/>
    <w:rsid w:val="005D32B0"/>
    <w:rsid w:val="005D4E04"/>
    <w:rsid w:val="005D6D4E"/>
    <w:rsid w:val="005F307E"/>
    <w:rsid w:val="005F58CD"/>
    <w:rsid w:val="005F6B22"/>
    <w:rsid w:val="00600052"/>
    <w:rsid w:val="00600D1E"/>
    <w:rsid w:val="00601BCD"/>
    <w:rsid w:val="00602F51"/>
    <w:rsid w:val="00615243"/>
    <w:rsid w:val="00616346"/>
    <w:rsid w:val="00617BB7"/>
    <w:rsid w:val="006203DE"/>
    <w:rsid w:val="00621725"/>
    <w:rsid w:val="0063117C"/>
    <w:rsid w:val="00632F1C"/>
    <w:rsid w:val="00634CBD"/>
    <w:rsid w:val="00635C74"/>
    <w:rsid w:val="00637000"/>
    <w:rsid w:val="0064033E"/>
    <w:rsid w:val="00651CBA"/>
    <w:rsid w:val="00653A2F"/>
    <w:rsid w:val="006562D6"/>
    <w:rsid w:val="00656F86"/>
    <w:rsid w:val="006653D2"/>
    <w:rsid w:val="00667334"/>
    <w:rsid w:val="00670B13"/>
    <w:rsid w:val="00672D4C"/>
    <w:rsid w:val="006851A8"/>
    <w:rsid w:val="00693F92"/>
    <w:rsid w:val="0069632D"/>
    <w:rsid w:val="006A1A69"/>
    <w:rsid w:val="006B0067"/>
    <w:rsid w:val="006C6BAE"/>
    <w:rsid w:val="006D0C6D"/>
    <w:rsid w:val="006D3B44"/>
    <w:rsid w:val="006E29DA"/>
    <w:rsid w:val="006E7B26"/>
    <w:rsid w:val="006F3D4F"/>
    <w:rsid w:val="006F6175"/>
    <w:rsid w:val="006F7CF9"/>
    <w:rsid w:val="0070022B"/>
    <w:rsid w:val="0070068B"/>
    <w:rsid w:val="00702E58"/>
    <w:rsid w:val="00703CD0"/>
    <w:rsid w:val="00705CAC"/>
    <w:rsid w:val="00710E40"/>
    <w:rsid w:val="00716D7E"/>
    <w:rsid w:val="0072022F"/>
    <w:rsid w:val="0072359F"/>
    <w:rsid w:val="007265BE"/>
    <w:rsid w:val="0073296A"/>
    <w:rsid w:val="007406D3"/>
    <w:rsid w:val="00745756"/>
    <w:rsid w:val="00754FAF"/>
    <w:rsid w:val="00755D4E"/>
    <w:rsid w:val="00766BC9"/>
    <w:rsid w:val="00775618"/>
    <w:rsid w:val="00775B18"/>
    <w:rsid w:val="00784127"/>
    <w:rsid w:val="00786CBA"/>
    <w:rsid w:val="00790C1A"/>
    <w:rsid w:val="007A5D7C"/>
    <w:rsid w:val="007B0379"/>
    <w:rsid w:val="007C48CF"/>
    <w:rsid w:val="007D4314"/>
    <w:rsid w:val="007D7F93"/>
    <w:rsid w:val="007F6018"/>
    <w:rsid w:val="00800CEE"/>
    <w:rsid w:val="00800DDC"/>
    <w:rsid w:val="008058C1"/>
    <w:rsid w:val="00807402"/>
    <w:rsid w:val="0080766B"/>
    <w:rsid w:val="00810DDD"/>
    <w:rsid w:val="00813597"/>
    <w:rsid w:val="00814C8F"/>
    <w:rsid w:val="0081508B"/>
    <w:rsid w:val="00820487"/>
    <w:rsid w:val="00824A28"/>
    <w:rsid w:val="008270F5"/>
    <w:rsid w:val="0083576D"/>
    <w:rsid w:val="0084298C"/>
    <w:rsid w:val="00845280"/>
    <w:rsid w:val="00860D41"/>
    <w:rsid w:val="0086361F"/>
    <w:rsid w:val="00863BAB"/>
    <w:rsid w:val="008734C7"/>
    <w:rsid w:val="00873C96"/>
    <w:rsid w:val="0087499D"/>
    <w:rsid w:val="008811DF"/>
    <w:rsid w:val="0088158D"/>
    <w:rsid w:val="0088409C"/>
    <w:rsid w:val="00884B1A"/>
    <w:rsid w:val="00886589"/>
    <w:rsid w:val="00892BBD"/>
    <w:rsid w:val="008A313C"/>
    <w:rsid w:val="008D113B"/>
    <w:rsid w:val="008D6EF9"/>
    <w:rsid w:val="008E4821"/>
    <w:rsid w:val="00900D6B"/>
    <w:rsid w:val="00901187"/>
    <w:rsid w:val="00905FB1"/>
    <w:rsid w:val="009120CF"/>
    <w:rsid w:val="00922271"/>
    <w:rsid w:val="00925DE5"/>
    <w:rsid w:val="00927643"/>
    <w:rsid w:val="00931AE4"/>
    <w:rsid w:val="00936786"/>
    <w:rsid w:val="00937E7D"/>
    <w:rsid w:val="00955711"/>
    <w:rsid w:val="00971839"/>
    <w:rsid w:val="009749BF"/>
    <w:rsid w:val="0098238B"/>
    <w:rsid w:val="00984C0E"/>
    <w:rsid w:val="00986A92"/>
    <w:rsid w:val="00987A9F"/>
    <w:rsid w:val="0099482B"/>
    <w:rsid w:val="009A1083"/>
    <w:rsid w:val="009A1B20"/>
    <w:rsid w:val="009A76D4"/>
    <w:rsid w:val="009A7F2A"/>
    <w:rsid w:val="009B04A3"/>
    <w:rsid w:val="009B75B2"/>
    <w:rsid w:val="009D64FB"/>
    <w:rsid w:val="009E158B"/>
    <w:rsid w:val="009E2C0E"/>
    <w:rsid w:val="009E58D3"/>
    <w:rsid w:val="009E6A11"/>
    <w:rsid w:val="009F0C6A"/>
    <w:rsid w:val="009F3861"/>
    <w:rsid w:val="00A02CE5"/>
    <w:rsid w:val="00A038C9"/>
    <w:rsid w:val="00A162FE"/>
    <w:rsid w:val="00A17140"/>
    <w:rsid w:val="00A34C31"/>
    <w:rsid w:val="00A4089A"/>
    <w:rsid w:val="00A52516"/>
    <w:rsid w:val="00A53A22"/>
    <w:rsid w:val="00A601C1"/>
    <w:rsid w:val="00A6763B"/>
    <w:rsid w:val="00A72DC8"/>
    <w:rsid w:val="00A90A91"/>
    <w:rsid w:val="00A93502"/>
    <w:rsid w:val="00A96924"/>
    <w:rsid w:val="00AA0524"/>
    <w:rsid w:val="00AB3D01"/>
    <w:rsid w:val="00AB4067"/>
    <w:rsid w:val="00AC1080"/>
    <w:rsid w:val="00AC1D6A"/>
    <w:rsid w:val="00AD1BE6"/>
    <w:rsid w:val="00AD20AD"/>
    <w:rsid w:val="00AE5E5F"/>
    <w:rsid w:val="00AF15E3"/>
    <w:rsid w:val="00AF6374"/>
    <w:rsid w:val="00AF7519"/>
    <w:rsid w:val="00AF7786"/>
    <w:rsid w:val="00AF7CDE"/>
    <w:rsid w:val="00B06651"/>
    <w:rsid w:val="00B113AB"/>
    <w:rsid w:val="00B12738"/>
    <w:rsid w:val="00B23E77"/>
    <w:rsid w:val="00B31564"/>
    <w:rsid w:val="00B53564"/>
    <w:rsid w:val="00B701C9"/>
    <w:rsid w:val="00B70ACD"/>
    <w:rsid w:val="00B71D91"/>
    <w:rsid w:val="00B72C6D"/>
    <w:rsid w:val="00B73428"/>
    <w:rsid w:val="00B77B86"/>
    <w:rsid w:val="00B80DAC"/>
    <w:rsid w:val="00BA1AAF"/>
    <w:rsid w:val="00BB1358"/>
    <w:rsid w:val="00BB55D0"/>
    <w:rsid w:val="00BC3321"/>
    <w:rsid w:val="00BD0563"/>
    <w:rsid w:val="00BE122D"/>
    <w:rsid w:val="00BE615A"/>
    <w:rsid w:val="00BE6D06"/>
    <w:rsid w:val="00BF46DA"/>
    <w:rsid w:val="00BF7A24"/>
    <w:rsid w:val="00C031BE"/>
    <w:rsid w:val="00C05D11"/>
    <w:rsid w:val="00C06E82"/>
    <w:rsid w:val="00C14649"/>
    <w:rsid w:val="00C206FF"/>
    <w:rsid w:val="00C20B58"/>
    <w:rsid w:val="00C4583F"/>
    <w:rsid w:val="00C47614"/>
    <w:rsid w:val="00C60296"/>
    <w:rsid w:val="00C60958"/>
    <w:rsid w:val="00C70AAF"/>
    <w:rsid w:val="00C71875"/>
    <w:rsid w:val="00C74F10"/>
    <w:rsid w:val="00C7599B"/>
    <w:rsid w:val="00C772D6"/>
    <w:rsid w:val="00C83B04"/>
    <w:rsid w:val="00C85DD7"/>
    <w:rsid w:val="00C930CB"/>
    <w:rsid w:val="00C93BA6"/>
    <w:rsid w:val="00C943A4"/>
    <w:rsid w:val="00C96A5C"/>
    <w:rsid w:val="00C9708F"/>
    <w:rsid w:val="00C97846"/>
    <w:rsid w:val="00CA30BB"/>
    <w:rsid w:val="00CA3142"/>
    <w:rsid w:val="00CA5487"/>
    <w:rsid w:val="00CC0205"/>
    <w:rsid w:val="00CC06EB"/>
    <w:rsid w:val="00CC491E"/>
    <w:rsid w:val="00CD0184"/>
    <w:rsid w:val="00CD1C3F"/>
    <w:rsid w:val="00CE1237"/>
    <w:rsid w:val="00CF0B29"/>
    <w:rsid w:val="00CF77E0"/>
    <w:rsid w:val="00D0744F"/>
    <w:rsid w:val="00D10C0D"/>
    <w:rsid w:val="00D15D22"/>
    <w:rsid w:val="00D2729E"/>
    <w:rsid w:val="00D27CB2"/>
    <w:rsid w:val="00D30D91"/>
    <w:rsid w:val="00D310FE"/>
    <w:rsid w:val="00D333F6"/>
    <w:rsid w:val="00D344F9"/>
    <w:rsid w:val="00D72FAD"/>
    <w:rsid w:val="00D835DB"/>
    <w:rsid w:val="00D84F24"/>
    <w:rsid w:val="00D86318"/>
    <w:rsid w:val="00D9315D"/>
    <w:rsid w:val="00DA6304"/>
    <w:rsid w:val="00DB2FFD"/>
    <w:rsid w:val="00DB5FC1"/>
    <w:rsid w:val="00DC6A76"/>
    <w:rsid w:val="00DC71FB"/>
    <w:rsid w:val="00DD0740"/>
    <w:rsid w:val="00DE0357"/>
    <w:rsid w:val="00DE1323"/>
    <w:rsid w:val="00DE49C0"/>
    <w:rsid w:val="00DE68B2"/>
    <w:rsid w:val="00E00B3D"/>
    <w:rsid w:val="00E06D7A"/>
    <w:rsid w:val="00E104BD"/>
    <w:rsid w:val="00E107FA"/>
    <w:rsid w:val="00E111A6"/>
    <w:rsid w:val="00E13C09"/>
    <w:rsid w:val="00E215A3"/>
    <w:rsid w:val="00E21C10"/>
    <w:rsid w:val="00E25CE5"/>
    <w:rsid w:val="00E2609D"/>
    <w:rsid w:val="00E2621A"/>
    <w:rsid w:val="00E31ADE"/>
    <w:rsid w:val="00E32581"/>
    <w:rsid w:val="00E365EF"/>
    <w:rsid w:val="00E37F90"/>
    <w:rsid w:val="00E425AF"/>
    <w:rsid w:val="00E4649E"/>
    <w:rsid w:val="00E466C9"/>
    <w:rsid w:val="00E501C3"/>
    <w:rsid w:val="00E50389"/>
    <w:rsid w:val="00E51F76"/>
    <w:rsid w:val="00E53B10"/>
    <w:rsid w:val="00E540A9"/>
    <w:rsid w:val="00E5442C"/>
    <w:rsid w:val="00E70F22"/>
    <w:rsid w:val="00E72B90"/>
    <w:rsid w:val="00E73674"/>
    <w:rsid w:val="00E75737"/>
    <w:rsid w:val="00E7677B"/>
    <w:rsid w:val="00E902AC"/>
    <w:rsid w:val="00E919CF"/>
    <w:rsid w:val="00EB4C16"/>
    <w:rsid w:val="00EB51A9"/>
    <w:rsid w:val="00EB623C"/>
    <w:rsid w:val="00EC23FC"/>
    <w:rsid w:val="00EC3993"/>
    <w:rsid w:val="00EC7C08"/>
    <w:rsid w:val="00ED24F6"/>
    <w:rsid w:val="00ED6CD1"/>
    <w:rsid w:val="00EE60F9"/>
    <w:rsid w:val="00F03013"/>
    <w:rsid w:val="00F05668"/>
    <w:rsid w:val="00F06944"/>
    <w:rsid w:val="00F1138D"/>
    <w:rsid w:val="00F1521D"/>
    <w:rsid w:val="00F1611C"/>
    <w:rsid w:val="00F21368"/>
    <w:rsid w:val="00F23298"/>
    <w:rsid w:val="00F25173"/>
    <w:rsid w:val="00F2581C"/>
    <w:rsid w:val="00F26B11"/>
    <w:rsid w:val="00F31269"/>
    <w:rsid w:val="00F441AA"/>
    <w:rsid w:val="00F45B7A"/>
    <w:rsid w:val="00F45DE0"/>
    <w:rsid w:val="00F47156"/>
    <w:rsid w:val="00F51973"/>
    <w:rsid w:val="00F5637B"/>
    <w:rsid w:val="00F62E52"/>
    <w:rsid w:val="00F64B49"/>
    <w:rsid w:val="00F705F4"/>
    <w:rsid w:val="00F70835"/>
    <w:rsid w:val="00F72520"/>
    <w:rsid w:val="00F75FB3"/>
    <w:rsid w:val="00F76454"/>
    <w:rsid w:val="00F77C21"/>
    <w:rsid w:val="00F92440"/>
    <w:rsid w:val="00F927DD"/>
    <w:rsid w:val="00F9424D"/>
    <w:rsid w:val="00F94602"/>
    <w:rsid w:val="00FA04CB"/>
    <w:rsid w:val="00FA7DD7"/>
    <w:rsid w:val="00FB44E0"/>
    <w:rsid w:val="00FB5DEF"/>
    <w:rsid w:val="00FB646A"/>
    <w:rsid w:val="00FC3D54"/>
    <w:rsid w:val="00FC5CE7"/>
    <w:rsid w:val="00FD05CE"/>
    <w:rsid w:val="00FD36D5"/>
    <w:rsid w:val="00FD3EA0"/>
    <w:rsid w:val="00FD7499"/>
    <w:rsid w:val="00FE402D"/>
    <w:rsid w:val="00FE4BF8"/>
    <w:rsid w:val="00FE507F"/>
    <w:rsid w:val="00FE5D16"/>
    <w:rsid w:val="00FE7AA3"/>
    <w:rsid w:val="00FF1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6D41A1"/>
  <w15:docId w15:val="{68BBDBCD-9F7F-4BC2-A746-7F6DD921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E7AA3"/>
    <w:pPr>
      <w:spacing w:before="100" w:beforeAutospacing="1" w:after="100" w:afterAutospacing="1"/>
      <w:ind w:left="1701" w:right="1134"/>
      <w:contextualSpacing/>
    </w:pPr>
    <w:rPr>
      <w:rFonts w:ascii="Arial" w:eastAsia="MS Mincho" w:hAnsi="Arial"/>
      <w:szCs w:val="24"/>
      <w:lang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A382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A3823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4A382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4A3823"/>
    <w:rPr>
      <w:rFonts w:ascii="Arial" w:eastAsia="MS Mincho" w:hAnsi="Arial"/>
      <w:szCs w:val="24"/>
      <w:lang w:val="cs-CZ" w:eastAsia="ja-JP" w:bidi="ar-SA"/>
    </w:rPr>
  </w:style>
  <w:style w:type="paragraph" w:styleId="Odstavecseseznamem">
    <w:name w:val="List Paragraph"/>
    <w:basedOn w:val="Normln"/>
    <w:qFormat/>
    <w:rsid w:val="004A3823"/>
    <w:pPr>
      <w:spacing w:before="0" w:beforeAutospacing="0" w:after="200" w:afterAutospacing="0" w:line="276" w:lineRule="auto"/>
      <w:ind w:left="720" w:right="0"/>
    </w:pPr>
    <w:rPr>
      <w:rFonts w:ascii="Calibri" w:eastAsia="Calibri" w:hAnsi="Calibri"/>
      <w:sz w:val="22"/>
      <w:szCs w:val="22"/>
      <w:lang w:eastAsia="en-US"/>
    </w:rPr>
  </w:style>
  <w:style w:type="table" w:styleId="Mkatabulky">
    <w:name w:val="Table Grid"/>
    <w:basedOn w:val="Normlntabulka"/>
    <w:rsid w:val="004A3823"/>
    <w:pPr>
      <w:spacing w:before="100" w:beforeAutospacing="1" w:after="100" w:afterAutospacing="1"/>
      <w:ind w:left="1701" w:right="1134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kace">
    <w:name w:val="Identifikace"/>
    <w:basedOn w:val="Normln"/>
    <w:qFormat/>
    <w:rsid w:val="002D69C4"/>
    <w:pPr>
      <w:spacing w:line="360" w:lineRule="auto"/>
    </w:pPr>
    <w:rPr>
      <w:sz w:val="16"/>
    </w:rPr>
  </w:style>
  <w:style w:type="paragraph" w:styleId="Textbubliny">
    <w:name w:val="Balloon Text"/>
    <w:basedOn w:val="Normln"/>
    <w:semiHidden/>
    <w:rsid w:val="002D69C4"/>
    <w:rPr>
      <w:rFonts w:ascii="Tahoma" w:hAnsi="Tahoma" w:cs="Tahoma"/>
      <w:sz w:val="16"/>
      <w:szCs w:val="16"/>
    </w:rPr>
  </w:style>
  <w:style w:type="paragraph" w:styleId="Nzev">
    <w:name w:val="Title"/>
    <w:basedOn w:val="Normln"/>
    <w:qFormat/>
    <w:rsid w:val="002D69C4"/>
    <w:pPr>
      <w:spacing w:before="0" w:beforeAutospacing="0" w:after="0" w:afterAutospacing="0"/>
      <w:ind w:left="0" w:right="0"/>
      <w:contextualSpacing w:val="0"/>
      <w:jc w:val="center"/>
    </w:pPr>
    <w:rPr>
      <w:rFonts w:ascii="Times New Roman" w:eastAsia="Times New Roman" w:hAnsi="Times New Roman"/>
      <w:b/>
      <w:bCs/>
      <w:szCs w:val="20"/>
      <w:lang w:eastAsia="cs-CZ"/>
    </w:rPr>
  </w:style>
  <w:style w:type="character" w:styleId="Hypertextovodkaz">
    <w:name w:val="Hyperlink"/>
    <w:basedOn w:val="Standardnpsmoodstavce"/>
    <w:semiHidden/>
    <w:rsid w:val="00B71D91"/>
    <w:rPr>
      <w:rFonts w:cs="Times New Roman"/>
      <w:color w:val="0000FF"/>
      <w:u w:val="single"/>
    </w:rPr>
  </w:style>
  <w:style w:type="paragraph" w:styleId="Zkladntext2">
    <w:name w:val="Body Text 2"/>
    <w:basedOn w:val="Normln"/>
    <w:rsid w:val="00B71D91"/>
    <w:pPr>
      <w:tabs>
        <w:tab w:val="left" w:pos="6733"/>
        <w:tab w:val="left" w:pos="7158"/>
        <w:tab w:val="left" w:pos="9212"/>
      </w:tabs>
      <w:spacing w:before="0" w:beforeAutospacing="0" w:after="0" w:afterAutospacing="0"/>
      <w:ind w:left="0" w:right="0"/>
      <w:contextualSpacing w:val="0"/>
      <w:jc w:val="both"/>
    </w:pPr>
    <w:rPr>
      <w:rFonts w:ascii="Times New Roman" w:eastAsia="Times New Roman" w:hAnsi="Times New Roman"/>
      <w:sz w:val="22"/>
      <w:szCs w:val="20"/>
      <w:lang w:eastAsia="cs-CZ"/>
    </w:rPr>
  </w:style>
  <w:style w:type="paragraph" w:styleId="Zkladntextodsazen">
    <w:name w:val="Body Text Indent"/>
    <w:basedOn w:val="Normln"/>
    <w:rsid w:val="00B71D91"/>
    <w:pPr>
      <w:spacing w:after="120"/>
      <w:ind w:left="283"/>
    </w:pPr>
  </w:style>
  <w:style w:type="character" w:customStyle="1" w:styleId="Zkladntext1">
    <w:name w:val="Základní text1"/>
    <w:basedOn w:val="Standardnpsmoodstavce"/>
    <w:link w:val="Bodytext1"/>
    <w:rsid w:val="00B71D91"/>
    <w:rPr>
      <w:sz w:val="24"/>
      <w:szCs w:val="24"/>
      <w:lang w:bidi="ar-SA"/>
    </w:rPr>
  </w:style>
  <w:style w:type="paragraph" w:customStyle="1" w:styleId="Bodytext1">
    <w:name w:val="Body text1"/>
    <w:basedOn w:val="Normln"/>
    <w:link w:val="Zkladntext1"/>
    <w:rsid w:val="00B71D91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</w:pPr>
    <w:rPr>
      <w:rFonts w:ascii="Times New Roman" w:eastAsia="Times New Roman" w:hAnsi="Times New Roman"/>
      <w:sz w:val="24"/>
      <w:lang w:eastAsia="cs-CZ"/>
    </w:rPr>
  </w:style>
  <w:style w:type="paragraph" w:customStyle="1" w:styleId="Odstavecseseznamem1">
    <w:name w:val="Odstavec se seznamem1"/>
    <w:basedOn w:val="Normln"/>
    <w:rsid w:val="00B71D91"/>
    <w:pPr>
      <w:spacing w:before="0" w:beforeAutospacing="0" w:after="200" w:afterAutospacing="0" w:line="276" w:lineRule="auto"/>
      <w:ind w:left="720" w:right="0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Bodytext2">
    <w:name w:val="Body text (2)"/>
    <w:basedOn w:val="Standardnpsmoodstavce"/>
    <w:link w:val="Bodytext21"/>
    <w:rsid w:val="00B31564"/>
    <w:rPr>
      <w:sz w:val="24"/>
      <w:szCs w:val="24"/>
      <w:lang w:bidi="ar-SA"/>
    </w:rPr>
  </w:style>
  <w:style w:type="paragraph" w:customStyle="1" w:styleId="Bodytext21">
    <w:name w:val="Body text (2)1"/>
    <w:basedOn w:val="Normln"/>
    <w:link w:val="Bodytext2"/>
    <w:rsid w:val="00B31564"/>
    <w:pPr>
      <w:shd w:val="clear" w:color="auto" w:fill="FFFFFF"/>
      <w:spacing w:before="0" w:beforeAutospacing="0" w:after="0" w:afterAutospacing="0" w:line="274" w:lineRule="exact"/>
      <w:ind w:left="0" w:right="0"/>
      <w:contextualSpacing w:val="0"/>
      <w:jc w:val="both"/>
    </w:pPr>
    <w:rPr>
      <w:rFonts w:ascii="Times New Roman" w:eastAsia="Times New Roman" w:hAnsi="Times New Roman"/>
      <w:sz w:val="24"/>
      <w:lang w:eastAsia="cs-CZ"/>
    </w:rPr>
  </w:style>
  <w:style w:type="character" w:styleId="Odkaznakoment">
    <w:name w:val="annotation reference"/>
    <w:basedOn w:val="Standardnpsmoodstavce"/>
    <w:semiHidden/>
    <w:rsid w:val="00DB5FC1"/>
    <w:rPr>
      <w:sz w:val="16"/>
      <w:szCs w:val="16"/>
    </w:rPr>
  </w:style>
  <w:style w:type="paragraph" w:customStyle="1" w:styleId="Textvbloku1">
    <w:name w:val="Text v bloku1"/>
    <w:basedOn w:val="Normln"/>
    <w:rsid w:val="005D6D4E"/>
    <w:pPr>
      <w:suppressAutoHyphens/>
      <w:spacing w:before="0" w:beforeAutospacing="0" w:after="0" w:afterAutospacing="0"/>
      <w:ind w:left="708" w:right="-284" w:hanging="304"/>
      <w:contextualSpacing w:val="0"/>
    </w:pPr>
    <w:rPr>
      <w:rFonts w:ascii="Times New Roman" w:eastAsia="Times New Roman" w:hAnsi="Times New Roman" w:cs="Calibri"/>
      <w:sz w:val="24"/>
      <w:szCs w:val="20"/>
      <w:lang w:eastAsia="ar-SA"/>
    </w:rPr>
  </w:style>
  <w:style w:type="paragraph" w:styleId="Textkomente">
    <w:name w:val="annotation text"/>
    <w:basedOn w:val="Normln"/>
    <w:link w:val="TextkomenteChar"/>
    <w:rsid w:val="00F92440"/>
    <w:rPr>
      <w:szCs w:val="20"/>
    </w:rPr>
  </w:style>
  <w:style w:type="character" w:customStyle="1" w:styleId="TextkomenteChar">
    <w:name w:val="Text komentáře Char"/>
    <w:basedOn w:val="Standardnpsmoodstavce"/>
    <w:link w:val="Textkomente"/>
    <w:rsid w:val="00F92440"/>
    <w:rPr>
      <w:rFonts w:ascii="Arial" w:eastAsia="MS Mincho" w:hAnsi="Arial"/>
      <w:lang w:eastAsia="ja-JP"/>
    </w:rPr>
  </w:style>
  <w:style w:type="paragraph" w:styleId="Pedmtkomente">
    <w:name w:val="annotation subject"/>
    <w:basedOn w:val="Textkomente"/>
    <w:next w:val="Textkomente"/>
    <w:link w:val="PedmtkomenteChar"/>
    <w:rsid w:val="00F924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F92440"/>
    <w:rPr>
      <w:rFonts w:ascii="Arial" w:eastAsia="MS Mincho" w:hAnsi="Arial"/>
      <w:b/>
      <w:bCs/>
      <w:lang w:eastAsia="ja-JP"/>
    </w:rPr>
  </w:style>
  <w:style w:type="paragraph" w:customStyle="1" w:styleId="rove1">
    <w:name w:val="úroveň 1"/>
    <w:basedOn w:val="Normln"/>
    <w:next w:val="rove2"/>
    <w:rsid w:val="00E107FA"/>
    <w:pPr>
      <w:numPr>
        <w:numId w:val="38"/>
      </w:numPr>
      <w:spacing w:before="480" w:beforeAutospacing="0" w:after="240" w:afterAutospacing="0"/>
      <w:ind w:right="0"/>
      <w:contextualSpacing w:val="0"/>
    </w:pPr>
    <w:rPr>
      <w:rFonts w:ascii="Times New Roman" w:eastAsia="Calibri" w:hAnsi="Times New Roman"/>
      <w:b/>
      <w:bCs/>
      <w:sz w:val="24"/>
      <w:lang w:eastAsia="cs-CZ"/>
    </w:rPr>
  </w:style>
  <w:style w:type="paragraph" w:customStyle="1" w:styleId="rove2">
    <w:name w:val="úroveň 2"/>
    <w:basedOn w:val="Normln"/>
    <w:rsid w:val="00E107FA"/>
    <w:pPr>
      <w:numPr>
        <w:ilvl w:val="1"/>
        <w:numId w:val="38"/>
      </w:numPr>
      <w:spacing w:before="0" w:beforeAutospacing="0" w:after="120" w:afterAutospacing="0"/>
      <w:ind w:right="0"/>
      <w:contextualSpacing w:val="0"/>
      <w:jc w:val="both"/>
    </w:pPr>
    <w:rPr>
      <w:rFonts w:ascii="Times New Roman" w:eastAsia="Calibri" w:hAnsi="Times New Roman"/>
      <w:sz w:val="24"/>
      <w:lang w:eastAsia="cs-CZ"/>
    </w:rPr>
  </w:style>
  <w:style w:type="paragraph" w:styleId="Revize">
    <w:name w:val="Revision"/>
    <w:hidden/>
    <w:uiPriority w:val="99"/>
    <w:semiHidden/>
    <w:rsid w:val="00C70AAF"/>
    <w:rPr>
      <w:rFonts w:ascii="Arial" w:eastAsia="MS Mincho" w:hAnsi="Arial"/>
      <w:szCs w:val="24"/>
      <w:lang w:eastAsia="ja-JP"/>
    </w:rPr>
  </w:style>
  <w:style w:type="character" w:customStyle="1" w:styleId="cf01">
    <w:name w:val="cf01"/>
    <w:basedOn w:val="Standardnpsmoodstavce"/>
    <w:rsid w:val="000C341D"/>
    <w:rPr>
      <w:rFonts w:ascii="Segoe UI" w:hAnsi="Segoe UI" w:cs="Segoe UI" w:hint="default"/>
      <w:sz w:val="18"/>
      <w:szCs w:val="18"/>
      <w:shd w:val="clear" w:color="auto" w:fill="FFFFFF"/>
    </w:rPr>
  </w:style>
  <w:style w:type="character" w:customStyle="1" w:styleId="cf11">
    <w:name w:val="cf11"/>
    <w:basedOn w:val="Standardnpsmoodstavce"/>
    <w:rsid w:val="000C341D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E6C91D-999A-47CD-ABA1-A0C289C0E63A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33A20729-F9B8-4819-BC58-A676F3CD7D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3E4AAF-1A57-4D65-B68F-D83D90254A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AA9F71-B2FA-4B3B-B0A7-4B7D631611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427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</vt:lpstr>
    </vt:vector>
  </TitlesOfParts>
  <Company>sus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creator>pc</dc:creator>
  <cp:lastModifiedBy>Tabačíková Magda</cp:lastModifiedBy>
  <cp:revision>22</cp:revision>
  <cp:lastPrinted>2022-01-21T05:17:00Z</cp:lastPrinted>
  <dcterms:created xsi:type="dcterms:W3CDTF">2025-07-28T13:10:00Z</dcterms:created>
  <dcterms:modified xsi:type="dcterms:W3CDTF">2026-10-02T11:13:00Z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docLang">
    <vt:lpwstr>cs</vt:lpwstr>
  </property>
  <property fmtid="{D5CDD505-2E9C-101B-9397-08002B2CF9AE}" pid="4" name="MediaServiceImageTags">
    <vt:lpwstr/>
  </property>
</Properties>
</file>