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BF816" w14:textId="71F82615" w:rsidR="00061BDA" w:rsidRDefault="00D65D8D">
      <w:pPr>
        <w:pStyle w:val="Nadpis1"/>
        <w:rPr>
          <w:b/>
        </w:rPr>
      </w:pPr>
      <w:r>
        <w:rPr>
          <w:b/>
        </w:rPr>
        <w:t>SMLOUVA O DÍLO</w:t>
      </w:r>
      <w:r w:rsidR="0094689E">
        <w:rPr>
          <w:b/>
        </w:rPr>
        <w:t xml:space="preserve"> - návrh</w:t>
      </w:r>
    </w:p>
    <w:p w14:paraId="292CD036" w14:textId="73085D7E" w:rsidR="00061BDA" w:rsidRDefault="00D65D8D">
      <w:pPr>
        <w:pStyle w:val="Nadpis1"/>
      </w:pPr>
      <w:r>
        <w:rPr>
          <w:b/>
        </w:rPr>
        <w:t>číslo smlouvy objednatele:</w:t>
      </w:r>
      <w:r w:rsidR="00261013">
        <w:rPr>
          <w:b/>
        </w:rPr>
        <w:t xml:space="preserve"> </w:t>
      </w:r>
      <w:r w:rsidR="00B204AC">
        <w:rPr>
          <w:b/>
        </w:rPr>
        <w:t>DOD20261574</w:t>
      </w:r>
      <w:r>
        <w:rPr>
          <w:b/>
        </w:rPr>
        <w:t xml:space="preserve"> </w:t>
      </w:r>
    </w:p>
    <w:p w14:paraId="373C81C2" w14:textId="77777777" w:rsidR="00061BDA" w:rsidRDefault="00D65D8D" w:rsidP="00EE1CEB">
      <w:pPr>
        <w:widowControl w:val="0"/>
        <w:spacing w:line="240" w:lineRule="atLeast"/>
        <w:jc w:val="center"/>
        <w:rPr>
          <w:b/>
          <w:bCs/>
          <w:snapToGrid w:val="0"/>
        </w:rPr>
      </w:pPr>
      <w:r>
        <w:rPr>
          <w:b/>
          <w:bCs/>
          <w:snapToGrid w:val="0"/>
        </w:rPr>
        <w:t xml:space="preserve">číslo smlouvy zhotovitele: </w:t>
      </w:r>
    </w:p>
    <w:p w14:paraId="274AB6A9" w14:textId="77777777" w:rsidR="00EE1CEB" w:rsidRDefault="00EE1CEB" w:rsidP="00EE1CEB">
      <w:pPr>
        <w:widowControl w:val="0"/>
        <w:spacing w:line="240" w:lineRule="atLeast"/>
        <w:jc w:val="center"/>
        <w:rPr>
          <w:b/>
          <w:bCs/>
          <w:snapToGrid w:val="0"/>
        </w:rPr>
      </w:pPr>
    </w:p>
    <w:p w14:paraId="784E3A4C" w14:textId="77777777" w:rsidR="00EE1CEB" w:rsidRPr="005754AE" w:rsidRDefault="00EE1CEB" w:rsidP="00EE1CEB">
      <w:pPr>
        <w:pStyle w:val="Nadpis5"/>
        <w:jc w:val="center"/>
        <w:rPr>
          <w:u w:val="none"/>
        </w:rPr>
      </w:pPr>
      <w:r w:rsidRPr="005754AE">
        <w:rPr>
          <w:u w:val="none"/>
        </w:rPr>
        <w:t>I.</w:t>
      </w:r>
    </w:p>
    <w:p w14:paraId="6C1F6BB2" w14:textId="77777777" w:rsidR="00061BDA" w:rsidRDefault="00D65D8D">
      <w:pPr>
        <w:pStyle w:val="Nadpis2"/>
        <w:jc w:val="center"/>
        <w:rPr>
          <w:b/>
          <w:u w:val="single"/>
        </w:rPr>
      </w:pPr>
      <w:r>
        <w:rPr>
          <w:b/>
          <w:u w:val="single"/>
        </w:rPr>
        <w:t>Smluvní strany</w:t>
      </w:r>
    </w:p>
    <w:p w14:paraId="4390C606" w14:textId="77777777" w:rsidR="00061BDA" w:rsidRDefault="00D65D8D" w:rsidP="00184A16">
      <w:pPr>
        <w:widowControl w:val="0"/>
        <w:spacing w:before="120" w:line="240" w:lineRule="atLeast"/>
        <w:rPr>
          <w:snapToGrid w:val="0"/>
        </w:rPr>
      </w:pPr>
      <w:r>
        <w:rPr>
          <w:snapToGrid w:val="0"/>
        </w:rPr>
        <w:t>Objednatel:</w:t>
      </w:r>
      <w:r>
        <w:rPr>
          <w:snapToGrid w:val="0"/>
        </w:rPr>
        <w:tab/>
      </w:r>
      <w:r>
        <w:rPr>
          <w:snapToGrid w:val="0"/>
        </w:rPr>
        <w:tab/>
        <w:t>Dopravní podnik Ostrava a.s.</w:t>
      </w:r>
    </w:p>
    <w:p w14:paraId="24099D29" w14:textId="77777777" w:rsidR="00061BDA" w:rsidRDefault="00D65D8D">
      <w:pPr>
        <w:widowControl w:val="0"/>
        <w:spacing w:line="240" w:lineRule="atLeast"/>
        <w:rPr>
          <w:snapToGrid w:val="0"/>
        </w:rPr>
      </w:pPr>
      <w:r>
        <w:rPr>
          <w:snapToGrid w:val="0"/>
        </w:rPr>
        <w:t>Sídlo:</w:t>
      </w:r>
      <w:r>
        <w:rPr>
          <w:snapToGrid w:val="0"/>
        </w:rPr>
        <w:tab/>
      </w:r>
      <w:r>
        <w:rPr>
          <w:snapToGrid w:val="0"/>
        </w:rPr>
        <w:tab/>
      </w:r>
      <w:r>
        <w:rPr>
          <w:snapToGrid w:val="0"/>
        </w:rPr>
        <w:tab/>
        <w:t>Poděbradova 494/2, Moravská Ostrava</w:t>
      </w:r>
      <w:r w:rsidR="004A25DE">
        <w:rPr>
          <w:snapToGrid w:val="0"/>
        </w:rPr>
        <w:t>,</w:t>
      </w:r>
      <w:r w:rsidR="004A25DE" w:rsidRPr="004A25DE">
        <w:rPr>
          <w:snapToGrid w:val="0"/>
        </w:rPr>
        <w:t xml:space="preserve"> </w:t>
      </w:r>
      <w:r w:rsidR="004A25DE">
        <w:rPr>
          <w:snapToGrid w:val="0"/>
        </w:rPr>
        <w:t xml:space="preserve">702 </w:t>
      </w:r>
      <w:proofErr w:type="gramStart"/>
      <w:r w:rsidR="004A25DE">
        <w:rPr>
          <w:snapToGrid w:val="0"/>
        </w:rPr>
        <w:t>00  Ostrava</w:t>
      </w:r>
      <w:proofErr w:type="gramEnd"/>
    </w:p>
    <w:p w14:paraId="1FDF0497" w14:textId="77777777" w:rsidR="00061BDA" w:rsidRDefault="00D65D8D">
      <w:pPr>
        <w:pStyle w:val="Zpat"/>
        <w:widowControl w:val="0"/>
        <w:tabs>
          <w:tab w:val="clear" w:pos="4536"/>
          <w:tab w:val="clear" w:pos="9072"/>
        </w:tabs>
        <w:spacing w:line="240" w:lineRule="atLeast"/>
        <w:rPr>
          <w:snapToGrid w:val="0"/>
        </w:rPr>
      </w:pPr>
      <w:r>
        <w:rPr>
          <w:snapToGrid w:val="0"/>
        </w:rPr>
        <w:t>Registrace:</w:t>
      </w:r>
      <w:r>
        <w:rPr>
          <w:snapToGrid w:val="0"/>
        </w:rPr>
        <w:tab/>
      </w:r>
      <w:r>
        <w:rPr>
          <w:snapToGrid w:val="0"/>
        </w:rPr>
        <w:tab/>
        <w:t xml:space="preserve">Obchodní rejstřík Krajského soudu v Ostravě, </w:t>
      </w:r>
      <w:proofErr w:type="spellStart"/>
      <w:r>
        <w:rPr>
          <w:snapToGrid w:val="0"/>
        </w:rPr>
        <w:t>sp.zn</w:t>
      </w:r>
      <w:proofErr w:type="spellEnd"/>
      <w:r>
        <w:rPr>
          <w:snapToGrid w:val="0"/>
        </w:rPr>
        <w:t>. B. 1104</w:t>
      </w:r>
    </w:p>
    <w:p w14:paraId="49BFCE66" w14:textId="77777777" w:rsidR="00061BDA" w:rsidRDefault="00D65D8D">
      <w:pPr>
        <w:widowControl w:val="0"/>
        <w:spacing w:line="240" w:lineRule="atLeast"/>
        <w:rPr>
          <w:snapToGrid w:val="0"/>
        </w:rPr>
      </w:pPr>
      <w:r>
        <w:rPr>
          <w:snapToGrid w:val="0"/>
        </w:rPr>
        <w:t>Zastoupen:</w:t>
      </w:r>
      <w:r>
        <w:rPr>
          <w:snapToGrid w:val="0"/>
        </w:rPr>
        <w:tab/>
      </w:r>
      <w:r>
        <w:rPr>
          <w:snapToGrid w:val="0"/>
        </w:rPr>
        <w:tab/>
      </w:r>
      <w:r w:rsidR="007110A2">
        <w:rPr>
          <w:snapToGrid w:val="0"/>
        </w:rPr>
        <w:t>Ing. Petrem Holušou, vedoucím odboru dopravní cesta</w:t>
      </w:r>
    </w:p>
    <w:p w14:paraId="5E5E0C13" w14:textId="77777777" w:rsidR="00061BDA" w:rsidRDefault="00D65D8D">
      <w:pPr>
        <w:widowControl w:val="0"/>
        <w:spacing w:line="240" w:lineRule="atLeast"/>
        <w:rPr>
          <w:snapToGrid w:val="0"/>
        </w:rPr>
      </w:pPr>
      <w:r>
        <w:rPr>
          <w:snapToGrid w:val="0"/>
        </w:rPr>
        <w:t>K jednání oprávněn:</w:t>
      </w:r>
      <w:r>
        <w:rPr>
          <w:snapToGrid w:val="0"/>
        </w:rPr>
        <w:tab/>
      </w:r>
      <w:r w:rsidR="007110A2">
        <w:rPr>
          <w:snapToGrid w:val="0"/>
        </w:rPr>
        <w:t>Ing. Petr Holuša</w:t>
      </w:r>
      <w:r w:rsidR="003C572A">
        <w:rPr>
          <w:snapToGrid w:val="0"/>
        </w:rPr>
        <w:t xml:space="preserve">, vedoucí odboru </w:t>
      </w:r>
      <w:r w:rsidR="00BB7A85">
        <w:rPr>
          <w:snapToGrid w:val="0"/>
        </w:rPr>
        <w:t xml:space="preserve">dopravní </w:t>
      </w:r>
      <w:r w:rsidR="003C572A">
        <w:rPr>
          <w:snapToGrid w:val="0"/>
        </w:rPr>
        <w:t>cesta</w:t>
      </w:r>
    </w:p>
    <w:p w14:paraId="590219C1" w14:textId="77777777" w:rsidR="00061BDA" w:rsidRDefault="00D65D8D">
      <w:pPr>
        <w:widowControl w:val="0"/>
        <w:spacing w:line="240" w:lineRule="atLeast"/>
        <w:rPr>
          <w:snapToGrid w:val="0"/>
        </w:rPr>
      </w:pPr>
      <w:r>
        <w:rPr>
          <w:snapToGrid w:val="0"/>
        </w:rPr>
        <w:t>IČ:</w:t>
      </w:r>
      <w:r>
        <w:rPr>
          <w:snapToGrid w:val="0"/>
        </w:rPr>
        <w:tab/>
      </w:r>
      <w:r>
        <w:rPr>
          <w:snapToGrid w:val="0"/>
        </w:rPr>
        <w:tab/>
      </w:r>
      <w:r>
        <w:rPr>
          <w:snapToGrid w:val="0"/>
        </w:rPr>
        <w:tab/>
        <w:t>61974757</w:t>
      </w:r>
    </w:p>
    <w:p w14:paraId="40A2EDAF" w14:textId="77777777" w:rsidR="00061BDA" w:rsidRDefault="00D65D8D">
      <w:pPr>
        <w:widowControl w:val="0"/>
        <w:spacing w:line="240" w:lineRule="atLeast"/>
        <w:rPr>
          <w:snapToGrid w:val="0"/>
        </w:rPr>
      </w:pPr>
      <w:r>
        <w:rPr>
          <w:snapToGrid w:val="0"/>
        </w:rPr>
        <w:t>DIČ:</w:t>
      </w:r>
      <w:r>
        <w:rPr>
          <w:snapToGrid w:val="0"/>
        </w:rPr>
        <w:tab/>
      </w:r>
      <w:r>
        <w:rPr>
          <w:snapToGrid w:val="0"/>
        </w:rPr>
        <w:tab/>
      </w:r>
      <w:r>
        <w:rPr>
          <w:snapToGrid w:val="0"/>
        </w:rPr>
        <w:tab/>
        <w:t>CZ61974757, plátce DPH</w:t>
      </w:r>
    </w:p>
    <w:p w14:paraId="458533FB" w14:textId="77777777" w:rsidR="00061BDA" w:rsidRDefault="00D65D8D">
      <w:pPr>
        <w:widowControl w:val="0"/>
        <w:spacing w:line="240" w:lineRule="atLeast"/>
        <w:rPr>
          <w:snapToGrid w:val="0"/>
        </w:rPr>
      </w:pPr>
      <w:r>
        <w:rPr>
          <w:snapToGrid w:val="0"/>
        </w:rPr>
        <w:t>Telefon/fax:</w:t>
      </w:r>
      <w:r>
        <w:rPr>
          <w:snapToGrid w:val="0"/>
        </w:rPr>
        <w:tab/>
      </w:r>
      <w:r>
        <w:rPr>
          <w:snapToGrid w:val="0"/>
        </w:rPr>
        <w:tab/>
        <w:t>59 740 1111, 59 740 1055</w:t>
      </w:r>
    </w:p>
    <w:p w14:paraId="2228031F" w14:textId="77777777" w:rsidR="00061BDA" w:rsidRDefault="00D65D8D">
      <w:pPr>
        <w:widowControl w:val="0"/>
        <w:spacing w:line="240" w:lineRule="atLeast"/>
        <w:rPr>
          <w:snapToGrid w:val="0"/>
        </w:rPr>
      </w:pPr>
      <w:r>
        <w:rPr>
          <w:snapToGrid w:val="0"/>
        </w:rPr>
        <w:t>Bankovní spojení:</w:t>
      </w:r>
      <w:r>
        <w:rPr>
          <w:snapToGrid w:val="0"/>
        </w:rPr>
        <w:tab/>
      </w:r>
      <w:r w:rsidR="003117D7">
        <w:rPr>
          <w:snapToGrid w:val="0"/>
        </w:rPr>
        <w:t xml:space="preserve"> </w:t>
      </w:r>
      <w:proofErr w:type="spellStart"/>
      <w:r w:rsidR="003117D7">
        <w:rPr>
          <w:snapToGrid w:val="0"/>
        </w:rPr>
        <w:t>UniCredit</w:t>
      </w:r>
      <w:proofErr w:type="spellEnd"/>
      <w:r w:rsidR="003117D7">
        <w:rPr>
          <w:snapToGrid w:val="0"/>
        </w:rPr>
        <w:t xml:space="preserve"> Bank CZ a SK, a.s.</w:t>
      </w:r>
    </w:p>
    <w:p w14:paraId="13494D0E" w14:textId="77777777" w:rsidR="00533840" w:rsidRDefault="00D65D8D" w:rsidP="000509B6">
      <w:pPr>
        <w:widowControl w:val="0"/>
        <w:spacing w:line="240" w:lineRule="atLeast"/>
        <w:rPr>
          <w:snapToGrid w:val="0"/>
        </w:rPr>
      </w:pPr>
      <w:r>
        <w:rPr>
          <w:snapToGrid w:val="0"/>
        </w:rPr>
        <w:t>Číslo účtu:</w:t>
      </w:r>
      <w:r>
        <w:rPr>
          <w:snapToGrid w:val="0"/>
        </w:rPr>
        <w:tab/>
      </w:r>
      <w:r>
        <w:rPr>
          <w:snapToGrid w:val="0"/>
        </w:rPr>
        <w:tab/>
      </w:r>
      <w:r w:rsidR="003117D7">
        <w:rPr>
          <w:snapToGrid w:val="0"/>
        </w:rPr>
        <w:t xml:space="preserve"> 2105677586/2700</w:t>
      </w:r>
      <w:r w:rsidR="00533840">
        <w:rPr>
          <w:snapToGrid w:val="0"/>
        </w:rPr>
        <w:t xml:space="preserve"> </w:t>
      </w:r>
    </w:p>
    <w:p w14:paraId="740C750E" w14:textId="2F9F749C" w:rsidR="00C67217" w:rsidRDefault="00D65D8D" w:rsidP="000509B6">
      <w:pPr>
        <w:widowControl w:val="0"/>
        <w:spacing w:line="240" w:lineRule="atLeast"/>
        <w:rPr>
          <w:snapToGrid w:val="0"/>
        </w:rPr>
      </w:pPr>
      <w:r>
        <w:rPr>
          <w:snapToGrid w:val="0"/>
        </w:rPr>
        <w:t>Kontaktní osoba objednatele:</w:t>
      </w:r>
      <w:r>
        <w:rPr>
          <w:snapToGrid w:val="0"/>
        </w:rPr>
        <w:tab/>
      </w:r>
    </w:p>
    <w:p w14:paraId="1CF38E27" w14:textId="77777777" w:rsidR="0094689E" w:rsidRPr="00C67217" w:rsidRDefault="00FD5C75">
      <w:pPr>
        <w:widowControl w:val="0"/>
        <w:spacing w:line="240" w:lineRule="atLeast"/>
      </w:pPr>
      <w:r>
        <w:rPr>
          <w:snapToGrid w:val="0"/>
        </w:rPr>
        <w:tab/>
      </w:r>
      <w:r>
        <w:rPr>
          <w:snapToGrid w:val="0"/>
        </w:rPr>
        <w:tab/>
      </w:r>
      <w:r w:rsidR="0094689E">
        <w:rPr>
          <w:snapToGrid w:val="0"/>
        </w:rPr>
        <w:tab/>
      </w:r>
      <w:r w:rsidR="007110A2">
        <w:rPr>
          <w:snapToGrid w:val="0"/>
        </w:rPr>
        <w:t>Ing. Roman Maceček</w:t>
      </w:r>
      <w:r w:rsidR="0094689E">
        <w:rPr>
          <w:snapToGrid w:val="0"/>
        </w:rPr>
        <w:t xml:space="preserve">, vedoucí střediska </w:t>
      </w:r>
      <w:r w:rsidR="00BB7A85">
        <w:rPr>
          <w:snapToGrid w:val="0"/>
        </w:rPr>
        <w:t xml:space="preserve">vrchní </w:t>
      </w:r>
      <w:r w:rsidR="007110A2">
        <w:rPr>
          <w:snapToGrid w:val="0"/>
        </w:rPr>
        <w:t>stavba</w:t>
      </w:r>
    </w:p>
    <w:p w14:paraId="46A12F95" w14:textId="77777777" w:rsidR="0094689E" w:rsidRDefault="007D5BC1">
      <w:pPr>
        <w:widowControl w:val="0"/>
        <w:spacing w:line="240" w:lineRule="atLeast"/>
        <w:rPr>
          <w:snapToGrid w:val="0"/>
        </w:rPr>
      </w:pPr>
      <w:r>
        <w:rPr>
          <w:snapToGrid w:val="0"/>
        </w:rPr>
        <w:tab/>
      </w:r>
      <w:r>
        <w:rPr>
          <w:snapToGrid w:val="0"/>
        </w:rPr>
        <w:tab/>
      </w:r>
      <w:r>
        <w:rPr>
          <w:snapToGrid w:val="0"/>
        </w:rPr>
        <w:tab/>
      </w:r>
      <w:r w:rsidR="007110A2">
        <w:rPr>
          <w:snapToGrid w:val="0"/>
        </w:rPr>
        <w:t>Tel.: 59 740 2250</w:t>
      </w:r>
      <w:r w:rsidR="0094689E">
        <w:rPr>
          <w:snapToGrid w:val="0"/>
        </w:rPr>
        <w:t xml:space="preserve">, e-mail: </w:t>
      </w:r>
      <w:hyperlink r:id="rId11" w:history="1">
        <w:r w:rsidR="007110A2" w:rsidRPr="001D595E">
          <w:rPr>
            <w:rStyle w:val="Hypertextovodkaz"/>
            <w:snapToGrid w:val="0"/>
          </w:rPr>
          <w:t>roman.macecek</w:t>
        </w:r>
        <w:r w:rsidR="007110A2" w:rsidRPr="001D595E">
          <w:rPr>
            <w:rStyle w:val="Hypertextovodkaz"/>
            <w:snapToGrid w:val="0"/>
            <w:lang w:val="en-US"/>
          </w:rPr>
          <w:t>@</w:t>
        </w:r>
        <w:r w:rsidR="007110A2" w:rsidRPr="001D595E">
          <w:rPr>
            <w:rStyle w:val="Hypertextovodkaz"/>
            <w:snapToGrid w:val="0"/>
          </w:rPr>
          <w:t>dpo.cz</w:t>
        </w:r>
      </w:hyperlink>
    </w:p>
    <w:p w14:paraId="30AB308F" w14:textId="77777777" w:rsidR="00277B52" w:rsidRDefault="007110A2" w:rsidP="007D5BC1">
      <w:pPr>
        <w:widowControl w:val="0"/>
        <w:spacing w:line="240" w:lineRule="atLeast"/>
        <w:ind w:left="1416" w:firstLine="708"/>
        <w:rPr>
          <w:snapToGrid w:val="0"/>
        </w:rPr>
      </w:pPr>
      <w:r>
        <w:rPr>
          <w:snapToGrid w:val="0"/>
        </w:rPr>
        <w:t xml:space="preserve">Marek </w:t>
      </w:r>
      <w:proofErr w:type="spellStart"/>
      <w:r>
        <w:rPr>
          <w:snapToGrid w:val="0"/>
        </w:rPr>
        <w:t>Pustelník</w:t>
      </w:r>
      <w:proofErr w:type="spellEnd"/>
      <w:r>
        <w:rPr>
          <w:snapToGrid w:val="0"/>
        </w:rPr>
        <w:t>, vrchní mistr střediska vrchní stavba</w:t>
      </w:r>
    </w:p>
    <w:p w14:paraId="6DDCDCEF" w14:textId="77777777" w:rsidR="004774CB" w:rsidRDefault="007D5BC1">
      <w:pPr>
        <w:widowControl w:val="0"/>
        <w:spacing w:line="240" w:lineRule="atLeast"/>
        <w:rPr>
          <w:rStyle w:val="Hypertextovodkaz"/>
          <w:snapToGrid w:val="0"/>
        </w:rPr>
      </w:pPr>
      <w:r>
        <w:rPr>
          <w:snapToGrid w:val="0"/>
        </w:rPr>
        <w:tab/>
      </w:r>
      <w:r>
        <w:rPr>
          <w:snapToGrid w:val="0"/>
        </w:rPr>
        <w:tab/>
      </w:r>
      <w:r>
        <w:rPr>
          <w:snapToGrid w:val="0"/>
        </w:rPr>
        <w:tab/>
      </w:r>
      <w:r w:rsidR="0094689E">
        <w:rPr>
          <w:snapToGrid w:val="0"/>
        </w:rPr>
        <w:t>Tel</w:t>
      </w:r>
      <w:r w:rsidR="00BB7A85">
        <w:rPr>
          <w:snapToGrid w:val="0"/>
        </w:rPr>
        <w:t xml:space="preserve">.: </w:t>
      </w:r>
      <w:r w:rsidR="0094689E">
        <w:rPr>
          <w:snapToGrid w:val="0"/>
        </w:rPr>
        <w:t xml:space="preserve">59 740 </w:t>
      </w:r>
      <w:r w:rsidR="007110A2">
        <w:rPr>
          <w:snapToGrid w:val="0"/>
        </w:rPr>
        <w:t>2251</w:t>
      </w:r>
      <w:r w:rsidR="0094689E">
        <w:rPr>
          <w:snapToGrid w:val="0"/>
        </w:rPr>
        <w:t xml:space="preserve">, e-mail: </w:t>
      </w:r>
      <w:hyperlink r:id="rId12" w:history="1">
        <w:r w:rsidR="007110A2" w:rsidRPr="001D595E">
          <w:rPr>
            <w:rStyle w:val="Hypertextovodkaz"/>
            <w:snapToGrid w:val="0"/>
          </w:rPr>
          <w:t>marek.pustelnik@dpo.cz</w:t>
        </w:r>
      </w:hyperlink>
    </w:p>
    <w:p w14:paraId="760D1189" w14:textId="19FBD9BD" w:rsidR="00061BDA" w:rsidRDefault="00D65D8D">
      <w:pPr>
        <w:widowControl w:val="0"/>
        <w:spacing w:line="240" w:lineRule="atLeast"/>
        <w:rPr>
          <w:snapToGrid w:val="0"/>
        </w:rPr>
      </w:pPr>
      <w:r>
        <w:rPr>
          <w:snapToGrid w:val="0"/>
        </w:rPr>
        <w:t xml:space="preserve">(dále jen </w:t>
      </w:r>
      <w:r>
        <w:rPr>
          <w:b/>
          <w:snapToGrid w:val="0"/>
        </w:rPr>
        <w:t>objednatel</w:t>
      </w:r>
      <w:r>
        <w:rPr>
          <w:snapToGrid w:val="0"/>
        </w:rPr>
        <w:t>)</w:t>
      </w:r>
    </w:p>
    <w:p w14:paraId="72AFE36E" w14:textId="77777777" w:rsidR="00061BDA" w:rsidRDefault="00D65D8D" w:rsidP="00184A16">
      <w:pPr>
        <w:widowControl w:val="0"/>
        <w:spacing w:before="120" w:after="120" w:line="240" w:lineRule="atLeast"/>
        <w:rPr>
          <w:snapToGrid w:val="0"/>
        </w:rPr>
      </w:pPr>
      <w:r>
        <w:rPr>
          <w:snapToGrid w:val="0"/>
        </w:rPr>
        <w:t>a</w:t>
      </w:r>
    </w:p>
    <w:p w14:paraId="15B6C87A" w14:textId="77777777" w:rsidR="00061BDA" w:rsidRPr="00375A1B" w:rsidRDefault="007110A2">
      <w:pPr>
        <w:widowControl w:val="0"/>
        <w:spacing w:line="240" w:lineRule="atLeast"/>
        <w:rPr>
          <w:snapToGrid w:val="0"/>
        </w:rPr>
      </w:pPr>
      <w:r>
        <w:rPr>
          <w:snapToGrid w:val="0"/>
        </w:rPr>
        <w:t>Zhotovitel:</w:t>
      </w:r>
      <w:r>
        <w:rPr>
          <w:snapToGrid w:val="0"/>
        </w:rPr>
        <w:tab/>
      </w:r>
    </w:p>
    <w:p w14:paraId="2035B58E" w14:textId="77777777" w:rsidR="00061BDA" w:rsidRPr="00375A1B" w:rsidRDefault="00D65D8D">
      <w:pPr>
        <w:widowControl w:val="0"/>
        <w:spacing w:line="240" w:lineRule="atLeast"/>
        <w:rPr>
          <w:snapToGrid w:val="0"/>
        </w:rPr>
      </w:pPr>
      <w:r w:rsidRPr="00375A1B">
        <w:rPr>
          <w:snapToGrid w:val="0"/>
        </w:rPr>
        <w:t>Sídlo:</w:t>
      </w:r>
      <w:r w:rsidRPr="00375A1B">
        <w:rPr>
          <w:snapToGrid w:val="0"/>
        </w:rPr>
        <w:tab/>
      </w:r>
      <w:r w:rsidRPr="00375A1B">
        <w:rPr>
          <w:snapToGrid w:val="0"/>
        </w:rPr>
        <w:tab/>
      </w:r>
      <w:r w:rsidRPr="00375A1B">
        <w:rPr>
          <w:snapToGrid w:val="0"/>
        </w:rPr>
        <w:tab/>
      </w:r>
    </w:p>
    <w:p w14:paraId="4782DC21" w14:textId="77777777" w:rsidR="00061BDA" w:rsidRPr="00375A1B" w:rsidRDefault="00D65D8D">
      <w:pPr>
        <w:widowControl w:val="0"/>
        <w:spacing w:line="240" w:lineRule="atLeast"/>
        <w:rPr>
          <w:snapToGrid w:val="0"/>
        </w:rPr>
      </w:pPr>
      <w:r w:rsidRPr="00375A1B">
        <w:rPr>
          <w:snapToGrid w:val="0"/>
        </w:rPr>
        <w:t>Registrace:</w:t>
      </w:r>
      <w:r w:rsidRPr="00375A1B">
        <w:rPr>
          <w:snapToGrid w:val="0"/>
        </w:rPr>
        <w:tab/>
      </w:r>
      <w:r w:rsidRPr="00375A1B">
        <w:rPr>
          <w:snapToGrid w:val="0"/>
        </w:rPr>
        <w:tab/>
      </w:r>
    </w:p>
    <w:p w14:paraId="0243CC23" w14:textId="77777777" w:rsidR="00061BDA" w:rsidRPr="00375A1B" w:rsidRDefault="00D65D8D">
      <w:pPr>
        <w:widowControl w:val="0"/>
        <w:spacing w:line="240" w:lineRule="atLeast"/>
        <w:rPr>
          <w:snapToGrid w:val="0"/>
        </w:rPr>
      </w:pPr>
      <w:r w:rsidRPr="00375A1B">
        <w:rPr>
          <w:snapToGrid w:val="0"/>
        </w:rPr>
        <w:t>Zastoupení:</w:t>
      </w:r>
      <w:r w:rsidRPr="00375A1B">
        <w:rPr>
          <w:snapToGrid w:val="0"/>
        </w:rPr>
        <w:tab/>
      </w:r>
      <w:r w:rsidRPr="00375A1B">
        <w:rPr>
          <w:snapToGrid w:val="0"/>
        </w:rPr>
        <w:tab/>
      </w:r>
    </w:p>
    <w:p w14:paraId="7DFB0EA3" w14:textId="77777777" w:rsidR="00061BDA" w:rsidRPr="00375A1B" w:rsidRDefault="00D65D8D">
      <w:pPr>
        <w:widowControl w:val="0"/>
        <w:spacing w:line="240" w:lineRule="atLeast"/>
        <w:rPr>
          <w:snapToGrid w:val="0"/>
        </w:rPr>
      </w:pPr>
      <w:r w:rsidRPr="00375A1B">
        <w:rPr>
          <w:snapToGrid w:val="0"/>
        </w:rPr>
        <w:t>IČ:</w:t>
      </w:r>
      <w:r w:rsidRPr="00375A1B">
        <w:rPr>
          <w:snapToGrid w:val="0"/>
        </w:rPr>
        <w:tab/>
      </w:r>
      <w:r w:rsidRPr="00375A1B">
        <w:rPr>
          <w:snapToGrid w:val="0"/>
        </w:rPr>
        <w:tab/>
      </w:r>
      <w:r w:rsidRPr="00375A1B">
        <w:rPr>
          <w:snapToGrid w:val="0"/>
        </w:rPr>
        <w:tab/>
      </w:r>
    </w:p>
    <w:p w14:paraId="236D7EB3" w14:textId="77777777" w:rsidR="00061BDA" w:rsidRPr="00375A1B" w:rsidRDefault="007110A2">
      <w:pPr>
        <w:widowControl w:val="0"/>
        <w:spacing w:line="240" w:lineRule="atLeast"/>
        <w:rPr>
          <w:snapToGrid w:val="0"/>
        </w:rPr>
      </w:pPr>
      <w:r>
        <w:rPr>
          <w:snapToGrid w:val="0"/>
        </w:rPr>
        <w:t>DIČ:</w:t>
      </w:r>
      <w:r>
        <w:rPr>
          <w:snapToGrid w:val="0"/>
        </w:rPr>
        <w:tab/>
      </w:r>
      <w:r>
        <w:rPr>
          <w:snapToGrid w:val="0"/>
        </w:rPr>
        <w:tab/>
      </w:r>
    </w:p>
    <w:p w14:paraId="3AA270C5" w14:textId="77777777" w:rsidR="00061BDA" w:rsidRPr="00375A1B" w:rsidRDefault="00D65D8D">
      <w:pPr>
        <w:widowControl w:val="0"/>
        <w:spacing w:line="240" w:lineRule="atLeast"/>
        <w:rPr>
          <w:snapToGrid w:val="0"/>
        </w:rPr>
      </w:pPr>
      <w:r w:rsidRPr="00375A1B">
        <w:rPr>
          <w:snapToGrid w:val="0"/>
        </w:rPr>
        <w:t>Telefon/fax:</w:t>
      </w:r>
      <w:r w:rsidRPr="00375A1B">
        <w:rPr>
          <w:snapToGrid w:val="0"/>
        </w:rPr>
        <w:tab/>
      </w:r>
      <w:r w:rsidRPr="00375A1B">
        <w:rPr>
          <w:snapToGrid w:val="0"/>
        </w:rPr>
        <w:tab/>
      </w:r>
    </w:p>
    <w:p w14:paraId="04CD03F2" w14:textId="77777777" w:rsidR="00061BDA" w:rsidRPr="00375A1B" w:rsidRDefault="00D65D8D">
      <w:pPr>
        <w:widowControl w:val="0"/>
        <w:spacing w:line="240" w:lineRule="atLeast"/>
        <w:rPr>
          <w:snapToGrid w:val="0"/>
        </w:rPr>
      </w:pPr>
      <w:r w:rsidRPr="00375A1B">
        <w:rPr>
          <w:snapToGrid w:val="0"/>
        </w:rPr>
        <w:t>Bankovní spojení:</w:t>
      </w:r>
      <w:r w:rsidRPr="00375A1B">
        <w:rPr>
          <w:snapToGrid w:val="0"/>
        </w:rPr>
        <w:tab/>
      </w:r>
    </w:p>
    <w:p w14:paraId="481D0E3D" w14:textId="77777777" w:rsidR="00061BDA" w:rsidRPr="00375A1B" w:rsidRDefault="00D65D8D">
      <w:pPr>
        <w:widowControl w:val="0"/>
        <w:spacing w:line="240" w:lineRule="atLeast"/>
        <w:rPr>
          <w:snapToGrid w:val="0"/>
        </w:rPr>
      </w:pPr>
      <w:r w:rsidRPr="00375A1B">
        <w:rPr>
          <w:snapToGrid w:val="0"/>
        </w:rPr>
        <w:t>Číslo účtu:</w:t>
      </w:r>
      <w:r w:rsidRPr="00375A1B">
        <w:rPr>
          <w:snapToGrid w:val="0"/>
        </w:rPr>
        <w:tab/>
      </w:r>
      <w:r w:rsidRPr="00375A1B">
        <w:rPr>
          <w:snapToGrid w:val="0"/>
        </w:rPr>
        <w:tab/>
      </w:r>
    </w:p>
    <w:p w14:paraId="1DB82443" w14:textId="77777777" w:rsidR="00061BDA" w:rsidRDefault="00D65D8D">
      <w:pPr>
        <w:widowControl w:val="0"/>
        <w:spacing w:line="240" w:lineRule="atLeast"/>
        <w:rPr>
          <w:snapToGrid w:val="0"/>
        </w:rPr>
      </w:pPr>
      <w:r w:rsidRPr="00375A1B">
        <w:rPr>
          <w:snapToGrid w:val="0"/>
        </w:rPr>
        <w:t xml:space="preserve">Kontaktní osoba zhotovitele: </w:t>
      </w:r>
    </w:p>
    <w:p w14:paraId="3C53D99C" w14:textId="77777777" w:rsidR="00061BDA" w:rsidRDefault="00D65D8D">
      <w:pPr>
        <w:widowControl w:val="0"/>
        <w:spacing w:line="240" w:lineRule="atLeast"/>
        <w:rPr>
          <w:snapToGrid w:val="0"/>
        </w:rPr>
      </w:pPr>
      <w:r>
        <w:rPr>
          <w:snapToGrid w:val="0"/>
        </w:rPr>
        <w:t xml:space="preserve">(dále jen </w:t>
      </w:r>
      <w:r>
        <w:rPr>
          <w:b/>
          <w:snapToGrid w:val="0"/>
        </w:rPr>
        <w:t>zhotovitel</w:t>
      </w:r>
      <w:r>
        <w:rPr>
          <w:snapToGrid w:val="0"/>
        </w:rPr>
        <w:t>)</w:t>
      </w:r>
    </w:p>
    <w:p w14:paraId="67AE28D3" w14:textId="6D3536B5" w:rsidR="004774CB" w:rsidRDefault="004774CB">
      <w:pPr>
        <w:widowControl w:val="0"/>
        <w:spacing w:line="240" w:lineRule="atLeast"/>
        <w:rPr>
          <w:snapToGrid w:val="0"/>
        </w:rPr>
      </w:pPr>
      <w:r w:rsidRPr="00043345">
        <w:rPr>
          <w:i/>
          <w:color w:val="00B0F0"/>
        </w:rPr>
        <w:t>(POZN. Doplní dodavatel, poté poznámku vymaže)</w:t>
      </w:r>
    </w:p>
    <w:p w14:paraId="04374454" w14:textId="5498D304" w:rsidR="00532C81" w:rsidRPr="00C867E8" w:rsidRDefault="00532C81" w:rsidP="00532C81">
      <w:pPr>
        <w:widowControl w:val="0"/>
        <w:spacing w:before="120" w:line="240" w:lineRule="atLeast"/>
        <w:jc w:val="both"/>
      </w:pPr>
      <w:r w:rsidRPr="00C867E8">
        <w:t xml:space="preserve">Tato smlouva byla uzavřena v rámci výběrového řízení vedeného u Dopravního podniku Ostrava a.s. pod číslem </w:t>
      </w:r>
      <w:r w:rsidRPr="000E2A6C">
        <w:t>SVZ</w:t>
      </w:r>
      <w:r w:rsidR="00261013" w:rsidRPr="00261013">
        <w:t>-78-26-PŘ-Če</w:t>
      </w:r>
      <w:r w:rsidR="00261013" w:rsidRPr="00900699">
        <w:t>.</w:t>
      </w:r>
    </w:p>
    <w:p w14:paraId="77D00325" w14:textId="77777777" w:rsidR="00061BDA" w:rsidRDefault="00061BDA">
      <w:pPr>
        <w:widowControl w:val="0"/>
        <w:spacing w:line="240" w:lineRule="atLeast"/>
        <w:rPr>
          <w:snapToGrid w:val="0"/>
          <w:sz w:val="16"/>
        </w:rPr>
      </w:pPr>
    </w:p>
    <w:p w14:paraId="02159B9B" w14:textId="77777777" w:rsidR="00061BDA" w:rsidRPr="005754AE" w:rsidRDefault="00D65D8D" w:rsidP="00EE1CEB">
      <w:pPr>
        <w:pStyle w:val="Nadpis5"/>
        <w:jc w:val="center"/>
        <w:rPr>
          <w:u w:val="none"/>
        </w:rPr>
      </w:pPr>
      <w:r w:rsidRPr="005754AE">
        <w:rPr>
          <w:u w:val="none"/>
        </w:rPr>
        <w:t>II.</w:t>
      </w:r>
    </w:p>
    <w:p w14:paraId="11FF31D9" w14:textId="77777777" w:rsidR="00061BDA" w:rsidRDefault="00D65D8D">
      <w:pPr>
        <w:pStyle w:val="Nadpis4"/>
        <w:numPr>
          <w:ilvl w:val="0"/>
          <w:numId w:val="0"/>
        </w:numPr>
        <w:jc w:val="center"/>
        <w:rPr>
          <w:b/>
        </w:rPr>
      </w:pPr>
      <w:r>
        <w:rPr>
          <w:b/>
        </w:rPr>
        <w:t>Předmět plnění</w:t>
      </w:r>
    </w:p>
    <w:p w14:paraId="06280F94" w14:textId="77777777" w:rsidR="00061BDA" w:rsidRDefault="00061BDA">
      <w:pPr>
        <w:widowControl w:val="0"/>
        <w:spacing w:line="240" w:lineRule="atLeast"/>
        <w:rPr>
          <w:snapToGrid w:val="0"/>
          <w:sz w:val="16"/>
        </w:rPr>
      </w:pPr>
    </w:p>
    <w:p w14:paraId="49EA5EA8" w14:textId="77777777" w:rsidR="00061BDA" w:rsidRDefault="00495651" w:rsidP="00AC3726">
      <w:pPr>
        <w:pStyle w:val="Zkladntextodsazen2"/>
        <w:numPr>
          <w:ilvl w:val="1"/>
          <w:numId w:val="5"/>
        </w:numPr>
      </w:pPr>
      <w:r>
        <w:rPr>
          <w:bCs/>
        </w:rPr>
        <w:t xml:space="preserve">Předmětem plnění </w:t>
      </w:r>
      <w:r w:rsidR="00673F6B">
        <w:rPr>
          <w:bCs/>
        </w:rPr>
        <w:t xml:space="preserve">z </w:t>
      </w:r>
      <w:r>
        <w:rPr>
          <w:bCs/>
        </w:rPr>
        <w:t>této smlouvy j</w:t>
      </w:r>
      <w:r w:rsidR="00D100D0">
        <w:rPr>
          <w:bCs/>
        </w:rPr>
        <w:t>e</w:t>
      </w:r>
      <w:r w:rsidR="007110A2">
        <w:rPr>
          <w:bCs/>
        </w:rPr>
        <w:t xml:space="preserve"> provádění renovací kolejových konstrukcí</w:t>
      </w:r>
      <w:r w:rsidR="005F55FE">
        <w:rPr>
          <w:bCs/>
        </w:rPr>
        <w:t xml:space="preserve"> a</w:t>
      </w:r>
      <w:r w:rsidR="00364E7A">
        <w:rPr>
          <w:bCs/>
        </w:rPr>
        <w:t> </w:t>
      </w:r>
      <w:r w:rsidR="005F55FE">
        <w:rPr>
          <w:bCs/>
        </w:rPr>
        <w:t>kolejnic</w:t>
      </w:r>
      <w:r w:rsidR="007110A2">
        <w:rPr>
          <w:bCs/>
        </w:rPr>
        <w:t xml:space="preserve"> na tramvajových tratích</w:t>
      </w:r>
      <w:r w:rsidR="00BB7A85">
        <w:rPr>
          <w:bCs/>
        </w:rPr>
        <w:t xml:space="preserve"> provozovaných </w:t>
      </w:r>
      <w:r>
        <w:rPr>
          <w:bCs/>
        </w:rPr>
        <w:t>objednatelem</w:t>
      </w:r>
      <w:r w:rsidR="00D65D8D">
        <w:rPr>
          <w:b/>
          <w:bCs/>
        </w:rPr>
        <w:t xml:space="preserve"> </w:t>
      </w:r>
      <w:r w:rsidR="00D100D0" w:rsidRPr="00D100D0">
        <w:rPr>
          <w:bCs/>
        </w:rPr>
        <w:t xml:space="preserve">a </w:t>
      </w:r>
      <w:r w:rsidR="00BB7A85">
        <w:rPr>
          <w:bCs/>
        </w:rPr>
        <w:t xml:space="preserve">dále </w:t>
      </w:r>
      <w:r w:rsidR="00D100D0" w:rsidRPr="00D100D0">
        <w:rPr>
          <w:bCs/>
        </w:rPr>
        <w:t>v</w:t>
      </w:r>
      <w:r w:rsidR="00842F02">
        <w:rPr>
          <w:bCs/>
        </w:rPr>
        <w:t> areálech vozoven</w:t>
      </w:r>
      <w:r w:rsidR="00D100D0" w:rsidRPr="00D100D0">
        <w:rPr>
          <w:bCs/>
        </w:rPr>
        <w:t xml:space="preserve"> </w:t>
      </w:r>
      <w:r w:rsidR="00D100D0">
        <w:rPr>
          <w:bCs/>
        </w:rPr>
        <w:t>objednatele</w:t>
      </w:r>
      <w:r w:rsidR="00D100D0">
        <w:rPr>
          <w:b/>
          <w:bCs/>
        </w:rPr>
        <w:t xml:space="preserve"> </w:t>
      </w:r>
      <w:r w:rsidR="00D65D8D">
        <w:t>(dále také jen dílo)</w:t>
      </w:r>
      <w:r w:rsidR="00D65D8D">
        <w:rPr>
          <w:b/>
          <w:bCs/>
        </w:rPr>
        <w:t xml:space="preserve"> </w:t>
      </w:r>
      <w:r w:rsidR="00D65D8D">
        <w:t xml:space="preserve">podle jednotlivých </w:t>
      </w:r>
      <w:r w:rsidR="00BB7A85">
        <w:t xml:space="preserve">dílčích </w:t>
      </w:r>
      <w:r w:rsidR="007B2B8E">
        <w:t>objednávek</w:t>
      </w:r>
      <w:r w:rsidR="00D76EDA">
        <w:t xml:space="preserve"> </w:t>
      </w:r>
      <w:r w:rsidR="00673F6B">
        <w:t>objednatele</w:t>
      </w:r>
      <w:r w:rsidR="00D65D8D">
        <w:t>. Celková hodnot</w:t>
      </w:r>
      <w:r w:rsidR="004A02F2">
        <w:t xml:space="preserve">a plnění dle této smlouvy </w:t>
      </w:r>
      <w:r w:rsidR="00D65D8D">
        <w:t xml:space="preserve">nepřekročí částku </w:t>
      </w:r>
      <w:r w:rsidR="000509B6">
        <w:t>2 mil.</w:t>
      </w:r>
      <w:r w:rsidR="00D65D8D">
        <w:t xml:space="preserve"> Kč bez DPH.</w:t>
      </w:r>
    </w:p>
    <w:p w14:paraId="3F3E2E38" w14:textId="32E4BD6A" w:rsidR="00597758" w:rsidRDefault="003817E9" w:rsidP="00AC3726">
      <w:pPr>
        <w:pStyle w:val="Zkladntextodsazen2"/>
        <w:numPr>
          <w:ilvl w:val="1"/>
          <w:numId w:val="5"/>
        </w:numPr>
      </w:pPr>
      <w:r>
        <w:t>Renovace kolejových konstrukcí</w:t>
      </w:r>
      <w:r w:rsidR="005F55FE">
        <w:t xml:space="preserve"> a kolejnic</w:t>
      </w:r>
      <w:r>
        <w:t xml:space="preserve"> spočívá zejména </w:t>
      </w:r>
      <w:r w:rsidR="00597758">
        <w:t>v navařování bočního a</w:t>
      </w:r>
      <w:r w:rsidR="00364E7A">
        <w:t> </w:t>
      </w:r>
      <w:r w:rsidR="00597758">
        <w:t xml:space="preserve">výškového ojetí </w:t>
      </w:r>
      <w:r w:rsidR="00842F02">
        <w:t>kolejnic</w:t>
      </w:r>
      <w:r w:rsidR="00CB5146">
        <w:t xml:space="preserve"> a</w:t>
      </w:r>
      <w:r w:rsidR="00842F02">
        <w:t xml:space="preserve"> </w:t>
      </w:r>
      <w:r w:rsidR="00597758">
        <w:t>hlavních částí kolejové kons</w:t>
      </w:r>
      <w:r w:rsidR="00CB5146">
        <w:t>trukce, včetně zabroušení a</w:t>
      </w:r>
      <w:r w:rsidR="00364E7A">
        <w:t> </w:t>
      </w:r>
      <w:r w:rsidR="00CB5146">
        <w:t>dalších nutných prací k provedení díla</w:t>
      </w:r>
      <w:r w:rsidR="00BE4693">
        <w:t xml:space="preserve">. Práce budou provedeny jednou z metod dle Předpisu T1/2 (Předpis pro svářečské práce na součástech kolejového svršku MHD), na </w:t>
      </w:r>
      <w:r w:rsidR="00BE4693">
        <w:lastRenderedPageBreak/>
        <w:t>kterou disponuje zhotovitel Oprávněním ke svařování kolejového svršku MHD.</w:t>
      </w:r>
    </w:p>
    <w:p w14:paraId="4F7FF65B" w14:textId="77777777" w:rsidR="00597758" w:rsidRDefault="00597758" w:rsidP="00AC3726">
      <w:pPr>
        <w:pStyle w:val="Zkladntextodsazen2"/>
        <w:numPr>
          <w:ilvl w:val="1"/>
          <w:numId w:val="5"/>
        </w:numPr>
      </w:pPr>
      <w:r>
        <w:t>Práce budou prováděny v dohodnutých tramvajových výlukách prioritně ve dnech pracovního klidu. Termíny výluk a nutný počet výlukových dní zajistí objednatel min. 60 kalendářních dní před zahájením prací.</w:t>
      </w:r>
    </w:p>
    <w:p w14:paraId="7B1ADCFE" w14:textId="1E0A7BCE" w:rsidR="00CB5146" w:rsidRDefault="00597758" w:rsidP="00CB5146">
      <w:pPr>
        <w:pStyle w:val="Zkladntextodsazen2"/>
        <w:numPr>
          <w:ilvl w:val="1"/>
          <w:numId w:val="5"/>
        </w:numPr>
      </w:pPr>
      <w:r>
        <w:t>Při přejímce</w:t>
      </w:r>
      <w:r w:rsidR="0026485D">
        <w:t xml:space="preserve"> provedených prací</w:t>
      </w:r>
      <w:r>
        <w:t xml:space="preserve"> zhotovitel doloží měření geometrických p</w:t>
      </w:r>
      <w:r w:rsidR="00CB5146">
        <w:t>arametrů renovované konstrukce</w:t>
      </w:r>
      <w:r w:rsidR="00BE4693">
        <w:t xml:space="preserve">, svařovací deník a oprávnění svářeče k této </w:t>
      </w:r>
      <w:r w:rsidR="005C1A3D">
        <w:t>činnost</w:t>
      </w:r>
      <w:r w:rsidR="00757356">
        <w:t>i</w:t>
      </w:r>
      <w:r w:rsidR="00CB5146">
        <w:t xml:space="preserve">. Předávané dílo musí být provozuschopné a musí mít parametry dle platných norem ČSN a ostatní </w:t>
      </w:r>
      <w:r w:rsidR="005F6660">
        <w:t>legislativy</w:t>
      </w:r>
      <w:r w:rsidR="00CB5146">
        <w:t xml:space="preserve"> pro provoz tramvajových tratí</w:t>
      </w:r>
      <w:r w:rsidR="005C1A3D">
        <w:t xml:space="preserve"> (zejména Předpis T1/2)</w:t>
      </w:r>
      <w:r w:rsidR="005F6660">
        <w:t>.</w:t>
      </w:r>
    </w:p>
    <w:p w14:paraId="509CF79B" w14:textId="52C52A47" w:rsidR="00061BDA" w:rsidRDefault="00D65D8D" w:rsidP="00AC3726">
      <w:pPr>
        <w:pStyle w:val="Zkladntextodsazen2"/>
        <w:numPr>
          <w:ilvl w:val="1"/>
          <w:numId w:val="5"/>
        </w:numPr>
      </w:pPr>
      <w:r>
        <w:t>Zhotovitel se touto smlouvou zavazuje objednateli k provedení díla uvedeném v bodě 2.1.</w:t>
      </w:r>
      <w:r w:rsidR="005C32D3">
        <w:t xml:space="preserve"> </w:t>
      </w:r>
      <w:r>
        <w:t>tohoto článku, a to v množství a termínech vyplývajících z</w:t>
      </w:r>
      <w:r w:rsidR="00BB7A85">
        <w:t> </w:t>
      </w:r>
      <w:r>
        <w:t>jednotlivých</w:t>
      </w:r>
      <w:r w:rsidR="00BB7A85">
        <w:t xml:space="preserve"> dílčích </w:t>
      </w:r>
      <w:r w:rsidR="007B2B8E">
        <w:t>objednávek</w:t>
      </w:r>
      <w:r>
        <w:t>, za podmínek níže specifikovaných.</w:t>
      </w:r>
    </w:p>
    <w:p w14:paraId="30D3CE8D" w14:textId="77777777" w:rsidR="00061BDA" w:rsidRDefault="00D65D8D">
      <w:pPr>
        <w:pStyle w:val="Zkladntextodsazen2"/>
        <w:ind w:left="0" w:firstLine="705"/>
      </w:pPr>
      <w:r>
        <w:t>Objednatel se zavazuje za řádně a včas provedené dílo zaplatit sjednanou cenu.</w:t>
      </w:r>
    </w:p>
    <w:p w14:paraId="4B27A773" w14:textId="56BD6E26" w:rsidR="00757356" w:rsidRDefault="00757356" w:rsidP="00900699">
      <w:pPr>
        <w:pStyle w:val="Zkladntextodsazen2"/>
        <w:numPr>
          <w:ilvl w:val="1"/>
          <w:numId w:val="5"/>
        </w:numPr>
      </w:pPr>
      <w:r>
        <w:t xml:space="preserve">Zhotovitel je povinen realizovat zakázku pracovníky, odbornou osobou, případně poddodavatelem na pozicích uvedených ve své nabídce a v příloze č. 4 této smlouvy. </w:t>
      </w:r>
    </w:p>
    <w:p w14:paraId="48A7B783" w14:textId="7DB0F5E5" w:rsidR="00495651" w:rsidRDefault="00757356" w:rsidP="00900699">
      <w:pPr>
        <w:pStyle w:val="Zkladntextodsazen2"/>
        <w:tabs>
          <w:tab w:val="num" w:pos="705"/>
        </w:tabs>
        <w:ind w:left="709" w:hanging="4"/>
      </w:pPr>
      <w:r>
        <w:t>Zhotovitel je oprávněn změnit poddodavatele, pomocí kterého prokazoval splnění části kvalifikace, či jinou osobu, prostřednictvím které prokázal odbornou způsobilost / kvalifikaci v zadávacím řízení (dále jen „odborná osoba“) pouze z vážných důvodů, a to s předchozím písemným souhlasem objednatele. Žádost o souhlas se změnou poddodavatele či odborné osoby bude doložena doklady potřebnými k prokázání potřebné kvalifikace, která byla předmětem posouzení v zadávacím řízení. Nový poddodavatel musí disponovat minimálně kvalifikací, jaká byla požadována v rámci zadávacího řízení; nová odborná osoba musí disponovat minimálně kvalifikací, jaká byla požadována v rámci zadávacího řízení.</w:t>
      </w:r>
    </w:p>
    <w:p w14:paraId="6537F095" w14:textId="77777777" w:rsidR="00061BDA" w:rsidRDefault="00D65D8D">
      <w:pPr>
        <w:pStyle w:val="Nadpis5"/>
        <w:jc w:val="center"/>
        <w:rPr>
          <w:u w:val="none"/>
        </w:rPr>
      </w:pPr>
      <w:r>
        <w:rPr>
          <w:u w:val="none"/>
        </w:rPr>
        <w:t>I</w:t>
      </w:r>
      <w:r w:rsidR="00F52C0F">
        <w:rPr>
          <w:u w:val="none"/>
        </w:rPr>
        <w:t>II</w:t>
      </w:r>
      <w:r>
        <w:rPr>
          <w:u w:val="none"/>
        </w:rPr>
        <w:t>.</w:t>
      </w:r>
    </w:p>
    <w:p w14:paraId="2E1575B9" w14:textId="77777777" w:rsidR="00061BDA" w:rsidRDefault="00D65D8D">
      <w:pPr>
        <w:pStyle w:val="Nadpis5"/>
        <w:jc w:val="center"/>
      </w:pPr>
      <w:r>
        <w:t>Podmínky plnění</w:t>
      </w:r>
    </w:p>
    <w:p w14:paraId="0851FBC6" w14:textId="77777777" w:rsidR="00061BDA" w:rsidRDefault="00061BDA">
      <w:pPr>
        <w:widowControl w:val="0"/>
        <w:spacing w:line="240" w:lineRule="atLeast"/>
        <w:rPr>
          <w:snapToGrid w:val="0"/>
          <w:sz w:val="16"/>
        </w:rPr>
      </w:pPr>
    </w:p>
    <w:p w14:paraId="4C348BEF" w14:textId="2490BDB6" w:rsidR="00061BDA" w:rsidRDefault="00D65D8D" w:rsidP="00D9644C">
      <w:pPr>
        <w:pStyle w:val="Zkladntextodsazen2"/>
        <w:numPr>
          <w:ilvl w:val="1"/>
          <w:numId w:val="6"/>
        </w:numPr>
        <w:tabs>
          <w:tab w:val="clear" w:pos="360"/>
          <w:tab w:val="num" w:pos="720"/>
        </w:tabs>
        <w:ind w:left="720" w:hanging="720"/>
      </w:pPr>
      <w:r>
        <w:t>Zhotovitel se zavazuje objednateli k provedení díla ve lhůtách a rozsahu uvedeném v</w:t>
      </w:r>
      <w:r w:rsidR="007B2B8E">
        <w:t> </w:t>
      </w:r>
      <w:r>
        <w:t>příslušné</w:t>
      </w:r>
      <w:r w:rsidR="007B2B8E">
        <w:t xml:space="preserve"> </w:t>
      </w:r>
      <w:proofErr w:type="gramStart"/>
      <w:r w:rsidR="007B2B8E">
        <w:t>objednávce</w:t>
      </w:r>
      <w:proofErr w:type="gramEnd"/>
      <w:r>
        <w:t xml:space="preserve"> resp. podle dohodnutých konkrétních postupů.</w:t>
      </w:r>
      <w:r w:rsidR="00852B07">
        <w:t xml:space="preserve"> Dílčí závazkový vztah se považuje za uzavřený v okamžiku potvrzení objednávky ze strany zhotovitele.</w:t>
      </w:r>
    </w:p>
    <w:p w14:paraId="16E921B9" w14:textId="77777777" w:rsidR="00061BDA" w:rsidRDefault="00D65D8D" w:rsidP="00AC3726">
      <w:pPr>
        <w:pStyle w:val="Zkladntextodsazen2"/>
        <w:numPr>
          <w:ilvl w:val="1"/>
          <w:numId w:val="6"/>
        </w:numPr>
        <w:tabs>
          <w:tab w:val="clear" w:pos="360"/>
          <w:tab w:val="num" w:pos="720"/>
        </w:tabs>
        <w:ind w:left="720" w:hanging="720"/>
      </w:pPr>
      <w:r>
        <w:t xml:space="preserve">Jiné provedení </w:t>
      </w:r>
      <w:proofErr w:type="gramStart"/>
      <w:r>
        <w:t>díla</w:t>
      </w:r>
      <w:proofErr w:type="gramEnd"/>
      <w:r>
        <w:t xml:space="preserve"> než na základě </w:t>
      </w:r>
      <w:r w:rsidR="007B2B8E">
        <w:t>objednávky je</w:t>
      </w:r>
      <w:r>
        <w:t xml:space="preserve"> bez souhlasu objednatele nepřípustné.</w:t>
      </w:r>
    </w:p>
    <w:p w14:paraId="08BF7E24" w14:textId="77777777" w:rsidR="00673F6B" w:rsidRDefault="00D65D8D" w:rsidP="00AC3726">
      <w:pPr>
        <w:pStyle w:val="Zkladntextodsazen2"/>
        <w:numPr>
          <w:ilvl w:val="1"/>
          <w:numId w:val="6"/>
        </w:numPr>
        <w:tabs>
          <w:tab w:val="clear" w:pos="360"/>
          <w:tab w:val="num" w:pos="720"/>
        </w:tabs>
        <w:ind w:left="720" w:hanging="720"/>
      </w:pPr>
      <w:r>
        <w:t>Místem plnění pro převzetí a předání předmětu smlouvy j</w:t>
      </w:r>
      <w:r w:rsidR="00673F6B">
        <w:t>sou</w:t>
      </w:r>
    </w:p>
    <w:p w14:paraId="3556ECF1" w14:textId="77777777" w:rsidR="00061BDA" w:rsidRDefault="00AC3726" w:rsidP="005F6660">
      <w:pPr>
        <w:pStyle w:val="Zkladntextodsazen2"/>
        <w:numPr>
          <w:ilvl w:val="0"/>
          <w:numId w:val="16"/>
        </w:numPr>
      </w:pPr>
      <w:r>
        <w:t>tramvajové</w:t>
      </w:r>
      <w:r w:rsidR="00673F6B">
        <w:t xml:space="preserve"> </w:t>
      </w:r>
      <w:r w:rsidR="00BB7A85">
        <w:t>tratě</w:t>
      </w:r>
      <w:r w:rsidR="00673F6B">
        <w:t xml:space="preserve"> </w:t>
      </w:r>
      <w:r w:rsidR="005F6660">
        <w:t xml:space="preserve">a vozovny </w:t>
      </w:r>
      <w:r w:rsidR="00BB7A85">
        <w:t>Dopravního podniku Ostrava a.s.</w:t>
      </w:r>
      <w:r w:rsidR="00461A25">
        <w:t>,</w:t>
      </w:r>
      <w:r w:rsidR="00673F6B">
        <w:t xml:space="preserve"> </w:t>
      </w:r>
    </w:p>
    <w:p w14:paraId="62CCA66D" w14:textId="77777777" w:rsidR="00673F6B" w:rsidRDefault="00D65D8D" w:rsidP="00AC3726">
      <w:pPr>
        <w:pStyle w:val="Zkladntextodsazen2"/>
        <w:numPr>
          <w:ilvl w:val="1"/>
          <w:numId w:val="6"/>
        </w:numPr>
        <w:tabs>
          <w:tab w:val="clear" w:pos="360"/>
          <w:tab w:val="num" w:pos="720"/>
        </w:tabs>
        <w:ind w:left="720" w:hanging="720"/>
      </w:pPr>
      <w:r>
        <w:t xml:space="preserve">Jednotlivé </w:t>
      </w:r>
      <w:r w:rsidR="00BB7A85">
        <w:t xml:space="preserve">dílčí </w:t>
      </w:r>
      <w:r w:rsidR="007B2B8E">
        <w:t>objednávky</w:t>
      </w:r>
      <w:r>
        <w:t xml:space="preserve"> budou mít písemnou formu a budou obsahovat minimálně následující údaje: </w:t>
      </w:r>
    </w:p>
    <w:p w14:paraId="60198B5F" w14:textId="77777777" w:rsidR="00A16A00" w:rsidRDefault="00A16A00" w:rsidP="00F52C0F">
      <w:pPr>
        <w:pStyle w:val="Zkladntextodsazen2"/>
        <w:numPr>
          <w:ilvl w:val="0"/>
          <w:numId w:val="15"/>
        </w:numPr>
      </w:pPr>
      <w:r>
        <w:t>přesnou specifikaci zakázky</w:t>
      </w:r>
    </w:p>
    <w:p w14:paraId="4F04AB4E" w14:textId="77777777" w:rsidR="00A16A00" w:rsidRDefault="00A16A00" w:rsidP="00F52C0F">
      <w:pPr>
        <w:pStyle w:val="Zkladntextodsazen2"/>
        <w:numPr>
          <w:ilvl w:val="0"/>
          <w:numId w:val="15"/>
        </w:numPr>
      </w:pPr>
      <w:r>
        <w:t xml:space="preserve">termín plnění </w:t>
      </w:r>
    </w:p>
    <w:p w14:paraId="012CA97B" w14:textId="77777777" w:rsidR="00673F6B" w:rsidRDefault="00727A1B" w:rsidP="00F52C0F">
      <w:pPr>
        <w:pStyle w:val="Zkladntextodsazen2"/>
        <w:numPr>
          <w:ilvl w:val="0"/>
          <w:numId w:val="15"/>
        </w:numPr>
      </w:pPr>
      <w:r>
        <w:t xml:space="preserve">místo </w:t>
      </w:r>
      <w:r w:rsidR="005F6660">
        <w:t>plnění</w:t>
      </w:r>
    </w:p>
    <w:p w14:paraId="296E7481" w14:textId="77777777" w:rsidR="00061BDA" w:rsidRPr="00A16A00" w:rsidRDefault="005F6660" w:rsidP="00F52C0F">
      <w:pPr>
        <w:pStyle w:val="Zkladntextodsazen2"/>
        <w:numPr>
          <w:ilvl w:val="0"/>
          <w:numId w:val="15"/>
        </w:numPr>
      </w:pPr>
      <w:r>
        <w:t xml:space="preserve">předpokládanou </w:t>
      </w:r>
      <w:r w:rsidR="00D22FA3">
        <w:t xml:space="preserve">celkovou </w:t>
      </w:r>
      <w:r w:rsidR="00A16A00" w:rsidRPr="00A16A00">
        <w:t>cenu</w:t>
      </w:r>
    </w:p>
    <w:p w14:paraId="0D7841C6" w14:textId="21E735A5" w:rsidR="00061BDA" w:rsidRDefault="00D65D8D" w:rsidP="003C349A">
      <w:pPr>
        <w:pStyle w:val="Zkladntextodsazen2"/>
        <w:numPr>
          <w:ilvl w:val="1"/>
          <w:numId w:val="6"/>
        </w:numPr>
        <w:tabs>
          <w:tab w:val="clear" w:pos="360"/>
          <w:tab w:val="num" w:pos="720"/>
        </w:tabs>
        <w:ind w:left="720" w:hanging="720"/>
      </w:pPr>
      <w:r>
        <w:t xml:space="preserve">Zrušení </w:t>
      </w:r>
      <w:r w:rsidR="00BB7A85">
        <w:t xml:space="preserve">dílčí </w:t>
      </w:r>
      <w:r>
        <w:t xml:space="preserve">objednávky lze provést kteroukoliv smluvní stranou po vzájemné dohodě. Sankce za zrušení objednávky dohodou se touto smlouvou nestanoví, </w:t>
      </w:r>
      <w:r w:rsidR="00F76B26">
        <w:t>objednatel</w:t>
      </w:r>
      <w:r>
        <w:t xml:space="preserve"> je však oprávněn požadovat </w:t>
      </w:r>
      <w:r w:rsidR="004817A5">
        <w:t xml:space="preserve">po </w:t>
      </w:r>
      <w:r w:rsidR="00F76B26">
        <w:t>zhotoviteli</w:t>
      </w:r>
      <w:r>
        <w:t xml:space="preserve"> úhradu nákladů</w:t>
      </w:r>
      <w:r w:rsidR="0091689C">
        <w:t xml:space="preserve"> </w:t>
      </w:r>
      <w:r w:rsidR="00D922A2">
        <w:t>marně vynaložených</w:t>
      </w:r>
      <w:r>
        <w:t xml:space="preserve"> </w:t>
      </w:r>
      <w:r w:rsidR="00D922A2">
        <w:t xml:space="preserve">v důsledku </w:t>
      </w:r>
      <w:r>
        <w:t>zrušení objednávky</w:t>
      </w:r>
      <w:r w:rsidR="00D922A2">
        <w:t xml:space="preserve"> (např. náklady na organizaci výluky)</w:t>
      </w:r>
      <w:r>
        <w:t>. Zhotovitel je povinen na všech dokladech a korespondenci uvádět číslo jednotlivé dílčí objednávky</w:t>
      </w:r>
      <w:r w:rsidR="007B2B8E">
        <w:t>.</w:t>
      </w:r>
    </w:p>
    <w:p w14:paraId="597FFDCA" w14:textId="3E01CF9C" w:rsidR="00061BDA" w:rsidRDefault="00D65D8D" w:rsidP="00AC3726">
      <w:pPr>
        <w:pStyle w:val="Zkladntextodsazen2"/>
        <w:numPr>
          <w:ilvl w:val="1"/>
          <w:numId w:val="6"/>
        </w:numPr>
        <w:tabs>
          <w:tab w:val="clear" w:pos="360"/>
          <w:tab w:val="num" w:pos="720"/>
        </w:tabs>
        <w:ind w:left="720" w:hanging="720"/>
      </w:pPr>
      <w:r>
        <w:t>Předání a převzetí díla bude prob</w:t>
      </w:r>
      <w:r w:rsidR="00AC3726">
        <w:t>íhat vždy před ukončením plánované výluky v d</w:t>
      </w:r>
      <w:r w:rsidR="009B2B9B">
        <w:t>r</w:t>
      </w:r>
      <w:r w:rsidR="00AC3726">
        <w:t>ážní dopravě.</w:t>
      </w:r>
      <w:r>
        <w:t xml:space="preserve"> Mimo uvedený termín může k předání/převzetí provedeného díla dojít pouze po předchozí dohodě smluvních stran. O konkrétním termínu převzetí provedeného díla je zhotovitel povinen informovat kontaktní osobu objednatele minimálně 1 pracovní den předem.</w:t>
      </w:r>
      <w:r w:rsidR="00E7201A">
        <w:t xml:space="preserve"> Při předání a převzetí hotového díla bude sepsán předávací prot</w:t>
      </w:r>
      <w:r w:rsidR="005F6660">
        <w:t>okol obsahující údaje dle bodu 3</w:t>
      </w:r>
      <w:r w:rsidR="00E7201A">
        <w:t xml:space="preserve">.4. smlouvy, včetně uvedení případných vad a nedodělků nebránících řádnému užívání díla, včetně termínů odstranění. Tento protokol je nedílnou součástí faktury dle </w:t>
      </w:r>
      <w:r w:rsidR="005F6660">
        <w:t xml:space="preserve">bodu </w:t>
      </w:r>
      <w:r w:rsidR="00A91451">
        <w:t>5</w:t>
      </w:r>
      <w:r w:rsidR="00E7201A">
        <w:t>.1. smlouvy.</w:t>
      </w:r>
    </w:p>
    <w:p w14:paraId="1E382110" w14:textId="77777777" w:rsidR="00A7286E" w:rsidRDefault="00A7286E" w:rsidP="00AC3726">
      <w:pPr>
        <w:pStyle w:val="Zkladntextodsazen2"/>
        <w:numPr>
          <w:ilvl w:val="1"/>
          <w:numId w:val="6"/>
        </w:numPr>
        <w:tabs>
          <w:tab w:val="clear" w:pos="360"/>
          <w:tab w:val="num" w:pos="720"/>
        </w:tabs>
        <w:ind w:left="720" w:hanging="720"/>
      </w:pPr>
      <w:r>
        <w:lastRenderedPageBreak/>
        <w:t>Smluvní strany jsou povinny dodržovat základní požadavky k zajištěn</w:t>
      </w:r>
      <w:r w:rsidR="00E408F8">
        <w:t>í BOZP, které tvoří přílohu č. 2</w:t>
      </w:r>
      <w:r>
        <w:t xml:space="preserve"> této smlouvy.</w:t>
      </w:r>
    </w:p>
    <w:p w14:paraId="6A59298B" w14:textId="77777777" w:rsidR="00164320" w:rsidRDefault="00164320" w:rsidP="00164320">
      <w:pPr>
        <w:pStyle w:val="Zkladntextodsazen2"/>
        <w:ind w:left="720" w:firstLine="0"/>
      </w:pPr>
    </w:p>
    <w:p w14:paraId="799BA551" w14:textId="77777777" w:rsidR="00EE1CEB" w:rsidRPr="005754AE" w:rsidRDefault="00164320" w:rsidP="00EE1CEB">
      <w:pPr>
        <w:pStyle w:val="Nadpis5"/>
        <w:jc w:val="center"/>
        <w:rPr>
          <w:u w:val="none"/>
        </w:rPr>
      </w:pPr>
      <w:r w:rsidRPr="005754AE">
        <w:rPr>
          <w:u w:val="none"/>
        </w:rPr>
        <w:t xml:space="preserve">IV. </w:t>
      </w:r>
    </w:p>
    <w:p w14:paraId="6321FCE0" w14:textId="77777777" w:rsidR="00164320" w:rsidRPr="00164320" w:rsidRDefault="00164320" w:rsidP="00EE1CEB">
      <w:pPr>
        <w:pStyle w:val="Nadpis5"/>
        <w:jc w:val="center"/>
      </w:pPr>
      <w:r w:rsidRPr="00164320">
        <w:t>Cena</w:t>
      </w:r>
    </w:p>
    <w:p w14:paraId="29EEFF4F" w14:textId="5389CA52" w:rsidR="00164320" w:rsidRDefault="00164320" w:rsidP="00184A16">
      <w:pPr>
        <w:pStyle w:val="Odstavecseseznamem"/>
        <w:numPr>
          <w:ilvl w:val="0"/>
          <w:numId w:val="19"/>
        </w:numPr>
        <w:suppressAutoHyphens/>
        <w:ind w:left="709" w:right="-2" w:hanging="709"/>
        <w:contextualSpacing/>
        <w:jc w:val="both"/>
      </w:pPr>
      <w:r>
        <w:t xml:space="preserve">Ceny jsou stanoveny dohodou obou stran dle cenové nabídky ve </w:t>
      </w:r>
      <w:proofErr w:type="gramStart"/>
      <w:r>
        <w:t>smyslu  zákona</w:t>
      </w:r>
      <w:proofErr w:type="gramEnd"/>
      <w:r>
        <w:t xml:space="preserve"> č.</w:t>
      </w:r>
      <w:r w:rsidR="004774CB">
        <w:t> </w:t>
      </w:r>
      <w:r>
        <w:t>526/1990 Sb. o cenách, v platném znění, a to na základě oceněné Přílohy č. 1 – Ceník výkonů 202</w:t>
      </w:r>
      <w:r w:rsidR="00532C81">
        <w:t>7</w:t>
      </w:r>
      <w:r>
        <w:t>-202</w:t>
      </w:r>
      <w:r w:rsidR="00532C81">
        <w:t>8</w:t>
      </w:r>
    </w:p>
    <w:p w14:paraId="50C53CAF" w14:textId="77777777" w:rsidR="00EE1CEB" w:rsidRPr="005754AE" w:rsidRDefault="00D65D8D" w:rsidP="00EE1CEB">
      <w:pPr>
        <w:pStyle w:val="Nadpis5"/>
        <w:jc w:val="center"/>
        <w:rPr>
          <w:u w:val="none"/>
        </w:rPr>
      </w:pPr>
      <w:r w:rsidRPr="005754AE">
        <w:rPr>
          <w:u w:val="none"/>
        </w:rPr>
        <w:t>V.</w:t>
      </w:r>
    </w:p>
    <w:p w14:paraId="39B5EE40" w14:textId="77777777" w:rsidR="00061BDA" w:rsidRPr="00164320" w:rsidRDefault="00D65D8D" w:rsidP="00EE1CEB">
      <w:pPr>
        <w:pStyle w:val="Nadpis6"/>
        <w:numPr>
          <w:ilvl w:val="0"/>
          <w:numId w:val="0"/>
        </w:numPr>
        <w:ind w:left="720" w:hanging="720"/>
        <w:jc w:val="center"/>
        <w:rPr>
          <w:u w:val="none"/>
        </w:rPr>
      </w:pPr>
      <w:r>
        <w:t>Platební podmínky</w:t>
      </w:r>
    </w:p>
    <w:p w14:paraId="36A970D2" w14:textId="57B90584" w:rsidR="00061BDA" w:rsidRDefault="00D65D8D" w:rsidP="004774CB">
      <w:pPr>
        <w:pStyle w:val="Nadpis6"/>
        <w:numPr>
          <w:ilvl w:val="0"/>
          <w:numId w:val="26"/>
        </w:numPr>
        <w:ind w:left="709" w:hanging="709"/>
        <w:jc w:val="both"/>
        <w:rPr>
          <w:rFonts w:eastAsiaTheme="minorEastAsia"/>
          <w:b w:val="0"/>
          <w:snapToGrid/>
          <w:szCs w:val="24"/>
          <w:u w:val="none"/>
        </w:rPr>
      </w:pPr>
      <w:r w:rsidRPr="00EE1CEB">
        <w:rPr>
          <w:rFonts w:eastAsiaTheme="minorEastAsia"/>
          <w:b w:val="0"/>
          <w:snapToGrid/>
          <w:szCs w:val="24"/>
          <w:u w:val="none"/>
        </w:rPr>
        <w:t>Podkladem pro fakturaci ceny je objednatelem potvrzen</w:t>
      </w:r>
      <w:r w:rsidR="007B2B8E" w:rsidRPr="00EE1CEB">
        <w:rPr>
          <w:rFonts w:eastAsiaTheme="minorEastAsia"/>
          <w:b w:val="0"/>
          <w:snapToGrid/>
          <w:szCs w:val="24"/>
          <w:u w:val="none"/>
        </w:rPr>
        <w:t>á</w:t>
      </w:r>
      <w:r w:rsidRPr="00EE1CEB">
        <w:rPr>
          <w:rFonts w:eastAsiaTheme="minorEastAsia"/>
          <w:b w:val="0"/>
          <w:snapToGrid/>
          <w:szCs w:val="24"/>
          <w:u w:val="none"/>
        </w:rPr>
        <w:t xml:space="preserve"> </w:t>
      </w:r>
      <w:r w:rsidR="00D22FA3" w:rsidRPr="00EE1CEB">
        <w:rPr>
          <w:rFonts w:eastAsiaTheme="minorEastAsia"/>
          <w:b w:val="0"/>
          <w:snapToGrid/>
          <w:szCs w:val="24"/>
          <w:u w:val="none"/>
        </w:rPr>
        <w:t xml:space="preserve">dílčí </w:t>
      </w:r>
      <w:r w:rsidR="007B2B8E" w:rsidRPr="00EE1CEB">
        <w:rPr>
          <w:rFonts w:eastAsiaTheme="minorEastAsia"/>
          <w:b w:val="0"/>
          <w:snapToGrid/>
          <w:szCs w:val="24"/>
          <w:u w:val="none"/>
        </w:rPr>
        <w:t>objednávka</w:t>
      </w:r>
      <w:r w:rsidR="005F6660" w:rsidRPr="00EE1CEB">
        <w:rPr>
          <w:rFonts w:eastAsiaTheme="minorEastAsia"/>
          <w:b w:val="0"/>
          <w:snapToGrid/>
          <w:szCs w:val="24"/>
          <w:u w:val="none"/>
        </w:rPr>
        <w:t xml:space="preserve"> (viz bod 3</w:t>
      </w:r>
      <w:r w:rsidRPr="00EE1CEB">
        <w:rPr>
          <w:rFonts w:eastAsiaTheme="minorEastAsia"/>
          <w:b w:val="0"/>
          <w:snapToGrid/>
          <w:szCs w:val="24"/>
          <w:u w:val="none"/>
        </w:rPr>
        <w:t>.4.)</w:t>
      </w:r>
      <w:r w:rsidR="0027637E" w:rsidRPr="00EE1CEB">
        <w:rPr>
          <w:rFonts w:eastAsiaTheme="minorEastAsia"/>
          <w:b w:val="0"/>
          <w:snapToGrid/>
          <w:szCs w:val="24"/>
          <w:u w:val="none"/>
        </w:rPr>
        <w:t>,</w:t>
      </w:r>
      <w:r w:rsidR="009F5181" w:rsidRPr="00EE1CEB">
        <w:rPr>
          <w:rFonts w:eastAsiaTheme="minorEastAsia"/>
          <w:b w:val="0"/>
          <w:snapToGrid/>
          <w:szCs w:val="24"/>
          <w:u w:val="none"/>
        </w:rPr>
        <w:t xml:space="preserve"> </w:t>
      </w:r>
      <w:r w:rsidR="00E7201A" w:rsidRPr="00EE1CEB">
        <w:rPr>
          <w:rFonts w:eastAsiaTheme="minorEastAsia"/>
          <w:b w:val="0"/>
          <w:snapToGrid/>
          <w:szCs w:val="24"/>
          <w:u w:val="none"/>
        </w:rPr>
        <w:t>protokol o předání a př</w:t>
      </w:r>
      <w:r w:rsidR="00457F88" w:rsidRPr="00EE1CEB">
        <w:rPr>
          <w:rFonts w:eastAsiaTheme="minorEastAsia"/>
          <w:b w:val="0"/>
          <w:snapToGrid/>
          <w:szCs w:val="24"/>
          <w:u w:val="none"/>
        </w:rPr>
        <w:t>evzetí hotového díla (viz bod 3</w:t>
      </w:r>
      <w:r w:rsidR="00E7201A" w:rsidRPr="00EE1CEB">
        <w:rPr>
          <w:rFonts w:eastAsiaTheme="minorEastAsia"/>
          <w:b w:val="0"/>
          <w:snapToGrid/>
          <w:szCs w:val="24"/>
          <w:u w:val="none"/>
        </w:rPr>
        <w:t>.</w:t>
      </w:r>
      <w:r w:rsidR="00D76EDA" w:rsidRPr="00EE1CEB">
        <w:rPr>
          <w:rFonts w:eastAsiaTheme="minorEastAsia"/>
          <w:b w:val="0"/>
          <w:snapToGrid/>
          <w:szCs w:val="24"/>
          <w:u w:val="none"/>
        </w:rPr>
        <w:t>6</w:t>
      </w:r>
      <w:r w:rsidR="00E7201A" w:rsidRPr="00EE1CEB">
        <w:rPr>
          <w:rFonts w:eastAsiaTheme="minorEastAsia"/>
          <w:b w:val="0"/>
          <w:snapToGrid/>
          <w:szCs w:val="24"/>
          <w:u w:val="none"/>
        </w:rPr>
        <w:t>.)</w:t>
      </w:r>
      <w:r w:rsidR="0027637E" w:rsidRPr="00EE1CEB">
        <w:rPr>
          <w:rFonts w:eastAsiaTheme="minorEastAsia"/>
          <w:b w:val="0"/>
          <w:snapToGrid/>
          <w:szCs w:val="24"/>
          <w:u w:val="none"/>
        </w:rPr>
        <w:t xml:space="preserve"> a soupis provedených prací v souladu s přílohou č.</w:t>
      </w:r>
      <w:r w:rsidR="00757356">
        <w:rPr>
          <w:rFonts w:eastAsiaTheme="minorEastAsia"/>
          <w:b w:val="0"/>
          <w:snapToGrid/>
          <w:szCs w:val="24"/>
          <w:u w:val="none"/>
        </w:rPr>
        <w:t xml:space="preserve"> </w:t>
      </w:r>
      <w:r w:rsidR="0027637E" w:rsidRPr="00EE1CEB">
        <w:rPr>
          <w:rFonts w:eastAsiaTheme="minorEastAsia"/>
          <w:b w:val="0"/>
          <w:snapToGrid/>
          <w:szCs w:val="24"/>
          <w:u w:val="none"/>
        </w:rPr>
        <w:t xml:space="preserve">1 </w:t>
      </w:r>
      <w:r w:rsidR="00D922A2">
        <w:rPr>
          <w:rFonts w:eastAsiaTheme="minorEastAsia"/>
          <w:b w:val="0"/>
          <w:snapToGrid/>
          <w:szCs w:val="24"/>
          <w:u w:val="none"/>
        </w:rPr>
        <w:t xml:space="preserve">této </w:t>
      </w:r>
      <w:proofErr w:type="gramStart"/>
      <w:r w:rsidR="00D922A2">
        <w:rPr>
          <w:rFonts w:eastAsiaTheme="minorEastAsia"/>
          <w:b w:val="0"/>
          <w:snapToGrid/>
          <w:szCs w:val="24"/>
          <w:u w:val="none"/>
        </w:rPr>
        <w:t>smlouvy</w:t>
      </w:r>
      <w:r w:rsidR="00757356">
        <w:rPr>
          <w:rFonts w:eastAsiaTheme="minorEastAsia"/>
          <w:b w:val="0"/>
          <w:snapToGrid/>
          <w:szCs w:val="24"/>
          <w:u w:val="none"/>
        </w:rPr>
        <w:t xml:space="preserve"> </w:t>
      </w:r>
      <w:r w:rsidR="00D922A2">
        <w:rPr>
          <w:rFonts w:eastAsiaTheme="minorEastAsia"/>
          <w:b w:val="0"/>
          <w:snapToGrid/>
          <w:szCs w:val="24"/>
          <w:u w:val="none"/>
        </w:rPr>
        <w:t>-</w:t>
      </w:r>
      <w:r w:rsidR="00D922A2" w:rsidRPr="00EE1CEB">
        <w:rPr>
          <w:rFonts w:eastAsiaTheme="minorEastAsia"/>
          <w:b w:val="0"/>
          <w:snapToGrid/>
          <w:szCs w:val="24"/>
          <w:u w:val="none"/>
        </w:rPr>
        <w:t xml:space="preserve"> </w:t>
      </w:r>
      <w:r w:rsidR="0027637E" w:rsidRPr="00EE1CEB">
        <w:rPr>
          <w:rFonts w:eastAsiaTheme="minorEastAsia"/>
          <w:b w:val="0"/>
          <w:snapToGrid/>
          <w:szCs w:val="24"/>
          <w:u w:val="none"/>
        </w:rPr>
        <w:t>Ceník</w:t>
      </w:r>
      <w:proofErr w:type="gramEnd"/>
      <w:r w:rsidR="0027637E" w:rsidRPr="00EE1CEB">
        <w:rPr>
          <w:rFonts w:eastAsiaTheme="minorEastAsia"/>
          <w:b w:val="0"/>
          <w:snapToGrid/>
          <w:szCs w:val="24"/>
          <w:u w:val="none"/>
        </w:rPr>
        <w:t xml:space="preserve"> výkonů 202</w:t>
      </w:r>
      <w:r w:rsidR="00532C81">
        <w:rPr>
          <w:rFonts w:eastAsiaTheme="minorEastAsia"/>
          <w:b w:val="0"/>
          <w:snapToGrid/>
          <w:szCs w:val="24"/>
          <w:u w:val="none"/>
        </w:rPr>
        <w:t>7</w:t>
      </w:r>
      <w:r w:rsidR="0027637E" w:rsidRPr="00EE1CEB">
        <w:rPr>
          <w:rFonts w:eastAsiaTheme="minorEastAsia"/>
          <w:b w:val="0"/>
          <w:snapToGrid/>
          <w:szCs w:val="24"/>
          <w:u w:val="none"/>
        </w:rPr>
        <w:t>-202</w:t>
      </w:r>
      <w:r w:rsidR="00532C81">
        <w:rPr>
          <w:rFonts w:eastAsiaTheme="minorEastAsia"/>
          <w:b w:val="0"/>
          <w:snapToGrid/>
          <w:szCs w:val="24"/>
          <w:u w:val="none"/>
        </w:rPr>
        <w:t>8</w:t>
      </w:r>
      <w:r w:rsidRPr="00EE1CEB">
        <w:rPr>
          <w:rFonts w:eastAsiaTheme="minorEastAsia"/>
          <w:b w:val="0"/>
          <w:snapToGrid/>
          <w:szCs w:val="24"/>
          <w:u w:val="none"/>
        </w:rPr>
        <w:t xml:space="preserve">. </w:t>
      </w:r>
      <w:r w:rsidR="0027637E" w:rsidRPr="00EE1CEB">
        <w:rPr>
          <w:rFonts w:eastAsiaTheme="minorEastAsia"/>
          <w:b w:val="0"/>
          <w:snapToGrid/>
          <w:szCs w:val="24"/>
          <w:u w:val="none"/>
        </w:rPr>
        <w:t>Tyto oboustranně potvrzené podklady</w:t>
      </w:r>
      <w:r w:rsidRPr="00EE1CEB">
        <w:rPr>
          <w:rFonts w:eastAsiaTheme="minorEastAsia"/>
          <w:b w:val="0"/>
          <w:snapToGrid/>
          <w:szCs w:val="24"/>
          <w:u w:val="none"/>
        </w:rPr>
        <w:t xml:space="preserve"> tvoří nedílnou součást faktury.</w:t>
      </w:r>
    </w:p>
    <w:p w14:paraId="09BF6B66" w14:textId="77777777" w:rsidR="004774CB" w:rsidRPr="004774CB" w:rsidRDefault="004774CB" w:rsidP="00184A16">
      <w:pPr>
        <w:rPr>
          <w:rFonts w:eastAsiaTheme="minorEastAsia"/>
        </w:rPr>
      </w:pPr>
    </w:p>
    <w:p w14:paraId="1D59ED73" w14:textId="70157184" w:rsidR="00061BDA" w:rsidRDefault="00D65D8D" w:rsidP="004774CB">
      <w:pPr>
        <w:pStyle w:val="Zkladntextodsazen2"/>
        <w:numPr>
          <w:ilvl w:val="0"/>
          <w:numId w:val="26"/>
        </w:numPr>
        <w:ind w:left="709" w:hanging="709"/>
      </w:pPr>
      <w:r>
        <w:t xml:space="preserve">Každé samostatně uskutečněné provedení díla podle jednotlivých potvrzených dílčích objednávek je samostatným zdanitelným plněním.  Den </w:t>
      </w:r>
      <w:r w:rsidR="00F56E24">
        <w:t xml:space="preserve">převzetí </w:t>
      </w:r>
      <w:r>
        <w:t>provedeného díla je datem uskutečnění zdanitelného plnění.  Do 15 dnů od data uskutečnění zdanitelného plnění je zhotovitel povinen vystavit objednateli fakturu. Lhůta splatnosti faktury činí 30 dnů ode dne jejího doručení objednateli.  Smluvní strany se dohodly na úhradě formou bezhotovostního bankovního převodu. Úhradou se rozumí připsání peněžních prostředků na bankovní účet uvedený na faktuře vystavené zhotovitelem.</w:t>
      </w:r>
      <w:r w:rsidR="00674CBC">
        <w:t xml:space="preserve"> Za správnost bankovního spojení zodpovídá zhotovitel.</w:t>
      </w:r>
      <w:r w:rsidR="00E01456">
        <w:t xml:space="preserve"> Bankovní účet, na který bude objednatelem placeno, musí být vždy bankovním účtem zhotovitele. </w:t>
      </w:r>
      <w:r w:rsidR="0025704B">
        <w:t xml:space="preserve">Bankovní účet zhotovitele musí být zveřejněn správcem daně způsobem umožňující dálkový přístup. </w:t>
      </w:r>
      <w:r w:rsidR="00E01456">
        <w:t xml:space="preserve">V případě, že účet tímto způsobem zveřejněn nebude, je objednatel oprávněn uhradit cenu na úrovni bez DPH. DPH objednatel poukáže správci daně. </w:t>
      </w:r>
    </w:p>
    <w:p w14:paraId="1DF7215B" w14:textId="77777777" w:rsidR="00061BDA" w:rsidRDefault="00D65D8D" w:rsidP="005754AE">
      <w:pPr>
        <w:pStyle w:val="Zkladntextodsazen2"/>
        <w:numPr>
          <w:ilvl w:val="0"/>
          <w:numId w:val="26"/>
        </w:numPr>
        <w:ind w:hanging="720"/>
      </w:pPr>
      <w:r>
        <w:t xml:space="preserve">Faktura musí obsahovat náležitosti daňového dokladu včetně ostatních náležitostí stanovených touto smlouvou (číslo </w:t>
      </w:r>
      <w:r w:rsidR="007B2B8E">
        <w:t>dílčí objednávky</w:t>
      </w:r>
      <w:r>
        <w:t>). Pokud faktura nebude obsahovat výše uvedené náležitosti, je objednatel oprávněn vrátit ji zhotoviteli k doplnění. Společně s vrácenou fakturou je objednatel povinen písemně vyznačit důvod vrácení. V tomto případě se ruší původní lhůta splatnosti a nová lhůta splatnosti začne plynout až doručením opravené faktury zpět objednateli.</w:t>
      </w:r>
    </w:p>
    <w:p w14:paraId="686E0773" w14:textId="27726A39" w:rsidR="00061BDA" w:rsidRDefault="00EE1CEB" w:rsidP="00EE1CEB">
      <w:pPr>
        <w:pStyle w:val="Zkladntextodsazen2"/>
        <w:tabs>
          <w:tab w:val="left" w:pos="709"/>
        </w:tabs>
        <w:ind w:left="709" w:right="23" w:firstLine="0"/>
      </w:pPr>
      <w:r>
        <w:t>F</w:t>
      </w:r>
      <w:r w:rsidR="00AC3726">
        <w:t xml:space="preserve">aktury jsou </w:t>
      </w:r>
      <w:r w:rsidR="00BF7AEA">
        <w:t xml:space="preserve">zhotovitelem </w:t>
      </w:r>
      <w:r w:rsidR="00AC3726">
        <w:t>vystavovány ve formátu PDF a zasílány na adresu</w:t>
      </w:r>
      <w:r w:rsidR="00FD5C75">
        <w:t xml:space="preserve"> </w:t>
      </w:r>
      <w:hyperlink r:id="rId13" w:history="1">
        <w:r w:rsidR="00AC3726" w:rsidRPr="005E04C7">
          <w:rPr>
            <w:rStyle w:val="Hypertextovodkaz"/>
          </w:rPr>
          <w:t>elektronicka.fakturace@dpo.cz</w:t>
        </w:r>
      </w:hyperlink>
      <w:r w:rsidR="00AC3726">
        <w:t xml:space="preserve">. </w:t>
      </w:r>
      <w:r w:rsidR="00674CBC">
        <w:t>Dopravní podnik Ostrava a.s. zpracovává faktury zaslané e-mailem výhradně elektronicky ve formátu PDF. Z důvodu přenosu je nutné, aby byl</w:t>
      </w:r>
      <w:r w:rsidR="00813328">
        <w:t>y</w:t>
      </w:r>
      <w:r w:rsidR="00674CBC">
        <w:t xml:space="preserve"> faktury zasílány jednotlivě, tzv. jedna faktura PDF</w:t>
      </w:r>
      <w:r w:rsidR="00813328">
        <w:t xml:space="preserve"> rov</w:t>
      </w:r>
      <w:r w:rsidR="00674CBC">
        <w:t>ná se jeden e</w:t>
      </w:r>
      <w:r w:rsidR="00813328">
        <w:t>-</w:t>
      </w:r>
      <w:r w:rsidR="00674CBC">
        <w:t xml:space="preserve">mail. Přičemž </w:t>
      </w:r>
      <w:r w:rsidR="00813328">
        <w:t>součástí</w:t>
      </w:r>
      <w:r w:rsidR="00674CBC">
        <w:t xml:space="preserve"> tohoto e-mailu budou další přílohy náležející k této jedné faktuře. </w:t>
      </w:r>
      <w:r w:rsidR="00813328">
        <w:t>Faktury jiného formátu než PDF a zaslané hromadně v jednom e-mailu, nebudou v Dopravním podniku a.s. akceptovány.</w:t>
      </w:r>
    </w:p>
    <w:p w14:paraId="6020C2B5" w14:textId="77777777" w:rsidR="00061BDA" w:rsidRDefault="00D65D8D" w:rsidP="005754AE">
      <w:pPr>
        <w:pStyle w:val="Zkladntextodsazen2"/>
        <w:numPr>
          <w:ilvl w:val="0"/>
          <w:numId w:val="26"/>
        </w:numPr>
        <w:ind w:hanging="720"/>
      </w:pPr>
      <w:r>
        <w:t>V případě, že bude mít vyfakturované provedení díla vady, které znemožní jeho užívání, může objednatel pozdržet placení faktury až do řádného plnění. Sjednaná splatnost v tomto případě začne plynout ode dne odstranění nedostatků předmětného provedení díla.</w:t>
      </w:r>
      <w:r w:rsidR="00994991">
        <w:t xml:space="preserve"> </w:t>
      </w:r>
    </w:p>
    <w:p w14:paraId="63DA843A" w14:textId="77777777" w:rsidR="00061BDA" w:rsidRDefault="00D65D8D" w:rsidP="005754AE">
      <w:pPr>
        <w:pStyle w:val="Zkladntextodsazen2"/>
        <w:numPr>
          <w:ilvl w:val="0"/>
          <w:numId w:val="26"/>
        </w:numPr>
        <w:ind w:hanging="720"/>
      </w:pPr>
      <w:r>
        <w:t>V případě prodlení objednatele s placením sjednané ceny za provedení díla je zhotovitel oprávněn požadovat a objednatel je povinen zaplatit zhotoviteli úrok z prodlení až do výše 0,05 % z </w:t>
      </w:r>
      <w:r w:rsidR="009E45AF">
        <w:t>dlužné částky</w:t>
      </w:r>
      <w:r>
        <w:t xml:space="preserve"> za každý den prodlení po lhůtě splatnosti.</w:t>
      </w:r>
    </w:p>
    <w:p w14:paraId="510F832E" w14:textId="77777777" w:rsidR="00061BDA" w:rsidRDefault="00D65D8D" w:rsidP="005754AE">
      <w:pPr>
        <w:pStyle w:val="Zkladntextodsazen2"/>
        <w:numPr>
          <w:ilvl w:val="0"/>
          <w:numId w:val="26"/>
        </w:numPr>
        <w:ind w:hanging="720"/>
      </w:pPr>
      <w:r>
        <w:t>V případě, že faktura nebude v době splatnosti uhrazena, upozorní zhotovitel oprávněného zástupce objednatele na tuto skutečnost.</w:t>
      </w:r>
    </w:p>
    <w:p w14:paraId="1C42087E" w14:textId="02F94986" w:rsidR="00E01456" w:rsidRDefault="00E01456" w:rsidP="005754AE">
      <w:pPr>
        <w:pStyle w:val="Zkladntextodsazen2"/>
        <w:numPr>
          <w:ilvl w:val="0"/>
          <w:numId w:val="26"/>
        </w:numPr>
        <w:ind w:hanging="720"/>
      </w:pPr>
      <w:r>
        <w:t xml:space="preserve">Zhotovitel uvede na faktuře číslo smlouvy a číslo dílčí objednávky. </w:t>
      </w:r>
    </w:p>
    <w:p w14:paraId="48A999B5" w14:textId="77777777" w:rsidR="00961421" w:rsidRDefault="00961421">
      <w:pPr>
        <w:pStyle w:val="Zkladntextodsazen2"/>
      </w:pPr>
    </w:p>
    <w:p w14:paraId="2D7A9DF4" w14:textId="77777777" w:rsidR="00061BDA" w:rsidRPr="005754AE" w:rsidRDefault="00D65D8D" w:rsidP="00EE1CEB">
      <w:pPr>
        <w:pStyle w:val="Nadpis5"/>
        <w:jc w:val="center"/>
        <w:rPr>
          <w:u w:val="none"/>
        </w:rPr>
      </w:pPr>
      <w:r w:rsidRPr="005754AE">
        <w:rPr>
          <w:u w:val="none"/>
        </w:rPr>
        <w:lastRenderedPageBreak/>
        <w:t>V</w:t>
      </w:r>
      <w:r w:rsidR="00164320" w:rsidRPr="005754AE">
        <w:rPr>
          <w:u w:val="none"/>
        </w:rPr>
        <w:t>I</w:t>
      </w:r>
      <w:r w:rsidRPr="005754AE">
        <w:rPr>
          <w:u w:val="none"/>
        </w:rPr>
        <w:t>.</w:t>
      </w:r>
    </w:p>
    <w:p w14:paraId="540A7461" w14:textId="77777777" w:rsidR="00061BDA" w:rsidRDefault="00D65D8D">
      <w:pPr>
        <w:pStyle w:val="Nadpis6"/>
        <w:numPr>
          <w:ilvl w:val="0"/>
          <w:numId w:val="0"/>
        </w:numPr>
        <w:jc w:val="center"/>
      </w:pPr>
      <w:r>
        <w:t>Záruční podmínky</w:t>
      </w:r>
    </w:p>
    <w:p w14:paraId="301F85CE" w14:textId="77777777" w:rsidR="00061BDA" w:rsidRDefault="00061BDA"/>
    <w:p w14:paraId="445CFE23" w14:textId="01B0C99F" w:rsidR="00061BDA" w:rsidRDefault="00D65D8D" w:rsidP="00F8684F">
      <w:pPr>
        <w:pStyle w:val="Zkladntextodsazen2"/>
        <w:numPr>
          <w:ilvl w:val="1"/>
          <w:numId w:val="3"/>
        </w:numPr>
        <w:tabs>
          <w:tab w:val="clear" w:pos="360"/>
          <w:tab w:val="num" w:pos="720"/>
        </w:tabs>
        <w:ind w:left="720" w:hanging="720"/>
      </w:pPr>
      <w:r>
        <w:t>Zhotovitel odpovídá za vady zjevné, skryté i právní, které má provedené dílo v době jeho předání objednateli</w:t>
      </w:r>
      <w:r w:rsidR="008C2E4C">
        <w:t>.</w:t>
      </w:r>
      <w:r w:rsidR="00EA78A0">
        <w:t xml:space="preserve"> Zhotovitel tímto ve smyslu § 2619 </w:t>
      </w:r>
      <w:r w:rsidR="00D922A2">
        <w:t xml:space="preserve">zákona č. 89/2012 Sb., </w:t>
      </w:r>
      <w:r w:rsidR="00EA78A0">
        <w:t>občanského zákoníku</w:t>
      </w:r>
      <w:r w:rsidR="00D922A2">
        <w:t>, ve znění pozdějších předpisů (dále jen „občanský zákoník“),</w:t>
      </w:r>
      <w:r w:rsidR="00EA78A0">
        <w:t xml:space="preserve"> dává záruku za jakost provedeného díla. Záruční doba se sjednává v délce 24 měsíců od data převzetí díla objednatelem.  </w:t>
      </w:r>
    </w:p>
    <w:p w14:paraId="6B086748" w14:textId="1E40F365" w:rsidR="003C349A" w:rsidRDefault="003C349A" w:rsidP="00F8684F">
      <w:pPr>
        <w:pStyle w:val="Zkladntextodsazen2"/>
        <w:numPr>
          <w:ilvl w:val="1"/>
          <w:numId w:val="3"/>
        </w:numPr>
        <w:tabs>
          <w:tab w:val="clear" w:pos="360"/>
          <w:tab w:val="num" w:pos="720"/>
        </w:tabs>
        <w:ind w:left="720" w:hanging="720"/>
      </w:pPr>
      <w:r>
        <w:t>Vyskytne-li se v průběhu záruční doby na provedeném díle vada, která nemá vliv na přerušení drážní dopravy, oznámí objednatel její výskyt a to, jak se tato vada projevuje, písemně zhotoviteli (datovou zprávou, e-mailem nebo doporučeným dopisem na adresu zhotovitele). Nestanoví-li objednatel v písemném oznámení jinak, má se za to, že požaduje bezplatné odstranění vady provedením opravy. Zhotovitel je povinen tuto vadu odstranit do patnácti (15) kalendářních dnů od doručení zprávy, pokud nebude písemně dohodnuto jinak.</w:t>
      </w:r>
    </w:p>
    <w:p w14:paraId="75BD2B8A" w14:textId="76338531" w:rsidR="00061BDA" w:rsidRDefault="003C349A" w:rsidP="00900699">
      <w:pPr>
        <w:pStyle w:val="Zkladntextodsazen2"/>
        <w:numPr>
          <w:ilvl w:val="1"/>
          <w:numId w:val="3"/>
        </w:numPr>
        <w:tabs>
          <w:tab w:val="clear" w:pos="360"/>
          <w:tab w:val="num" w:pos="720"/>
        </w:tabs>
        <w:ind w:left="720" w:hanging="720"/>
      </w:pPr>
      <w:r w:rsidRPr="003C349A">
        <w:t xml:space="preserve">Vyskytne-li se v průběhu </w:t>
      </w:r>
      <w:r>
        <w:t>záruční doby na provedeném díle vada</w:t>
      </w:r>
      <w:r w:rsidRPr="003C349A">
        <w:t>, která má vliv na přerušení drážní</w:t>
      </w:r>
      <w:r>
        <w:t xml:space="preserve"> dopravy</w:t>
      </w:r>
      <w:r w:rsidRPr="003C349A">
        <w:t xml:space="preserve">, oznámí objednatel její výskyt bezprostředně zhotoviteli telefonicky (tel. </w:t>
      </w:r>
      <w:r w:rsidRPr="00184A16">
        <w:rPr>
          <w:i/>
          <w:color w:val="00B0F0"/>
        </w:rPr>
        <w:t>(Pozn. Doplní zhotovitel. Poté poznámku vymažte)</w:t>
      </w:r>
      <w:r w:rsidRPr="003C349A">
        <w:t xml:space="preserve">) a elektronicky (na e-mail </w:t>
      </w:r>
      <w:r w:rsidRPr="00184A16">
        <w:rPr>
          <w:i/>
          <w:color w:val="00B0F0"/>
        </w:rPr>
        <w:t>(Pozn. Doplní zhotovitel. Poté poznámku vymažte)</w:t>
      </w:r>
      <w:r w:rsidRPr="003C349A">
        <w:t xml:space="preserve">). </w:t>
      </w:r>
      <w:r>
        <w:t>Nestanoví-li</w:t>
      </w:r>
      <w:r w:rsidRPr="003C349A">
        <w:t xml:space="preserve"> objednatel </w:t>
      </w:r>
      <w:r>
        <w:t>jinak</w:t>
      </w:r>
      <w:r w:rsidRPr="003C349A">
        <w:t xml:space="preserve">, má se za to, že požaduje </w:t>
      </w:r>
      <w:r>
        <w:t>okamžité</w:t>
      </w:r>
      <w:r w:rsidRPr="003C349A">
        <w:t xml:space="preserve"> bezplatné odstranění vady</w:t>
      </w:r>
      <w:r>
        <w:t xml:space="preserve"> provedením opravy</w:t>
      </w:r>
      <w:r w:rsidRPr="003C349A">
        <w:t xml:space="preserve">. Zhotovitel je povinen </w:t>
      </w:r>
      <w:r>
        <w:t xml:space="preserve">nastoupit k odstraňování takovéto vady ihned, nejpozději však do </w:t>
      </w:r>
      <w:r w:rsidR="00184A16">
        <w:t>24 hodin</w:t>
      </w:r>
      <w:r>
        <w:t xml:space="preserve"> od jejího oznámení a je povinen ji odstranit rovněž ihned po nastoupení</w:t>
      </w:r>
      <w:r w:rsidR="00AD73FA">
        <w:t xml:space="preserve">, nejpozději však do </w:t>
      </w:r>
      <w:r w:rsidR="00184A16">
        <w:t>48</w:t>
      </w:r>
      <w:r w:rsidR="00AD73FA">
        <w:t xml:space="preserve"> hodin od oznámení vady, pokud nebude písemně dohodnuto jinak</w:t>
      </w:r>
      <w:r>
        <w:t>.</w:t>
      </w:r>
    </w:p>
    <w:p w14:paraId="699BB1C6" w14:textId="5CDA4033" w:rsidR="00CC58C0" w:rsidRDefault="00F8684F" w:rsidP="00900699">
      <w:pPr>
        <w:pStyle w:val="Zkladntextodsazen2"/>
        <w:numPr>
          <w:ilvl w:val="1"/>
          <w:numId w:val="3"/>
        </w:numPr>
        <w:tabs>
          <w:tab w:val="clear" w:pos="360"/>
          <w:tab w:val="num" w:pos="720"/>
        </w:tabs>
        <w:ind w:left="720" w:hanging="720"/>
      </w:pPr>
      <w:r>
        <w:t xml:space="preserve">Oznámení vady zaslané na e-mailovou adresu zhotovitele se považuje za doručené v den jeho odeslání, </w:t>
      </w:r>
      <w:r w:rsidRPr="00F8684F">
        <w:t>nebude-li prokázáno, že do emailové schránky zhotovitele byly doručeny v jiný den. Za doručení do emailové schránky zhotovitele se považuje rovněž zachycení zprávy ve spamovém či jiném filtru</w:t>
      </w:r>
      <w:r>
        <w:t xml:space="preserve">. </w:t>
      </w:r>
    </w:p>
    <w:p w14:paraId="753C54C0" w14:textId="76C73282" w:rsidR="009B2B9B" w:rsidRDefault="00541C25" w:rsidP="00AC3726">
      <w:pPr>
        <w:pStyle w:val="Zkladntextodsazen2"/>
        <w:numPr>
          <w:ilvl w:val="1"/>
          <w:numId w:val="3"/>
        </w:numPr>
        <w:tabs>
          <w:tab w:val="clear" w:pos="360"/>
          <w:tab w:val="num" w:pos="720"/>
        </w:tabs>
        <w:ind w:left="720" w:hanging="720"/>
      </w:pPr>
      <w:r w:rsidRPr="00541C25">
        <w:t>Obecně platí, že jakékoliv nároky plynoucí z odpovědnosti za vady, uplatněné objednatelem vůči zhotoviteli, považují obě strany za oprávněné a platné, pokud zhotovitel neprokáže jejich neoprávněnost. Objednatel se zavazuje poskytovat zhotoviteli potřebnou součinnost při získávání podkladů pro posouzení nároků uplatněných objednatelem.</w:t>
      </w:r>
    </w:p>
    <w:p w14:paraId="268C4143" w14:textId="3655DB25" w:rsidR="00B61C5F" w:rsidRDefault="00D76EDA" w:rsidP="00AC3726">
      <w:pPr>
        <w:pStyle w:val="Zkladntextodsazen2"/>
        <w:numPr>
          <w:ilvl w:val="1"/>
          <w:numId w:val="3"/>
        </w:numPr>
        <w:tabs>
          <w:tab w:val="clear" w:pos="360"/>
          <w:tab w:val="num" w:pos="720"/>
        </w:tabs>
        <w:ind w:left="720" w:hanging="720"/>
      </w:pPr>
      <w:r>
        <w:t>V p</w:t>
      </w:r>
      <w:r w:rsidR="00B61C5F">
        <w:t>řípadné</w:t>
      </w:r>
      <w:r>
        <w:t>,</w:t>
      </w:r>
      <w:r w:rsidR="00B61C5F">
        <w:t xml:space="preserve"> </w:t>
      </w:r>
      <w:r>
        <w:t>že objednatel zjistí</w:t>
      </w:r>
      <w:r w:rsidR="00B61C5F">
        <w:t xml:space="preserve"> </w:t>
      </w:r>
      <w:r>
        <w:t>skrytou vadu</w:t>
      </w:r>
      <w:r w:rsidR="00B61C5F">
        <w:t xml:space="preserve"> díla ohrožující </w:t>
      </w:r>
      <w:r>
        <w:t>provozování drážní dopravy, bude tato vada odstraněna</w:t>
      </w:r>
      <w:r w:rsidR="00B61C5F">
        <w:t xml:space="preserve"> objednatelem.</w:t>
      </w:r>
      <w:r>
        <w:t xml:space="preserve"> </w:t>
      </w:r>
      <w:r w:rsidR="00B61C5F">
        <w:t xml:space="preserve">Náklady </w:t>
      </w:r>
      <w:r w:rsidR="004817A5">
        <w:t>na odstranění této vady</w:t>
      </w:r>
      <w:r w:rsidR="00B61C5F">
        <w:t xml:space="preserve"> budou vyúčtovány zhotoviteli na základě jeho objednávky.</w:t>
      </w:r>
      <w:r>
        <w:t xml:space="preserve"> Jestliže již k přerušení drážní dopravy vlivem skryt</w:t>
      </w:r>
      <w:r w:rsidR="000F2A65">
        <w:t>é</w:t>
      </w:r>
      <w:r>
        <w:t xml:space="preserve"> vady došlo</w:t>
      </w:r>
      <w:r w:rsidR="001C6161">
        <w:t>,</w:t>
      </w:r>
      <w:r>
        <w:t xml:space="preserve"> pl</w:t>
      </w:r>
      <w:r w:rsidR="000F2A65">
        <w:t>a</w:t>
      </w:r>
      <w:r w:rsidR="00457F88">
        <w:t>tí bod 6</w:t>
      </w:r>
      <w:r>
        <w:t>.</w:t>
      </w:r>
      <w:r w:rsidR="000F2A65">
        <w:t>3</w:t>
      </w:r>
      <w:r>
        <w:t>.</w:t>
      </w:r>
      <w:r w:rsidR="000F2A65">
        <w:t xml:space="preserve"> </w:t>
      </w:r>
      <w:r>
        <w:t>smlouvy.</w:t>
      </w:r>
    </w:p>
    <w:p w14:paraId="6DB07663" w14:textId="77777777" w:rsidR="00061BDA" w:rsidRDefault="00061BDA">
      <w:pPr>
        <w:widowControl w:val="0"/>
        <w:spacing w:line="240" w:lineRule="atLeast"/>
        <w:rPr>
          <w:snapToGrid w:val="0"/>
        </w:rPr>
      </w:pPr>
    </w:p>
    <w:p w14:paraId="25BAA602" w14:textId="77777777" w:rsidR="00061BDA" w:rsidRPr="005754AE" w:rsidRDefault="00D65D8D" w:rsidP="00EE1CEB">
      <w:pPr>
        <w:pStyle w:val="Nadpis5"/>
        <w:jc w:val="center"/>
        <w:rPr>
          <w:u w:val="none"/>
        </w:rPr>
      </w:pPr>
      <w:r w:rsidRPr="005754AE">
        <w:rPr>
          <w:u w:val="none"/>
        </w:rPr>
        <w:t>VI</w:t>
      </w:r>
      <w:r w:rsidR="00164320" w:rsidRPr="005754AE">
        <w:rPr>
          <w:u w:val="none"/>
        </w:rPr>
        <w:t>I</w:t>
      </w:r>
      <w:r w:rsidRPr="005754AE">
        <w:rPr>
          <w:u w:val="none"/>
        </w:rPr>
        <w:t>.</w:t>
      </w:r>
    </w:p>
    <w:p w14:paraId="047F5FE4" w14:textId="77777777" w:rsidR="00061BDA" w:rsidRDefault="00D65D8D">
      <w:pPr>
        <w:pStyle w:val="Nadpis5"/>
        <w:jc w:val="center"/>
      </w:pPr>
      <w:r>
        <w:t>Sankční ujednání</w:t>
      </w:r>
    </w:p>
    <w:p w14:paraId="258E540B" w14:textId="77777777" w:rsidR="005A1BE2" w:rsidRPr="005A1BE2" w:rsidRDefault="005A1BE2" w:rsidP="005A1BE2"/>
    <w:p w14:paraId="1C92E444" w14:textId="3822D9E0" w:rsidR="00233042" w:rsidRDefault="00233042" w:rsidP="005A1BE2">
      <w:pPr>
        <w:pStyle w:val="Zkladntextodsazen2"/>
        <w:numPr>
          <w:ilvl w:val="1"/>
          <w:numId w:val="4"/>
        </w:numPr>
        <w:tabs>
          <w:tab w:val="clear" w:pos="360"/>
        </w:tabs>
        <w:ind w:left="709" w:hanging="709"/>
      </w:pPr>
      <w:r w:rsidRPr="00250C4B">
        <w:t>V případě, že zhotovitel bude v prodlení s </w:t>
      </w:r>
      <w:r w:rsidR="00AD73FA">
        <w:t xml:space="preserve">provedením </w:t>
      </w:r>
      <w:r w:rsidR="00961421">
        <w:t xml:space="preserve">předmětu smlouvy (díla) oproti </w:t>
      </w:r>
      <w:r>
        <w:t xml:space="preserve">sjednanému </w:t>
      </w:r>
      <w:r w:rsidRPr="00250C4B">
        <w:t>termínu,</w:t>
      </w:r>
      <w:r w:rsidR="000F2A65">
        <w:t xml:space="preserve"> </w:t>
      </w:r>
      <w:r w:rsidRPr="00250C4B">
        <w:t>je objednatel oprávněn požadovat</w:t>
      </w:r>
      <w:r>
        <w:t>,</w:t>
      </w:r>
      <w:r w:rsidRPr="00250C4B">
        <w:t xml:space="preserve"> a zhotovitel v tomto případě zaplatí objednateli</w:t>
      </w:r>
      <w:r>
        <w:t>,</w:t>
      </w:r>
      <w:r w:rsidR="00457F88">
        <w:t xml:space="preserve"> smluvní pokutu ve výši </w:t>
      </w:r>
      <w:proofErr w:type="gramStart"/>
      <w:r w:rsidR="00457F88">
        <w:t>5.000,-</w:t>
      </w:r>
      <w:proofErr w:type="gramEnd"/>
      <w:r w:rsidR="00457F88">
        <w:t>Kč</w:t>
      </w:r>
      <w:r w:rsidR="00AD73FA">
        <w:t xml:space="preserve"> </w:t>
      </w:r>
      <w:r w:rsidR="00AD73FA" w:rsidRPr="00250C4B">
        <w:t xml:space="preserve">(slovy </w:t>
      </w:r>
      <w:proofErr w:type="spellStart"/>
      <w:r w:rsidR="00AD73FA">
        <w:t>pět</w:t>
      </w:r>
      <w:r w:rsidR="00AD73FA" w:rsidRPr="00250C4B">
        <w:t>tisíc</w:t>
      </w:r>
      <w:proofErr w:type="spellEnd"/>
      <w:r w:rsidR="00AD73FA" w:rsidRPr="00250C4B">
        <w:t xml:space="preserve"> korun</w:t>
      </w:r>
      <w:r w:rsidR="00AD73FA">
        <w:t xml:space="preserve"> českých</w:t>
      </w:r>
      <w:r w:rsidR="00AD73FA" w:rsidRPr="00250C4B">
        <w:t>)</w:t>
      </w:r>
      <w:r w:rsidRPr="00250C4B">
        <w:t xml:space="preserve"> za každý i započatý den prodlení.</w:t>
      </w:r>
    </w:p>
    <w:p w14:paraId="4A4BC79D" w14:textId="6830441A" w:rsidR="00233042" w:rsidRDefault="00233042" w:rsidP="005A1BE2">
      <w:pPr>
        <w:pStyle w:val="Zkladntextodsazen2"/>
        <w:numPr>
          <w:ilvl w:val="1"/>
          <w:numId w:val="4"/>
        </w:numPr>
        <w:tabs>
          <w:tab w:val="clear" w:pos="360"/>
          <w:tab w:val="num" w:pos="720"/>
        </w:tabs>
        <w:ind w:left="720" w:hanging="720"/>
      </w:pPr>
      <w:r w:rsidRPr="000D6AC3">
        <w:t>V případě, že dojde ze strany zhotovitele k překročení doby výluk drážní dopravy</w:t>
      </w:r>
      <w:r>
        <w:t xml:space="preserve"> (myšleno datum a hodina ukončení výluky drážní dopravy uvedené v zápise z výlukové komise DPO)</w:t>
      </w:r>
      <w:r w:rsidRPr="000D6AC3">
        <w:t xml:space="preserve">, je objednatel oprávněn účtovat zhotoviteli smluvní pokutu ve výši </w:t>
      </w:r>
      <w:proofErr w:type="gramStart"/>
      <w:r w:rsidR="00AD73FA">
        <w:t>15</w:t>
      </w:r>
      <w:r w:rsidRPr="000D6AC3">
        <w:t>.000,-</w:t>
      </w:r>
      <w:proofErr w:type="gramEnd"/>
      <w:r w:rsidRPr="000D6AC3">
        <w:t xml:space="preserve"> Kč (slovy </w:t>
      </w:r>
      <w:proofErr w:type="spellStart"/>
      <w:r w:rsidR="00AD73FA">
        <w:t>patnácttisíc</w:t>
      </w:r>
      <w:proofErr w:type="spellEnd"/>
      <w:r w:rsidR="00AD73FA" w:rsidRPr="000D6AC3">
        <w:t xml:space="preserve"> </w:t>
      </w:r>
      <w:r w:rsidRPr="000D6AC3">
        <w:t>korun</w:t>
      </w:r>
      <w:r w:rsidR="00AD73FA">
        <w:t xml:space="preserve"> českých</w:t>
      </w:r>
      <w:r w:rsidRPr="000D6AC3">
        <w:t xml:space="preserve">) za </w:t>
      </w:r>
      <w:r w:rsidR="00AD73FA" w:rsidRPr="000D6AC3">
        <w:t>každ</w:t>
      </w:r>
      <w:r w:rsidR="00AD73FA">
        <w:t>ou</w:t>
      </w:r>
      <w:r w:rsidR="00AD73FA" w:rsidRPr="000D6AC3">
        <w:t xml:space="preserve"> </w:t>
      </w:r>
      <w:r w:rsidRPr="000D6AC3">
        <w:t xml:space="preserve">i </w:t>
      </w:r>
      <w:r w:rsidR="00AD73FA" w:rsidRPr="000D6AC3">
        <w:t>započat</w:t>
      </w:r>
      <w:r w:rsidR="00AD73FA">
        <w:t>ou</w:t>
      </w:r>
      <w:r w:rsidR="00AD73FA" w:rsidRPr="000D6AC3">
        <w:t xml:space="preserve"> </w:t>
      </w:r>
      <w:r w:rsidR="00AD73FA">
        <w:t>hodinu</w:t>
      </w:r>
      <w:r w:rsidRPr="000D6AC3">
        <w:t xml:space="preserve"> prodlení výluky drážní dopravy. </w:t>
      </w:r>
    </w:p>
    <w:p w14:paraId="5835B3BE" w14:textId="600AC448" w:rsidR="00233042" w:rsidRDefault="00AD73FA" w:rsidP="005A1BE2">
      <w:pPr>
        <w:pStyle w:val="Zkladntextodsazen2"/>
        <w:numPr>
          <w:ilvl w:val="1"/>
          <w:numId w:val="4"/>
        </w:numPr>
        <w:tabs>
          <w:tab w:val="clear" w:pos="360"/>
          <w:tab w:val="num" w:pos="720"/>
        </w:tabs>
        <w:ind w:left="720" w:hanging="720"/>
      </w:pPr>
      <w:r w:rsidRPr="00AD73FA">
        <w:t xml:space="preserve">V případě prodlení zhotovitele (i) s nástupem na odstraňování záručních vad, které </w:t>
      </w:r>
      <w:r w:rsidRPr="00AD73FA">
        <w:lastRenderedPageBreak/>
        <w:t xml:space="preserve">vedou k přerušení drážní dopravy v termínu dle bodu </w:t>
      </w:r>
      <w:r>
        <w:t>6</w:t>
      </w:r>
      <w:r w:rsidRPr="00AD73FA">
        <w:t>.</w:t>
      </w:r>
      <w:r>
        <w:t>3</w:t>
      </w:r>
      <w:r w:rsidRPr="00AD73FA">
        <w:t xml:space="preserve"> této smlouvy a/nebo (</w:t>
      </w:r>
      <w:proofErr w:type="spellStart"/>
      <w:r w:rsidRPr="00AD73FA">
        <w:t>ii</w:t>
      </w:r>
      <w:proofErr w:type="spellEnd"/>
      <w:r w:rsidRPr="00AD73FA">
        <w:t xml:space="preserve">) s odstraněním záručních vad, které vedou k přerušení drážní dopravy v termínu dle bodu </w:t>
      </w:r>
      <w:r>
        <w:t>6</w:t>
      </w:r>
      <w:r w:rsidRPr="00AD73FA">
        <w:t>.</w:t>
      </w:r>
      <w:r>
        <w:t>3</w:t>
      </w:r>
      <w:r w:rsidRPr="00AD73FA">
        <w:t xml:space="preserve"> této smlouvy, je objednatel oprávněn požadovat po zhotoviteli smluvní pokutu ve výši </w:t>
      </w:r>
      <w:proofErr w:type="gramStart"/>
      <w:r w:rsidRPr="00AD73FA">
        <w:t>15.000,-</w:t>
      </w:r>
      <w:proofErr w:type="gramEnd"/>
      <w:r w:rsidRPr="00AD73FA">
        <w:t xml:space="preserve"> Kč (slovy patnáct tisíc korun českých) za každou i započatou hodinu prodlen</w:t>
      </w:r>
      <w:r>
        <w:t>í</w:t>
      </w:r>
      <w:r w:rsidR="00233042" w:rsidRPr="000D6AC3">
        <w:t>.</w:t>
      </w:r>
    </w:p>
    <w:p w14:paraId="1F3D5478" w14:textId="00F644F2" w:rsidR="00233042" w:rsidRDefault="00233042" w:rsidP="005A1BE2">
      <w:pPr>
        <w:pStyle w:val="Zkladntextodsazen2"/>
        <w:numPr>
          <w:ilvl w:val="1"/>
          <w:numId w:val="4"/>
        </w:numPr>
        <w:tabs>
          <w:tab w:val="clear" w:pos="360"/>
          <w:tab w:val="num" w:pos="720"/>
        </w:tabs>
        <w:ind w:left="720" w:hanging="720"/>
      </w:pPr>
      <w:r w:rsidRPr="000D6AC3">
        <w:t>V případě, že se zhotovitel dostane do prodlení termínu pro odstranění záručních vad, které nevedou</w:t>
      </w:r>
      <w:r w:rsidRPr="00250C4B">
        <w:t xml:space="preserve"> k přerušení </w:t>
      </w:r>
      <w:r>
        <w:t>drážní</w:t>
      </w:r>
      <w:r w:rsidRPr="00250C4B">
        <w:t xml:space="preserve"> dopravy, je objednatel oprávněn účtovat zhotoviteli smluvní pokutu ve výši </w:t>
      </w:r>
      <w:proofErr w:type="gramStart"/>
      <w:r>
        <w:t>5.</w:t>
      </w:r>
      <w:r w:rsidRPr="00250C4B">
        <w:t>000</w:t>
      </w:r>
      <w:r>
        <w:t>,-</w:t>
      </w:r>
      <w:proofErr w:type="gramEnd"/>
      <w:r w:rsidRPr="00250C4B">
        <w:t xml:space="preserve"> Kč</w:t>
      </w:r>
      <w:r>
        <w:t xml:space="preserve"> </w:t>
      </w:r>
      <w:r w:rsidRPr="00250C4B">
        <w:t xml:space="preserve">(slovy </w:t>
      </w:r>
      <w:proofErr w:type="spellStart"/>
      <w:r>
        <w:t>pět</w:t>
      </w:r>
      <w:r w:rsidRPr="00250C4B">
        <w:t>tisíc</w:t>
      </w:r>
      <w:proofErr w:type="spellEnd"/>
      <w:r w:rsidRPr="00250C4B">
        <w:t xml:space="preserve"> korun</w:t>
      </w:r>
      <w:r w:rsidR="00AD73FA">
        <w:t xml:space="preserve"> českých</w:t>
      </w:r>
      <w:r w:rsidRPr="00250C4B">
        <w:t>) za každý i započatý den prodlení.</w:t>
      </w:r>
    </w:p>
    <w:p w14:paraId="0EDE4E46" w14:textId="65AFD6FE" w:rsidR="00233042" w:rsidRDefault="00233042" w:rsidP="005A1BE2">
      <w:pPr>
        <w:pStyle w:val="Zkladntextodsazen2"/>
        <w:numPr>
          <w:ilvl w:val="1"/>
          <w:numId w:val="4"/>
        </w:numPr>
        <w:tabs>
          <w:tab w:val="clear" w:pos="360"/>
          <w:tab w:val="num" w:pos="720"/>
        </w:tabs>
        <w:ind w:left="720" w:hanging="720"/>
      </w:pPr>
      <w:r w:rsidRPr="00250C4B">
        <w:t>Při prodlení s odstraněním vad a nedodělků</w:t>
      </w:r>
      <w:r w:rsidR="000F2A65">
        <w:t xml:space="preserve"> nebránících bezpečnému užívání díla</w:t>
      </w:r>
      <w:r w:rsidRPr="00250C4B">
        <w:t xml:space="preserve">, uvedených v zápise o předání a převzetí díla, je objednatel oprávněn účtovat zhotoviteli smluvní pokutu ve výši </w:t>
      </w:r>
      <w:proofErr w:type="gramStart"/>
      <w:r>
        <w:t>5.</w:t>
      </w:r>
      <w:r w:rsidRPr="00250C4B">
        <w:t>000</w:t>
      </w:r>
      <w:r>
        <w:t>,-</w:t>
      </w:r>
      <w:proofErr w:type="gramEnd"/>
      <w:r w:rsidRPr="00250C4B">
        <w:t xml:space="preserve"> Kč (slovy </w:t>
      </w:r>
      <w:proofErr w:type="spellStart"/>
      <w:r>
        <w:t>pět</w:t>
      </w:r>
      <w:r w:rsidRPr="00250C4B">
        <w:t>tisíc</w:t>
      </w:r>
      <w:proofErr w:type="spellEnd"/>
      <w:r w:rsidRPr="00250C4B">
        <w:t xml:space="preserve"> korun</w:t>
      </w:r>
      <w:r w:rsidR="00AD73FA">
        <w:t xml:space="preserve"> českých</w:t>
      </w:r>
      <w:r w:rsidRPr="00250C4B">
        <w:t xml:space="preserve">) za </w:t>
      </w:r>
      <w:r>
        <w:t xml:space="preserve">každou vadu </w:t>
      </w:r>
      <w:r w:rsidR="00541C25">
        <w:t xml:space="preserve">či nedodělek </w:t>
      </w:r>
      <w:r>
        <w:t>a za </w:t>
      </w:r>
      <w:r w:rsidRPr="00250C4B">
        <w:t xml:space="preserve">každý i </w:t>
      </w:r>
      <w:r>
        <w:t>započatý den prodlení.</w:t>
      </w:r>
    </w:p>
    <w:p w14:paraId="07106026" w14:textId="1845FCD1" w:rsidR="00A25302" w:rsidRDefault="001D7D39" w:rsidP="005A1BE2">
      <w:pPr>
        <w:pStyle w:val="Zkladntextodsazen2"/>
        <w:numPr>
          <w:ilvl w:val="1"/>
          <w:numId w:val="4"/>
        </w:numPr>
        <w:tabs>
          <w:tab w:val="clear" w:pos="360"/>
          <w:tab w:val="num" w:pos="720"/>
        </w:tabs>
        <w:ind w:left="720" w:hanging="720"/>
      </w:pPr>
      <w:r>
        <w:t>V případě</w:t>
      </w:r>
      <w:r w:rsidR="00A25302" w:rsidRPr="00A25302">
        <w:t xml:space="preserve">, že zhotovitel </w:t>
      </w:r>
      <w:r>
        <w:t xml:space="preserve">v rozporu s bodem 8.10 této smlouvy neoprávněně uloží </w:t>
      </w:r>
      <w:r w:rsidR="00A25302" w:rsidRPr="00A25302">
        <w:t xml:space="preserve">odpad do nádob objednatele, </w:t>
      </w:r>
      <w:r>
        <w:t xml:space="preserve">je </w:t>
      </w:r>
      <w:r w:rsidR="00A25302" w:rsidRPr="00A25302">
        <w:t xml:space="preserve">objednatel </w:t>
      </w:r>
      <w:r>
        <w:t>oprávněn</w:t>
      </w:r>
      <w:r w:rsidR="00A25302" w:rsidRPr="00A25302">
        <w:t xml:space="preserve"> účtovat </w:t>
      </w:r>
      <w:r>
        <w:t xml:space="preserve">zhotoviteli </w:t>
      </w:r>
      <w:r w:rsidR="00A25302" w:rsidRPr="00A25302">
        <w:t>smluvní pokutu ve výši 10 000,- Kč</w:t>
      </w:r>
      <w:r>
        <w:t xml:space="preserve"> (slovy </w:t>
      </w:r>
      <w:proofErr w:type="spellStart"/>
      <w:r>
        <w:t>desettisíc</w:t>
      </w:r>
      <w:proofErr w:type="spellEnd"/>
      <w:r>
        <w:t xml:space="preserve"> korun českých) za každý zjištěný případ</w:t>
      </w:r>
      <w:r w:rsidR="00A25302" w:rsidRPr="00A25302">
        <w:t>.</w:t>
      </w:r>
    </w:p>
    <w:p w14:paraId="132A704C" w14:textId="58769382" w:rsidR="00D47C0B" w:rsidRDefault="00D47C0B" w:rsidP="005A1BE2">
      <w:pPr>
        <w:pStyle w:val="Zkladntextodsazen2"/>
        <w:numPr>
          <w:ilvl w:val="1"/>
          <w:numId w:val="4"/>
        </w:numPr>
        <w:tabs>
          <w:tab w:val="clear" w:pos="360"/>
          <w:tab w:val="num" w:pos="720"/>
        </w:tabs>
        <w:ind w:left="720" w:hanging="720"/>
      </w:pPr>
      <w:r w:rsidRPr="00D47C0B">
        <w:t xml:space="preserve">V případě, že zhotovitel v rozporu s bodem </w:t>
      </w:r>
      <w:r>
        <w:t>2</w:t>
      </w:r>
      <w:r w:rsidRPr="00D47C0B">
        <w:t>.</w:t>
      </w:r>
      <w:r>
        <w:t>6</w:t>
      </w:r>
      <w:r w:rsidRPr="00D47C0B">
        <w:t xml:space="preserve"> této smlouvy bez předchozího písemného odsouhlasení objednatele</w:t>
      </w:r>
      <w:r w:rsidR="00A31DF5">
        <w:t>m</w:t>
      </w:r>
      <w:r w:rsidRPr="00D47C0B">
        <w:t xml:space="preserve"> provede faktickou změnu na pozic</w:t>
      </w:r>
      <w:r w:rsidR="00A31DF5">
        <w:t>ích uvedených v jeho nabídce a v příloze č. 4 této smlouvy</w:t>
      </w:r>
      <w:r w:rsidRPr="00D47C0B">
        <w:t xml:space="preserve"> nebo nezajistí jejich účast na vedení stavby, je objednatel oprávněn požadovat po zhotoviteli smluvní pokutu ve výši </w:t>
      </w:r>
      <w:proofErr w:type="gramStart"/>
      <w:r w:rsidRPr="00D47C0B">
        <w:t>100.000,-</w:t>
      </w:r>
      <w:proofErr w:type="gramEnd"/>
      <w:r w:rsidRPr="00D47C0B">
        <w:t xml:space="preserve"> Kč (slovy sto tisíc korun českých) za každý zjištěný případ</w:t>
      </w:r>
      <w:r w:rsidR="00EB7E5F">
        <w:t>.</w:t>
      </w:r>
    </w:p>
    <w:p w14:paraId="2D8B56E8" w14:textId="36AAA924" w:rsidR="00EB7E5F" w:rsidRDefault="00EB7E5F" w:rsidP="005A1BE2">
      <w:pPr>
        <w:pStyle w:val="Zkladntextodsazen2"/>
        <w:numPr>
          <w:ilvl w:val="1"/>
          <w:numId w:val="4"/>
        </w:numPr>
        <w:tabs>
          <w:tab w:val="clear" w:pos="360"/>
          <w:tab w:val="num" w:pos="720"/>
        </w:tabs>
        <w:ind w:left="720" w:hanging="720"/>
      </w:pPr>
      <w:r>
        <w:t>V případě, že zhotovitel provede práce vyžadující odpovídající kvalifikaci či oprávnění (viz body 2.2. a 2.6.) osobou bez potřebné kvalifikace či oprávnění</w:t>
      </w:r>
      <w:r w:rsidR="00E8585C">
        <w:t>,</w:t>
      </w:r>
      <w:r w:rsidR="0064176C">
        <w:t xml:space="preserve"> nebo pokud nebude schopen kvalifikaci či oprávnění osoby doložit, je objednatel </w:t>
      </w:r>
      <w:r w:rsidR="0064176C" w:rsidRPr="00D47C0B">
        <w:t xml:space="preserve">oprávněn požadovat po zhotoviteli smluvní pokutu ve výši </w:t>
      </w:r>
      <w:proofErr w:type="gramStart"/>
      <w:r w:rsidR="0064176C" w:rsidRPr="00D47C0B">
        <w:t>100.000,-</w:t>
      </w:r>
      <w:proofErr w:type="gramEnd"/>
      <w:r w:rsidR="0064176C" w:rsidRPr="00D47C0B">
        <w:t xml:space="preserve"> Kč (slovy sto tisíc korun českých) za každý zjištěný případ</w:t>
      </w:r>
      <w:r w:rsidR="0064176C">
        <w:t xml:space="preserve">. </w:t>
      </w:r>
      <w:r>
        <w:t xml:space="preserve">  </w:t>
      </w:r>
    </w:p>
    <w:p w14:paraId="016D7C45" w14:textId="3C1F2DBD" w:rsidR="00233042" w:rsidRDefault="00233042" w:rsidP="005A1BE2">
      <w:pPr>
        <w:pStyle w:val="Zkladntextodsazen2"/>
        <w:numPr>
          <w:ilvl w:val="1"/>
          <w:numId w:val="4"/>
        </w:numPr>
        <w:tabs>
          <w:tab w:val="clear" w:pos="360"/>
          <w:tab w:val="num" w:pos="720"/>
        </w:tabs>
        <w:ind w:left="720" w:hanging="720"/>
      </w:pPr>
      <w:r w:rsidRPr="00961421">
        <w:t>Jednotlivé smluvní pokuty se navzájem neruší a mohou být uplatněny souběžně a samostatně. Uplatněním smluvních pokut se nevylučuje ani neomezuje povinnost smluvních stran nahradit druhé straně škodu vzniklou porušením povinností ze závazkového vztahu.</w:t>
      </w:r>
    </w:p>
    <w:p w14:paraId="60451651" w14:textId="40ECDB1A" w:rsidR="00233042" w:rsidRDefault="00233042" w:rsidP="005A1BE2">
      <w:pPr>
        <w:pStyle w:val="Zkladntextodsazen2"/>
        <w:numPr>
          <w:ilvl w:val="1"/>
          <w:numId w:val="4"/>
        </w:numPr>
        <w:tabs>
          <w:tab w:val="clear" w:pos="360"/>
          <w:tab w:val="num" w:pos="720"/>
        </w:tabs>
        <w:ind w:left="720" w:hanging="720"/>
      </w:pPr>
      <w:r w:rsidRPr="00250C4B">
        <w:t>Zhotovitel uhradí objednateli poplatky, sankce, škody a práce vzniklé navíc (dále jen více náklady) z důvodu nedodržení podmínek pravomocných rozhodnutí nebo závazných vyjádření orgánů státní správy.</w:t>
      </w:r>
    </w:p>
    <w:p w14:paraId="599E5780" w14:textId="5AB5147D" w:rsidR="006F6CE2" w:rsidRPr="006F6CE2" w:rsidRDefault="006F6CE2" w:rsidP="005A1BE2">
      <w:pPr>
        <w:pStyle w:val="Zkladntextodsazen2"/>
        <w:numPr>
          <w:ilvl w:val="1"/>
          <w:numId w:val="4"/>
        </w:numPr>
        <w:tabs>
          <w:tab w:val="clear" w:pos="360"/>
          <w:tab w:val="num" w:pos="720"/>
        </w:tabs>
        <w:ind w:left="720" w:hanging="720"/>
      </w:pPr>
      <w:r w:rsidRPr="006F6CE2">
        <w:rPr>
          <w:iCs/>
        </w:rPr>
        <w:t>Nárok na zaplacení jakékoli smluvní pokuty nevznikne tehdy, jestliže k porušení povinnosti došlo v důsledku případu vyšší moci.</w:t>
      </w:r>
    </w:p>
    <w:p w14:paraId="5576048E" w14:textId="77777777" w:rsidR="00061BDA" w:rsidRDefault="00061BDA"/>
    <w:p w14:paraId="2B99ACCE" w14:textId="77777777" w:rsidR="00061BDA" w:rsidRPr="005754AE" w:rsidRDefault="00D65D8D" w:rsidP="00EE1CEB">
      <w:pPr>
        <w:pStyle w:val="Nadpis5"/>
        <w:jc w:val="center"/>
        <w:rPr>
          <w:u w:val="none"/>
        </w:rPr>
      </w:pPr>
      <w:r w:rsidRPr="005754AE">
        <w:rPr>
          <w:u w:val="none"/>
        </w:rPr>
        <w:t>VII</w:t>
      </w:r>
      <w:r w:rsidR="00164320" w:rsidRPr="005754AE">
        <w:rPr>
          <w:u w:val="none"/>
        </w:rPr>
        <w:t>I</w:t>
      </w:r>
      <w:r w:rsidRPr="005754AE">
        <w:rPr>
          <w:u w:val="none"/>
        </w:rPr>
        <w:t>.</w:t>
      </w:r>
    </w:p>
    <w:p w14:paraId="41871FEC" w14:textId="77777777" w:rsidR="00061BDA" w:rsidRDefault="00D65D8D">
      <w:pPr>
        <w:pStyle w:val="Nadpis6"/>
        <w:numPr>
          <w:ilvl w:val="0"/>
          <w:numId w:val="0"/>
        </w:numPr>
        <w:jc w:val="center"/>
      </w:pPr>
      <w:r>
        <w:t>Závěrečná ustanovení</w:t>
      </w:r>
    </w:p>
    <w:p w14:paraId="77E06657" w14:textId="77777777" w:rsidR="00061BDA" w:rsidRDefault="00061BDA">
      <w:pPr>
        <w:widowControl w:val="0"/>
        <w:spacing w:line="240" w:lineRule="atLeast"/>
        <w:rPr>
          <w:snapToGrid w:val="0"/>
        </w:rPr>
      </w:pPr>
    </w:p>
    <w:p w14:paraId="76C30DFD" w14:textId="3E843DEC" w:rsidR="00061BDA" w:rsidRDefault="00D65D8D" w:rsidP="005A1BE2">
      <w:pPr>
        <w:pStyle w:val="Zkladntextodsazen2"/>
        <w:numPr>
          <w:ilvl w:val="0"/>
          <w:numId w:val="17"/>
        </w:numPr>
        <w:ind w:left="709" w:hanging="709"/>
      </w:pPr>
      <w:r>
        <w:t xml:space="preserve">Tato smlouva </w:t>
      </w:r>
      <w:r w:rsidR="008C2E4C">
        <w:t>nabývá platnosti a účinnosti dnem podpisu obou smluvních stran a uzavírá se na období do 31.</w:t>
      </w:r>
      <w:r w:rsidR="00FD5C75">
        <w:t xml:space="preserve"> </w:t>
      </w:r>
      <w:r w:rsidR="008C2E4C">
        <w:t>12.</w:t>
      </w:r>
      <w:r w:rsidR="000509B6" w:rsidDel="000509B6">
        <w:t xml:space="preserve"> </w:t>
      </w:r>
      <w:r w:rsidR="000509B6">
        <w:t>20</w:t>
      </w:r>
      <w:r w:rsidR="00721FEF">
        <w:t>2</w:t>
      </w:r>
      <w:r w:rsidR="00532C81">
        <w:t>8</w:t>
      </w:r>
      <w:r w:rsidR="00233042">
        <w:t xml:space="preserve">, </w:t>
      </w:r>
      <w:r w:rsidR="001809C9">
        <w:t>nebo</w:t>
      </w:r>
      <w:r w:rsidR="00233042">
        <w:t xml:space="preserve"> </w:t>
      </w:r>
      <w:r w:rsidR="001809C9">
        <w:t xml:space="preserve">do vyčerpání </w:t>
      </w:r>
      <w:r w:rsidR="00541C25">
        <w:t>finančního limitu uvedeného v čl. II. odst. 2.1. této smlouvy podle toho, která skutečnost nastane dříve. O vyčerpání finančního limitu bude objednatel bez zbytečného odkladu informovat zhotovitele.</w:t>
      </w:r>
    </w:p>
    <w:p w14:paraId="33FCA2D0" w14:textId="34803D3B" w:rsidR="00061BDA" w:rsidRDefault="00D65D8D" w:rsidP="005A1BE2">
      <w:pPr>
        <w:pStyle w:val="Zkladntextodsazen2"/>
        <w:numPr>
          <w:ilvl w:val="0"/>
          <w:numId w:val="17"/>
        </w:numPr>
        <w:ind w:left="709" w:hanging="709"/>
      </w:pPr>
      <w:r>
        <w:t>Změny a dodatky této smlouvy smí být provedeny pouze písemně</w:t>
      </w:r>
      <w:r w:rsidR="00A25302">
        <w:t>,</w:t>
      </w:r>
      <w:r>
        <w:t xml:space="preserve"> a to formou číslovaných dodatků. Všeobecné obchodní podmínky stran jsou vyloučeny.</w:t>
      </w:r>
    </w:p>
    <w:p w14:paraId="7DFEE1CC" w14:textId="799EA922" w:rsidR="00061BDA" w:rsidRDefault="00D65D8D" w:rsidP="005A1BE2">
      <w:pPr>
        <w:pStyle w:val="Zkladntextodsazen2"/>
        <w:numPr>
          <w:ilvl w:val="0"/>
          <w:numId w:val="17"/>
        </w:numPr>
        <w:ind w:left="709" w:hanging="709"/>
      </w:pPr>
      <w:r>
        <w:t xml:space="preserve">Pokud nebylo v této smlouvě ujednáno jinak, řídí se práva a povinnosti a právní poměry z této smlouvy vyplývající, vznikající a související, ustanoveními </w:t>
      </w:r>
      <w:r w:rsidR="004A25DE">
        <w:t xml:space="preserve">občanského </w:t>
      </w:r>
      <w:r>
        <w:t>zákoníku.</w:t>
      </w:r>
      <w:r w:rsidR="00541C25">
        <w:t xml:space="preserve"> </w:t>
      </w:r>
      <w:r w:rsidR="00541C25" w:rsidRPr="00541C25">
        <w:t xml:space="preserve">Dojde-li mezi smluvními stranami ke sporu a tento bude řešen soudní cestou, pak místně příslušným soudem bude soud </w:t>
      </w:r>
      <w:r w:rsidR="00541C25">
        <w:t>objednatele</w:t>
      </w:r>
      <w:r w:rsidR="00541C25" w:rsidRPr="00541C25">
        <w:t xml:space="preserve"> a rozhodným právem české právo.</w:t>
      </w:r>
    </w:p>
    <w:p w14:paraId="36293FF4" w14:textId="77777777" w:rsidR="00061BDA" w:rsidRDefault="00D65D8D" w:rsidP="005A1BE2">
      <w:pPr>
        <w:pStyle w:val="Zkladntextodsazen2"/>
        <w:numPr>
          <w:ilvl w:val="0"/>
          <w:numId w:val="17"/>
        </w:numPr>
        <w:ind w:left="709" w:hanging="709"/>
      </w:pPr>
      <w:r>
        <w:t>Tato smlouva se vyhotovuje ve dvou stejnopisech, přičemž každá ze smluvních stran obdrží jedno vyhotovení.</w:t>
      </w:r>
    </w:p>
    <w:p w14:paraId="67873C65" w14:textId="77777777" w:rsidR="00A5133B" w:rsidRDefault="00A5133B" w:rsidP="005A1BE2">
      <w:pPr>
        <w:pStyle w:val="Zkladntextodsazen2"/>
        <w:numPr>
          <w:ilvl w:val="0"/>
          <w:numId w:val="17"/>
        </w:numPr>
        <w:ind w:left="709" w:hanging="709"/>
      </w:pPr>
      <w:r>
        <w:lastRenderedPageBreak/>
        <w:t>Obě smluvní strany prohlašují, že tato smlouva byla uzavřena po vzájemném projednání podle jejich pravé a svobodné vůle, určitě, vážně a srozumitelně, bez nátlaku či jinak nevýhodných podmínek pro kteroukoliv z nich. Na důkaz vůle být touto smlouvou vázáni připojují své podpisy.</w:t>
      </w:r>
    </w:p>
    <w:p w14:paraId="4A24D6D7" w14:textId="4E4E300A" w:rsidR="00AC3726" w:rsidRDefault="00A25302" w:rsidP="005A1BE2">
      <w:pPr>
        <w:pStyle w:val="Zkladntextodsazen2"/>
        <w:numPr>
          <w:ilvl w:val="0"/>
          <w:numId w:val="17"/>
        </w:numPr>
        <w:tabs>
          <w:tab w:val="left" w:pos="709"/>
        </w:tabs>
        <w:spacing w:before="75"/>
        <w:ind w:left="709" w:hanging="709"/>
        <w:rPr>
          <w:rStyle w:val="slostrnky"/>
        </w:rPr>
      </w:pPr>
      <w:r w:rsidRPr="00A25302">
        <w:t>Smluvní strany prohlašují, že žádná ustanovení smlouvy, jejích příloh a případných dodatků (nebude-li mezi stranami písemně sjednáno jinak) nepodléhají obchodnímu tajemství a souhlasí s jejich zveřejněním za podmínek vyplývajících z příslušných právních předpisů, zejména zákona č. 106/1999 Sb., o svobodném přístupu k informacím, zákona č. 134/2016 Sb., o zadávání veřejných zakázek, a zákona č. 340/2015 Sb., o registru smluv</w:t>
      </w:r>
      <w:r>
        <w:t xml:space="preserve"> (dále jen „zákon o registru smluv“)</w:t>
      </w:r>
      <w:r w:rsidRPr="00A25302">
        <w:t>, vše ve znění pozdějších předpisů.</w:t>
      </w:r>
    </w:p>
    <w:p w14:paraId="0252E262" w14:textId="1280B146" w:rsidR="001C6161" w:rsidRDefault="001C6161" w:rsidP="005A1BE2">
      <w:pPr>
        <w:pStyle w:val="Zkladntextodsazen2"/>
        <w:numPr>
          <w:ilvl w:val="0"/>
          <w:numId w:val="17"/>
        </w:numPr>
        <w:tabs>
          <w:tab w:val="left" w:pos="709"/>
        </w:tabs>
        <w:spacing w:before="75"/>
        <w:ind w:left="709" w:hanging="709"/>
      </w:pPr>
      <w:r>
        <w:t xml:space="preserve">Smluvní strany berou na vědomí, že smlouva (včetně příloh) bude po jejím uzavření zveřejněna na </w:t>
      </w:r>
      <w:r w:rsidRPr="002C3A13">
        <w:t>Portálu veřejné správy v Registru smluv</w:t>
      </w:r>
      <w:r>
        <w:t xml:space="preserve">. Toto zveřejnění zajistí </w:t>
      </w:r>
      <w:r w:rsidRPr="000462E4">
        <w:t>objednatel</w:t>
      </w:r>
      <w:r>
        <w:t>.</w:t>
      </w:r>
    </w:p>
    <w:p w14:paraId="40C368C6" w14:textId="7C5FDFDB" w:rsidR="0091437E" w:rsidRDefault="00FD5C75" w:rsidP="005A1BE2">
      <w:pPr>
        <w:pStyle w:val="Zkladntextodsazen2"/>
        <w:numPr>
          <w:ilvl w:val="0"/>
          <w:numId w:val="17"/>
        </w:numPr>
        <w:tabs>
          <w:tab w:val="left" w:pos="709"/>
        </w:tabs>
        <w:spacing w:before="75"/>
        <w:ind w:left="709" w:hanging="709"/>
      </w:pPr>
      <w:r w:rsidRPr="00661F8E">
        <w:t xml:space="preserve">Smluvní strany berou </w:t>
      </w:r>
      <w:r w:rsidR="00AC3726" w:rsidRPr="00661F8E">
        <w:t xml:space="preserve">na vědomí, že </w:t>
      </w:r>
      <w:r w:rsidR="007B2B8E">
        <w:t xml:space="preserve">dílčí </w:t>
      </w:r>
      <w:r w:rsidR="00B45185">
        <w:t xml:space="preserve">objednávky učiněné na základě této Smlouvy mohou podléhat povinnosti zveřejnění </w:t>
      </w:r>
      <w:r w:rsidR="00AC3726" w:rsidRPr="00661F8E">
        <w:t xml:space="preserve">podle zákona o registru smluv. </w:t>
      </w:r>
      <w:r w:rsidR="00B45185">
        <w:t xml:space="preserve">V takovém případě zajistí zveřejnění těchto </w:t>
      </w:r>
      <w:r w:rsidR="007B2B8E">
        <w:t xml:space="preserve">dílčích </w:t>
      </w:r>
      <w:r w:rsidR="00B45185">
        <w:t>objednávek, včetně této Smlouvy, jejích příloh a případných dodatků, objednatel.</w:t>
      </w:r>
    </w:p>
    <w:p w14:paraId="23973CFD" w14:textId="21D23B41" w:rsidR="0091437E" w:rsidRPr="0091437E" w:rsidRDefault="0091437E" w:rsidP="00012DB8">
      <w:pPr>
        <w:pStyle w:val="Zkladntextodsazen2"/>
        <w:numPr>
          <w:ilvl w:val="0"/>
          <w:numId w:val="17"/>
        </w:numPr>
        <w:tabs>
          <w:tab w:val="left" w:pos="709"/>
        </w:tabs>
        <w:spacing w:before="75"/>
        <w:ind w:left="709" w:hanging="709"/>
      </w:pPr>
      <w:r>
        <w:t xml:space="preserve">Zhotovitel se </w:t>
      </w:r>
      <w:r w:rsidRPr="0091437E">
        <w:t>dále zavazuje, že:</w:t>
      </w:r>
    </w:p>
    <w:p w14:paraId="7C0B8435" w14:textId="3205B34A" w:rsidR="0091437E" w:rsidRPr="00012DB8" w:rsidRDefault="0091437E" w:rsidP="00012DB8">
      <w:pPr>
        <w:pStyle w:val="Odstavecseseznamem"/>
        <w:numPr>
          <w:ilvl w:val="0"/>
          <w:numId w:val="21"/>
        </w:numPr>
        <w:snapToGrid w:val="0"/>
        <w:ind w:left="1134" w:hanging="425"/>
        <w:jc w:val="both"/>
        <w:rPr>
          <w:rFonts w:eastAsia="Times New Roman"/>
          <w:snapToGrid w:val="0"/>
        </w:rPr>
      </w:pPr>
      <w:r w:rsidRPr="00012DB8">
        <w:rPr>
          <w:rFonts w:eastAsia="Times New Roman"/>
          <w:snapToGrid w:val="0"/>
        </w:rPr>
        <w:t xml:space="preserve">při plnění Díla zajistí dodržování </w:t>
      </w:r>
      <w:proofErr w:type="spellStart"/>
      <w:r w:rsidRPr="00012DB8">
        <w:rPr>
          <w:rFonts w:eastAsia="Times New Roman"/>
          <w:snapToGrid w:val="0"/>
        </w:rPr>
        <w:t>pracovne</w:t>
      </w:r>
      <w:proofErr w:type="spellEnd"/>
      <w:r w:rsidRPr="00012DB8">
        <w:rPr>
          <w:rFonts w:eastAsia="Times New Roman"/>
          <w:snapToGrid w:val="0"/>
        </w:rPr>
        <w:t>̌</w:t>
      </w:r>
      <w:r w:rsidR="000964B9">
        <w:rPr>
          <w:rFonts w:eastAsia="Times New Roman"/>
          <w:snapToGrid w:val="0"/>
        </w:rPr>
        <w:t xml:space="preserve"> </w:t>
      </w:r>
      <w:r w:rsidRPr="00012DB8">
        <w:rPr>
          <w:rFonts w:eastAsia="Times New Roman"/>
          <w:snapToGrid w:val="0"/>
        </w:rPr>
        <w:t>-</w:t>
      </w:r>
      <w:r w:rsidR="000964B9">
        <w:rPr>
          <w:rFonts w:eastAsia="Times New Roman"/>
          <w:snapToGrid w:val="0"/>
        </w:rPr>
        <w:t xml:space="preserve"> </w:t>
      </w:r>
      <w:proofErr w:type="spellStart"/>
      <w:r w:rsidRPr="00012DB8">
        <w:rPr>
          <w:rFonts w:eastAsia="Times New Roman"/>
          <w:snapToGrid w:val="0"/>
        </w:rPr>
        <w:t>právních</w:t>
      </w:r>
      <w:proofErr w:type="spellEnd"/>
      <w:r w:rsidRPr="00012DB8">
        <w:rPr>
          <w:rFonts w:eastAsia="Times New Roman"/>
          <w:snapToGrid w:val="0"/>
        </w:rPr>
        <w:t xml:space="preserve"> </w:t>
      </w:r>
      <w:proofErr w:type="spellStart"/>
      <w:r w:rsidRPr="00012DB8">
        <w:rPr>
          <w:rFonts w:eastAsia="Times New Roman"/>
          <w:snapToGrid w:val="0"/>
        </w:rPr>
        <w:t>předpisu</w:t>
      </w:r>
      <w:proofErr w:type="spellEnd"/>
      <w:r w:rsidRPr="00012DB8">
        <w:rPr>
          <w:rFonts w:eastAsia="Times New Roman"/>
          <w:snapToGrid w:val="0"/>
        </w:rPr>
        <w:t>̊ (</w:t>
      </w:r>
      <w:proofErr w:type="spellStart"/>
      <w:r w:rsidRPr="00012DB8">
        <w:rPr>
          <w:rFonts w:eastAsia="Times New Roman"/>
          <w:snapToGrid w:val="0"/>
        </w:rPr>
        <w:t>zákoník</w:t>
      </w:r>
      <w:proofErr w:type="spellEnd"/>
      <w:r w:rsidRPr="00012DB8">
        <w:rPr>
          <w:rFonts w:eastAsia="Times New Roman"/>
          <w:snapToGrid w:val="0"/>
        </w:rPr>
        <w:t xml:space="preserve"> </w:t>
      </w:r>
      <w:proofErr w:type="spellStart"/>
      <w:r w:rsidRPr="00012DB8">
        <w:rPr>
          <w:rFonts w:eastAsia="Times New Roman"/>
          <w:snapToGrid w:val="0"/>
        </w:rPr>
        <w:t>práce</w:t>
      </w:r>
      <w:proofErr w:type="spellEnd"/>
      <w:r w:rsidRPr="00012DB8">
        <w:rPr>
          <w:rFonts w:eastAsia="Times New Roman"/>
          <w:snapToGrid w:val="0"/>
        </w:rPr>
        <w:t xml:space="preserve"> a</w:t>
      </w:r>
      <w:r>
        <w:rPr>
          <w:rFonts w:eastAsia="Times New Roman"/>
          <w:snapToGrid w:val="0"/>
        </w:rPr>
        <w:t> </w:t>
      </w:r>
      <w:proofErr w:type="spellStart"/>
      <w:r w:rsidRPr="00012DB8">
        <w:rPr>
          <w:rFonts w:eastAsia="Times New Roman"/>
          <w:snapToGrid w:val="0"/>
        </w:rPr>
        <w:t>zákon</w:t>
      </w:r>
      <w:proofErr w:type="spellEnd"/>
      <w:r w:rsidRPr="00012DB8">
        <w:rPr>
          <w:rFonts w:eastAsia="Times New Roman"/>
          <w:snapToGrid w:val="0"/>
        </w:rPr>
        <w:t xml:space="preserve"> o </w:t>
      </w:r>
      <w:proofErr w:type="spellStart"/>
      <w:r w:rsidRPr="00012DB8">
        <w:rPr>
          <w:rFonts w:eastAsia="Times New Roman"/>
          <w:snapToGrid w:val="0"/>
        </w:rPr>
        <w:t>zaměstnanosti</w:t>
      </w:r>
      <w:proofErr w:type="spellEnd"/>
      <w:r w:rsidRPr="00012DB8">
        <w:rPr>
          <w:rFonts w:eastAsia="Times New Roman"/>
          <w:snapToGrid w:val="0"/>
        </w:rPr>
        <w:t xml:space="preserve">) a z nich </w:t>
      </w:r>
      <w:proofErr w:type="spellStart"/>
      <w:r w:rsidRPr="00012DB8">
        <w:rPr>
          <w:rFonts w:eastAsia="Times New Roman"/>
          <w:snapToGrid w:val="0"/>
        </w:rPr>
        <w:t>vyplývajících</w:t>
      </w:r>
      <w:proofErr w:type="spellEnd"/>
      <w:r w:rsidRPr="00012DB8">
        <w:rPr>
          <w:rFonts w:eastAsia="Times New Roman"/>
          <w:snapToGrid w:val="0"/>
        </w:rPr>
        <w:t xml:space="preserve"> povinností, mj. </w:t>
      </w:r>
      <w:proofErr w:type="spellStart"/>
      <w:r w:rsidRPr="00012DB8">
        <w:rPr>
          <w:rFonts w:eastAsia="Times New Roman"/>
          <w:snapToGrid w:val="0"/>
        </w:rPr>
        <w:t>zejména</w:t>
      </w:r>
      <w:proofErr w:type="spellEnd"/>
      <w:r w:rsidRPr="00012DB8">
        <w:rPr>
          <w:rFonts w:eastAsia="Times New Roman"/>
          <w:snapToGrid w:val="0"/>
        </w:rPr>
        <w:t xml:space="preserve"> ve vztahu k </w:t>
      </w:r>
      <w:proofErr w:type="spellStart"/>
      <w:r w:rsidRPr="00012DB8">
        <w:rPr>
          <w:rFonts w:eastAsia="Times New Roman"/>
          <w:snapToGrid w:val="0"/>
        </w:rPr>
        <w:t>odměňováni</w:t>
      </w:r>
      <w:proofErr w:type="spellEnd"/>
      <w:r w:rsidRPr="00012DB8">
        <w:rPr>
          <w:rFonts w:eastAsia="Times New Roman"/>
          <w:snapToGrid w:val="0"/>
        </w:rPr>
        <w:t xml:space="preserve">́ </w:t>
      </w:r>
      <w:proofErr w:type="spellStart"/>
      <w:r w:rsidRPr="00012DB8">
        <w:rPr>
          <w:rFonts w:eastAsia="Times New Roman"/>
          <w:snapToGrid w:val="0"/>
        </w:rPr>
        <w:t>zaměstnancu</w:t>
      </w:r>
      <w:proofErr w:type="spellEnd"/>
      <w:r w:rsidRPr="00012DB8">
        <w:rPr>
          <w:rFonts w:eastAsia="Times New Roman"/>
          <w:snapToGrid w:val="0"/>
        </w:rPr>
        <w:t xml:space="preserve">̊, </w:t>
      </w:r>
      <w:proofErr w:type="spellStart"/>
      <w:r w:rsidRPr="00012DB8">
        <w:rPr>
          <w:rFonts w:eastAsia="Times New Roman"/>
          <w:snapToGrid w:val="0"/>
        </w:rPr>
        <w:t>dodržováni</w:t>
      </w:r>
      <w:proofErr w:type="spellEnd"/>
      <w:r w:rsidRPr="00012DB8">
        <w:rPr>
          <w:rFonts w:eastAsia="Times New Roman"/>
          <w:snapToGrid w:val="0"/>
        </w:rPr>
        <w:t xml:space="preserve">́ </w:t>
      </w:r>
      <w:proofErr w:type="spellStart"/>
      <w:r w:rsidRPr="00012DB8">
        <w:rPr>
          <w:rFonts w:eastAsia="Times New Roman"/>
          <w:snapToGrid w:val="0"/>
        </w:rPr>
        <w:t>délky</w:t>
      </w:r>
      <w:proofErr w:type="spellEnd"/>
      <w:r w:rsidRPr="00012DB8">
        <w:rPr>
          <w:rFonts w:eastAsia="Times New Roman"/>
          <w:snapToGrid w:val="0"/>
        </w:rPr>
        <w:t xml:space="preserve"> </w:t>
      </w:r>
      <w:proofErr w:type="spellStart"/>
      <w:r w:rsidRPr="00012DB8">
        <w:rPr>
          <w:rFonts w:eastAsia="Times New Roman"/>
          <w:snapToGrid w:val="0"/>
        </w:rPr>
        <w:t>pracovni</w:t>
      </w:r>
      <w:proofErr w:type="spellEnd"/>
      <w:r w:rsidRPr="00012DB8">
        <w:rPr>
          <w:rFonts w:eastAsia="Times New Roman"/>
          <w:snapToGrid w:val="0"/>
        </w:rPr>
        <w:t xml:space="preserve">́ doby, </w:t>
      </w:r>
      <w:proofErr w:type="spellStart"/>
      <w:r w:rsidRPr="00012DB8">
        <w:rPr>
          <w:rFonts w:eastAsia="Times New Roman"/>
          <w:snapToGrid w:val="0"/>
        </w:rPr>
        <w:t>dodržováni</w:t>
      </w:r>
      <w:proofErr w:type="spellEnd"/>
      <w:r w:rsidRPr="00012DB8">
        <w:rPr>
          <w:rFonts w:eastAsia="Times New Roman"/>
          <w:snapToGrid w:val="0"/>
        </w:rPr>
        <w:t xml:space="preserve">́ </w:t>
      </w:r>
      <w:proofErr w:type="spellStart"/>
      <w:r w:rsidRPr="00012DB8">
        <w:rPr>
          <w:rFonts w:eastAsia="Times New Roman"/>
          <w:snapToGrid w:val="0"/>
        </w:rPr>
        <w:t>délky</w:t>
      </w:r>
      <w:proofErr w:type="spellEnd"/>
      <w:r w:rsidRPr="00012DB8">
        <w:rPr>
          <w:rFonts w:eastAsia="Times New Roman"/>
          <w:snapToGrid w:val="0"/>
        </w:rPr>
        <w:t xml:space="preserve"> </w:t>
      </w:r>
      <w:proofErr w:type="spellStart"/>
      <w:r w:rsidRPr="00012DB8">
        <w:rPr>
          <w:rFonts w:eastAsia="Times New Roman"/>
          <w:snapToGrid w:val="0"/>
        </w:rPr>
        <w:t>odpočinku</w:t>
      </w:r>
      <w:proofErr w:type="spellEnd"/>
      <w:r w:rsidRPr="00012DB8">
        <w:rPr>
          <w:rFonts w:eastAsia="Times New Roman"/>
          <w:snapToGrid w:val="0"/>
        </w:rPr>
        <w:t xml:space="preserve">, </w:t>
      </w:r>
      <w:proofErr w:type="spellStart"/>
      <w:r w:rsidRPr="00012DB8">
        <w:rPr>
          <w:rFonts w:eastAsia="Times New Roman"/>
          <w:snapToGrid w:val="0"/>
        </w:rPr>
        <w:t>zaměstnáváni</w:t>
      </w:r>
      <w:proofErr w:type="spellEnd"/>
      <w:r w:rsidRPr="00012DB8">
        <w:rPr>
          <w:rFonts w:eastAsia="Times New Roman"/>
          <w:snapToGrid w:val="0"/>
        </w:rPr>
        <w:t xml:space="preserve">́ </w:t>
      </w:r>
      <w:proofErr w:type="spellStart"/>
      <w:r w:rsidRPr="00012DB8">
        <w:rPr>
          <w:rFonts w:eastAsia="Times New Roman"/>
          <w:snapToGrid w:val="0"/>
        </w:rPr>
        <w:t>cizincu</w:t>
      </w:r>
      <w:proofErr w:type="spellEnd"/>
      <w:r w:rsidRPr="00012DB8">
        <w:rPr>
          <w:rFonts w:eastAsia="Times New Roman"/>
          <w:snapToGrid w:val="0"/>
        </w:rPr>
        <w:t xml:space="preserve">̊ a </w:t>
      </w:r>
      <w:proofErr w:type="spellStart"/>
      <w:r w:rsidRPr="00012DB8">
        <w:rPr>
          <w:rFonts w:eastAsia="Times New Roman"/>
          <w:snapToGrid w:val="0"/>
        </w:rPr>
        <w:t>dodržováni</w:t>
      </w:r>
      <w:proofErr w:type="spellEnd"/>
      <w:r w:rsidRPr="00012DB8">
        <w:rPr>
          <w:rFonts w:eastAsia="Times New Roman"/>
          <w:snapToGrid w:val="0"/>
        </w:rPr>
        <w:t xml:space="preserve">́ </w:t>
      </w:r>
      <w:proofErr w:type="spellStart"/>
      <w:r w:rsidRPr="00012DB8">
        <w:rPr>
          <w:rFonts w:eastAsia="Times New Roman"/>
          <w:snapToGrid w:val="0"/>
        </w:rPr>
        <w:t>podmínek</w:t>
      </w:r>
      <w:proofErr w:type="spellEnd"/>
      <w:r w:rsidRPr="00012DB8">
        <w:rPr>
          <w:rFonts w:eastAsia="Times New Roman"/>
          <w:snapToGrid w:val="0"/>
        </w:rPr>
        <w:t xml:space="preserve"> </w:t>
      </w:r>
      <w:proofErr w:type="spellStart"/>
      <w:r w:rsidRPr="00012DB8">
        <w:rPr>
          <w:rFonts w:eastAsia="Times New Roman"/>
          <w:snapToGrid w:val="0"/>
        </w:rPr>
        <w:t>bezpečnosti</w:t>
      </w:r>
      <w:proofErr w:type="spellEnd"/>
      <w:r w:rsidRPr="00012DB8">
        <w:rPr>
          <w:rFonts w:eastAsia="Times New Roman"/>
          <w:snapToGrid w:val="0"/>
        </w:rPr>
        <w:t xml:space="preserve"> a ochrany </w:t>
      </w:r>
      <w:proofErr w:type="spellStart"/>
      <w:r w:rsidRPr="00012DB8">
        <w:rPr>
          <w:rFonts w:eastAsia="Times New Roman"/>
          <w:snapToGrid w:val="0"/>
        </w:rPr>
        <w:t>zdravi</w:t>
      </w:r>
      <w:proofErr w:type="spellEnd"/>
      <w:r w:rsidRPr="00012DB8">
        <w:rPr>
          <w:rFonts w:eastAsia="Times New Roman"/>
          <w:snapToGrid w:val="0"/>
        </w:rPr>
        <w:t xml:space="preserve">́ </w:t>
      </w:r>
      <w:proofErr w:type="spellStart"/>
      <w:r w:rsidRPr="00012DB8">
        <w:rPr>
          <w:rFonts w:eastAsia="Times New Roman"/>
          <w:snapToGrid w:val="0"/>
        </w:rPr>
        <w:t>při</w:t>
      </w:r>
      <w:proofErr w:type="spellEnd"/>
      <w:r w:rsidRPr="00012DB8">
        <w:rPr>
          <w:rFonts w:eastAsia="Times New Roman"/>
          <w:snapToGrid w:val="0"/>
        </w:rPr>
        <w:t xml:space="preserve"> </w:t>
      </w:r>
      <w:proofErr w:type="spellStart"/>
      <w:r w:rsidRPr="00012DB8">
        <w:rPr>
          <w:rFonts w:eastAsia="Times New Roman"/>
          <w:snapToGrid w:val="0"/>
        </w:rPr>
        <w:t>práci</w:t>
      </w:r>
      <w:proofErr w:type="spellEnd"/>
      <w:r w:rsidRPr="00012DB8">
        <w:rPr>
          <w:rFonts w:eastAsia="Times New Roman"/>
          <w:snapToGrid w:val="0"/>
        </w:rPr>
        <w:t xml:space="preserve">, a to pro </w:t>
      </w:r>
      <w:proofErr w:type="spellStart"/>
      <w:r w:rsidRPr="00012DB8">
        <w:rPr>
          <w:rFonts w:eastAsia="Times New Roman"/>
          <w:snapToGrid w:val="0"/>
        </w:rPr>
        <w:t>všechny</w:t>
      </w:r>
      <w:proofErr w:type="spellEnd"/>
      <w:r w:rsidRPr="00012DB8">
        <w:rPr>
          <w:rFonts w:eastAsia="Times New Roman"/>
          <w:snapToGrid w:val="0"/>
        </w:rPr>
        <w:t xml:space="preserve"> osoby, </w:t>
      </w:r>
      <w:proofErr w:type="spellStart"/>
      <w:r w:rsidRPr="00012DB8">
        <w:rPr>
          <w:rFonts w:eastAsia="Times New Roman"/>
          <w:snapToGrid w:val="0"/>
        </w:rPr>
        <w:t>ktere</w:t>
      </w:r>
      <w:proofErr w:type="spellEnd"/>
      <w:r w:rsidRPr="00012DB8">
        <w:rPr>
          <w:rFonts w:eastAsia="Times New Roman"/>
          <w:snapToGrid w:val="0"/>
        </w:rPr>
        <w:t xml:space="preserve">́ se budou na realizaci Díla </w:t>
      </w:r>
      <w:proofErr w:type="spellStart"/>
      <w:r w:rsidRPr="00012DB8">
        <w:rPr>
          <w:rFonts w:eastAsia="Times New Roman"/>
          <w:snapToGrid w:val="0"/>
        </w:rPr>
        <w:t>podílet</w:t>
      </w:r>
      <w:proofErr w:type="spellEnd"/>
      <w:r w:rsidRPr="00012DB8">
        <w:rPr>
          <w:rFonts w:eastAsia="Times New Roman"/>
          <w:snapToGrid w:val="0"/>
        </w:rPr>
        <w:t xml:space="preserve">; v případě využití poddodavatelů </w:t>
      </w:r>
      <w:r>
        <w:rPr>
          <w:rFonts w:eastAsia="Times New Roman"/>
          <w:snapToGrid w:val="0"/>
        </w:rPr>
        <w:t>zhotovitel</w:t>
      </w:r>
      <w:r w:rsidRPr="00012DB8">
        <w:rPr>
          <w:rFonts w:eastAsia="Times New Roman"/>
          <w:snapToGrid w:val="0"/>
        </w:rPr>
        <w:t xml:space="preserve"> v tomto rozsahu zaváže i své poddodavatele a zajistí, aby i oni takto zavázali své poddodavatele tak, aby byly výše uvedené požadavky splněny ve vztahu ke všem osobám, podílejícím se na plnění předmětu Díla,</w:t>
      </w:r>
    </w:p>
    <w:p w14:paraId="60DBDE56" w14:textId="0E146CF0" w:rsidR="0091437E" w:rsidRPr="00012DB8" w:rsidRDefault="0091437E" w:rsidP="00012DB8">
      <w:pPr>
        <w:pStyle w:val="Odstavecseseznamem"/>
        <w:numPr>
          <w:ilvl w:val="0"/>
          <w:numId w:val="21"/>
        </w:numPr>
        <w:ind w:left="1134" w:hanging="425"/>
        <w:jc w:val="both"/>
        <w:rPr>
          <w:rFonts w:eastAsia="Times New Roman"/>
          <w:snapToGrid w:val="0"/>
        </w:rPr>
      </w:pPr>
      <w:r w:rsidRPr="00012DB8">
        <w:rPr>
          <w:rFonts w:eastAsia="Times New Roman"/>
          <w:snapToGrid w:val="0"/>
        </w:rPr>
        <w:t xml:space="preserve">zajistí spravedlivé obchodní podmínky ve vztahu ke všem poddodavatelům podílejících se na realizaci Díla, zejména požaduje, aby poddodavatelé působící na veřejné zakázce poskytovali svá plnění na základě smluv zahrnující srovnatelné podmínky jako jsou obsaženy v této smlouvě, a to mimo jiné co do okruhu a výše smluvních pokut, splatnosti faktur za poskytnuté plnění či režimu víceprací/méněprací; v případě využití poddodavatelů </w:t>
      </w:r>
      <w:r>
        <w:rPr>
          <w:rFonts w:eastAsia="Times New Roman"/>
          <w:snapToGrid w:val="0"/>
        </w:rPr>
        <w:t>zhotovitel</w:t>
      </w:r>
      <w:r w:rsidRPr="00012DB8">
        <w:rPr>
          <w:rFonts w:eastAsia="Times New Roman"/>
          <w:snapToGrid w:val="0"/>
        </w:rPr>
        <w:t xml:space="preserve"> v tomto rozsahu zaváže i své poddodavatele a zajistí, aby i oni takto zavázali své poddodavatele tak, aby byly výše uvedené požadavky splněny ve vztahu ke všem poddodavatelům, podílejícím se na plnění předmětu Díla,</w:t>
      </w:r>
    </w:p>
    <w:p w14:paraId="6DED7776" w14:textId="40A3F62C" w:rsidR="0091437E" w:rsidRPr="00012DB8" w:rsidRDefault="0091437E" w:rsidP="00012DB8">
      <w:pPr>
        <w:pStyle w:val="Text"/>
        <w:numPr>
          <w:ilvl w:val="0"/>
          <w:numId w:val="21"/>
        </w:numPr>
        <w:tabs>
          <w:tab w:val="clear" w:pos="227"/>
          <w:tab w:val="left" w:pos="709"/>
        </w:tabs>
        <w:spacing w:line="240" w:lineRule="auto"/>
        <w:ind w:left="1134" w:hanging="425"/>
        <w:rPr>
          <w:snapToGrid w:val="0"/>
          <w:color w:val="auto"/>
          <w:sz w:val="24"/>
          <w:szCs w:val="24"/>
        </w:rPr>
      </w:pPr>
      <w:r w:rsidRPr="00012DB8">
        <w:rPr>
          <w:snapToGrid w:val="0"/>
          <w:color w:val="auto"/>
          <w:sz w:val="24"/>
          <w:szCs w:val="24"/>
        </w:rPr>
        <w:t>zajistí řádné a včasné plnění finančních závazků vůči svým poddodavatelům, tedy bude řádně a včas proplácet oprávněně vystavené faktury poddodavatelů za podmínek sjednaných ve smlouvách s těmito poddodavateli,</w:t>
      </w:r>
    </w:p>
    <w:p w14:paraId="4A0CCB20" w14:textId="6D27DEA8" w:rsidR="0091437E" w:rsidRPr="00012DB8" w:rsidRDefault="0091437E" w:rsidP="00012DB8">
      <w:pPr>
        <w:pStyle w:val="Text"/>
        <w:numPr>
          <w:ilvl w:val="0"/>
          <w:numId w:val="21"/>
        </w:numPr>
        <w:tabs>
          <w:tab w:val="clear" w:pos="227"/>
          <w:tab w:val="left" w:pos="709"/>
        </w:tabs>
        <w:spacing w:line="240" w:lineRule="auto"/>
        <w:ind w:left="1134" w:hanging="425"/>
        <w:rPr>
          <w:snapToGrid w:val="0"/>
          <w:color w:val="auto"/>
          <w:sz w:val="24"/>
          <w:szCs w:val="24"/>
        </w:rPr>
      </w:pPr>
      <w:r w:rsidRPr="00012DB8">
        <w:rPr>
          <w:snapToGrid w:val="0"/>
          <w:color w:val="auto"/>
          <w:sz w:val="24"/>
          <w:szCs w:val="24"/>
        </w:rPr>
        <w:t>zajistí dodržování ochrany životního prostředí v souladu s platnými právními předpisy, zejména v souladu se Zákonem č. 17/1992 Sb. o životním prostředí, v platném znění.</w:t>
      </w:r>
    </w:p>
    <w:p w14:paraId="18A289E8" w14:textId="23AF27ED" w:rsidR="0091437E" w:rsidRPr="00012DB8" w:rsidRDefault="0091437E" w:rsidP="0091437E">
      <w:pPr>
        <w:pStyle w:val="Text"/>
        <w:tabs>
          <w:tab w:val="clear" w:pos="227"/>
          <w:tab w:val="left" w:pos="709"/>
        </w:tabs>
        <w:snapToGrid w:val="0"/>
        <w:spacing w:before="120" w:line="240" w:lineRule="auto"/>
        <w:ind w:left="709"/>
        <w:rPr>
          <w:snapToGrid w:val="0"/>
          <w:color w:val="auto"/>
          <w:sz w:val="24"/>
          <w:szCs w:val="24"/>
        </w:rPr>
      </w:pPr>
      <w:r w:rsidRPr="00012DB8">
        <w:rPr>
          <w:snapToGrid w:val="0"/>
          <w:color w:val="auto"/>
          <w:sz w:val="24"/>
          <w:szCs w:val="24"/>
        </w:rPr>
        <w:t xml:space="preserve">Objednatel je oprávněn plnění povinností vyplývajících z tohoto odstavce této smlouvy </w:t>
      </w:r>
      <w:r w:rsidR="00424FD6">
        <w:rPr>
          <w:snapToGrid w:val="0"/>
          <w:color w:val="auto"/>
          <w:sz w:val="24"/>
          <w:szCs w:val="24"/>
        </w:rPr>
        <w:t xml:space="preserve">     </w:t>
      </w:r>
      <w:r w:rsidRPr="00012DB8">
        <w:rPr>
          <w:snapToGrid w:val="0"/>
          <w:color w:val="auto"/>
          <w:sz w:val="24"/>
          <w:szCs w:val="24"/>
        </w:rPr>
        <w:t xml:space="preserve">kdykoliv kontrolovat, a to i bez předchozího ohlášení </w:t>
      </w:r>
      <w:r>
        <w:rPr>
          <w:snapToGrid w:val="0"/>
          <w:color w:val="auto"/>
          <w:sz w:val="24"/>
          <w:szCs w:val="24"/>
        </w:rPr>
        <w:t>zhotoviteli</w:t>
      </w:r>
      <w:r w:rsidRPr="00012DB8">
        <w:rPr>
          <w:snapToGrid w:val="0"/>
          <w:color w:val="auto"/>
          <w:sz w:val="24"/>
          <w:szCs w:val="24"/>
        </w:rPr>
        <w:t xml:space="preserve">. Je-li k provedení kontroly </w:t>
      </w:r>
      <w:proofErr w:type="spellStart"/>
      <w:r w:rsidRPr="00012DB8">
        <w:rPr>
          <w:snapToGrid w:val="0"/>
          <w:color w:val="auto"/>
          <w:sz w:val="24"/>
          <w:szCs w:val="24"/>
        </w:rPr>
        <w:t>potřeba</w:t>
      </w:r>
      <w:proofErr w:type="spellEnd"/>
      <w:r w:rsidRPr="00012DB8">
        <w:rPr>
          <w:snapToGrid w:val="0"/>
          <w:color w:val="auto"/>
          <w:sz w:val="24"/>
          <w:szCs w:val="24"/>
        </w:rPr>
        <w:t xml:space="preserve"> </w:t>
      </w:r>
      <w:proofErr w:type="spellStart"/>
      <w:r w:rsidRPr="00012DB8">
        <w:rPr>
          <w:snapToGrid w:val="0"/>
          <w:color w:val="auto"/>
          <w:sz w:val="24"/>
          <w:szCs w:val="24"/>
        </w:rPr>
        <w:t>předložení</w:t>
      </w:r>
      <w:proofErr w:type="spellEnd"/>
      <w:r w:rsidRPr="00012DB8">
        <w:rPr>
          <w:snapToGrid w:val="0"/>
          <w:color w:val="auto"/>
          <w:sz w:val="24"/>
          <w:szCs w:val="24"/>
        </w:rPr>
        <w:t xml:space="preserve"> dokumentů, zavazuje se </w:t>
      </w:r>
      <w:r>
        <w:rPr>
          <w:snapToGrid w:val="0"/>
          <w:color w:val="auto"/>
          <w:sz w:val="24"/>
          <w:szCs w:val="24"/>
        </w:rPr>
        <w:t>zhotovitel</w:t>
      </w:r>
      <w:r w:rsidRPr="00012DB8">
        <w:rPr>
          <w:snapToGrid w:val="0"/>
          <w:color w:val="auto"/>
          <w:sz w:val="24"/>
          <w:szCs w:val="24"/>
        </w:rPr>
        <w:t xml:space="preserve"> k jejich </w:t>
      </w:r>
      <w:proofErr w:type="spellStart"/>
      <w:r w:rsidRPr="00012DB8">
        <w:rPr>
          <w:snapToGrid w:val="0"/>
          <w:color w:val="auto"/>
          <w:sz w:val="24"/>
          <w:szCs w:val="24"/>
        </w:rPr>
        <w:t>předložení</w:t>
      </w:r>
      <w:proofErr w:type="spellEnd"/>
      <w:r w:rsidRPr="00012DB8">
        <w:rPr>
          <w:snapToGrid w:val="0"/>
          <w:color w:val="auto"/>
          <w:sz w:val="24"/>
          <w:szCs w:val="24"/>
        </w:rPr>
        <w:t xml:space="preserve"> nejpozději do 5 pracovních dnů od </w:t>
      </w:r>
      <w:proofErr w:type="spellStart"/>
      <w:r w:rsidRPr="00012DB8">
        <w:rPr>
          <w:snapToGrid w:val="0"/>
          <w:color w:val="auto"/>
          <w:sz w:val="24"/>
          <w:szCs w:val="24"/>
        </w:rPr>
        <w:t>doručení</w:t>
      </w:r>
      <w:proofErr w:type="spellEnd"/>
      <w:r w:rsidRPr="00012DB8">
        <w:rPr>
          <w:snapToGrid w:val="0"/>
          <w:color w:val="auto"/>
          <w:sz w:val="24"/>
          <w:szCs w:val="24"/>
        </w:rPr>
        <w:t xml:space="preserve"> výzvy objednatele. </w:t>
      </w:r>
    </w:p>
    <w:p w14:paraId="0A4E1F54" w14:textId="6996CA88" w:rsidR="006F6CE2" w:rsidRDefault="006F6CE2" w:rsidP="00012DB8">
      <w:pPr>
        <w:pStyle w:val="Zkladntextodsazen2"/>
        <w:numPr>
          <w:ilvl w:val="0"/>
          <w:numId w:val="17"/>
        </w:numPr>
        <w:tabs>
          <w:tab w:val="left" w:pos="709"/>
        </w:tabs>
        <w:spacing w:before="75"/>
        <w:ind w:left="709" w:hanging="709"/>
      </w:pPr>
      <w:r>
        <w:t xml:space="preserve">Zhotovitel </w:t>
      </w:r>
      <w:r w:rsidRPr="00012DB8">
        <w:t xml:space="preserve">je ve smyslu § 5 zákona č. 541/2020 Sb. o odpadech původcem odpadů a je si vědom všech povinností z toho vyplývajících. </w:t>
      </w:r>
      <w:r>
        <w:t>Zhotovitel</w:t>
      </w:r>
      <w:r w:rsidRPr="00012DB8">
        <w:t xml:space="preserve"> není oprávněn </w:t>
      </w:r>
      <w:r w:rsidRPr="00012DB8">
        <w:lastRenderedPageBreak/>
        <w:t xml:space="preserve">shromažďovat vyprodukovaný odpad do nádob objednatele. Objednatel má právo v době realizace předmětu plnění provádět kontroly, zda odpad produkovaný činností </w:t>
      </w:r>
      <w:r>
        <w:t>zhotovitele</w:t>
      </w:r>
      <w:r w:rsidRPr="00012DB8">
        <w:t xml:space="preserve"> není soustřeďován do nádob objednatele. </w:t>
      </w:r>
    </w:p>
    <w:p w14:paraId="51B99E0C" w14:textId="55FDF288" w:rsidR="00BF7985" w:rsidRPr="00900699" w:rsidRDefault="00BF7985" w:rsidP="00012DB8">
      <w:pPr>
        <w:pStyle w:val="Zkladntextodsazen2"/>
        <w:numPr>
          <w:ilvl w:val="0"/>
          <w:numId w:val="17"/>
        </w:numPr>
        <w:tabs>
          <w:tab w:val="left" w:pos="709"/>
        </w:tabs>
        <w:spacing w:before="75"/>
        <w:ind w:left="709" w:hanging="709"/>
        <w:rPr>
          <w:u w:val="single"/>
        </w:rPr>
      </w:pPr>
      <w:r w:rsidRPr="00900699">
        <w:rPr>
          <w:u w:val="single"/>
        </w:rPr>
        <w:t>Vyšší moc, prodlení smluvních stran</w:t>
      </w:r>
    </w:p>
    <w:p w14:paraId="58F10A06" w14:textId="5C701201" w:rsidR="00BF7985" w:rsidRPr="00012DB8" w:rsidRDefault="00BF7985" w:rsidP="00012DB8">
      <w:pPr>
        <w:pStyle w:val="Odstavecseseznamem"/>
        <w:ind w:left="709"/>
        <w:contextualSpacing/>
        <w:jc w:val="both"/>
        <w:rPr>
          <w:rFonts w:eastAsia="Times New Roman"/>
          <w:snapToGrid w:val="0"/>
        </w:rPr>
      </w:pPr>
      <w:r w:rsidRPr="00012DB8">
        <w:rPr>
          <w:rFonts w:eastAsia="Times New Roman"/>
          <w:snapToGrid w:val="0"/>
        </w:rPr>
        <w:t>Pokud některé ze smluvních stran brání ve splnění jakékoli její povinnosti z této Smlouvy nebo Dílčí objednávky překážka v podobě vyšší moci, nebude odpovědná za újmu plynoucí z jejího porušení</w:t>
      </w:r>
      <w:r w:rsidR="00D77D1C">
        <w:rPr>
          <w:rFonts w:eastAsia="Times New Roman"/>
          <w:snapToGrid w:val="0"/>
        </w:rPr>
        <w:t xml:space="preserve">, </w:t>
      </w:r>
      <w:r w:rsidR="00D77D1C" w:rsidRPr="00D77D1C">
        <w:rPr>
          <w:rFonts w:eastAsia="Times New Roman"/>
          <w:snapToGrid w:val="0"/>
        </w:rPr>
        <w:t>avšak překážka v podobě vyšší moci lhůtu k plnění nestaví a nebrání tak možnosti odstoupení od smlouvy v případě prodlení s plněním či z jiných důvodů stanovených touto smlouvou či zákonem</w:t>
      </w:r>
      <w:r w:rsidRPr="00012DB8">
        <w:rPr>
          <w:rFonts w:eastAsia="Times New Roman"/>
          <w:snapToGrid w:val="0"/>
        </w:rPr>
        <w:t>. Pro vyloučení pochybností se předchozí věta uplatní pouze ve vztahu k povinnosti, jejíž splnění je přímo nebo bezprostředně vyloučeno vyšší mocí.</w:t>
      </w:r>
    </w:p>
    <w:p w14:paraId="321A75F3" w14:textId="3F6064B5" w:rsidR="00BF7985" w:rsidRPr="00012DB8" w:rsidRDefault="00BF7985" w:rsidP="00012DB8">
      <w:pPr>
        <w:pStyle w:val="Odstavecseseznamem"/>
        <w:spacing w:before="120"/>
        <w:ind w:left="709"/>
        <w:jc w:val="both"/>
        <w:rPr>
          <w:rFonts w:eastAsia="Times New Roman"/>
          <w:snapToGrid w:val="0"/>
        </w:rPr>
      </w:pPr>
      <w:r w:rsidRPr="00012DB8">
        <w:rPr>
          <w:rFonts w:eastAsia="Times New Roman"/>
          <w:snapToGrid w:val="0"/>
        </w:rPr>
        <w:t xml:space="preserve">Vyšší mocí se pro účely této Smlouvy a Dílčí objednávky rozumí mimořádná událost, okolnost nebo překážka, kterou, ani při vynaložení náležité péče, nemohl </w:t>
      </w:r>
      <w:r>
        <w:rPr>
          <w:rFonts w:eastAsia="Times New Roman"/>
          <w:snapToGrid w:val="0"/>
        </w:rPr>
        <w:t>zhotovitel</w:t>
      </w:r>
      <w:r w:rsidRPr="00012DB8">
        <w:rPr>
          <w:rFonts w:eastAsia="Times New Roman"/>
          <w:snapToGrid w:val="0"/>
        </w:rPr>
        <w:t xml:space="preserve"> před </w:t>
      </w:r>
      <w:r w:rsidR="001D7D39">
        <w:rPr>
          <w:rFonts w:eastAsia="Times New Roman"/>
          <w:snapToGrid w:val="0"/>
        </w:rPr>
        <w:t>potvrzením</w:t>
      </w:r>
      <w:r w:rsidR="001D7D39" w:rsidRPr="00012DB8">
        <w:rPr>
          <w:rFonts w:eastAsia="Times New Roman"/>
          <w:snapToGrid w:val="0"/>
        </w:rPr>
        <w:t xml:space="preserve"> </w:t>
      </w:r>
      <w:r w:rsidRPr="00012DB8">
        <w:rPr>
          <w:rFonts w:eastAsia="Times New Roman"/>
          <w:snapToGrid w:val="0"/>
        </w:rPr>
        <w:t xml:space="preserve">dílčí </w:t>
      </w:r>
      <w:r w:rsidR="001D7D39">
        <w:rPr>
          <w:rFonts w:eastAsia="Times New Roman"/>
          <w:snapToGrid w:val="0"/>
        </w:rPr>
        <w:t>objednávky</w:t>
      </w:r>
      <w:r w:rsidR="001D7D39" w:rsidRPr="00012DB8">
        <w:rPr>
          <w:rFonts w:eastAsia="Times New Roman"/>
          <w:snapToGrid w:val="0"/>
        </w:rPr>
        <w:t xml:space="preserve"> </w:t>
      </w:r>
      <w:r w:rsidRPr="00012DB8">
        <w:rPr>
          <w:rFonts w:eastAsia="Times New Roman"/>
          <w:snapToGrid w:val="0"/>
        </w:rPr>
        <w:t xml:space="preserve">a </w:t>
      </w:r>
      <w:r>
        <w:rPr>
          <w:rFonts w:eastAsia="Times New Roman"/>
          <w:snapToGrid w:val="0"/>
        </w:rPr>
        <w:t xml:space="preserve">objednatel </w:t>
      </w:r>
      <w:r w:rsidRPr="00012DB8">
        <w:rPr>
          <w:rFonts w:eastAsia="Times New Roman"/>
          <w:snapToGrid w:val="0"/>
        </w:rPr>
        <w:t xml:space="preserve">před </w:t>
      </w:r>
      <w:r w:rsidR="001D7D39">
        <w:rPr>
          <w:rFonts w:eastAsia="Times New Roman"/>
          <w:snapToGrid w:val="0"/>
        </w:rPr>
        <w:t>odesláním</w:t>
      </w:r>
      <w:r w:rsidRPr="00012DB8">
        <w:rPr>
          <w:rFonts w:eastAsia="Times New Roman"/>
          <w:snapToGrid w:val="0"/>
        </w:rPr>
        <w:t xml:space="preserve"> </w:t>
      </w:r>
      <w:r w:rsidR="001D7D39">
        <w:rPr>
          <w:rFonts w:eastAsia="Times New Roman"/>
          <w:snapToGrid w:val="0"/>
        </w:rPr>
        <w:t>d</w:t>
      </w:r>
      <w:r w:rsidR="001D7D39" w:rsidRPr="00012DB8">
        <w:rPr>
          <w:rFonts w:eastAsia="Times New Roman"/>
          <w:snapToGrid w:val="0"/>
        </w:rPr>
        <w:t xml:space="preserve">ílčí </w:t>
      </w:r>
      <w:r w:rsidRPr="00012DB8">
        <w:rPr>
          <w:rFonts w:eastAsia="Times New Roman"/>
          <w:snapToGrid w:val="0"/>
        </w:rPr>
        <w:t>objednávky předvídat ani ji předejít a která je mimo jakoukoliv kontrolu takové smluvní strany a</w:t>
      </w:r>
      <w:r>
        <w:rPr>
          <w:rFonts w:eastAsia="Times New Roman"/>
          <w:snapToGrid w:val="0"/>
        </w:rPr>
        <w:t> </w:t>
      </w:r>
      <w:r w:rsidRPr="00012DB8">
        <w:rPr>
          <w:rFonts w:eastAsia="Times New Roman"/>
          <w:snapToGrid w:val="0"/>
        </w:rPr>
        <w:t>nebyla způsobena úmyslně ani z nedbalosti jednáním nebo opomenutím této smluvní strany. Takovými událostmi, okolnostmi nebo překážkami jsou zejména, nikoliv však výlučně</w:t>
      </w:r>
    </w:p>
    <w:p w14:paraId="3C2BC917" w14:textId="77777777" w:rsidR="00BF7985" w:rsidRPr="00012DB8" w:rsidRDefault="00BF7985" w:rsidP="00012DB8">
      <w:pPr>
        <w:pStyle w:val="Odstavecseseznamem"/>
        <w:numPr>
          <w:ilvl w:val="0"/>
          <w:numId w:val="25"/>
        </w:numPr>
        <w:ind w:left="1134" w:hanging="425"/>
        <w:contextualSpacing/>
        <w:jc w:val="both"/>
        <w:rPr>
          <w:rFonts w:eastAsia="Times New Roman"/>
          <w:snapToGrid w:val="0"/>
        </w:rPr>
      </w:pPr>
      <w:r w:rsidRPr="00012DB8">
        <w:rPr>
          <w:rFonts w:eastAsia="Times New Roman"/>
          <w:snapToGrid w:val="0"/>
        </w:rPr>
        <w:t>živelné události (zejména zemětřesení, záplavy, vichřice),</w:t>
      </w:r>
    </w:p>
    <w:p w14:paraId="76CE3AB7" w14:textId="77777777" w:rsidR="00BF7985" w:rsidRPr="00012DB8" w:rsidRDefault="00BF7985" w:rsidP="00012DB8">
      <w:pPr>
        <w:pStyle w:val="Odstavecseseznamem"/>
        <w:numPr>
          <w:ilvl w:val="0"/>
          <w:numId w:val="25"/>
        </w:numPr>
        <w:ind w:left="1134" w:hanging="425"/>
        <w:contextualSpacing/>
        <w:jc w:val="both"/>
        <w:rPr>
          <w:rFonts w:eastAsia="Times New Roman"/>
          <w:snapToGrid w:val="0"/>
        </w:rPr>
      </w:pPr>
      <w:r w:rsidRPr="00012DB8">
        <w:rPr>
          <w:rFonts w:eastAsia="Times New Roman"/>
          <w:snapToGrid w:val="0"/>
        </w:rPr>
        <w:t>události související s činností člověka, např. války, občanské nepokoje,</w:t>
      </w:r>
    </w:p>
    <w:p w14:paraId="60AF63A2" w14:textId="7744A360" w:rsidR="00BF7985" w:rsidRPr="00012DB8" w:rsidRDefault="00D77D1C" w:rsidP="00012DB8">
      <w:pPr>
        <w:pStyle w:val="Odstavecseseznamem"/>
        <w:numPr>
          <w:ilvl w:val="0"/>
          <w:numId w:val="25"/>
        </w:numPr>
        <w:ind w:left="1134" w:hanging="425"/>
        <w:contextualSpacing/>
        <w:jc w:val="both"/>
        <w:rPr>
          <w:rFonts w:eastAsia="Times New Roman"/>
          <w:snapToGrid w:val="0"/>
        </w:rPr>
      </w:pPr>
      <w:r w:rsidRPr="00D77D1C">
        <w:rPr>
          <w:rFonts w:eastAsia="Times New Roman"/>
          <w:snapToGrid w:val="0"/>
        </w:rPr>
        <w:t>epidemie a s tím případná související krizová a další opatření orgánů veřejné moci</w:t>
      </w:r>
      <w:r w:rsidR="00BF7985" w:rsidRPr="00012DB8">
        <w:rPr>
          <w:rFonts w:eastAsia="Times New Roman"/>
          <w:snapToGrid w:val="0"/>
        </w:rPr>
        <w:t>.</w:t>
      </w:r>
    </w:p>
    <w:p w14:paraId="438E2015" w14:textId="47CC33C2" w:rsidR="00BF7985" w:rsidRPr="00012DB8" w:rsidRDefault="00D77D1C" w:rsidP="00012DB8">
      <w:pPr>
        <w:spacing w:before="120"/>
        <w:ind w:left="709" w:right="28"/>
        <w:jc w:val="both"/>
        <w:rPr>
          <w:snapToGrid w:val="0"/>
        </w:rPr>
      </w:pPr>
      <w:r w:rsidRPr="00D77D1C">
        <w:rPr>
          <w:snapToGrid w:val="0"/>
        </w:rPr>
        <w:t>Sm</w:t>
      </w:r>
      <w:r w:rsidRPr="00D77D1C">
        <w:rPr>
          <w:bCs/>
          <w:snapToGrid w:val="0"/>
        </w:rPr>
        <w:t>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smlouvy</w:t>
      </w:r>
      <w:r w:rsidR="00BF7985" w:rsidRPr="00012DB8">
        <w:rPr>
          <w:snapToGrid w:val="0"/>
        </w:rPr>
        <w:t>.</w:t>
      </w:r>
    </w:p>
    <w:p w14:paraId="61C9591C" w14:textId="78462948" w:rsidR="004F1A75" w:rsidRDefault="004F1A75" w:rsidP="00012DB8">
      <w:pPr>
        <w:pStyle w:val="Zkladntextodsazen2"/>
        <w:numPr>
          <w:ilvl w:val="0"/>
          <w:numId w:val="17"/>
        </w:numPr>
        <w:spacing w:before="75"/>
        <w:ind w:left="709" w:hanging="709"/>
      </w:pPr>
      <w:r w:rsidRPr="004F1A75">
        <w:t xml:space="preserve">Zhotovitel se zavazuje, že bude při realizaci díla dodržovat pravidla sociální odpovědnosti v souladu s Přílohou č. </w:t>
      </w:r>
      <w:r w:rsidR="001D7D39">
        <w:t>3</w:t>
      </w:r>
      <w:r w:rsidR="001D7D39" w:rsidRPr="004F1A75">
        <w:t xml:space="preserve"> </w:t>
      </w:r>
      <w:r w:rsidRPr="004F1A75">
        <w:t>této smlouvy. Porušení kteréhokoliv pravidla sociální odpovědnosti, nebude-li bezodkladně napraveno v souladu s Příloh</w:t>
      </w:r>
      <w:r>
        <w:t>o</w:t>
      </w:r>
      <w:r w:rsidRPr="004F1A75">
        <w:t xml:space="preserve">u </w:t>
      </w:r>
      <w:proofErr w:type="gramStart"/>
      <w:r w:rsidRPr="004F1A75">
        <w:t>č.</w:t>
      </w:r>
      <w:r w:rsidR="001D7D39">
        <w:t>3</w:t>
      </w:r>
      <w:r w:rsidR="001D7D39" w:rsidRPr="004F1A75">
        <w:t xml:space="preserve">  </w:t>
      </w:r>
      <w:r w:rsidRPr="004F1A75">
        <w:t>Smlouvy</w:t>
      </w:r>
      <w:proofErr w:type="gramEnd"/>
      <w:r w:rsidRPr="004F1A75">
        <w:t xml:space="preserve">, se považuje za podstatné porušení této smlouvy. V případě využití poddodavatelů zhotovitel v tomto rozsahu zaváže i své poddodavatele a zajistí, aby i oni takto zavázali své poddodavatele tak, aby byly požadavky uvedené v Příloze č. </w:t>
      </w:r>
      <w:r w:rsidR="001D7D39">
        <w:t>3</w:t>
      </w:r>
      <w:r w:rsidR="001D7D39" w:rsidRPr="004F1A75">
        <w:t xml:space="preserve"> </w:t>
      </w:r>
      <w:r w:rsidRPr="004F1A75">
        <w:t>smlouvy splněny ve vztahu ke všem osobám podílejícím se na plnění předmětu díla.</w:t>
      </w:r>
    </w:p>
    <w:p w14:paraId="20267420" w14:textId="23A2170C" w:rsidR="00D77D1C" w:rsidRDefault="00D77D1C" w:rsidP="00012DB8">
      <w:pPr>
        <w:pStyle w:val="Zkladntextodsazen2"/>
        <w:numPr>
          <w:ilvl w:val="0"/>
          <w:numId w:val="17"/>
        </w:numPr>
        <w:spacing w:before="75"/>
        <w:ind w:left="709" w:hanging="709"/>
      </w:pPr>
      <w:r>
        <w:rPr>
          <w:iCs/>
        </w:rPr>
        <w:t>Zhotovitel</w:t>
      </w:r>
      <w:r w:rsidRPr="005A0F70">
        <w:rPr>
          <w:iCs/>
        </w:rPr>
        <w:t xml:space="preserve"> je povinen poskytnout </w:t>
      </w:r>
      <w:r>
        <w:rPr>
          <w:iCs/>
        </w:rPr>
        <w:t>objednateli</w:t>
      </w:r>
      <w:r w:rsidRPr="005A0F70">
        <w:rPr>
          <w:iCs/>
        </w:rPr>
        <w:t xml:space="preserve">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w:t>
      </w:r>
      <w:r>
        <w:rPr>
          <w:iCs/>
        </w:rPr>
        <w:t>objednatele</w:t>
      </w:r>
      <w:r w:rsidRPr="005A0F70">
        <w:rPr>
          <w:iCs/>
        </w:rPr>
        <w:t xml:space="preserve"> získávání dat </w:t>
      </w:r>
      <w:r w:rsidR="003203B3" w:rsidRPr="003203B3">
        <w:rPr>
          <w:iCs/>
        </w:rPr>
        <w:t>od druhých smluvních stran. Zhotovitel se také zavazuje poskytnout objednateli přiměřenou součinnost včetně poskytnutí nezbytných podkladů, pokud to bude vyžadováno příslušnými právními předpisy nebo regulacemi</w:t>
      </w:r>
      <w:r w:rsidRPr="005A0F70">
        <w:rPr>
          <w:iCs/>
        </w:rPr>
        <w:t>.</w:t>
      </w:r>
    </w:p>
    <w:p w14:paraId="28C0279A" w14:textId="77777777" w:rsidR="00BF7985" w:rsidRDefault="00BF7985" w:rsidP="005A1BE2">
      <w:pPr>
        <w:pStyle w:val="Zkladntextodsazen2"/>
        <w:ind w:left="720" w:firstLine="0"/>
      </w:pPr>
    </w:p>
    <w:p w14:paraId="79592576" w14:textId="77777777" w:rsidR="00BF7985" w:rsidRDefault="00BF7985" w:rsidP="005A1BE2">
      <w:pPr>
        <w:pStyle w:val="Zkladntextodsazen2"/>
        <w:ind w:left="720" w:firstLine="0"/>
      </w:pPr>
    </w:p>
    <w:p w14:paraId="70768AFF" w14:textId="77777777" w:rsidR="00900699" w:rsidRDefault="00900699" w:rsidP="005A1BE2">
      <w:pPr>
        <w:pStyle w:val="Zkladntextodsazen2"/>
        <w:ind w:left="720" w:firstLine="0"/>
      </w:pPr>
    </w:p>
    <w:p w14:paraId="4D576C38" w14:textId="77777777" w:rsidR="00900699" w:rsidRDefault="00900699" w:rsidP="005A1BE2">
      <w:pPr>
        <w:pStyle w:val="Zkladntextodsazen2"/>
        <w:ind w:left="720" w:firstLine="0"/>
      </w:pPr>
    </w:p>
    <w:p w14:paraId="22FB31C9" w14:textId="77777777" w:rsidR="00900699" w:rsidRDefault="00900699" w:rsidP="005A1BE2">
      <w:pPr>
        <w:pStyle w:val="Zkladntextodsazen2"/>
        <w:ind w:left="720" w:firstLine="0"/>
      </w:pPr>
    </w:p>
    <w:p w14:paraId="1EBC19A9" w14:textId="77777777" w:rsidR="00900699" w:rsidRDefault="00900699" w:rsidP="005A1BE2">
      <w:pPr>
        <w:pStyle w:val="Zkladntextodsazen2"/>
        <w:ind w:left="720" w:firstLine="0"/>
      </w:pPr>
    </w:p>
    <w:p w14:paraId="091AEBD4" w14:textId="77777777" w:rsidR="00900699" w:rsidRDefault="00900699" w:rsidP="005A1BE2">
      <w:pPr>
        <w:pStyle w:val="Zkladntextodsazen2"/>
        <w:ind w:left="720" w:firstLine="0"/>
      </w:pPr>
    </w:p>
    <w:p w14:paraId="00CD4BFF" w14:textId="77777777" w:rsidR="00900699" w:rsidRDefault="00900699" w:rsidP="005A1BE2">
      <w:pPr>
        <w:pStyle w:val="Zkladntextodsazen2"/>
        <w:ind w:left="720" w:firstLine="0"/>
      </w:pPr>
    </w:p>
    <w:p w14:paraId="50D68A48" w14:textId="77777777" w:rsidR="00900699" w:rsidRDefault="00900699" w:rsidP="005A1BE2">
      <w:pPr>
        <w:pStyle w:val="Zkladntextodsazen2"/>
        <w:ind w:left="720" w:firstLine="0"/>
      </w:pPr>
    </w:p>
    <w:p w14:paraId="2540DE2C" w14:textId="77777777" w:rsidR="00900699" w:rsidRDefault="00900699" w:rsidP="005A1BE2">
      <w:pPr>
        <w:pStyle w:val="Zkladntextodsazen2"/>
        <w:ind w:left="720" w:firstLine="0"/>
      </w:pPr>
    </w:p>
    <w:p w14:paraId="40C5A8E9" w14:textId="77777777" w:rsidR="00900699" w:rsidRDefault="00900699" w:rsidP="005A1BE2">
      <w:pPr>
        <w:pStyle w:val="Zkladntextodsazen2"/>
        <w:ind w:left="720" w:firstLine="0"/>
      </w:pPr>
    </w:p>
    <w:p w14:paraId="60B2140B" w14:textId="77777777" w:rsidR="00900699" w:rsidRDefault="00900699" w:rsidP="005A1BE2">
      <w:pPr>
        <w:pStyle w:val="Zkladntextodsazen2"/>
        <w:ind w:left="720" w:firstLine="0"/>
      </w:pPr>
    </w:p>
    <w:p w14:paraId="47D924B3" w14:textId="77777777" w:rsidR="00900699" w:rsidRDefault="00900699" w:rsidP="005A1BE2">
      <w:pPr>
        <w:pStyle w:val="Zkladntextodsazen2"/>
        <w:ind w:left="720" w:firstLine="0"/>
      </w:pPr>
    </w:p>
    <w:p w14:paraId="78F524DA" w14:textId="77777777" w:rsidR="00900699" w:rsidRDefault="00900699" w:rsidP="005A1BE2">
      <w:pPr>
        <w:pStyle w:val="Zkladntextodsazen2"/>
        <w:ind w:left="720" w:firstLine="0"/>
      </w:pPr>
    </w:p>
    <w:p w14:paraId="058FAB40" w14:textId="77777777" w:rsidR="00900699" w:rsidRDefault="00900699" w:rsidP="005A1BE2">
      <w:pPr>
        <w:pStyle w:val="Zkladntextodsazen2"/>
        <w:ind w:left="720" w:firstLine="0"/>
      </w:pPr>
    </w:p>
    <w:p w14:paraId="69C2D4F5" w14:textId="77777777" w:rsidR="00900699" w:rsidRDefault="00900699" w:rsidP="005A1BE2">
      <w:pPr>
        <w:pStyle w:val="Zkladntextodsazen2"/>
        <w:ind w:left="720" w:firstLine="0"/>
      </w:pPr>
    </w:p>
    <w:p w14:paraId="2F1B0459" w14:textId="77777777" w:rsidR="00900699" w:rsidRDefault="00900699" w:rsidP="005A1BE2">
      <w:pPr>
        <w:pStyle w:val="Zkladntextodsazen2"/>
        <w:ind w:left="720" w:firstLine="0"/>
      </w:pPr>
    </w:p>
    <w:p w14:paraId="6BFF19B3" w14:textId="77777777" w:rsidR="008F4566" w:rsidRPr="00EB4897" w:rsidRDefault="008F4566" w:rsidP="004774CB">
      <w:pPr>
        <w:pStyle w:val="Zkladntextodsazen2"/>
        <w:ind w:left="0" w:firstLine="0"/>
      </w:pPr>
      <w:r w:rsidRPr="00EB4897">
        <w:t xml:space="preserve">Nedílnou součástí této smlouvy je: </w:t>
      </w:r>
    </w:p>
    <w:p w14:paraId="3489CF5B" w14:textId="1C5AFBCE" w:rsidR="00B111F8" w:rsidRPr="00EB4897" w:rsidRDefault="00B111F8" w:rsidP="004774CB">
      <w:pPr>
        <w:pStyle w:val="Odstavecseseznamem"/>
        <w:ind w:left="0"/>
        <w:jc w:val="both"/>
      </w:pPr>
      <w:r w:rsidRPr="00EB4897">
        <w:t>Příloha č. 1 – Ceník výkonů 202</w:t>
      </w:r>
      <w:r w:rsidR="00532C81">
        <w:t>7</w:t>
      </w:r>
      <w:r w:rsidRPr="00EB4897">
        <w:t>-202</w:t>
      </w:r>
      <w:r w:rsidR="00532C81">
        <w:t>8</w:t>
      </w:r>
    </w:p>
    <w:p w14:paraId="4E45FE5E" w14:textId="697ADC82" w:rsidR="008F4566" w:rsidRPr="00EB4897" w:rsidRDefault="008F4566" w:rsidP="004774CB">
      <w:pPr>
        <w:pStyle w:val="Odstavecseseznamem"/>
        <w:ind w:left="0"/>
        <w:jc w:val="both"/>
      </w:pPr>
      <w:r w:rsidRPr="00EB4897">
        <w:t>P</w:t>
      </w:r>
      <w:r w:rsidR="00B111F8" w:rsidRPr="00EB4897">
        <w:t>říloha č. 2</w:t>
      </w:r>
      <w:r w:rsidRPr="00EB4897">
        <w:t xml:space="preserve"> – Základní požadavky k zajištění BOZP</w:t>
      </w:r>
    </w:p>
    <w:p w14:paraId="4F478D55" w14:textId="6231A5E2" w:rsidR="003A3DBD" w:rsidRDefault="003A3DBD" w:rsidP="004774CB">
      <w:pPr>
        <w:pStyle w:val="Odstavecseseznamem"/>
        <w:ind w:left="0"/>
        <w:jc w:val="both"/>
      </w:pPr>
      <w:r>
        <w:t xml:space="preserve">Příloha č. </w:t>
      </w:r>
      <w:r w:rsidR="00532C81">
        <w:t>3</w:t>
      </w:r>
      <w:r>
        <w:t xml:space="preserve"> – Pravidla sociální odpovědnosti</w:t>
      </w:r>
    </w:p>
    <w:p w14:paraId="7952CDB0" w14:textId="66EBEF36" w:rsidR="00261013" w:rsidRPr="00EB4897" w:rsidRDefault="00261013" w:rsidP="004774CB">
      <w:pPr>
        <w:pStyle w:val="Odstavecseseznamem"/>
        <w:ind w:left="0"/>
        <w:jc w:val="both"/>
      </w:pPr>
      <w:r>
        <w:t>Příloha č. 4 – Seznam poddodavatelů</w:t>
      </w:r>
    </w:p>
    <w:p w14:paraId="18EFA591" w14:textId="77777777" w:rsidR="008F4566" w:rsidRDefault="008F4566" w:rsidP="008F4566">
      <w:pPr>
        <w:pStyle w:val="Zkladntextodsazen2"/>
        <w:ind w:left="720" w:firstLine="0"/>
      </w:pPr>
    </w:p>
    <w:p w14:paraId="2E1EB5A3" w14:textId="77777777" w:rsidR="00427CDF" w:rsidRDefault="00427CDF">
      <w:pPr>
        <w:widowControl w:val="0"/>
        <w:spacing w:line="240" w:lineRule="atLeast"/>
        <w:rPr>
          <w:snapToGrid w:val="0"/>
        </w:rPr>
      </w:pPr>
    </w:p>
    <w:p w14:paraId="6B2AECED" w14:textId="77777777" w:rsidR="00061BDA" w:rsidRDefault="004254C3" w:rsidP="004254C3">
      <w:pPr>
        <w:widowControl w:val="0"/>
        <w:tabs>
          <w:tab w:val="left" w:pos="4962"/>
        </w:tabs>
        <w:spacing w:line="240" w:lineRule="atLeast"/>
        <w:rPr>
          <w:snapToGrid w:val="0"/>
        </w:rPr>
      </w:pPr>
      <w:r>
        <w:rPr>
          <w:snapToGrid w:val="0"/>
        </w:rPr>
        <w:t>Za zhotovitele:</w:t>
      </w:r>
      <w:r>
        <w:rPr>
          <w:snapToGrid w:val="0"/>
        </w:rPr>
        <w:tab/>
      </w:r>
      <w:r w:rsidR="00D65D8D">
        <w:rPr>
          <w:snapToGrid w:val="0"/>
        </w:rPr>
        <w:t>Za objednatele:</w:t>
      </w:r>
    </w:p>
    <w:p w14:paraId="68D04192" w14:textId="77777777" w:rsidR="00A5133B" w:rsidRDefault="00A5133B" w:rsidP="004254C3">
      <w:pPr>
        <w:widowControl w:val="0"/>
        <w:tabs>
          <w:tab w:val="left" w:pos="4962"/>
        </w:tabs>
        <w:spacing w:line="240" w:lineRule="atLeast"/>
        <w:rPr>
          <w:snapToGrid w:val="0"/>
        </w:rPr>
      </w:pPr>
    </w:p>
    <w:p w14:paraId="18707973" w14:textId="77777777" w:rsidR="00061BDA" w:rsidRDefault="00D65D8D" w:rsidP="004254C3">
      <w:pPr>
        <w:widowControl w:val="0"/>
        <w:tabs>
          <w:tab w:val="left" w:pos="4962"/>
        </w:tabs>
        <w:spacing w:line="240" w:lineRule="atLeast"/>
        <w:rPr>
          <w:snapToGrid w:val="0"/>
        </w:rPr>
      </w:pPr>
      <w:r>
        <w:rPr>
          <w:snapToGrid w:val="0"/>
        </w:rPr>
        <w:t>V </w:t>
      </w:r>
      <w:r w:rsidR="008F4566">
        <w:rPr>
          <w:snapToGrid w:val="0"/>
        </w:rPr>
        <w:t>………</w:t>
      </w:r>
      <w:proofErr w:type="gramStart"/>
      <w:r w:rsidR="008F4566">
        <w:rPr>
          <w:snapToGrid w:val="0"/>
        </w:rPr>
        <w:t>…….</w:t>
      </w:r>
      <w:proofErr w:type="gramEnd"/>
      <w:r w:rsidR="008F4566">
        <w:rPr>
          <w:snapToGrid w:val="0"/>
        </w:rPr>
        <w:t>.</w:t>
      </w:r>
      <w:r w:rsidR="004254C3">
        <w:rPr>
          <w:snapToGrid w:val="0"/>
        </w:rPr>
        <w:t xml:space="preserve"> dne</w:t>
      </w:r>
      <w:r w:rsidR="008F4566">
        <w:rPr>
          <w:snapToGrid w:val="0"/>
        </w:rPr>
        <w:t xml:space="preserve"> </w:t>
      </w:r>
      <w:r w:rsidR="004254C3">
        <w:rPr>
          <w:snapToGrid w:val="0"/>
        </w:rPr>
        <w:tab/>
      </w:r>
      <w:r>
        <w:rPr>
          <w:snapToGrid w:val="0"/>
        </w:rPr>
        <w:t xml:space="preserve">V Ostravě dne </w:t>
      </w:r>
    </w:p>
    <w:p w14:paraId="2DEFEA79" w14:textId="77777777" w:rsidR="00061BDA" w:rsidRDefault="00061BDA" w:rsidP="004254C3">
      <w:pPr>
        <w:widowControl w:val="0"/>
        <w:tabs>
          <w:tab w:val="left" w:pos="4962"/>
        </w:tabs>
        <w:spacing w:line="240" w:lineRule="atLeast"/>
        <w:rPr>
          <w:snapToGrid w:val="0"/>
        </w:rPr>
      </w:pPr>
    </w:p>
    <w:p w14:paraId="6802F88D" w14:textId="77777777" w:rsidR="004254C3" w:rsidRDefault="004254C3" w:rsidP="004254C3">
      <w:pPr>
        <w:widowControl w:val="0"/>
        <w:tabs>
          <w:tab w:val="left" w:pos="4962"/>
        </w:tabs>
        <w:spacing w:line="240" w:lineRule="atLeast"/>
        <w:rPr>
          <w:snapToGrid w:val="0"/>
        </w:rPr>
      </w:pPr>
    </w:p>
    <w:p w14:paraId="550615D5" w14:textId="77777777" w:rsidR="004254C3" w:rsidRDefault="004254C3" w:rsidP="004254C3">
      <w:pPr>
        <w:widowControl w:val="0"/>
        <w:tabs>
          <w:tab w:val="left" w:pos="4962"/>
        </w:tabs>
        <w:spacing w:line="240" w:lineRule="atLeast"/>
        <w:rPr>
          <w:snapToGrid w:val="0"/>
        </w:rPr>
      </w:pPr>
    </w:p>
    <w:p w14:paraId="658079B3" w14:textId="77777777" w:rsidR="004254C3" w:rsidRDefault="004254C3" w:rsidP="004254C3">
      <w:pPr>
        <w:widowControl w:val="0"/>
        <w:tabs>
          <w:tab w:val="left" w:pos="4962"/>
        </w:tabs>
        <w:spacing w:line="240" w:lineRule="atLeast"/>
        <w:rPr>
          <w:snapToGrid w:val="0"/>
        </w:rPr>
      </w:pPr>
    </w:p>
    <w:p w14:paraId="479B22E7" w14:textId="4E44754F" w:rsidR="004774CB" w:rsidRDefault="004254C3" w:rsidP="004254C3">
      <w:pPr>
        <w:widowControl w:val="0"/>
        <w:tabs>
          <w:tab w:val="left" w:pos="4962"/>
        </w:tabs>
        <w:spacing w:line="240" w:lineRule="atLeast"/>
        <w:rPr>
          <w:snapToGrid w:val="0"/>
        </w:rPr>
      </w:pPr>
      <w:r>
        <w:rPr>
          <w:snapToGrid w:val="0"/>
        </w:rPr>
        <w:t>…………………………………….</w:t>
      </w:r>
      <w:r>
        <w:rPr>
          <w:snapToGrid w:val="0"/>
        </w:rPr>
        <w:tab/>
      </w:r>
      <w:r w:rsidR="008F4566">
        <w:rPr>
          <w:snapToGrid w:val="0"/>
        </w:rPr>
        <w:t>………………………………</w:t>
      </w:r>
    </w:p>
    <w:p w14:paraId="2E67B26B" w14:textId="46DE5515" w:rsidR="004254C3" w:rsidRDefault="008F4566" w:rsidP="004254C3">
      <w:pPr>
        <w:widowControl w:val="0"/>
        <w:tabs>
          <w:tab w:val="left" w:pos="4962"/>
        </w:tabs>
        <w:spacing w:line="240" w:lineRule="atLeast"/>
        <w:rPr>
          <w:snapToGrid w:val="0"/>
        </w:rPr>
      </w:pPr>
      <w:r w:rsidRPr="004774CB">
        <w:rPr>
          <w:i/>
          <w:color w:val="00B0F0"/>
        </w:rPr>
        <w:t>(POZN. Doplní dodavatel, poté poznámku vymaže)</w:t>
      </w:r>
      <w:r w:rsidR="003A38A7">
        <w:t xml:space="preserve"> </w:t>
      </w:r>
      <w:r>
        <w:rPr>
          <w:snapToGrid w:val="0"/>
        </w:rPr>
        <w:t>Ing. Petr Holuša</w:t>
      </w:r>
    </w:p>
    <w:p w14:paraId="5B346F69" w14:textId="77777777" w:rsidR="00061BDA" w:rsidRPr="00D100D0" w:rsidRDefault="004254C3" w:rsidP="004254C3">
      <w:pPr>
        <w:widowControl w:val="0"/>
        <w:tabs>
          <w:tab w:val="left" w:pos="4962"/>
        </w:tabs>
        <w:spacing w:line="240" w:lineRule="atLeast"/>
        <w:rPr>
          <w:snapToGrid w:val="0"/>
        </w:rPr>
      </w:pPr>
      <w:r>
        <w:rPr>
          <w:snapToGrid w:val="0"/>
        </w:rPr>
        <w:tab/>
      </w:r>
      <w:r w:rsidR="008F4566">
        <w:rPr>
          <w:snapToGrid w:val="0"/>
        </w:rPr>
        <w:t>vedoucí odboru dopravní cesta</w:t>
      </w:r>
    </w:p>
    <w:sectPr w:rsidR="00061BDA" w:rsidRPr="00D100D0" w:rsidSect="00061BDA">
      <w:headerReference w:type="even" r:id="rId14"/>
      <w:headerReference w:type="default" r:id="rId15"/>
      <w:footerReference w:type="even" r:id="rId16"/>
      <w:footerReference w:type="default" r:id="rId17"/>
      <w:headerReference w:type="first" r:id="rId18"/>
      <w:footerReference w:type="first" r:id="rId19"/>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0560A" w14:textId="77777777" w:rsidR="00A94C5A" w:rsidRDefault="00A94C5A">
      <w:r>
        <w:separator/>
      </w:r>
    </w:p>
  </w:endnote>
  <w:endnote w:type="continuationSeparator" w:id="0">
    <w:p w14:paraId="12035FDF" w14:textId="77777777" w:rsidR="00A94C5A" w:rsidRDefault="00A94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E80F" w14:textId="77777777" w:rsidR="003C349A" w:rsidRDefault="003C349A">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F7A7C1D" w14:textId="77777777" w:rsidR="003C349A" w:rsidRDefault="003C349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86B4" w14:textId="77777777" w:rsidR="003C349A" w:rsidRDefault="003C349A" w:rsidP="00026013">
    <w:pPr>
      <w:pStyle w:val="Zpat"/>
      <w:framePr w:wrap="notBeside" w:vAnchor="text" w:hAnchor="margin" w:xAlign="center" w:y="1"/>
      <w:ind w:left="-851" w:right="-1591"/>
      <w:rPr>
        <w:rStyle w:val="slostrnky"/>
      </w:rPr>
    </w:pPr>
  </w:p>
  <w:p w14:paraId="128F8488" w14:textId="46808751" w:rsidR="003C349A" w:rsidRPr="00026013" w:rsidRDefault="003C349A" w:rsidP="00712546">
    <w:pPr>
      <w:pStyle w:val="Zpat"/>
      <w:tabs>
        <w:tab w:val="clear" w:pos="4536"/>
        <w:tab w:val="left" w:pos="7088"/>
      </w:tabs>
      <w:rPr>
        <w:sz w:val="18"/>
        <w:szCs w:val="18"/>
      </w:rPr>
    </w:pPr>
    <w:r w:rsidRPr="00026013">
      <w:rPr>
        <w:sz w:val="18"/>
        <w:szCs w:val="18"/>
      </w:rPr>
      <w:t>Smlouva o dílo – „Renovace kolejových konstrukcí</w:t>
    </w:r>
    <w:r>
      <w:rPr>
        <w:sz w:val="18"/>
        <w:szCs w:val="18"/>
      </w:rPr>
      <w:t xml:space="preserve"> a kolejnic</w:t>
    </w:r>
    <w:r w:rsidRPr="00026013">
      <w:rPr>
        <w:sz w:val="18"/>
        <w:szCs w:val="18"/>
      </w:rPr>
      <w:t xml:space="preserve"> </w:t>
    </w:r>
    <w:proofErr w:type="gramStart"/>
    <w:r w:rsidRPr="00026013">
      <w:rPr>
        <w:sz w:val="18"/>
        <w:szCs w:val="18"/>
      </w:rPr>
      <w:t>202</w:t>
    </w:r>
    <w:r w:rsidR="00532C81">
      <w:rPr>
        <w:sz w:val="18"/>
        <w:szCs w:val="18"/>
      </w:rPr>
      <w:t>7</w:t>
    </w:r>
    <w:r>
      <w:rPr>
        <w:sz w:val="18"/>
        <w:szCs w:val="18"/>
      </w:rPr>
      <w:t xml:space="preserve"> </w:t>
    </w:r>
    <w:r w:rsidRPr="00026013">
      <w:rPr>
        <w:sz w:val="18"/>
        <w:szCs w:val="18"/>
      </w:rPr>
      <w:t>-</w:t>
    </w:r>
    <w:r>
      <w:rPr>
        <w:sz w:val="18"/>
        <w:szCs w:val="18"/>
      </w:rPr>
      <w:t xml:space="preserve"> </w:t>
    </w:r>
    <w:r w:rsidRPr="00026013">
      <w:rPr>
        <w:sz w:val="18"/>
        <w:szCs w:val="18"/>
      </w:rPr>
      <w:t>202</w:t>
    </w:r>
    <w:r w:rsidR="00532C81">
      <w:rPr>
        <w:sz w:val="18"/>
        <w:szCs w:val="18"/>
      </w:rPr>
      <w:t>8</w:t>
    </w:r>
    <w:proofErr w:type="gramEnd"/>
    <w:r w:rsidRPr="00026013">
      <w:rPr>
        <w:sz w:val="18"/>
        <w:szCs w:val="18"/>
      </w:rPr>
      <w:t>“</w:t>
    </w:r>
    <w:r w:rsidRPr="00026013">
      <w:rPr>
        <w:sz w:val="18"/>
        <w:szCs w:val="18"/>
      </w:rPr>
      <w:tab/>
      <w:t xml:space="preserve">Strana </w:t>
    </w:r>
    <w:r w:rsidRPr="00026013">
      <w:rPr>
        <w:sz w:val="18"/>
        <w:szCs w:val="18"/>
      </w:rPr>
      <w:fldChar w:fldCharType="begin"/>
    </w:r>
    <w:r w:rsidRPr="00026013">
      <w:rPr>
        <w:sz w:val="18"/>
        <w:szCs w:val="18"/>
      </w:rPr>
      <w:instrText xml:space="preserve"> PAGE </w:instrText>
    </w:r>
    <w:r w:rsidRPr="00026013">
      <w:rPr>
        <w:sz w:val="18"/>
        <w:szCs w:val="18"/>
      </w:rPr>
      <w:fldChar w:fldCharType="separate"/>
    </w:r>
    <w:r w:rsidR="000964B9">
      <w:rPr>
        <w:noProof/>
        <w:sz w:val="18"/>
        <w:szCs w:val="18"/>
      </w:rPr>
      <w:t>1</w:t>
    </w:r>
    <w:r w:rsidRPr="00026013">
      <w:rPr>
        <w:sz w:val="18"/>
        <w:szCs w:val="18"/>
      </w:rPr>
      <w:fldChar w:fldCharType="end"/>
    </w:r>
    <w:r w:rsidRPr="00026013">
      <w:rPr>
        <w:sz w:val="18"/>
        <w:szCs w:val="18"/>
      </w:rPr>
      <w:t xml:space="preserve"> (celkem </w:t>
    </w:r>
    <w:r w:rsidRPr="00026013">
      <w:rPr>
        <w:sz w:val="18"/>
        <w:szCs w:val="18"/>
      </w:rPr>
      <w:fldChar w:fldCharType="begin"/>
    </w:r>
    <w:r w:rsidRPr="00026013">
      <w:rPr>
        <w:sz w:val="18"/>
        <w:szCs w:val="18"/>
      </w:rPr>
      <w:instrText xml:space="preserve"> NUMPAGES </w:instrText>
    </w:r>
    <w:r w:rsidRPr="00026013">
      <w:rPr>
        <w:sz w:val="18"/>
        <w:szCs w:val="18"/>
      </w:rPr>
      <w:fldChar w:fldCharType="separate"/>
    </w:r>
    <w:r w:rsidR="000964B9">
      <w:rPr>
        <w:noProof/>
        <w:sz w:val="18"/>
        <w:szCs w:val="18"/>
      </w:rPr>
      <w:t>7</w:t>
    </w:r>
    <w:r w:rsidRPr="00026013">
      <w:rPr>
        <w:sz w:val="18"/>
        <w:szCs w:val="18"/>
      </w:rPr>
      <w:fldChar w:fldCharType="end"/>
    </w:r>
    <w:r w:rsidRPr="00026013">
      <w:rPr>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22A2" w14:textId="77777777" w:rsidR="00114919" w:rsidRDefault="0011491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138F" w14:textId="77777777" w:rsidR="00A94C5A" w:rsidRDefault="00A94C5A">
      <w:r>
        <w:separator/>
      </w:r>
    </w:p>
  </w:footnote>
  <w:footnote w:type="continuationSeparator" w:id="0">
    <w:p w14:paraId="4462F9B6" w14:textId="77777777" w:rsidR="00A94C5A" w:rsidRDefault="00A94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40FDE" w14:textId="77777777" w:rsidR="00114919" w:rsidRDefault="0011491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B317" w14:textId="0D251975" w:rsidR="00F2446E" w:rsidRPr="00114919" w:rsidRDefault="00F2446E">
    <w:pPr>
      <w:pStyle w:val="Zhlav"/>
      <w:rPr>
        <w:i/>
        <w:iCs/>
      </w:rPr>
    </w:pPr>
    <w:r w:rsidRPr="00114919">
      <w:rPr>
        <w:i/>
        <w:iCs/>
      </w:rPr>
      <w:t>Příloha č. 0 ZD – Návrh Smlouvy o dílo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F277" w14:textId="77777777" w:rsidR="00114919" w:rsidRDefault="0011491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E8B"/>
    <w:multiLevelType w:val="multilevel"/>
    <w:tmpl w:val="DC124EAC"/>
    <w:lvl w:ilvl="0">
      <w:start w:val="5"/>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ED0B7F"/>
    <w:multiLevelType w:val="multilevel"/>
    <w:tmpl w:val="61405266"/>
    <w:lvl w:ilvl="0">
      <w:start w:val="1"/>
      <w:numFmt w:val="upperRoman"/>
      <w:lvlText w:val="%1."/>
      <w:lvlJc w:val="left"/>
      <w:pPr>
        <w:ind w:left="4695" w:hanging="300"/>
      </w:pPr>
      <w:rPr>
        <w:rFonts w:cs="Times New Roman" w:hint="default"/>
        <w:b/>
      </w:rPr>
    </w:lvl>
    <w:lvl w:ilvl="1">
      <w:start w:val="1"/>
      <w:numFmt w:val="decimal"/>
      <w:lvlText w:val="6.%2"/>
      <w:lvlJc w:val="left"/>
      <w:pPr>
        <w:ind w:left="644" w:hanging="360"/>
      </w:pPr>
      <w:rPr>
        <w:rFonts w:hint="default"/>
        <w:i w:val="0"/>
        <w:color w:val="auto"/>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 w15:restartNumberingAfterBreak="0">
    <w:nsid w:val="091B7BB9"/>
    <w:multiLevelType w:val="multilevel"/>
    <w:tmpl w:val="1EBEB2EA"/>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574"/>
        </w:tabs>
        <w:ind w:left="574" w:hanging="432"/>
      </w:pPr>
      <w:rPr>
        <w:rFonts w:cs="Times New Roman"/>
        <w:b w:val="0"/>
        <w:i w:val="0"/>
        <w:color w:val="auto"/>
        <w:sz w:val="22"/>
        <w:szCs w:val="22"/>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3" w15:restartNumberingAfterBreak="0">
    <w:nsid w:val="0F987BA1"/>
    <w:multiLevelType w:val="hybridMultilevel"/>
    <w:tmpl w:val="477A675E"/>
    <w:lvl w:ilvl="0" w:tplc="C75A7A58">
      <w:start w:val="4"/>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D2B319B"/>
    <w:multiLevelType w:val="multilevel"/>
    <w:tmpl w:val="788E60C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E49144C"/>
    <w:multiLevelType w:val="multilevel"/>
    <w:tmpl w:val="5C000380"/>
    <w:lvl w:ilvl="0">
      <w:start w:val="4"/>
      <w:numFmt w:val="decimal"/>
      <w:lvlText w:val="%1."/>
      <w:lvlJc w:val="left"/>
      <w:pPr>
        <w:tabs>
          <w:tab w:val="num" w:pos="360"/>
        </w:tabs>
        <w:ind w:left="360" w:hanging="360"/>
      </w:pPr>
      <w:rPr>
        <w:rFonts w:hint="default"/>
      </w:rPr>
    </w:lvl>
    <w:lvl w:ilvl="1">
      <w:start w:val="1"/>
      <w:numFmt w:val="decimal"/>
      <w:lvlText w:val="3.%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C363F59"/>
    <w:multiLevelType w:val="multilevel"/>
    <w:tmpl w:val="1E121960"/>
    <w:lvl w:ilvl="0">
      <w:start w:val="1"/>
      <w:numFmt w:val="decimal"/>
      <w:pStyle w:val="Nadpis6"/>
      <w:lvlText w:val="5.%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340F70B0"/>
    <w:multiLevelType w:val="hybridMultilevel"/>
    <w:tmpl w:val="97A294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404065"/>
    <w:multiLevelType w:val="hybridMultilevel"/>
    <w:tmpl w:val="4DD0752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3AA6451C"/>
    <w:multiLevelType w:val="hybridMultilevel"/>
    <w:tmpl w:val="0AD298E2"/>
    <w:lvl w:ilvl="0" w:tplc="1DB40D9A">
      <w:start w:val="1"/>
      <w:numFmt w:val="decimal"/>
      <w:lvlText w:val="8.%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3BAC6C22"/>
    <w:multiLevelType w:val="multilevel"/>
    <w:tmpl w:val="318AC216"/>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C65ED9"/>
    <w:multiLevelType w:val="hybridMultilevel"/>
    <w:tmpl w:val="5A0E58F8"/>
    <w:lvl w:ilvl="0" w:tplc="C75A7A58">
      <w:start w:val="4"/>
      <w:numFmt w:val="bullet"/>
      <w:lvlText w:val="-"/>
      <w:lvlJc w:val="left"/>
      <w:pPr>
        <w:ind w:left="1500" w:hanging="360"/>
      </w:pPr>
      <w:rPr>
        <w:rFonts w:ascii="Times New Roman" w:eastAsia="Times New Roman" w:hAnsi="Times New Roman" w:cs="Times New Roman"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13" w15:restartNumberingAfterBreak="0">
    <w:nsid w:val="3FF2605C"/>
    <w:multiLevelType w:val="singleLevel"/>
    <w:tmpl w:val="1FEAD92E"/>
    <w:lvl w:ilvl="0">
      <w:start w:val="1"/>
      <w:numFmt w:val="decimal"/>
      <w:lvlText w:val="%1."/>
      <w:lvlJc w:val="left"/>
      <w:pPr>
        <w:tabs>
          <w:tab w:val="num" w:pos="360"/>
        </w:tabs>
        <w:ind w:left="360" w:hanging="360"/>
      </w:pPr>
    </w:lvl>
  </w:abstractNum>
  <w:abstractNum w:abstractNumId="14" w15:restartNumberingAfterBreak="0">
    <w:nsid w:val="45434EFA"/>
    <w:multiLevelType w:val="hybridMultilevel"/>
    <w:tmpl w:val="1792C402"/>
    <w:lvl w:ilvl="0" w:tplc="6F049024">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EB78E5"/>
    <w:multiLevelType w:val="multilevel"/>
    <w:tmpl w:val="609010D8"/>
    <w:lvl w:ilvl="0">
      <w:start w:val="1"/>
      <w:numFmt w:val="none"/>
      <w:suff w:val="nothing"/>
      <w:lvlText w:val=""/>
      <w:lvlJc w:val="left"/>
      <w:pPr>
        <w:tabs>
          <w:tab w:val="num" w:pos="432"/>
        </w:tabs>
        <w:ind w:left="432" w:hanging="432"/>
      </w:pPr>
    </w:lvl>
    <w:lvl w:ilvl="1">
      <w:start w:val="1"/>
      <w:numFmt w:val="upperRoman"/>
      <w:lvlText w:val="%2."/>
      <w:lvlJc w:val="righ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7" w15:restartNumberingAfterBreak="0">
    <w:nsid w:val="48DA1DE3"/>
    <w:multiLevelType w:val="hybridMultilevel"/>
    <w:tmpl w:val="6F62775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49493FC3"/>
    <w:multiLevelType w:val="hybridMultilevel"/>
    <w:tmpl w:val="68ACFA8A"/>
    <w:lvl w:ilvl="0" w:tplc="C75A7A58">
      <w:start w:val="4"/>
      <w:numFmt w:val="bullet"/>
      <w:lvlText w:val="-"/>
      <w:lvlJc w:val="left"/>
      <w:pPr>
        <w:ind w:left="1353" w:hanging="360"/>
      </w:pPr>
      <w:rPr>
        <w:rFonts w:ascii="Times New Roman" w:eastAsia="Times New Roman" w:hAnsi="Times New Roman" w:cs="Times New Roman"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19" w15:restartNumberingAfterBreak="0">
    <w:nsid w:val="54644C58"/>
    <w:multiLevelType w:val="multilevel"/>
    <w:tmpl w:val="E1D8BA1E"/>
    <w:lvl w:ilvl="0">
      <w:start w:val="8"/>
      <w:numFmt w:val="decimal"/>
      <w:lvlText w:val="%1."/>
      <w:lvlJc w:val="left"/>
      <w:pPr>
        <w:tabs>
          <w:tab w:val="num" w:pos="360"/>
        </w:tabs>
        <w:ind w:left="360" w:hanging="360"/>
      </w:pPr>
      <w:rPr>
        <w:rFonts w:hint="default"/>
      </w:rPr>
    </w:lvl>
    <w:lvl w:ilvl="1">
      <w:start w:val="1"/>
      <w:numFmt w:val="decimal"/>
      <w:lvlText w:val="7.%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9D2A44"/>
    <w:multiLevelType w:val="hybridMultilevel"/>
    <w:tmpl w:val="3668C214"/>
    <w:lvl w:ilvl="0" w:tplc="6F049024">
      <w:start w:val="1"/>
      <w:numFmt w:val="decimal"/>
      <w:lvlText w:val="5.%1"/>
      <w:lvlJc w:val="left"/>
      <w:pPr>
        <w:ind w:left="1222" w:hanging="360"/>
      </w:pPr>
      <w:rPr>
        <w:rFonts w:hint="default"/>
      </w:rPr>
    </w:lvl>
    <w:lvl w:ilvl="1" w:tplc="04050019" w:tentative="1">
      <w:start w:val="1"/>
      <w:numFmt w:val="lowerLetter"/>
      <w:lvlText w:val="%2."/>
      <w:lvlJc w:val="left"/>
      <w:pPr>
        <w:ind w:left="1942" w:hanging="360"/>
      </w:pPr>
    </w:lvl>
    <w:lvl w:ilvl="2" w:tplc="0405001B" w:tentative="1">
      <w:start w:val="1"/>
      <w:numFmt w:val="lowerRoman"/>
      <w:lvlText w:val="%3."/>
      <w:lvlJc w:val="right"/>
      <w:pPr>
        <w:ind w:left="2662" w:hanging="180"/>
      </w:pPr>
    </w:lvl>
    <w:lvl w:ilvl="3" w:tplc="0405000F" w:tentative="1">
      <w:start w:val="1"/>
      <w:numFmt w:val="decimal"/>
      <w:lvlText w:val="%4."/>
      <w:lvlJc w:val="left"/>
      <w:pPr>
        <w:ind w:left="3382" w:hanging="360"/>
      </w:pPr>
    </w:lvl>
    <w:lvl w:ilvl="4" w:tplc="04050019" w:tentative="1">
      <w:start w:val="1"/>
      <w:numFmt w:val="lowerLetter"/>
      <w:lvlText w:val="%5."/>
      <w:lvlJc w:val="left"/>
      <w:pPr>
        <w:ind w:left="4102" w:hanging="360"/>
      </w:pPr>
    </w:lvl>
    <w:lvl w:ilvl="5" w:tplc="0405001B" w:tentative="1">
      <w:start w:val="1"/>
      <w:numFmt w:val="lowerRoman"/>
      <w:lvlText w:val="%6."/>
      <w:lvlJc w:val="right"/>
      <w:pPr>
        <w:ind w:left="4822" w:hanging="180"/>
      </w:pPr>
    </w:lvl>
    <w:lvl w:ilvl="6" w:tplc="0405000F" w:tentative="1">
      <w:start w:val="1"/>
      <w:numFmt w:val="decimal"/>
      <w:lvlText w:val="%7."/>
      <w:lvlJc w:val="left"/>
      <w:pPr>
        <w:ind w:left="5542" w:hanging="360"/>
      </w:pPr>
    </w:lvl>
    <w:lvl w:ilvl="7" w:tplc="04050019" w:tentative="1">
      <w:start w:val="1"/>
      <w:numFmt w:val="lowerLetter"/>
      <w:lvlText w:val="%8."/>
      <w:lvlJc w:val="left"/>
      <w:pPr>
        <w:ind w:left="6262" w:hanging="360"/>
      </w:pPr>
    </w:lvl>
    <w:lvl w:ilvl="8" w:tplc="0405001B" w:tentative="1">
      <w:start w:val="1"/>
      <w:numFmt w:val="lowerRoman"/>
      <w:lvlText w:val="%9."/>
      <w:lvlJc w:val="right"/>
      <w:pPr>
        <w:ind w:left="6982" w:hanging="180"/>
      </w:pPr>
    </w:lvl>
  </w:abstractNum>
  <w:abstractNum w:abstractNumId="21" w15:restartNumberingAfterBreak="0">
    <w:nsid w:val="616063BA"/>
    <w:multiLevelType w:val="multilevel"/>
    <w:tmpl w:val="DC124EAC"/>
    <w:lvl w:ilvl="0">
      <w:start w:val="5"/>
      <w:numFmt w:val="decimal"/>
      <w:lvlText w:val="%1."/>
      <w:lvlJc w:val="left"/>
      <w:pPr>
        <w:tabs>
          <w:tab w:val="num" w:pos="502"/>
        </w:tabs>
        <w:ind w:left="502"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64823FC"/>
    <w:multiLevelType w:val="multilevel"/>
    <w:tmpl w:val="38FEF710"/>
    <w:lvl w:ilvl="0">
      <w:start w:val="1"/>
      <w:numFmt w:val="decimal"/>
      <w:lvlText w:val="4.%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75457B3"/>
    <w:multiLevelType w:val="multilevel"/>
    <w:tmpl w:val="76700D1E"/>
    <w:lvl w:ilvl="0">
      <w:start w:val="11"/>
      <w:numFmt w:val="decimal"/>
      <w:lvlText w:val="1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4C63323"/>
    <w:multiLevelType w:val="multilevel"/>
    <w:tmpl w:val="231435E6"/>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F7911BC"/>
    <w:multiLevelType w:val="multilevel"/>
    <w:tmpl w:val="9CDE986E"/>
    <w:lvl w:ilvl="0">
      <w:start w:val="6"/>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684629061">
    <w:abstractNumId w:val="4"/>
  </w:num>
  <w:num w:numId="2" w16cid:durableId="808746050">
    <w:abstractNumId w:val="7"/>
  </w:num>
  <w:num w:numId="3" w16cid:durableId="1752504213">
    <w:abstractNumId w:val="25"/>
  </w:num>
  <w:num w:numId="4" w16cid:durableId="313683692">
    <w:abstractNumId w:val="19"/>
  </w:num>
  <w:num w:numId="5" w16cid:durableId="1035346480">
    <w:abstractNumId w:val="24"/>
  </w:num>
  <w:num w:numId="6" w16cid:durableId="1828865258">
    <w:abstractNumId w:val="6"/>
  </w:num>
  <w:num w:numId="7" w16cid:durableId="1528642362">
    <w:abstractNumId w:val="21"/>
  </w:num>
  <w:num w:numId="8" w16cid:durableId="1365205759">
    <w:abstractNumId w:val="5"/>
  </w:num>
  <w:num w:numId="9" w16cid:durableId="1603563731">
    <w:abstractNumId w:val="11"/>
  </w:num>
  <w:num w:numId="10" w16cid:durableId="2006350146">
    <w:abstractNumId w:val="12"/>
  </w:num>
  <w:num w:numId="11" w16cid:durableId="1281836713">
    <w:abstractNumId w:val="18"/>
  </w:num>
  <w:num w:numId="12" w16cid:durableId="1697999195">
    <w:abstractNumId w:val="3"/>
  </w:num>
  <w:num w:numId="13" w16cid:durableId="1940064612">
    <w:abstractNumId w:val="13"/>
  </w:num>
  <w:num w:numId="14" w16cid:durableId="2034770707">
    <w:abstractNumId w:val="1"/>
  </w:num>
  <w:num w:numId="15" w16cid:durableId="727609848">
    <w:abstractNumId w:val="17"/>
  </w:num>
  <w:num w:numId="16" w16cid:durableId="184909417">
    <w:abstractNumId w:val="9"/>
  </w:num>
  <w:num w:numId="17" w16cid:durableId="123888879">
    <w:abstractNumId w:val="10"/>
  </w:num>
  <w:num w:numId="18" w16cid:durableId="606162020">
    <w:abstractNumId w:val="15"/>
  </w:num>
  <w:num w:numId="19" w16cid:durableId="467630058">
    <w:abstractNumId w:val="22"/>
  </w:num>
  <w:num w:numId="20" w16cid:durableId="1697583616">
    <w:abstractNumId w:val="0"/>
  </w:num>
  <w:num w:numId="21" w16cid:durableId="1268541660">
    <w:abstractNumId w:val="8"/>
  </w:num>
  <w:num w:numId="22" w16cid:durableId="687021887">
    <w:abstractNumId w:val="1"/>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5964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129524">
    <w:abstractNumId w:val="23"/>
  </w:num>
  <w:num w:numId="25" w16cid:durableId="15985625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7541477">
    <w:abstractNumId w:val="14"/>
  </w:num>
  <w:num w:numId="27" w16cid:durableId="1874996909">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D8D"/>
    <w:rsid w:val="00000B3E"/>
    <w:rsid w:val="00012DB8"/>
    <w:rsid w:val="00025971"/>
    <w:rsid w:val="00026013"/>
    <w:rsid w:val="000273E3"/>
    <w:rsid w:val="00043848"/>
    <w:rsid w:val="00043F0B"/>
    <w:rsid w:val="000462E4"/>
    <w:rsid w:val="000509B6"/>
    <w:rsid w:val="00061219"/>
    <w:rsid w:val="00061BDA"/>
    <w:rsid w:val="000631DE"/>
    <w:rsid w:val="00074054"/>
    <w:rsid w:val="00096385"/>
    <w:rsid w:val="000964B9"/>
    <w:rsid w:val="000B6E80"/>
    <w:rsid w:val="000D1178"/>
    <w:rsid w:val="000D6AA7"/>
    <w:rsid w:val="000F2A65"/>
    <w:rsid w:val="000F3C25"/>
    <w:rsid w:val="00103A45"/>
    <w:rsid w:val="00114919"/>
    <w:rsid w:val="0011553E"/>
    <w:rsid w:val="00131C7C"/>
    <w:rsid w:val="001407C3"/>
    <w:rsid w:val="001411D2"/>
    <w:rsid w:val="00156967"/>
    <w:rsid w:val="001628CE"/>
    <w:rsid w:val="00163972"/>
    <w:rsid w:val="00164320"/>
    <w:rsid w:val="001644CC"/>
    <w:rsid w:val="001703A0"/>
    <w:rsid w:val="00170979"/>
    <w:rsid w:val="00177F83"/>
    <w:rsid w:val="001809C9"/>
    <w:rsid w:val="00184A16"/>
    <w:rsid w:val="001932C3"/>
    <w:rsid w:val="001B58AC"/>
    <w:rsid w:val="001C6161"/>
    <w:rsid w:val="001D7CD7"/>
    <w:rsid w:val="001D7D39"/>
    <w:rsid w:val="00222581"/>
    <w:rsid w:val="00233042"/>
    <w:rsid w:val="002347A1"/>
    <w:rsid w:val="00245583"/>
    <w:rsid w:val="002512D2"/>
    <w:rsid w:val="00253515"/>
    <w:rsid w:val="0025704B"/>
    <w:rsid w:val="0026041B"/>
    <w:rsid w:val="00261013"/>
    <w:rsid w:val="0026485D"/>
    <w:rsid w:val="00271325"/>
    <w:rsid w:val="00271D41"/>
    <w:rsid w:val="00273608"/>
    <w:rsid w:val="0027555E"/>
    <w:rsid w:val="0027637E"/>
    <w:rsid w:val="00277B52"/>
    <w:rsid w:val="00283086"/>
    <w:rsid w:val="002851A6"/>
    <w:rsid w:val="00290058"/>
    <w:rsid w:val="002A0238"/>
    <w:rsid w:val="002C2980"/>
    <w:rsid w:val="002D52F5"/>
    <w:rsid w:val="003117D7"/>
    <w:rsid w:val="00314ED5"/>
    <w:rsid w:val="00315442"/>
    <w:rsid w:val="003203B3"/>
    <w:rsid w:val="00340B84"/>
    <w:rsid w:val="00364E7A"/>
    <w:rsid w:val="00375A1B"/>
    <w:rsid w:val="003817E9"/>
    <w:rsid w:val="00383494"/>
    <w:rsid w:val="00385517"/>
    <w:rsid w:val="00385C40"/>
    <w:rsid w:val="003A38A7"/>
    <w:rsid w:val="003A3DBD"/>
    <w:rsid w:val="003A404B"/>
    <w:rsid w:val="003B1DA4"/>
    <w:rsid w:val="003B2058"/>
    <w:rsid w:val="003B7235"/>
    <w:rsid w:val="003C349A"/>
    <w:rsid w:val="003C572A"/>
    <w:rsid w:val="003D0AE6"/>
    <w:rsid w:val="003E32FE"/>
    <w:rsid w:val="003E3E8B"/>
    <w:rsid w:val="003F32BB"/>
    <w:rsid w:val="00407A2D"/>
    <w:rsid w:val="004139CC"/>
    <w:rsid w:val="00414158"/>
    <w:rsid w:val="00416F00"/>
    <w:rsid w:val="00424FD6"/>
    <w:rsid w:val="004254C3"/>
    <w:rsid w:val="00425A99"/>
    <w:rsid w:val="00427CDF"/>
    <w:rsid w:val="00437A09"/>
    <w:rsid w:val="0044482E"/>
    <w:rsid w:val="004467C7"/>
    <w:rsid w:val="00457F88"/>
    <w:rsid w:val="00461A25"/>
    <w:rsid w:val="00475766"/>
    <w:rsid w:val="004774CB"/>
    <w:rsid w:val="004817A5"/>
    <w:rsid w:val="00486DF8"/>
    <w:rsid w:val="00495651"/>
    <w:rsid w:val="00496098"/>
    <w:rsid w:val="004A02F2"/>
    <w:rsid w:val="004A25DE"/>
    <w:rsid w:val="004A6705"/>
    <w:rsid w:val="004E6B0F"/>
    <w:rsid w:val="004F1A75"/>
    <w:rsid w:val="004F3429"/>
    <w:rsid w:val="0052592A"/>
    <w:rsid w:val="00532C81"/>
    <w:rsid w:val="00533840"/>
    <w:rsid w:val="005364FA"/>
    <w:rsid w:val="00541C25"/>
    <w:rsid w:val="005424F2"/>
    <w:rsid w:val="00554195"/>
    <w:rsid w:val="005754AE"/>
    <w:rsid w:val="00577A2C"/>
    <w:rsid w:val="005909A4"/>
    <w:rsid w:val="005970B7"/>
    <w:rsid w:val="00597758"/>
    <w:rsid w:val="005A1BE2"/>
    <w:rsid w:val="005C1A3D"/>
    <w:rsid w:val="005C28B9"/>
    <w:rsid w:val="005C32D3"/>
    <w:rsid w:val="005F4C2E"/>
    <w:rsid w:val="005F55FE"/>
    <w:rsid w:val="005F6660"/>
    <w:rsid w:val="006004EF"/>
    <w:rsid w:val="00613459"/>
    <w:rsid w:val="006169C6"/>
    <w:rsid w:val="00620633"/>
    <w:rsid w:val="0064176C"/>
    <w:rsid w:val="0064234A"/>
    <w:rsid w:val="00661F8E"/>
    <w:rsid w:val="00673F6B"/>
    <w:rsid w:val="00674CBC"/>
    <w:rsid w:val="006B1D04"/>
    <w:rsid w:val="006B403E"/>
    <w:rsid w:val="006C3501"/>
    <w:rsid w:val="006E36E6"/>
    <w:rsid w:val="006F16A4"/>
    <w:rsid w:val="006F6CE2"/>
    <w:rsid w:val="0070630B"/>
    <w:rsid w:val="007110A2"/>
    <w:rsid w:val="007113C1"/>
    <w:rsid w:val="00712546"/>
    <w:rsid w:val="00713BC3"/>
    <w:rsid w:val="00721FEF"/>
    <w:rsid w:val="00727A1B"/>
    <w:rsid w:val="007313C1"/>
    <w:rsid w:val="007336D0"/>
    <w:rsid w:val="00757356"/>
    <w:rsid w:val="00762326"/>
    <w:rsid w:val="007715FA"/>
    <w:rsid w:val="0079318E"/>
    <w:rsid w:val="007A6FC5"/>
    <w:rsid w:val="007B2B8E"/>
    <w:rsid w:val="007B7E3A"/>
    <w:rsid w:val="007D17C7"/>
    <w:rsid w:val="007D4FE3"/>
    <w:rsid w:val="007D5BC1"/>
    <w:rsid w:val="007D770D"/>
    <w:rsid w:val="007E6F90"/>
    <w:rsid w:val="007F0685"/>
    <w:rsid w:val="008008F8"/>
    <w:rsid w:val="00813328"/>
    <w:rsid w:val="00816435"/>
    <w:rsid w:val="00825667"/>
    <w:rsid w:val="00830EC2"/>
    <w:rsid w:val="00830FB2"/>
    <w:rsid w:val="00831608"/>
    <w:rsid w:val="00833701"/>
    <w:rsid w:val="008343D9"/>
    <w:rsid w:val="00842F02"/>
    <w:rsid w:val="0084754A"/>
    <w:rsid w:val="00847E1A"/>
    <w:rsid w:val="00852B07"/>
    <w:rsid w:val="00877F0C"/>
    <w:rsid w:val="00882EF0"/>
    <w:rsid w:val="0089185F"/>
    <w:rsid w:val="00896CDD"/>
    <w:rsid w:val="008A577E"/>
    <w:rsid w:val="008B171C"/>
    <w:rsid w:val="008C2E4C"/>
    <w:rsid w:val="008C5EB2"/>
    <w:rsid w:val="008F245B"/>
    <w:rsid w:val="008F4566"/>
    <w:rsid w:val="008F6844"/>
    <w:rsid w:val="00900699"/>
    <w:rsid w:val="00900A7D"/>
    <w:rsid w:val="00912D85"/>
    <w:rsid w:val="009131EB"/>
    <w:rsid w:val="0091437E"/>
    <w:rsid w:val="009152A8"/>
    <w:rsid w:val="00915FC1"/>
    <w:rsid w:val="0091689C"/>
    <w:rsid w:val="00924334"/>
    <w:rsid w:val="009324AF"/>
    <w:rsid w:val="0094689E"/>
    <w:rsid w:val="0096033F"/>
    <w:rsid w:val="00961421"/>
    <w:rsid w:val="00965624"/>
    <w:rsid w:val="00972CF1"/>
    <w:rsid w:val="00973E33"/>
    <w:rsid w:val="00981AD3"/>
    <w:rsid w:val="00984FE8"/>
    <w:rsid w:val="00993152"/>
    <w:rsid w:val="00993A0B"/>
    <w:rsid w:val="00994991"/>
    <w:rsid w:val="0099548C"/>
    <w:rsid w:val="009B0A31"/>
    <w:rsid w:val="009B2B9B"/>
    <w:rsid w:val="009B3B50"/>
    <w:rsid w:val="009B40B8"/>
    <w:rsid w:val="009E3376"/>
    <w:rsid w:val="009E45AF"/>
    <w:rsid w:val="009E4A5D"/>
    <w:rsid w:val="009F024F"/>
    <w:rsid w:val="009F5181"/>
    <w:rsid w:val="00A06CB8"/>
    <w:rsid w:val="00A16A00"/>
    <w:rsid w:val="00A25302"/>
    <w:rsid w:val="00A31DF5"/>
    <w:rsid w:val="00A34B4D"/>
    <w:rsid w:val="00A41950"/>
    <w:rsid w:val="00A437D5"/>
    <w:rsid w:val="00A50F27"/>
    <w:rsid w:val="00A5133B"/>
    <w:rsid w:val="00A7286E"/>
    <w:rsid w:val="00A91451"/>
    <w:rsid w:val="00A94C5A"/>
    <w:rsid w:val="00AA1EFC"/>
    <w:rsid w:val="00AA51F6"/>
    <w:rsid w:val="00AB1280"/>
    <w:rsid w:val="00AC3726"/>
    <w:rsid w:val="00AD73FA"/>
    <w:rsid w:val="00AF274C"/>
    <w:rsid w:val="00B068A5"/>
    <w:rsid w:val="00B111F8"/>
    <w:rsid w:val="00B204AC"/>
    <w:rsid w:val="00B22E9E"/>
    <w:rsid w:val="00B27E2C"/>
    <w:rsid w:val="00B33C06"/>
    <w:rsid w:val="00B34F90"/>
    <w:rsid w:val="00B37988"/>
    <w:rsid w:val="00B45185"/>
    <w:rsid w:val="00B61C5F"/>
    <w:rsid w:val="00B64F0B"/>
    <w:rsid w:val="00B8059D"/>
    <w:rsid w:val="00BB2084"/>
    <w:rsid w:val="00BB7A85"/>
    <w:rsid w:val="00BC2DBC"/>
    <w:rsid w:val="00BC3096"/>
    <w:rsid w:val="00BC7FBB"/>
    <w:rsid w:val="00BE05CC"/>
    <w:rsid w:val="00BE4693"/>
    <w:rsid w:val="00BF1BDA"/>
    <w:rsid w:val="00BF7985"/>
    <w:rsid w:val="00BF7AEA"/>
    <w:rsid w:val="00C05505"/>
    <w:rsid w:val="00C152F8"/>
    <w:rsid w:val="00C16029"/>
    <w:rsid w:val="00C24493"/>
    <w:rsid w:val="00C24B5E"/>
    <w:rsid w:val="00C435D0"/>
    <w:rsid w:val="00C6477D"/>
    <w:rsid w:val="00C67217"/>
    <w:rsid w:val="00C678F6"/>
    <w:rsid w:val="00C705A5"/>
    <w:rsid w:val="00C77BE9"/>
    <w:rsid w:val="00C944ED"/>
    <w:rsid w:val="00CA0FEB"/>
    <w:rsid w:val="00CA67D0"/>
    <w:rsid w:val="00CB0DA6"/>
    <w:rsid w:val="00CB41F6"/>
    <w:rsid w:val="00CB4E62"/>
    <w:rsid w:val="00CB5146"/>
    <w:rsid w:val="00CB68AB"/>
    <w:rsid w:val="00CC58C0"/>
    <w:rsid w:val="00CC7E88"/>
    <w:rsid w:val="00CD369E"/>
    <w:rsid w:val="00CD4952"/>
    <w:rsid w:val="00CD7278"/>
    <w:rsid w:val="00CE4E5B"/>
    <w:rsid w:val="00CE4EFE"/>
    <w:rsid w:val="00D100D0"/>
    <w:rsid w:val="00D17726"/>
    <w:rsid w:val="00D22FA3"/>
    <w:rsid w:val="00D250E2"/>
    <w:rsid w:val="00D261C5"/>
    <w:rsid w:val="00D47C0B"/>
    <w:rsid w:val="00D64131"/>
    <w:rsid w:val="00D65C81"/>
    <w:rsid w:val="00D65D8D"/>
    <w:rsid w:val="00D746FB"/>
    <w:rsid w:val="00D76EDA"/>
    <w:rsid w:val="00D77D1C"/>
    <w:rsid w:val="00D922A2"/>
    <w:rsid w:val="00D92501"/>
    <w:rsid w:val="00D954D3"/>
    <w:rsid w:val="00D9644C"/>
    <w:rsid w:val="00DD11FE"/>
    <w:rsid w:val="00DF5CF1"/>
    <w:rsid w:val="00E01456"/>
    <w:rsid w:val="00E1251A"/>
    <w:rsid w:val="00E14419"/>
    <w:rsid w:val="00E2103A"/>
    <w:rsid w:val="00E31570"/>
    <w:rsid w:val="00E408F8"/>
    <w:rsid w:val="00E508C0"/>
    <w:rsid w:val="00E608FC"/>
    <w:rsid w:val="00E61F62"/>
    <w:rsid w:val="00E7201A"/>
    <w:rsid w:val="00E72FE2"/>
    <w:rsid w:val="00E7317A"/>
    <w:rsid w:val="00E81A0F"/>
    <w:rsid w:val="00E8585C"/>
    <w:rsid w:val="00E86CE2"/>
    <w:rsid w:val="00E94072"/>
    <w:rsid w:val="00E97ED1"/>
    <w:rsid w:val="00EA78A0"/>
    <w:rsid w:val="00EB230C"/>
    <w:rsid w:val="00EB4897"/>
    <w:rsid w:val="00EB7E5F"/>
    <w:rsid w:val="00EC6306"/>
    <w:rsid w:val="00ED0E9D"/>
    <w:rsid w:val="00ED599C"/>
    <w:rsid w:val="00EE1CEB"/>
    <w:rsid w:val="00EF3328"/>
    <w:rsid w:val="00EF5219"/>
    <w:rsid w:val="00F01F03"/>
    <w:rsid w:val="00F05BFB"/>
    <w:rsid w:val="00F05DE5"/>
    <w:rsid w:val="00F2446E"/>
    <w:rsid w:val="00F2485B"/>
    <w:rsid w:val="00F369D6"/>
    <w:rsid w:val="00F52C0F"/>
    <w:rsid w:val="00F56E24"/>
    <w:rsid w:val="00F63473"/>
    <w:rsid w:val="00F646BF"/>
    <w:rsid w:val="00F655A1"/>
    <w:rsid w:val="00F71298"/>
    <w:rsid w:val="00F76B26"/>
    <w:rsid w:val="00F8684F"/>
    <w:rsid w:val="00F97C59"/>
    <w:rsid w:val="00FB0F40"/>
    <w:rsid w:val="00FB3CFB"/>
    <w:rsid w:val="00FC3B44"/>
    <w:rsid w:val="00FD5C75"/>
    <w:rsid w:val="00FE16C4"/>
    <w:rsid w:val="00FF0B86"/>
    <w:rsid w:val="00FF11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09119"/>
  <w15:docId w15:val="{4054CA2E-68FA-4248-B4FE-7BA5B9EA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61BDA"/>
    <w:rPr>
      <w:sz w:val="24"/>
      <w:szCs w:val="24"/>
    </w:rPr>
  </w:style>
  <w:style w:type="paragraph" w:styleId="Nadpis1">
    <w:name w:val="heading 1"/>
    <w:aliases w:val="Dopis nadpis"/>
    <w:basedOn w:val="Normln"/>
    <w:next w:val="Normln"/>
    <w:uiPriority w:val="99"/>
    <w:qFormat/>
    <w:rsid w:val="00061BDA"/>
    <w:pPr>
      <w:keepNext/>
      <w:widowControl w:val="0"/>
      <w:spacing w:line="240" w:lineRule="atLeast"/>
      <w:jc w:val="center"/>
      <w:outlineLvl w:val="0"/>
    </w:pPr>
    <w:rPr>
      <w:snapToGrid w:val="0"/>
      <w:szCs w:val="20"/>
    </w:rPr>
  </w:style>
  <w:style w:type="paragraph" w:styleId="Nadpis2">
    <w:name w:val="heading 2"/>
    <w:basedOn w:val="Normln"/>
    <w:next w:val="Normln"/>
    <w:qFormat/>
    <w:rsid w:val="00061BDA"/>
    <w:pPr>
      <w:keepNext/>
      <w:widowControl w:val="0"/>
      <w:spacing w:line="240" w:lineRule="atLeast"/>
      <w:outlineLvl w:val="1"/>
    </w:pPr>
    <w:rPr>
      <w:snapToGrid w:val="0"/>
      <w:szCs w:val="20"/>
    </w:rPr>
  </w:style>
  <w:style w:type="paragraph" w:styleId="Nadpis3">
    <w:name w:val="heading 3"/>
    <w:basedOn w:val="Normln"/>
    <w:next w:val="Normln"/>
    <w:qFormat/>
    <w:rsid w:val="00061BDA"/>
    <w:pPr>
      <w:keepNext/>
      <w:widowControl w:val="0"/>
      <w:spacing w:line="240" w:lineRule="atLeast"/>
      <w:outlineLvl w:val="2"/>
    </w:pPr>
    <w:rPr>
      <w:snapToGrid w:val="0"/>
      <w:szCs w:val="20"/>
      <w:u w:val="single"/>
    </w:rPr>
  </w:style>
  <w:style w:type="paragraph" w:styleId="Nadpis4">
    <w:name w:val="heading 4"/>
    <w:basedOn w:val="Normln"/>
    <w:next w:val="Normln"/>
    <w:qFormat/>
    <w:rsid w:val="00061BDA"/>
    <w:pPr>
      <w:keepNext/>
      <w:widowControl w:val="0"/>
      <w:numPr>
        <w:numId w:val="1"/>
      </w:numPr>
      <w:spacing w:line="240" w:lineRule="atLeast"/>
      <w:outlineLvl w:val="3"/>
    </w:pPr>
    <w:rPr>
      <w:snapToGrid w:val="0"/>
      <w:szCs w:val="20"/>
      <w:u w:val="single"/>
    </w:rPr>
  </w:style>
  <w:style w:type="paragraph" w:styleId="Nadpis5">
    <w:name w:val="heading 5"/>
    <w:basedOn w:val="Normln"/>
    <w:next w:val="Normln"/>
    <w:qFormat/>
    <w:rsid w:val="00061BDA"/>
    <w:pPr>
      <w:keepNext/>
      <w:widowControl w:val="0"/>
      <w:spacing w:line="240" w:lineRule="atLeast"/>
      <w:outlineLvl w:val="4"/>
    </w:pPr>
    <w:rPr>
      <w:b/>
      <w:snapToGrid w:val="0"/>
      <w:szCs w:val="20"/>
      <w:u w:val="single"/>
    </w:rPr>
  </w:style>
  <w:style w:type="paragraph" w:styleId="Nadpis6">
    <w:name w:val="heading 6"/>
    <w:basedOn w:val="Normln"/>
    <w:next w:val="Normln"/>
    <w:qFormat/>
    <w:rsid w:val="00061BDA"/>
    <w:pPr>
      <w:keepNext/>
      <w:widowControl w:val="0"/>
      <w:numPr>
        <w:numId w:val="2"/>
      </w:numPr>
      <w:spacing w:line="240" w:lineRule="atLeast"/>
      <w:outlineLvl w:val="5"/>
    </w:pPr>
    <w:rPr>
      <w:b/>
      <w:snapToGrid w:val="0"/>
      <w:szCs w:val="20"/>
      <w:u w:val="single"/>
    </w:rPr>
  </w:style>
  <w:style w:type="paragraph" w:styleId="Nadpis7">
    <w:name w:val="heading 7"/>
    <w:basedOn w:val="Normln"/>
    <w:next w:val="Normln"/>
    <w:qFormat/>
    <w:rsid w:val="00061BDA"/>
    <w:pPr>
      <w:keepNext/>
      <w:widowControl w:val="0"/>
      <w:spacing w:line="240" w:lineRule="atLeast"/>
      <w:jc w:val="center"/>
      <w:outlineLvl w:val="6"/>
    </w:pPr>
    <w:rPr>
      <w:rFonts w:ascii="Arial" w:hAnsi="Arial"/>
      <w:snapToGrid w:val="0"/>
      <w:u w:val="single"/>
    </w:rPr>
  </w:style>
  <w:style w:type="paragraph" w:styleId="Nadpis8">
    <w:name w:val="heading 8"/>
    <w:basedOn w:val="Normln"/>
    <w:next w:val="Normln"/>
    <w:qFormat/>
    <w:rsid w:val="00061BDA"/>
    <w:pPr>
      <w:keepNext/>
      <w:widowControl w:val="0"/>
      <w:spacing w:line="240" w:lineRule="atLeast"/>
      <w:jc w:val="center"/>
      <w:outlineLvl w:val="7"/>
    </w:pPr>
    <w:rPr>
      <w:rFonts w:ascii="Arial" w:hAnsi="Arial"/>
      <w:b/>
      <w:snapToGrid w:val="0"/>
    </w:rPr>
  </w:style>
  <w:style w:type="paragraph" w:styleId="Nadpis9">
    <w:name w:val="heading 9"/>
    <w:basedOn w:val="Normln"/>
    <w:next w:val="Normln"/>
    <w:qFormat/>
    <w:rsid w:val="00061BDA"/>
    <w:pPr>
      <w:keepNext/>
      <w:widowControl w:val="0"/>
      <w:spacing w:line="240" w:lineRule="atLeast"/>
      <w:outlineLvl w:val="8"/>
    </w:pPr>
    <w:rPr>
      <w:b/>
      <w:snapToGrid w:val="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semiHidden/>
    <w:rsid w:val="00061BDA"/>
    <w:pPr>
      <w:widowControl w:val="0"/>
      <w:spacing w:line="240" w:lineRule="atLeast"/>
      <w:ind w:left="480" w:hanging="480"/>
      <w:jc w:val="both"/>
    </w:pPr>
    <w:rPr>
      <w:snapToGrid w:val="0"/>
    </w:rPr>
  </w:style>
  <w:style w:type="character" w:styleId="Hypertextovodkaz">
    <w:name w:val="Hyperlink"/>
    <w:basedOn w:val="Standardnpsmoodstavce"/>
    <w:uiPriority w:val="99"/>
    <w:rsid w:val="00061BDA"/>
    <w:rPr>
      <w:color w:val="0000FF"/>
      <w:u w:val="single"/>
    </w:rPr>
  </w:style>
  <w:style w:type="paragraph" w:styleId="Zkladntext">
    <w:name w:val="Body Text"/>
    <w:basedOn w:val="Normln"/>
    <w:semiHidden/>
    <w:rsid w:val="00061BDA"/>
    <w:pPr>
      <w:jc w:val="both"/>
    </w:pPr>
  </w:style>
  <w:style w:type="paragraph" w:styleId="Zkladntextodsazen">
    <w:name w:val="Body Text Indent"/>
    <w:basedOn w:val="Normln"/>
    <w:semiHidden/>
    <w:rsid w:val="00061BDA"/>
    <w:pPr>
      <w:spacing w:after="120"/>
      <w:ind w:left="283"/>
    </w:pPr>
  </w:style>
  <w:style w:type="paragraph" w:styleId="Zpat">
    <w:name w:val="footer"/>
    <w:basedOn w:val="Normln"/>
    <w:semiHidden/>
    <w:rsid w:val="00061BDA"/>
    <w:pPr>
      <w:tabs>
        <w:tab w:val="center" w:pos="4536"/>
        <w:tab w:val="right" w:pos="9072"/>
      </w:tabs>
    </w:pPr>
  </w:style>
  <w:style w:type="character" w:styleId="slostrnky">
    <w:name w:val="page number"/>
    <w:basedOn w:val="Standardnpsmoodstavce"/>
    <w:rsid w:val="00061BDA"/>
  </w:style>
  <w:style w:type="paragraph" w:styleId="Zhlav">
    <w:name w:val="header"/>
    <w:basedOn w:val="Normln"/>
    <w:semiHidden/>
    <w:rsid w:val="00061BDA"/>
    <w:pPr>
      <w:tabs>
        <w:tab w:val="center" w:pos="4536"/>
        <w:tab w:val="right" w:pos="9072"/>
      </w:tabs>
    </w:pPr>
  </w:style>
  <w:style w:type="character" w:styleId="Sledovanodkaz">
    <w:name w:val="FollowedHyperlink"/>
    <w:basedOn w:val="Standardnpsmoodstavce"/>
    <w:semiHidden/>
    <w:rsid w:val="00061BDA"/>
    <w:rPr>
      <w:color w:val="800080"/>
      <w:u w:val="single"/>
    </w:rPr>
  </w:style>
  <w:style w:type="paragraph" w:styleId="Textbubliny">
    <w:name w:val="Balloon Text"/>
    <w:basedOn w:val="Normln"/>
    <w:link w:val="TextbublinyChar"/>
    <w:uiPriority w:val="99"/>
    <w:semiHidden/>
    <w:unhideWhenUsed/>
    <w:rsid w:val="00C67217"/>
    <w:rPr>
      <w:rFonts w:ascii="Tahoma" w:hAnsi="Tahoma" w:cs="Tahoma"/>
      <w:sz w:val="16"/>
      <w:szCs w:val="16"/>
    </w:rPr>
  </w:style>
  <w:style w:type="character" w:customStyle="1" w:styleId="TextbublinyChar">
    <w:name w:val="Text bubliny Char"/>
    <w:basedOn w:val="Standardnpsmoodstavce"/>
    <w:link w:val="Textbubliny"/>
    <w:uiPriority w:val="99"/>
    <w:semiHidden/>
    <w:rsid w:val="00C67217"/>
    <w:rPr>
      <w:rFonts w:ascii="Tahoma" w:hAnsi="Tahoma" w:cs="Tahoma"/>
      <w:sz w:val="16"/>
      <w:szCs w:val="16"/>
    </w:rPr>
  </w:style>
  <w:style w:type="paragraph" w:customStyle="1" w:styleId="Styl">
    <w:name w:val="Styl"/>
    <w:rsid w:val="00C24B5E"/>
    <w:pPr>
      <w:widowControl w:val="0"/>
      <w:autoSpaceDE w:val="0"/>
      <w:autoSpaceDN w:val="0"/>
      <w:adjustRightInd w:val="0"/>
    </w:pPr>
    <w:rPr>
      <w:rFonts w:ascii="Arial" w:hAnsi="Arial" w:cs="Arial"/>
      <w:sz w:val="24"/>
      <w:szCs w:val="24"/>
    </w:rPr>
  </w:style>
  <w:style w:type="character" w:styleId="Odkaznakoment">
    <w:name w:val="annotation reference"/>
    <w:basedOn w:val="Standardnpsmoodstavce"/>
    <w:uiPriority w:val="99"/>
    <w:semiHidden/>
    <w:unhideWhenUsed/>
    <w:rsid w:val="00C24B5E"/>
    <w:rPr>
      <w:sz w:val="16"/>
      <w:szCs w:val="16"/>
    </w:rPr>
  </w:style>
  <w:style w:type="paragraph" w:styleId="Textkomente">
    <w:name w:val="annotation text"/>
    <w:basedOn w:val="Normln"/>
    <w:link w:val="TextkomenteChar"/>
    <w:uiPriority w:val="99"/>
    <w:unhideWhenUsed/>
    <w:rsid w:val="00C24B5E"/>
    <w:rPr>
      <w:sz w:val="20"/>
      <w:szCs w:val="20"/>
    </w:rPr>
  </w:style>
  <w:style w:type="character" w:customStyle="1" w:styleId="TextkomenteChar">
    <w:name w:val="Text komentáře Char"/>
    <w:basedOn w:val="Standardnpsmoodstavce"/>
    <w:link w:val="Textkomente"/>
    <w:uiPriority w:val="99"/>
    <w:rsid w:val="00C24B5E"/>
  </w:style>
  <w:style w:type="paragraph" w:styleId="Pedmtkomente">
    <w:name w:val="annotation subject"/>
    <w:basedOn w:val="Textkomente"/>
    <w:next w:val="Textkomente"/>
    <w:link w:val="PedmtkomenteChar"/>
    <w:uiPriority w:val="99"/>
    <w:semiHidden/>
    <w:unhideWhenUsed/>
    <w:rsid w:val="00C24B5E"/>
    <w:rPr>
      <w:b/>
      <w:bCs/>
    </w:rPr>
  </w:style>
  <w:style w:type="character" w:customStyle="1" w:styleId="PedmtkomenteChar">
    <w:name w:val="Předmět komentáře Char"/>
    <w:basedOn w:val="TextkomenteChar"/>
    <w:link w:val="Pedmtkomente"/>
    <w:uiPriority w:val="99"/>
    <w:semiHidden/>
    <w:rsid w:val="00C24B5E"/>
    <w:rPr>
      <w:b/>
      <w:bCs/>
    </w:rPr>
  </w:style>
  <w:style w:type="paragraph" w:styleId="Odstavecseseznamem">
    <w:name w:val="List Paragraph"/>
    <w:aliases w:val="Odstavec,Bullet Number,lp1,lp11,List Paragraph11,Bullet 1,Use Case List Paragraph,List Paragraph1,Odstavec se seznamem a odrážkou,1 úroveň Odstavec se seznamem,Základní styl odstavce"/>
    <w:basedOn w:val="Normln"/>
    <w:link w:val="OdstavecseseznamemChar"/>
    <w:uiPriority w:val="34"/>
    <w:qFormat/>
    <w:rsid w:val="00AC3726"/>
    <w:pPr>
      <w:ind w:left="720"/>
    </w:pPr>
    <w:rPr>
      <w:rFonts w:eastAsiaTheme="minorEastAsia"/>
    </w:rPr>
  </w:style>
  <w:style w:type="paragraph" w:customStyle="1" w:styleId="Textvbloku1">
    <w:name w:val="Text v bloku1"/>
    <w:basedOn w:val="Normln"/>
    <w:uiPriority w:val="99"/>
    <w:rsid w:val="00AC3726"/>
    <w:pPr>
      <w:suppressAutoHyphens/>
      <w:ind w:left="708" w:right="-284" w:hanging="304"/>
    </w:pPr>
    <w:rPr>
      <w:rFonts w:cs="Calibri"/>
      <w:szCs w:val="20"/>
      <w:lang w:eastAsia="ar-SA"/>
    </w:rPr>
  </w:style>
  <w:style w:type="paragraph" w:styleId="Revize">
    <w:name w:val="Revision"/>
    <w:hidden/>
    <w:uiPriority w:val="99"/>
    <w:semiHidden/>
    <w:rsid w:val="00364E7A"/>
    <w:rPr>
      <w:sz w:val="24"/>
      <w:szCs w:val="24"/>
    </w:rPr>
  </w:style>
  <w:style w:type="paragraph" w:customStyle="1" w:styleId="Text">
    <w:name w:val="Text"/>
    <w:basedOn w:val="Normln"/>
    <w:uiPriority w:val="99"/>
    <w:rsid w:val="0091437E"/>
    <w:pPr>
      <w:tabs>
        <w:tab w:val="left" w:pos="227"/>
      </w:tabs>
      <w:spacing w:line="220" w:lineRule="exact"/>
      <w:jc w:val="both"/>
    </w:pPr>
    <w:rPr>
      <w:color w:val="000000"/>
      <w:sz w:val="18"/>
      <w:szCs w:val="20"/>
    </w:rPr>
  </w:style>
  <w:style w:type="character" w:customStyle="1" w:styleId="OdstavecseseznamemChar">
    <w:name w:val="Odstavec se seznamem Char"/>
    <w:aliases w:val="Odstavec Char,Bullet Number Char,lp1 Char,lp11 Char,List Paragraph11 Char,Bullet 1 Char,Use Case List Paragraph Char,List Paragraph1 Char,Odstavec se seznamem a odrážkou Char,1 úroveň Odstavec se seznamem Char"/>
    <w:link w:val="Odstavecseseznamem"/>
    <w:uiPriority w:val="34"/>
    <w:rsid w:val="0091437E"/>
    <w:rPr>
      <w:rFonts w:eastAsiaTheme="minorEastAsia"/>
      <w:sz w:val="24"/>
      <w:szCs w:val="24"/>
    </w:rPr>
  </w:style>
  <w:style w:type="paragraph" w:customStyle="1" w:styleId="rove2">
    <w:name w:val="úroveň 2"/>
    <w:basedOn w:val="Normln"/>
    <w:rsid w:val="00BF7985"/>
    <w:pPr>
      <w:numPr>
        <w:ilvl w:val="1"/>
        <w:numId w:val="23"/>
      </w:numPr>
      <w:spacing w:after="120"/>
      <w:jc w:val="both"/>
    </w:pPr>
    <w:rPr>
      <w:rFonts w:eastAsia="Calibri"/>
    </w:rPr>
  </w:style>
  <w:style w:type="paragraph" w:customStyle="1" w:styleId="rove1">
    <w:name w:val="úroveň 1"/>
    <w:basedOn w:val="Normln"/>
    <w:next w:val="rove2"/>
    <w:rsid w:val="00BF7985"/>
    <w:pPr>
      <w:numPr>
        <w:numId w:val="23"/>
      </w:numPr>
      <w:spacing w:before="480" w:after="240"/>
    </w:pPr>
    <w:rPr>
      <w:rFonts w:eastAsia="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64168">
      <w:bodyDiv w:val="1"/>
      <w:marLeft w:val="0"/>
      <w:marRight w:val="0"/>
      <w:marTop w:val="0"/>
      <w:marBottom w:val="0"/>
      <w:divBdr>
        <w:top w:val="none" w:sz="0" w:space="0" w:color="auto"/>
        <w:left w:val="none" w:sz="0" w:space="0" w:color="auto"/>
        <w:bottom w:val="none" w:sz="0" w:space="0" w:color="auto"/>
        <w:right w:val="none" w:sz="0" w:space="0" w:color="auto"/>
      </w:divBdr>
    </w:div>
    <w:div w:id="280308317">
      <w:bodyDiv w:val="1"/>
      <w:marLeft w:val="0"/>
      <w:marRight w:val="0"/>
      <w:marTop w:val="0"/>
      <w:marBottom w:val="0"/>
      <w:divBdr>
        <w:top w:val="none" w:sz="0" w:space="0" w:color="auto"/>
        <w:left w:val="none" w:sz="0" w:space="0" w:color="auto"/>
        <w:bottom w:val="none" w:sz="0" w:space="0" w:color="auto"/>
        <w:right w:val="none" w:sz="0" w:space="0" w:color="auto"/>
      </w:divBdr>
    </w:div>
    <w:div w:id="176784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ektronicka.fakturace@dpo.cz"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rek.pustelnik@dpo.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man.macecek@dpo.c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96DB08-BFB9-441E-96C9-14044F065A07}">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62DE50E7-67E0-4D26-B51C-F65D9915CDF7}">
  <ds:schemaRefs>
    <ds:schemaRef ds:uri="http://schemas.microsoft.com/sharepoint/v3/contenttype/forms"/>
  </ds:schemaRefs>
</ds:datastoreItem>
</file>

<file path=customXml/itemProps3.xml><?xml version="1.0" encoding="utf-8"?>
<ds:datastoreItem xmlns:ds="http://schemas.openxmlformats.org/officeDocument/2006/customXml" ds:itemID="{4E98E1D3-7813-4C86-AA9E-C2E3543559B5}">
  <ds:schemaRefs>
    <ds:schemaRef ds:uri="http://schemas.openxmlformats.org/officeDocument/2006/bibliography"/>
  </ds:schemaRefs>
</ds:datastoreItem>
</file>

<file path=customXml/itemProps4.xml><?xml version="1.0" encoding="utf-8"?>
<ds:datastoreItem xmlns:ds="http://schemas.openxmlformats.org/officeDocument/2006/customXml" ds:itemID="{2CA3B124-A1D4-46BD-BE26-374A71FFF87A}"/>
</file>

<file path=docProps/app.xml><?xml version="1.0" encoding="utf-8"?>
<Properties xmlns="http://schemas.openxmlformats.org/officeDocument/2006/extended-properties" xmlns:vt="http://schemas.openxmlformats.org/officeDocument/2006/docPropsVTypes">
  <Template>Normal.dotm</Template>
  <TotalTime>3</TotalTime>
  <Pages>8</Pages>
  <Words>3231</Words>
  <Characters>19067</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22254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creator>Dane</dc:creator>
  <cp:lastModifiedBy>Červenková Jana</cp:lastModifiedBy>
  <cp:revision>7</cp:revision>
  <cp:lastPrinted>2017-02-22T14:24:00Z</cp:lastPrinted>
  <dcterms:created xsi:type="dcterms:W3CDTF">2026-08-17T11:29:00Z</dcterms:created>
  <dcterms:modified xsi:type="dcterms:W3CDTF">2026-10-13T06:44:00Z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