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0D29" w14:textId="77777777" w:rsidR="008D3FC3" w:rsidRPr="00B718BF" w:rsidRDefault="008D3FC3" w:rsidP="008D3FC3">
      <w:pPr>
        <w:pStyle w:val="Odstavecseseznamem"/>
        <w:jc w:val="center"/>
        <w:rPr>
          <w:rFonts w:ascii="Palatino Linotype" w:hAnsi="Palatino Linotype" w:cs="Arial"/>
          <w:b/>
          <w:bCs/>
          <w:sz w:val="28"/>
          <w:szCs w:val="28"/>
        </w:rPr>
      </w:pPr>
    </w:p>
    <w:p w14:paraId="35EFB69C" w14:textId="4EA8C4DD" w:rsidR="008D3FC3" w:rsidRPr="00B718BF" w:rsidRDefault="008D3FC3" w:rsidP="008D3FC3">
      <w:pPr>
        <w:pStyle w:val="Odstavecseseznamem"/>
        <w:jc w:val="center"/>
        <w:rPr>
          <w:rFonts w:ascii="Palatino Linotype" w:eastAsiaTheme="minorEastAsia" w:hAnsi="Palatino Linotype" w:cs="Segoe UI"/>
          <w:b/>
          <w:bCs/>
          <w:snapToGrid w:val="0"/>
          <w:lang w:val="fr-FR"/>
        </w:rPr>
      </w:pPr>
      <w:r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Čestné prohlášení </w:t>
      </w:r>
      <w:r w:rsidR="00B92011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>dodavatele</w:t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 ve vztahu k</w:t>
      </w:r>
      <w:r w:rsidR="004A68C0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 mezinárodním </w:t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sankcím proti Rusku </w:t>
      </w:r>
      <w:r w:rsidR="00D14316">
        <w:rPr>
          <w:rFonts w:ascii="Palatino Linotype" w:eastAsiaTheme="minorEastAsia" w:hAnsi="Palatino Linotype" w:cs="Segoe UI"/>
          <w:b/>
          <w:bCs/>
          <w:snapToGrid w:val="0"/>
          <w:lang w:val="fr-FR"/>
        </w:rPr>
        <w:br/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>a Bělorusku</w:t>
      </w:r>
    </w:p>
    <w:p w14:paraId="483D5AE9" w14:textId="77777777" w:rsidR="004627E4" w:rsidRPr="00B718BF" w:rsidRDefault="004627E4" w:rsidP="008D3FC3">
      <w:pPr>
        <w:pStyle w:val="Odstavecseseznamem"/>
        <w:jc w:val="center"/>
        <w:rPr>
          <w:rFonts w:ascii="Palatino Linotype" w:hAnsi="Palatino Linotype" w:cs="Arial"/>
          <w:b/>
          <w:bCs/>
          <w:sz w:val="28"/>
          <w:szCs w:val="28"/>
        </w:rPr>
      </w:pPr>
    </w:p>
    <w:p w14:paraId="74D5671F" w14:textId="77777777" w:rsidR="008D3FC3" w:rsidRPr="00B718BF" w:rsidRDefault="008D3FC3" w:rsidP="008D3FC3">
      <w:pPr>
        <w:pStyle w:val="Odstavecseseznamem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39E1FF3B" w14:textId="77777777" w:rsidR="008D3FC3" w:rsidRPr="00B718BF" w:rsidRDefault="008D3FC3" w:rsidP="008D3FC3">
      <w:pPr>
        <w:pStyle w:val="Odstavecseseznamem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2E0954B9" w14:textId="734EE049" w:rsidR="00B92011" w:rsidRPr="00B718BF" w:rsidRDefault="00B92011" w:rsidP="008D3FC3">
      <w:pPr>
        <w:pStyle w:val="Odstavecseseznamem"/>
        <w:spacing w:before="240" w:after="240"/>
        <w:ind w:left="0"/>
        <w:jc w:val="both"/>
        <w:rPr>
          <w:rFonts w:ascii="Palatino Linotype" w:eastAsiaTheme="minorEastAsia" w:hAnsi="Palatino Linotype" w:cs="Segoe UI"/>
          <w:snapToGrid w:val="0"/>
          <w:lang w:val="fr-FR"/>
        </w:rPr>
      </w:pPr>
      <w:r w:rsidRPr="00B718BF">
        <w:rPr>
          <w:rFonts w:ascii="Palatino Linotype" w:eastAsiaTheme="minorEastAsia" w:hAnsi="Palatino Linotype" w:cs="Segoe UI"/>
          <w:snapToGrid w:val="0"/>
          <w:lang w:val="fr-FR"/>
        </w:rPr>
        <w:t>Identifikační údaje dodavatele:</w:t>
      </w:r>
    </w:p>
    <w:p w14:paraId="63220DE3" w14:textId="7F585A43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Název/Jméno: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08F38302" w14:textId="5A0EA838" w:rsidR="005A4143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Sídlo/Bydliště: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20E34969" w14:textId="7AE90FC3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Zastoupený: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4A83F97E" w14:textId="0C1ACAF7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IČO/Datum narození: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33FF45B5" w14:textId="5AE486F8" w:rsidR="00377777" w:rsidRPr="00B718BF" w:rsidRDefault="00377777" w:rsidP="00426776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DIČ: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330DE980" w14:textId="77777777" w:rsidR="00426776" w:rsidRPr="00B718BF" w:rsidRDefault="00426776" w:rsidP="00426776">
      <w:pPr>
        <w:pStyle w:val="nadpis-bod"/>
        <w:tabs>
          <w:tab w:val="left" w:pos="3544"/>
        </w:tabs>
        <w:spacing w:before="0" w:after="0" w:line="276" w:lineRule="auto"/>
        <w:rPr>
          <w:rFonts w:ascii="Palatino Linotype" w:hAnsi="Palatino Linotype" w:cs="Arial"/>
          <w:sz w:val="22"/>
        </w:rPr>
      </w:pPr>
    </w:p>
    <w:p w14:paraId="5A5F520F" w14:textId="222389B6" w:rsidR="008D3FC3" w:rsidRPr="00D14316" w:rsidRDefault="00B92011" w:rsidP="00D14316">
      <w:pPr>
        <w:pStyle w:val="Zkladntext"/>
        <w:ind w:left="15"/>
        <w:jc w:val="both"/>
        <w:rPr>
          <w:rFonts w:ascii="Palatino Linotype" w:hAnsi="Palatino Linotype"/>
          <w:b/>
          <w:bCs/>
          <w:sz w:val="22"/>
          <w:szCs w:val="22"/>
        </w:rPr>
      </w:pPr>
      <w:r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Jako účastník 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výběrového 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řízení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veřejné zakázky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na </w:t>
      </w:r>
      <w:r w:rsidR="00D0502E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stavební práce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s názvem</w:t>
      </w:r>
      <w:r w:rsidR="003D248E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27188D" w:rsidRPr="0027188D">
        <w:rPr>
          <w:rFonts w:ascii="Palatino Linotype" w:hAnsi="Palatino Linotype"/>
          <w:b/>
          <w:bCs/>
          <w:sz w:val="22"/>
          <w:szCs w:val="22"/>
        </w:rPr>
        <w:t>Oprava, údržba, rekonstrukce a modernizace domovního a bytového fondu v majetku Statutárního města Ostrava, svěřeného městskému obvodu Slezská Ostrava, oblast plynoinstalací a ústředního vytápění</w:t>
      </w:r>
      <w:r w:rsidR="00D14316" w:rsidRPr="00D14316">
        <w:rPr>
          <w:rFonts w:ascii="Palatino Linotype" w:eastAsiaTheme="minorEastAsia" w:hAnsi="Palatino Linotype" w:cs="Segoe UI"/>
          <w:b/>
          <w:bCs/>
          <w:snapToGrid w:val="0"/>
          <w:sz w:val="22"/>
          <w:szCs w:val="22"/>
          <w:lang w:val="fr-FR" w:eastAsia="en-US"/>
        </w:rPr>
        <w:t xml:space="preserve"> 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čestně prohlašuj</w:t>
      </w:r>
      <w:r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i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,</w:t>
      </w:r>
    </w:p>
    <w:p w14:paraId="15DBF340" w14:textId="77777777" w:rsidR="00B92011" w:rsidRPr="00B718BF" w:rsidRDefault="00B92011" w:rsidP="00753A00">
      <w:pPr>
        <w:pStyle w:val="Zkladntext"/>
        <w:ind w:left="15"/>
        <w:jc w:val="both"/>
        <w:rPr>
          <w:rFonts w:ascii="Palatino Linotype" w:hAnsi="Palatino Linotype" w:cs="Arial"/>
          <w:sz w:val="22"/>
          <w:szCs w:val="22"/>
        </w:rPr>
      </w:pPr>
    </w:p>
    <w:p w14:paraId="320FA402" w14:textId="77777777" w:rsidR="00B92011" w:rsidRPr="00B718BF" w:rsidRDefault="00B92011" w:rsidP="00753A00">
      <w:pPr>
        <w:numPr>
          <w:ilvl w:val="0"/>
          <w:numId w:val="1"/>
        </w:numPr>
        <w:spacing w:after="120" w:line="280" w:lineRule="atLeast"/>
        <w:ind w:left="284" w:right="-284" w:hanging="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 xml:space="preserve">že se na mne nebo na plnění, které nabízím, nevztahují mezinárodní sankce vůči Rusku a Bělorusku dle nařízení Rady (EU) č. 269/2014, nařízení Rady (EU) č. 208/2014, nařízení Rady (ES) č. 765/2006 a nařízení Rady (EU) č. 833/2014, případně další sankční nařízení s ohledem na zpřísňování opatření k okamžiku podání nabídky. </w:t>
      </w:r>
    </w:p>
    <w:p w14:paraId="1D13BEB0" w14:textId="77777777" w:rsidR="00B92011" w:rsidRPr="00B718BF" w:rsidRDefault="00B92011" w:rsidP="00753A00">
      <w:pPr>
        <w:spacing w:after="120" w:line="280" w:lineRule="atLeast"/>
        <w:ind w:left="284" w:right="-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 xml:space="preserve">Blíže viz </w:t>
      </w:r>
      <w:hyperlink r:id="rId7" w:history="1">
        <w:r w:rsidRPr="00B718BF">
          <w:rPr>
            <w:rFonts w:ascii="Palatino Linotype" w:hAnsi="Palatino Linotype" w:cs="Segoe UI"/>
          </w:rPr>
          <w:t>https://www.financnianalytickyurad.cz/sankce-proti-rusku-a-belorusku</w:t>
        </w:r>
      </w:hyperlink>
      <w:r w:rsidRPr="00B718BF">
        <w:rPr>
          <w:rFonts w:ascii="Palatino Linotype" w:hAnsi="Palatino Linotype" w:cs="Segoe UI"/>
          <w:snapToGrid w:val="0"/>
          <w:lang w:val="fr-FR" w:eastAsia="en-US"/>
        </w:rPr>
        <w:t>.</w:t>
      </w:r>
    </w:p>
    <w:p w14:paraId="1987373D" w14:textId="77777777" w:rsidR="00B92011" w:rsidRPr="00B718BF" w:rsidRDefault="00B92011" w:rsidP="00753A00">
      <w:pPr>
        <w:spacing w:after="120" w:line="280" w:lineRule="atLeast"/>
        <w:ind w:left="284" w:right="-284"/>
        <w:jc w:val="both"/>
        <w:rPr>
          <w:rFonts w:ascii="Palatino Linotype" w:hAnsi="Palatino Linotype" w:cs="Arial"/>
          <w:snapToGrid w:val="0"/>
          <w:lang w:val="fr-FR" w:eastAsia="en-US"/>
        </w:rPr>
      </w:pPr>
    </w:p>
    <w:p w14:paraId="735ED5B5" w14:textId="77777777" w:rsidR="00B92011" w:rsidRPr="00B718BF" w:rsidRDefault="00B92011" w:rsidP="00753A00">
      <w:pPr>
        <w:numPr>
          <w:ilvl w:val="0"/>
          <w:numId w:val="1"/>
        </w:numPr>
        <w:spacing w:after="120" w:line="280" w:lineRule="atLeast"/>
        <w:ind w:left="284" w:right="-284" w:hanging="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že si nejsem vědom skutečnosti, že by se výše uvedené mezinárodní sankce vztahovaly na poddodavatele, které budu v průběhu plnění veřejné zakázky využívat.</w:t>
      </w:r>
    </w:p>
    <w:p w14:paraId="63AA49DC" w14:textId="77777777" w:rsidR="00753A00" w:rsidRPr="00B718BF" w:rsidRDefault="00753A00" w:rsidP="00753A00">
      <w:pPr>
        <w:spacing w:after="120"/>
        <w:jc w:val="both"/>
        <w:rPr>
          <w:rFonts w:ascii="Palatino Linotype" w:hAnsi="Palatino Linotype" w:cs="Segoe UI"/>
          <w:snapToGrid w:val="0"/>
          <w:lang w:val="fr-FR" w:eastAsia="en-US"/>
        </w:rPr>
      </w:pPr>
    </w:p>
    <w:p w14:paraId="3886FBD7" w14:textId="77777777" w:rsidR="00753A00" w:rsidRPr="00B718BF" w:rsidRDefault="00753A00" w:rsidP="00753A00">
      <w:pPr>
        <w:spacing w:after="120"/>
        <w:jc w:val="both"/>
        <w:rPr>
          <w:rFonts w:ascii="Palatino Linotype" w:hAnsi="Palatino Linotype" w:cs="Segoe UI"/>
          <w:snapToGrid w:val="0"/>
          <w:lang w:val="fr-FR" w:eastAsia="en-US"/>
        </w:rPr>
      </w:pPr>
    </w:p>
    <w:p w14:paraId="78517116" w14:textId="78F85B98" w:rsidR="008D3FC3" w:rsidRPr="00B718BF" w:rsidRDefault="008D3FC3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6ADED18C" w14:textId="77777777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646F947" w14:textId="1BD60B10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D73186F" w14:textId="77777777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081BC37" w14:textId="658F6030" w:rsidR="00426776" w:rsidRPr="00B718BF" w:rsidRDefault="00426776" w:rsidP="00753A00">
      <w:pPr>
        <w:tabs>
          <w:tab w:val="left" w:pos="4678"/>
        </w:tabs>
        <w:spacing w:after="0" w:line="240" w:lineRule="auto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/>
        </w:rPr>
        <w:tab/>
        <w:t xml:space="preserve"> </w:t>
      </w:r>
      <w:r w:rsidR="00753A00" w:rsidRPr="00B718BF">
        <w:rPr>
          <w:rFonts w:ascii="Palatino Linotype" w:hAnsi="Palatino Linotype"/>
        </w:rPr>
        <w:t xml:space="preserve">        </w:t>
      </w:r>
      <w:r w:rsidRPr="00B718BF">
        <w:rPr>
          <w:rFonts w:ascii="Palatino Linotype" w:hAnsi="Palatino Linotype"/>
        </w:rPr>
        <w:t xml:space="preserve"> </w:t>
      </w:r>
      <w:r w:rsidRPr="00B718BF">
        <w:rPr>
          <w:rFonts w:ascii="Palatino Linotype" w:hAnsi="Palatino Linotype" w:cs="Segoe UI"/>
          <w:snapToGrid w:val="0"/>
          <w:lang w:val="fr-FR" w:eastAsia="en-US"/>
        </w:rPr>
        <w:t>….............</w:t>
      </w:r>
      <w:r w:rsidR="00753A00" w:rsidRPr="00B718BF">
        <w:rPr>
          <w:rFonts w:ascii="Palatino Linotype" w:hAnsi="Palatino Linotype" w:cs="Segoe UI"/>
          <w:snapToGrid w:val="0"/>
          <w:lang w:val="fr-FR" w:eastAsia="en-US"/>
        </w:rPr>
        <w:t>.......................</w:t>
      </w:r>
      <w:r w:rsidRPr="00B718BF">
        <w:rPr>
          <w:rFonts w:ascii="Palatino Linotype" w:hAnsi="Palatino Linotype" w:cs="Segoe UI"/>
          <w:snapToGrid w:val="0"/>
          <w:lang w:val="fr-FR" w:eastAsia="en-US"/>
        </w:rPr>
        <w:t>................</w:t>
      </w:r>
    </w:p>
    <w:p w14:paraId="3C1E8816" w14:textId="486A050D" w:rsidR="00426776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Titul, jméno a příjmení</w:t>
      </w:r>
    </w:p>
    <w:p w14:paraId="146A8F4B" w14:textId="7F48FD01" w:rsidR="00426776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funkce osoby oprávněné podepisovat za</w:t>
      </w:r>
    </w:p>
    <w:p w14:paraId="6AFEF35C" w14:textId="2E1F11BD" w:rsidR="008061C7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účastníka výběrového řízení</w:t>
      </w:r>
    </w:p>
    <w:sectPr w:rsidR="008061C7" w:rsidRPr="00B718BF" w:rsidSect="00B718BF">
      <w:headerReference w:type="default" r:id="rId8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82067" w14:textId="77777777" w:rsidR="00E966B4" w:rsidRDefault="00E966B4" w:rsidP="008D3FC3">
      <w:pPr>
        <w:spacing w:after="0" w:line="240" w:lineRule="auto"/>
      </w:pPr>
      <w:r>
        <w:separator/>
      </w:r>
    </w:p>
  </w:endnote>
  <w:endnote w:type="continuationSeparator" w:id="0">
    <w:p w14:paraId="2876D919" w14:textId="77777777" w:rsidR="00E966B4" w:rsidRDefault="00E966B4" w:rsidP="008D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45C88" w14:textId="77777777" w:rsidR="00E966B4" w:rsidRDefault="00E966B4" w:rsidP="008D3FC3">
      <w:pPr>
        <w:spacing w:after="0" w:line="240" w:lineRule="auto"/>
      </w:pPr>
      <w:r>
        <w:separator/>
      </w:r>
    </w:p>
  </w:footnote>
  <w:footnote w:type="continuationSeparator" w:id="0">
    <w:p w14:paraId="0CC4E97B" w14:textId="77777777" w:rsidR="00E966B4" w:rsidRDefault="00E966B4" w:rsidP="008D3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6055" w14:textId="59C0C17E" w:rsidR="00753A00" w:rsidRDefault="00753A00" w:rsidP="00753A00">
    <w:pPr>
      <w:pStyle w:val="Bezmez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36E2CB" wp14:editId="714B675B">
          <wp:simplePos x="0" y="0"/>
          <wp:positionH relativeFrom="margin">
            <wp:align>left</wp:align>
          </wp:positionH>
          <wp:positionV relativeFrom="paragraph">
            <wp:posOffset>154940</wp:posOffset>
          </wp:positionV>
          <wp:extent cx="342900" cy="387985"/>
          <wp:effectExtent l="0" t="0" r="0" b="0"/>
          <wp:wrapSquare wrapText="bothSides"/>
          <wp:docPr id="1" name="Obrázek 1" descr="Slez_Ostrava_znak_2955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Slez_Ostrava_znak_2955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Pr="00DA16A4">
      <w:rPr>
        <w:rFonts w:ascii="Arial" w:hAnsi="Arial" w:cs="Arial"/>
        <w:color w:val="1F497D"/>
        <w:sz w:val="20"/>
        <w:szCs w:val="20"/>
      </w:rPr>
      <w:t>Statutární město Ostrava</w:t>
    </w:r>
    <w:r w:rsidRPr="00DA16A4">
      <w:rPr>
        <w:rFonts w:ascii="Arial" w:hAnsi="Arial" w:cs="Arial"/>
        <w:b/>
        <w:color w:val="1F497D"/>
        <w:sz w:val="20"/>
        <w:szCs w:val="20"/>
      </w:rPr>
      <w:t xml:space="preserve"> 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 w:rsidR="00192F8C">
      <w:rPr>
        <w:b/>
      </w:rPr>
      <w:t xml:space="preserve">       </w:t>
    </w:r>
    <w:r w:rsidRPr="0008129E">
      <w:rPr>
        <w:rFonts w:ascii="Segoe UI" w:hAnsi="Segoe UI" w:cs="Segoe UI"/>
        <w:b/>
        <w:color w:val="00B0F0"/>
        <w:sz w:val="32"/>
        <w:szCs w:val="32"/>
        <w:shd w:val="clear" w:color="auto" w:fill="FFFFFF" w:themeFill="background1"/>
      </w:rPr>
      <w:t xml:space="preserve">Příloha č. </w:t>
    </w:r>
    <w:r w:rsidR="00192F8C">
      <w:rPr>
        <w:rFonts w:ascii="Segoe UI" w:hAnsi="Segoe UI" w:cs="Segoe UI"/>
        <w:b/>
        <w:color w:val="00B0F0"/>
        <w:sz w:val="32"/>
        <w:szCs w:val="32"/>
        <w:shd w:val="clear" w:color="auto" w:fill="FFFFFF" w:themeFill="background1"/>
      </w:rPr>
      <w:t>7</w:t>
    </w:r>
  </w:p>
  <w:p w14:paraId="53278DDF" w14:textId="32FAA7E0" w:rsidR="00753A00" w:rsidRPr="00B718BF" w:rsidRDefault="00753A00" w:rsidP="00753A00">
    <w:pPr>
      <w:pStyle w:val="Zhlav"/>
      <w:rPr>
        <w:rFonts w:ascii="Arial" w:hAnsi="Arial" w:cs="Arial"/>
        <w:bCs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 xml:space="preserve"> </w:t>
    </w:r>
    <w:r w:rsidRPr="00B718BF">
      <w:rPr>
        <w:rFonts w:ascii="Arial" w:hAnsi="Arial" w:cs="Arial"/>
        <w:bCs/>
        <w:color w:val="003C69"/>
        <w:sz w:val="20"/>
        <w:szCs w:val="20"/>
      </w:rPr>
      <w:t>městský obvod Slezská Ostrava</w:t>
    </w:r>
    <w:r w:rsidRPr="00B718BF">
      <w:rPr>
        <w:rFonts w:ascii="Arial" w:hAnsi="Arial" w:cs="Arial"/>
        <w:bCs/>
        <w:color w:val="003C69"/>
        <w:sz w:val="20"/>
        <w:szCs w:val="20"/>
      </w:rPr>
      <w:tab/>
    </w:r>
    <w:r w:rsidRPr="00B718BF">
      <w:rPr>
        <w:rFonts w:ascii="Arial" w:hAnsi="Arial" w:cs="Arial"/>
        <w:bCs/>
        <w:color w:val="003C69"/>
        <w:sz w:val="20"/>
        <w:szCs w:val="20"/>
      </w:rPr>
      <w:tab/>
    </w:r>
  </w:p>
  <w:p w14:paraId="2F7A7A8E" w14:textId="0F319F22" w:rsidR="00753A00" w:rsidRPr="00B718BF" w:rsidRDefault="00753A00" w:rsidP="00753A00">
    <w:pPr>
      <w:pStyle w:val="Zhlav"/>
      <w:rPr>
        <w:rFonts w:ascii="Arial" w:hAnsi="Arial" w:cs="Arial"/>
        <w:bCs/>
        <w:color w:val="003C69"/>
        <w:sz w:val="20"/>
        <w:szCs w:val="20"/>
      </w:rPr>
    </w:pPr>
    <w:r w:rsidRPr="00B718BF">
      <w:rPr>
        <w:rFonts w:ascii="Arial" w:hAnsi="Arial" w:cs="Arial"/>
        <w:bCs/>
        <w:color w:val="003C69"/>
        <w:sz w:val="20"/>
        <w:szCs w:val="20"/>
      </w:rPr>
      <w:t xml:space="preserve"> úřad městského obvodu</w:t>
    </w:r>
  </w:p>
  <w:p w14:paraId="4A851BF9" w14:textId="77777777" w:rsidR="00A473C1" w:rsidRDefault="00A473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A001A"/>
    <w:multiLevelType w:val="hybridMultilevel"/>
    <w:tmpl w:val="4D6EF394"/>
    <w:lvl w:ilvl="0" w:tplc="108E6B5C">
      <w:start w:val="1"/>
      <w:numFmt w:val="decimal"/>
      <w:lvlText w:val="%1)"/>
      <w:lvlJc w:val="left"/>
      <w:pPr>
        <w:ind w:left="5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73107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C3"/>
    <w:rsid w:val="0008129E"/>
    <w:rsid w:val="00192F8C"/>
    <w:rsid w:val="001C0658"/>
    <w:rsid w:val="001D74EB"/>
    <w:rsid w:val="0027188D"/>
    <w:rsid w:val="002B0E8C"/>
    <w:rsid w:val="00361239"/>
    <w:rsid w:val="00377777"/>
    <w:rsid w:val="003D248E"/>
    <w:rsid w:val="00426776"/>
    <w:rsid w:val="004623EA"/>
    <w:rsid w:val="004627E4"/>
    <w:rsid w:val="00464DE7"/>
    <w:rsid w:val="004A68C0"/>
    <w:rsid w:val="004D562E"/>
    <w:rsid w:val="00535AFD"/>
    <w:rsid w:val="005A4143"/>
    <w:rsid w:val="005D7321"/>
    <w:rsid w:val="006E537C"/>
    <w:rsid w:val="00753A00"/>
    <w:rsid w:val="007E2828"/>
    <w:rsid w:val="008061C7"/>
    <w:rsid w:val="008D3FC3"/>
    <w:rsid w:val="008E4652"/>
    <w:rsid w:val="00983BD4"/>
    <w:rsid w:val="009C13B0"/>
    <w:rsid w:val="009E62B5"/>
    <w:rsid w:val="00A028D8"/>
    <w:rsid w:val="00A473C1"/>
    <w:rsid w:val="00A519B8"/>
    <w:rsid w:val="00A636C1"/>
    <w:rsid w:val="00AC5128"/>
    <w:rsid w:val="00B65CB5"/>
    <w:rsid w:val="00B718BF"/>
    <w:rsid w:val="00B92011"/>
    <w:rsid w:val="00CC5339"/>
    <w:rsid w:val="00D0502E"/>
    <w:rsid w:val="00D14316"/>
    <w:rsid w:val="00D33705"/>
    <w:rsid w:val="00D741CE"/>
    <w:rsid w:val="00E71200"/>
    <w:rsid w:val="00E966B4"/>
    <w:rsid w:val="00EA57D0"/>
    <w:rsid w:val="00EC7B75"/>
    <w:rsid w:val="00F05611"/>
    <w:rsid w:val="00F1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EB5B6"/>
  <w15:chartTrackingRefBased/>
  <w15:docId w15:val="{D6AC2547-9858-41BB-AF56-0370AB8D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3FC3"/>
    <w:pPr>
      <w:spacing w:after="200" w:line="276" w:lineRule="auto"/>
    </w:pPr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77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D3FC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D3FC3"/>
    <w:rPr>
      <w:rFonts w:eastAsiaTheme="minorEastAsia"/>
      <w:sz w:val="20"/>
      <w:szCs w:val="20"/>
      <w:lang w:eastAsia="cs-CZ"/>
    </w:rPr>
  </w:style>
  <w:style w:type="character" w:customStyle="1" w:styleId="OdstavecseseznamemChar">
    <w:name w:val="Odstavec se seznamem Char"/>
    <w:aliases w:val="Odstavec se seznamem a odrážkou Char,1 úroveň Odstavec se seznamem Char,List Paragraph (Czech Tourism) Char,Nad Char,List Paragraph Char,Odstavec cíl se seznamem Char,Odstavec se seznamem5 Char,Odstavec_muj Char,Odrážky Char"/>
    <w:basedOn w:val="Standardnpsmoodstavce"/>
    <w:link w:val="Odstavecseseznamem"/>
    <w:uiPriority w:val="34"/>
    <w:locked/>
    <w:rsid w:val="008D3FC3"/>
  </w:style>
  <w:style w:type="paragraph" w:styleId="Odstavecseseznamem">
    <w:name w:val="List Paragraph"/>
    <w:aliases w:val="Odstavec se seznamem a odrážkou,1 úroveň Odstavec se seznamem,List Paragraph (Czech Tourism),Nad,List Paragraph,Odstavec cíl se seznamem,Odstavec se seznamem5,Odstavec_muj,Odrážky,Reference List,odstavec 1"/>
    <w:basedOn w:val="Normln"/>
    <w:link w:val="OdstavecseseznamemChar"/>
    <w:uiPriority w:val="34"/>
    <w:qFormat/>
    <w:rsid w:val="008D3FC3"/>
    <w:pPr>
      <w:ind w:left="720"/>
      <w:contextualSpacing/>
    </w:pPr>
    <w:rPr>
      <w:rFonts w:eastAsiaTheme="minorHAns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D3FC3"/>
    <w:rPr>
      <w:vertAlign w:val="superscript"/>
    </w:rPr>
  </w:style>
  <w:style w:type="paragraph" w:styleId="Zkladntext">
    <w:name w:val="Body Text"/>
    <w:basedOn w:val="Normln"/>
    <w:link w:val="ZkladntextChar"/>
    <w:rsid w:val="008D3FC3"/>
    <w:pPr>
      <w:suppressAutoHyphens/>
      <w:spacing w:after="120" w:line="240" w:lineRule="auto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8D3FC3"/>
    <w:rPr>
      <w:rFonts w:ascii="Arial" w:eastAsia="Times New Roman" w:hAnsi="Arial" w:cs="Times New Roman"/>
      <w:sz w:val="20"/>
      <w:szCs w:val="20"/>
      <w:lang w:val="x-none" w:eastAsia="ar-SA"/>
    </w:rPr>
  </w:style>
  <w:style w:type="character" w:styleId="Hypertextovodkaz">
    <w:name w:val="Hyperlink"/>
    <w:unhideWhenUsed/>
    <w:rsid w:val="00B92011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92011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37777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customStyle="1" w:styleId="nadpis-bod">
    <w:name w:val="nadpis - bod"/>
    <w:basedOn w:val="Normln"/>
    <w:qFormat/>
    <w:rsid w:val="00377777"/>
    <w:pPr>
      <w:spacing w:before="680" w:after="220" w:line="240" w:lineRule="auto"/>
    </w:pPr>
    <w:rPr>
      <w:rFonts w:ascii="Arial" w:eastAsia="Calibri" w:hAnsi="Arial" w:cs="Times New Roman"/>
      <w:b/>
      <w:sz w:val="24"/>
      <w:lang w:eastAsia="en-US"/>
    </w:rPr>
  </w:style>
  <w:style w:type="paragraph" w:styleId="Zhlav">
    <w:name w:val="header"/>
    <w:aliases w:val="záhlaví"/>
    <w:basedOn w:val="Normln"/>
    <w:link w:val="ZhlavChar"/>
    <w:uiPriority w:val="99"/>
    <w:unhideWhenUsed/>
    <w:rsid w:val="00A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záhlaví Char"/>
    <w:basedOn w:val="Standardnpsmoodstavce"/>
    <w:link w:val="Zhlav"/>
    <w:uiPriority w:val="99"/>
    <w:rsid w:val="00A473C1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73C1"/>
    <w:rPr>
      <w:rFonts w:eastAsiaTheme="minorEastAsia"/>
      <w:lang w:eastAsia="cs-CZ"/>
    </w:rPr>
  </w:style>
  <w:style w:type="paragraph" w:customStyle="1" w:styleId="2nesltext">
    <w:name w:val="2nečísl.text"/>
    <w:basedOn w:val="Normln"/>
    <w:qFormat/>
    <w:rsid w:val="00A473C1"/>
    <w:pPr>
      <w:spacing w:before="120" w:after="240" w:line="240" w:lineRule="auto"/>
      <w:jc w:val="both"/>
    </w:pPr>
    <w:rPr>
      <w:rFonts w:ascii="Calibri" w:eastAsia="Calibri" w:hAnsi="Calibri" w:cs="Times New Roman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4623E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623E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623EA"/>
    <w:rPr>
      <w:rFonts w:eastAsiaTheme="minorEastAsi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23E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23EA"/>
    <w:rPr>
      <w:rFonts w:eastAsiaTheme="minorEastAsia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CC5339"/>
    <w:pPr>
      <w:spacing w:after="0" w:line="240" w:lineRule="auto"/>
    </w:pPr>
    <w:rPr>
      <w:rFonts w:eastAsiaTheme="minorEastAsia"/>
      <w:lang w:eastAsia="cs-CZ"/>
    </w:rPr>
  </w:style>
  <w:style w:type="paragraph" w:styleId="Bezmezer">
    <w:name w:val="No Spacing"/>
    <w:uiPriority w:val="1"/>
    <w:qFormat/>
    <w:rsid w:val="00753A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83BD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83BD4"/>
    <w:rPr>
      <w:rFonts w:eastAsiaTheme="minorEastAsi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8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inancnianalytickyurad.cz/sankce-proti-rusku-a-belorusk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Pouzarová Lucie</dc:creator>
  <cp:keywords/>
  <dc:description/>
  <cp:lastModifiedBy>Stankovičová Michaela</cp:lastModifiedBy>
  <cp:revision>3</cp:revision>
  <dcterms:created xsi:type="dcterms:W3CDTF">2026-09-11T09:29:00Z</dcterms:created>
  <dcterms:modified xsi:type="dcterms:W3CDTF">2026-10-23T06:39:00Z</dcterms:modified>
</cp:coreProperties>
</file>