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0141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525D0B01" w14:textId="77777777" w:rsidR="001501FF" w:rsidRPr="00AE2B90" w:rsidRDefault="001501FF" w:rsidP="001501FF">
      <w:pPr>
        <w:jc w:val="center"/>
        <w:rPr>
          <w:rFonts w:ascii="Arial Black" w:hAnsi="Arial Black"/>
          <w:b/>
          <w:sz w:val="22"/>
          <w:szCs w:val="22"/>
        </w:rPr>
      </w:pPr>
      <w:r w:rsidRPr="00AE2B90">
        <w:rPr>
          <w:rFonts w:ascii="Arial Black" w:hAnsi="Arial Black"/>
          <w:b/>
          <w:sz w:val="22"/>
          <w:szCs w:val="22"/>
        </w:rPr>
        <w:t xml:space="preserve">ČESTNÉ PROHLÁŠENÍ </w:t>
      </w:r>
      <w:r w:rsidR="00D57948" w:rsidRPr="00AE2B90">
        <w:rPr>
          <w:rFonts w:ascii="Arial Black" w:hAnsi="Arial Black"/>
          <w:b/>
          <w:sz w:val="22"/>
          <w:szCs w:val="22"/>
        </w:rPr>
        <w:t>O NEEXISTENCI STŘETU ZÁJMŮ</w:t>
      </w:r>
      <w:r w:rsidRPr="00AE2B90">
        <w:rPr>
          <w:rFonts w:ascii="Arial Black" w:hAnsi="Arial Black"/>
          <w:b/>
          <w:sz w:val="22"/>
          <w:szCs w:val="22"/>
        </w:rPr>
        <w:t xml:space="preserve"> </w:t>
      </w:r>
    </w:p>
    <w:p w14:paraId="567C10E2" w14:textId="77777777" w:rsidR="00D57948" w:rsidRDefault="00D8566E" w:rsidP="00D8566E">
      <w:pPr>
        <w:jc w:val="center"/>
        <w:rPr>
          <w:i/>
          <w:sz w:val="22"/>
          <w:szCs w:val="22"/>
        </w:rPr>
      </w:pPr>
      <w:r w:rsidRPr="001501FF">
        <w:rPr>
          <w:i/>
          <w:sz w:val="22"/>
          <w:szCs w:val="22"/>
        </w:rPr>
        <w:t xml:space="preserve">dle ust. § 4b zákona č. 159/2006 Sb., o střetu zájmů, ve znění pozdějších předpisů </w:t>
      </w:r>
    </w:p>
    <w:p w14:paraId="70A0A10A" w14:textId="77777777" w:rsidR="00AB0F24" w:rsidRDefault="00D8566E" w:rsidP="00CC2679">
      <w:pPr>
        <w:jc w:val="center"/>
        <w:rPr>
          <w:i/>
          <w:caps/>
          <w:sz w:val="22"/>
          <w:szCs w:val="22"/>
        </w:rPr>
      </w:pPr>
      <w:r w:rsidRPr="001501FF">
        <w:rPr>
          <w:i/>
          <w:sz w:val="22"/>
          <w:szCs w:val="22"/>
        </w:rPr>
        <w:t xml:space="preserve">(dále jen </w:t>
      </w:r>
      <w:r w:rsidRPr="001501FF">
        <w:rPr>
          <w:b/>
          <w:i/>
          <w:sz w:val="22"/>
          <w:szCs w:val="22"/>
        </w:rPr>
        <w:t>„zákon o střetu zájmů“</w:t>
      </w:r>
      <w:r w:rsidRPr="001501FF">
        <w:rPr>
          <w:i/>
          <w:sz w:val="22"/>
          <w:szCs w:val="22"/>
        </w:rPr>
        <w:t>)</w:t>
      </w:r>
      <w:r w:rsidRPr="001501FF">
        <w:rPr>
          <w:i/>
          <w:caps/>
          <w:sz w:val="22"/>
          <w:szCs w:val="22"/>
        </w:rPr>
        <w:t xml:space="preserve"> </w:t>
      </w:r>
    </w:p>
    <w:p w14:paraId="5D4EEEE6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382FC78B" w14:textId="77777777" w:rsidR="004703BE" w:rsidRDefault="004703BE" w:rsidP="003822A5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>
        <w:rPr>
          <w:b/>
          <w:sz w:val="22"/>
          <w:szCs w:val="22"/>
          <w:u w:val="single"/>
        </w:rPr>
        <w:t xml:space="preserve"> k 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1C06FF1B" w14:textId="4D160A06" w:rsidR="00F051E2" w:rsidRPr="00770747" w:rsidRDefault="00F051E2" w:rsidP="00E914DB">
      <w:pPr>
        <w:jc w:val="center"/>
        <w:rPr>
          <w:rFonts w:ascii="Arial Black" w:hAnsi="Arial Black"/>
          <w:b/>
          <w:sz w:val="21"/>
          <w:szCs w:val="21"/>
        </w:rPr>
      </w:pPr>
      <w:r w:rsidRPr="00770747">
        <w:rPr>
          <w:rFonts w:ascii="Arial Black" w:hAnsi="Arial Black"/>
          <w:b/>
          <w:sz w:val="21"/>
          <w:szCs w:val="21"/>
        </w:rPr>
        <w:t xml:space="preserve">„Dodávka </w:t>
      </w:r>
      <w:r w:rsidR="007939F0">
        <w:rPr>
          <w:rFonts w:ascii="Arial Black" w:hAnsi="Arial Black"/>
          <w:b/>
          <w:sz w:val="21"/>
          <w:szCs w:val="21"/>
        </w:rPr>
        <w:t>2</w:t>
      </w:r>
      <w:r w:rsidR="00B6760B" w:rsidRPr="00770747">
        <w:rPr>
          <w:rFonts w:ascii="Arial Black" w:hAnsi="Arial Black"/>
          <w:b/>
          <w:sz w:val="21"/>
          <w:szCs w:val="21"/>
        </w:rPr>
        <w:t xml:space="preserve"> ks </w:t>
      </w:r>
      <w:r w:rsidR="00770747" w:rsidRPr="00770747">
        <w:rPr>
          <w:rFonts w:ascii="Arial Black" w:hAnsi="Arial Black"/>
          <w:b/>
          <w:sz w:val="21"/>
          <w:szCs w:val="21"/>
        </w:rPr>
        <w:t xml:space="preserve">nových </w:t>
      </w:r>
      <w:r w:rsidR="009A58AB">
        <w:rPr>
          <w:rFonts w:ascii="Arial Black" w:hAnsi="Arial Black"/>
          <w:b/>
          <w:sz w:val="21"/>
          <w:szCs w:val="21"/>
        </w:rPr>
        <w:t>nakladačů kolových včetně přídavných zařízení</w:t>
      </w:r>
      <w:r w:rsidRPr="00770747">
        <w:rPr>
          <w:rFonts w:ascii="Arial Black" w:hAnsi="Arial Black"/>
          <w:b/>
          <w:sz w:val="21"/>
          <w:szCs w:val="21"/>
        </w:rPr>
        <w:t>“</w:t>
      </w:r>
    </w:p>
    <w:tbl>
      <w:tblPr>
        <w:tblW w:w="9237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60"/>
        <w:gridCol w:w="5677"/>
      </w:tblGrid>
      <w:tr w:rsidR="00AB0F24" w:rsidRPr="00AB0F24" w14:paraId="5CF169E4" w14:textId="77777777" w:rsidTr="00080635">
        <w:trPr>
          <w:trHeight w:val="330"/>
        </w:trPr>
        <w:tc>
          <w:tcPr>
            <w:tcW w:w="3560" w:type="dxa"/>
            <w:noWrap/>
            <w:vAlign w:val="center"/>
          </w:tcPr>
          <w:p w14:paraId="53757FF4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677" w:type="dxa"/>
            <w:noWrap/>
            <w:vAlign w:val="center"/>
          </w:tcPr>
          <w:p w14:paraId="5DBAA8FA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B0F24" w:rsidRPr="00AB0F24" w14:paraId="2A030D8A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34783F53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677" w:type="dxa"/>
            <w:noWrap/>
            <w:vAlign w:val="center"/>
          </w:tcPr>
          <w:p w14:paraId="0422116C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B0F24" w:rsidRPr="00AB0F24" w14:paraId="27DFA447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522B2E8A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677" w:type="dxa"/>
            <w:noWrap/>
            <w:vAlign w:val="center"/>
          </w:tcPr>
          <w:p w14:paraId="5DA541F1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B0F24" w:rsidRPr="00AB0F24" w14:paraId="0317AC8B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49ADF695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677" w:type="dxa"/>
            <w:noWrap/>
            <w:vAlign w:val="center"/>
          </w:tcPr>
          <w:p w14:paraId="31D99436" w14:textId="40C47645" w:rsidR="00AB0F24" w:rsidRPr="00B94176" w:rsidRDefault="005E7506" w:rsidP="00DC4ABE">
            <w:pPr>
              <w:ind w:left="95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t>SVZ-</w:t>
            </w:r>
            <w:r w:rsidR="009A58AB">
              <w:rPr>
                <w:b/>
                <w:noProof/>
                <w:sz w:val="22"/>
                <w:szCs w:val="22"/>
              </w:rPr>
              <w:t>77</w:t>
            </w:r>
            <w:r w:rsidR="00B94176" w:rsidRPr="00B94176">
              <w:rPr>
                <w:b/>
                <w:noProof/>
                <w:sz w:val="22"/>
                <w:szCs w:val="22"/>
              </w:rPr>
              <w:t>-2</w:t>
            </w:r>
            <w:r w:rsidR="002C41A0">
              <w:rPr>
                <w:b/>
                <w:noProof/>
                <w:sz w:val="22"/>
                <w:szCs w:val="22"/>
              </w:rPr>
              <w:t>6</w:t>
            </w:r>
            <w:r w:rsidR="00AB0F24" w:rsidRPr="00B94176">
              <w:rPr>
                <w:b/>
                <w:noProof/>
                <w:sz w:val="22"/>
                <w:szCs w:val="22"/>
              </w:rPr>
              <w:t>-OŘ-Ja</w:t>
            </w:r>
          </w:p>
        </w:tc>
      </w:tr>
      <w:tr w:rsidR="00AB0F24" w:rsidRPr="00AB0F24" w14:paraId="6E5CFDC2" w14:textId="77777777" w:rsidTr="00CE459C">
        <w:trPr>
          <w:trHeight w:val="626"/>
        </w:trPr>
        <w:tc>
          <w:tcPr>
            <w:tcW w:w="3560" w:type="dxa"/>
            <w:noWrap/>
            <w:vAlign w:val="center"/>
          </w:tcPr>
          <w:p w14:paraId="3E430A91" w14:textId="77777777" w:rsidR="00AB0F24" w:rsidRPr="00AB0F24" w:rsidRDefault="00AB0F24" w:rsidP="00910C5D">
            <w:pPr>
              <w:spacing w:after="120"/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Druh zadávacího řízení:</w:t>
            </w:r>
          </w:p>
        </w:tc>
        <w:tc>
          <w:tcPr>
            <w:tcW w:w="5677" w:type="dxa"/>
            <w:noWrap/>
            <w:vAlign w:val="center"/>
          </w:tcPr>
          <w:p w14:paraId="2CF92DC1" w14:textId="77777777" w:rsidR="00AB0F24" w:rsidRPr="00AB0F24" w:rsidRDefault="00AB0F24" w:rsidP="00910C5D">
            <w:pPr>
              <w:ind w:left="95"/>
              <w:rPr>
                <w:noProof/>
              </w:rPr>
            </w:pPr>
            <w:r w:rsidRPr="00AB0F24">
              <w:rPr>
                <w:noProof/>
                <w:sz w:val="22"/>
                <w:szCs w:val="22"/>
              </w:rPr>
              <w:t>Otevřené řízení</w:t>
            </w:r>
            <w:r w:rsidR="006B56A7">
              <w:rPr>
                <w:noProof/>
                <w:sz w:val="22"/>
                <w:szCs w:val="22"/>
              </w:rPr>
              <w:t xml:space="preserve"> podle zákona č. 134/2016 Sb., </w:t>
            </w:r>
            <w:r w:rsidRPr="00AB0F24">
              <w:rPr>
                <w:noProof/>
                <w:sz w:val="22"/>
                <w:szCs w:val="22"/>
              </w:rPr>
              <w:t>o zadávání veřejných zakázek</w:t>
            </w:r>
          </w:p>
        </w:tc>
      </w:tr>
    </w:tbl>
    <w:p w14:paraId="44FEC0F7" w14:textId="77777777" w:rsidR="00444EE6" w:rsidRPr="00FF31A0" w:rsidRDefault="00444EE6" w:rsidP="00444EE6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7C3D8C69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604084CA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263321E9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12A8AA09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  <w:r w:rsidRPr="001E33C5">
        <w:rPr>
          <w:sz w:val="22"/>
          <w:szCs w:val="22"/>
        </w:rPr>
        <w:tab/>
      </w:r>
    </w:p>
    <w:p w14:paraId="6B8FCC32" w14:textId="77777777" w:rsidR="007A7602" w:rsidRPr="007A7602" w:rsidRDefault="007A7602" w:rsidP="007A7602">
      <w:p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b/>
          <w:bCs/>
          <w:sz w:val="22"/>
          <w:szCs w:val="22"/>
        </w:rPr>
        <w:t>Dodavatel předkládá čestné prohlášení o neexistenci střetu zájmů v souladu s § 4b zákona č. 159/2006 Sb., o střetu zájmů, ve znění pozdějších předpisů</w:t>
      </w:r>
      <w:r w:rsidRPr="007A7602">
        <w:rPr>
          <w:sz w:val="22"/>
          <w:szCs w:val="22"/>
          <w:vertAlign w:val="superscript"/>
        </w:rPr>
        <w:t>1</w:t>
      </w:r>
      <w:r w:rsidRPr="007A7602">
        <w:rPr>
          <w:sz w:val="22"/>
          <w:szCs w:val="22"/>
        </w:rPr>
        <w:t xml:space="preserve"> </w:t>
      </w:r>
      <w:r w:rsidRPr="007A7602">
        <w:rPr>
          <w:b/>
          <w:bCs/>
          <w:sz w:val="22"/>
          <w:szCs w:val="22"/>
        </w:rPr>
        <w:t xml:space="preserve">a prohlašuje, že </w:t>
      </w:r>
      <w:r w:rsidR="001501FF" w:rsidRPr="007A7602">
        <w:rPr>
          <w:rFonts w:eastAsia="Arial Unicode MS"/>
          <w:b/>
          <w:sz w:val="22"/>
          <w:szCs w:val="22"/>
        </w:rPr>
        <w:t>není</w:t>
      </w:r>
      <w:r w:rsidR="001501FF" w:rsidRPr="007A7602">
        <w:rPr>
          <w:rFonts w:eastAsia="Arial Unicode MS"/>
          <w:sz w:val="22"/>
          <w:szCs w:val="22"/>
        </w:rPr>
        <w:t xml:space="preserve"> </w:t>
      </w:r>
    </w:p>
    <w:p w14:paraId="06998B76" w14:textId="77777777" w:rsidR="001501FF" w:rsidRPr="007A7602" w:rsidRDefault="001501FF" w:rsidP="007A7602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rFonts w:eastAsia="Arial Unicode MS"/>
          <w:sz w:val="22"/>
          <w:szCs w:val="22"/>
        </w:rPr>
        <w:t>obchodní společností, ve které veřejný funkcionář uvedený v ust. § 2 odst. 1 písm. c) zákona o střetu zájmů (tj. člen vlády nebo vedoucí jiného ústředního správního úřadu, v jehož čele není člen vlády) nebo jím ovládaná osoba vlastní podíl představující alespoň 25 % účasti společníka v obchodní společnosti;</w:t>
      </w:r>
    </w:p>
    <w:p w14:paraId="4B87D38E" w14:textId="77777777" w:rsidR="001501FF" w:rsidRPr="001501FF" w:rsidRDefault="001501FF" w:rsidP="001501FF">
      <w:pPr>
        <w:pStyle w:val="Odstavecseseznamem"/>
        <w:numPr>
          <w:ilvl w:val="0"/>
          <w:numId w:val="2"/>
        </w:numPr>
        <w:spacing w:before="240" w:after="160" w:line="259" w:lineRule="auto"/>
        <w:contextualSpacing/>
        <w:jc w:val="both"/>
        <w:rPr>
          <w:sz w:val="22"/>
          <w:szCs w:val="22"/>
        </w:rPr>
      </w:pPr>
      <w:r w:rsidRPr="001501FF">
        <w:rPr>
          <w:rFonts w:eastAsia="Arial Unicode MS"/>
          <w:sz w:val="22"/>
          <w:szCs w:val="22"/>
        </w:rPr>
        <w:t>poddodavatel, prostřednictvím kterého dodavatel prokazuje kvalifikaci (existuje-li takový), není obchodní společností, ve které veřejný funkcionář uvedený v ust. § 2 odst. 1 písm. c) zákona o střetu zájmů (tj. člen vlády nebo vedoucí jiného ústředního správního úřadu, v jehož čele není člen vlády) nebo jím ovládaná osoba vlastní podíl představující alespoň 25 % účasti společníka v obchodní společnosti</w:t>
      </w:r>
      <w:r w:rsidR="00CC2679">
        <w:rPr>
          <w:rFonts w:eastAsia="Arial Unicode MS"/>
          <w:sz w:val="22"/>
          <w:szCs w:val="22"/>
        </w:rPr>
        <w:t>.</w:t>
      </w:r>
    </w:p>
    <w:p w14:paraId="34CBD670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0AEE5717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748FBD02" w14:textId="77777777" w:rsidR="00D90B21" w:rsidRPr="00FF31A0" w:rsidRDefault="00D90B21" w:rsidP="00344C9D">
      <w:pPr>
        <w:rPr>
          <w:sz w:val="22"/>
          <w:szCs w:val="22"/>
        </w:rPr>
      </w:pPr>
    </w:p>
    <w:p w14:paraId="4952E3A5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0BF41CC4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p w14:paraId="2F004D4B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39A1F1AA" w14:textId="77777777" w:rsidR="00824CC5" w:rsidRDefault="00915709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220389B5">
          <v:rect id="_x0000_i1025" style="width:0;height:1.5pt" o:hralign="center" o:hrstd="t" o:hr="t" fillcolor="#a0a0a0" stroked="f"/>
        </w:pict>
      </w:r>
    </w:p>
    <w:p w14:paraId="14C0E22C" w14:textId="77777777" w:rsidR="00824CC5" w:rsidRDefault="00824CC5" w:rsidP="00824CC5">
      <w:pPr>
        <w:pStyle w:val="Default"/>
        <w:jc w:val="both"/>
        <w:rPr>
          <w:sz w:val="20"/>
          <w:szCs w:val="20"/>
        </w:rPr>
      </w:pPr>
    </w:p>
    <w:p w14:paraId="46B17C8A" w14:textId="77777777" w:rsidR="00824CC5" w:rsidRPr="00655B9A" w:rsidRDefault="00824CC5" w:rsidP="00824CC5">
      <w:pPr>
        <w:pStyle w:val="Zkladntext2"/>
        <w:spacing w:after="0" w:line="240" w:lineRule="auto"/>
        <w:jc w:val="both"/>
      </w:pPr>
      <w:r w:rsidRPr="00655B9A">
        <w:rPr>
          <w:sz w:val="20"/>
          <w:szCs w:val="20"/>
          <w:vertAlign w:val="superscript"/>
        </w:rPr>
        <w:t>1</w:t>
      </w:r>
      <w:r w:rsidRPr="00655B9A">
        <w:rPr>
          <w:sz w:val="13"/>
          <w:szCs w:val="13"/>
        </w:rPr>
        <w:t xml:space="preserve"> </w:t>
      </w:r>
      <w:r w:rsidRPr="00655B9A">
        <w:rPr>
          <w:sz w:val="20"/>
          <w:szCs w:val="20"/>
        </w:rPr>
        <w:t xml:space="preserve">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 </w:t>
      </w:r>
      <w:r w:rsidRPr="00655B9A">
        <w:t xml:space="preserve"> </w:t>
      </w:r>
      <w:r w:rsidRPr="00655B9A">
        <w:rPr>
          <w:sz w:val="20"/>
          <w:szCs w:val="20"/>
        </w:rPr>
        <w:t xml:space="preserve">  </w:t>
      </w:r>
    </w:p>
    <w:sectPr w:rsidR="00824CC5" w:rsidRPr="00655B9A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121C9" w14:textId="77777777" w:rsidR="00915709" w:rsidRDefault="00915709" w:rsidP="00CB5688">
      <w:r>
        <w:separator/>
      </w:r>
    </w:p>
  </w:endnote>
  <w:endnote w:type="continuationSeparator" w:id="0">
    <w:p w14:paraId="75BE08F8" w14:textId="77777777" w:rsidR="00915709" w:rsidRDefault="00915709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1998BC00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E7506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E7506">
              <w:rPr>
                <w:i/>
                <w:noProof/>
                <w:sz w:val="22"/>
                <w:szCs w:val="22"/>
              </w:rPr>
              <w:t>2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F5A9B" w14:textId="77777777" w:rsidR="00915709" w:rsidRDefault="00915709" w:rsidP="00CB5688">
      <w:r>
        <w:separator/>
      </w:r>
    </w:p>
  </w:footnote>
  <w:footnote w:type="continuationSeparator" w:id="0">
    <w:p w14:paraId="4A068B57" w14:textId="77777777" w:rsidR="00915709" w:rsidRDefault="00915709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5553A" w14:textId="77777777" w:rsidR="00A10A30" w:rsidRPr="00FF31A0" w:rsidRDefault="00AA3E6C" w:rsidP="00AA3E6C">
    <w:pPr>
      <w:pStyle w:val="Zhlav"/>
      <w:tabs>
        <w:tab w:val="clear" w:pos="4536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743E6682" wp14:editId="18EF7DBE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A35390" w14:textId="77777777" w:rsidR="00AA3E6C" w:rsidRDefault="00AA3E6C" w:rsidP="00AA3E6C">
    <w:pPr>
      <w:pStyle w:val="Zhlav"/>
      <w:rPr>
        <w:i/>
        <w:sz w:val="22"/>
        <w:szCs w:val="22"/>
      </w:rPr>
    </w:pPr>
  </w:p>
  <w:p w14:paraId="58C96559" w14:textId="77777777" w:rsidR="00A10A30" w:rsidRDefault="00AA3E6C" w:rsidP="00AA3E6C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>
      <w:rPr>
        <w:i/>
        <w:sz w:val="22"/>
        <w:szCs w:val="22"/>
      </w:rPr>
      <w:t>3</w:t>
    </w:r>
    <w:r w:rsidRPr="00A10A30">
      <w:rPr>
        <w:i/>
        <w:sz w:val="22"/>
        <w:szCs w:val="22"/>
      </w:rPr>
      <w:t xml:space="preserve"> zadávací dokumentace</w:t>
    </w:r>
    <w:r>
      <w:rPr>
        <w:i/>
        <w:sz w:val="22"/>
        <w:szCs w:val="22"/>
      </w:rPr>
      <w:t xml:space="preserve"> – Čestné prohlášení o neexistenci střetu zájmů</w:t>
    </w:r>
  </w:p>
  <w:p w14:paraId="4141DD5A" w14:textId="77777777" w:rsidR="00AA3E6C" w:rsidRPr="00AA3E6C" w:rsidRDefault="00AA3E6C" w:rsidP="00AA3E6C">
    <w:pPr>
      <w:pStyle w:val="Zhlav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70297753">
    <w:abstractNumId w:val="1"/>
  </w:num>
  <w:num w:numId="2" w16cid:durableId="147895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4FD9"/>
    <w:rsid w:val="000539D3"/>
    <w:rsid w:val="00063446"/>
    <w:rsid w:val="00072471"/>
    <w:rsid w:val="00080635"/>
    <w:rsid w:val="00086D0B"/>
    <w:rsid w:val="00093471"/>
    <w:rsid w:val="000A31A0"/>
    <w:rsid w:val="000B048D"/>
    <w:rsid w:val="000B2FCF"/>
    <w:rsid w:val="000E1539"/>
    <w:rsid w:val="000E2322"/>
    <w:rsid w:val="001021D0"/>
    <w:rsid w:val="00104315"/>
    <w:rsid w:val="001501FF"/>
    <w:rsid w:val="00154C2F"/>
    <w:rsid w:val="00163A37"/>
    <w:rsid w:val="001A5ED8"/>
    <w:rsid w:val="001B2438"/>
    <w:rsid w:val="001C4264"/>
    <w:rsid w:val="001E33C5"/>
    <w:rsid w:val="00234673"/>
    <w:rsid w:val="00274AD7"/>
    <w:rsid w:val="00277828"/>
    <w:rsid w:val="002869AB"/>
    <w:rsid w:val="00290E73"/>
    <w:rsid w:val="002C41A0"/>
    <w:rsid w:val="002D7274"/>
    <w:rsid w:val="002E5A76"/>
    <w:rsid w:val="00305E89"/>
    <w:rsid w:val="003229EA"/>
    <w:rsid w:val="00342626"/>
    <w:rsid w:val="00344C9D"/>
    <w:rsid w:val="00367200"/>
    <w:rsid w:val="00384884"/>
    <w:rsid w:val="003923A8"/>
    <w:rsid w:val="003B61C8"/>
    <w:rsid w:val="003C1ECE"/>
    <w:rsid w:val="00402704"/>
    <w:rsid w:val="00405EE7"/>
    <w:rsid w:val="00414FB9"/>
    <w:rsid w:val="00437F1D"/>
    <w:rsid w:val="00444EE6"/>
    <w:rsid w:val="00446ACF"/>
    <w:rsid w:val="00447C90"/>
    <w:rsid w:val="004532CF"/>
    <w:rsid w:val="00453C50"/>
    <w:rsid w:val="00461FEC"/>
    <w:rsid w:val="004703BE"/>
    <w:rsid w:val="0049750D"/>
    <w:rsid w:val="004B0BD9"/>
    <w:rsid w:val="004B318C"/>
    <w:rsid w:val="004B63FC"/>
    <w:rsid w:val="004D1926"/>
    <w:rsid w:val="004F7DFE"/>
    <w:rsid w:val="00517EFC"/>
    <w:rsid w:val="005302A6"/>
    <w:rsid w:val="00550362"/>
    <w:rsid w:val="0057085C"/>
    <w:rsid w:val="00594122"/>
    <w:rsid w:val="005B2B21"/>
    <w:rsid w:val="005E7506"/>
    <w:rsid w:val="00633A09"/>
    <w:rsid w:val="00646403"/>
    <w:rsid w:val="006477C1"/>
    <w:rsid w:val="00647B88"/>
    <w:rsid w:val="00653DE5"/>
    <w:rsid w:val="00655B9A"/>
    <w:rsid w:val="0068103E"/>
    <w:rsid w:val="006A30A5"/>
    <w:rsid w:val="006B56A7"/>
    <w:rsid w:val="006C3466"/>
    <w:rsid w:val="006E0FC2"/>
    <w:rsid w:val="006F7218"/>
    <w:rsid w:val="00704328"/>
    <w:rsid w:val="0071328D"/>
    <w:rsid w:val="00726477"/>
    <w:rsid w:val="00730E61"/>
    <w:rsid w:val="00746DAA"/>
    <w:rsid w:val="007574CB"/>
    <w:rsid w:val="00762412"/>
    <w:rsid w:val="00770747"/>
    <w:rsid w:val="007939F0"/>
    <w:rsid w:val="007A261C"/>
    <w:rsid w:val="007A7602"/>
    <w:rsid w:val="007B100A"/>
    <w:rsid w:val="007B2A40"/>
    <w:rsid w:val="007D2E8A"/>
    <w:rsid w:val="007E642E"/>
    <w:rsid w:val="007F1BB6"/>
    <w:rsid w:val="007F235D"/>
    <w:rsid w:val="008107F9"/>
    <w:rsid w:val="00824CC5"/>
    <w:rsid w:val="00827938"/>
    <w:rsid w:val="00834F0F"/>
    <w:rsid w:val="008569D5"/>
    <w:rsid w:val="00867386"/>
    <w:rsid w:val="00872B3B"/>
    <w:rsid w:val="008A56B1"/>
    <w:rsid w:val="008D0FE2"/>
    <w:rsid w:val="008D2864"/>
    <w:rsid w:val="008D6035"/>
    <w:rsid w:val="00903FAD"/>
    <w:rsid w:val="00915709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A58AB"/>
    <w:rsid w:val="009E1DBF"/>
    <w:rsid w:val="00A06730"/>
    <w:rsid w:val="00A106E5"/>
    <w:rsid w:val="00A10A30"/>
    <w:rsid w:val="00A4211B"/>
    <w:rsid w:val="00A45924"/>
    <w:rsid w:val="00A45968"/>
    <w:rsid w:val="00A72E14"/>
    <w:rsid w:val="00A80590"/>
    <w:rsid w:val="00A84386"/>
    <w:rsid w:val="00A90D6B"/>
    <w:rsid w:val="00AA0C33"/>
    <w:rsid w:val="00AA3E6C"/>
    <w:rsid w:val="00AA6BD8"/>
    <w:rsid w:val="00AB0F24"/>
    <w:rsid w:val="00AB1A3A"/>
    <w:rsid w:val="00AC0D6F"/>
    <w:rsid w:val="00AE2B90"/>
    <w:rsid w:val="00AE71EB"/>
    <w:rsid w:val="00B03B79"/>
    <w:rsid w:val="00B069CA"/>
    <w:rsid w:val="00B06A43"/>
    <w:rsid w:val="00B0749E"/>
    <w:rsid w:val="00B15FC7"/>
    <w:rsid w:val="00B5122E"/>
    <w:rsid w:val="00B6760B"/>
    <w:rsid w:val="00B776F2"/>
    <w:rsid w:val="00B8356F"/>
    <w:rsid w:val="00B83AB8"/>
    <w:rsid w:val="00B94176"/>
    <w:rsid w:val="00BC5E5C"/>
    <w:rsid w:val="00BD0682"/>
    <w:rsid w:val="00BD1885"/>
    <w:rsid w:val="00BE3217"/>
    <w:rsid w:val="00BF1A71"/>
    <w:rsid w:val="00C00B88"/>
    <w:rsid w:val="00C15E8F"/>
    <w:rsid w:val="00C857D4"/>
    <w:rsid w:val="00C93816"/>
    <w:rsid w:val="00CA200F"/>
    <w:rsid w:val="00CA6D1D"/>
    <w:rsid w:val="00CB5688"/>
    <w:rsid w:val="00CC1386"/>
    <w:rsid w:val="00CC2679"/>
    <w:rsid w:val="00CC3CAD"/>
    <w:rsid w:val="00CE459C"/>
    <w:rsid w:val="00D15486"/>
    <w:rsid w:val="00D57948"/>
    <w:rsid w:val="00D603E2"/>
    <w:rsid w:val="00D76F28"/>
    <w:rsid w:val="00D8566E"/>
    <w:rsid w:val="00D90B21"/>
    <w:rsid w:val="00D913C6"/>
    <w:rsid w:val="00DA068D"/>
    <w:rsid w:val="00DA753C"/>
    <w:rsid w:val="00DB6311"/>
    <w:rsid w:val="00DC4ABE"/>
    <w:rsid w:val="00DE1B44"/>
    <w:rsid w:val="00DF406C"/>
    <w:rsid w:val="00E02407"/>
    <w:rsid w:val="00E16AF5"/>
    <w:rsid w:val="00E2320B"/>
    <w:rsid w:val="00E2370B"/>
    <w:rsid w:val="00E3154E"/>
    <w:rsid w:val="00E31B1E"/>
    <w:rsid w:val="00E361B6"/>
    <w:rsid w:val="00E366F8"/>
    <w:rsid w:val="00E554DC"/>
    <w:rsid w:val="00E57B42"/>
    <w:rsid w:val="00E7484E"/>
    <w:rsid w:val="00E914DB"/>
    <w:rsid w:val="00EA52A4"/>
    <w:rsid w:val="00EA6705"/>
    <w:rsid w:val="00EB2128"/>
    <w:rsid w:val="00EC4BFD"/>
    <w:rsid w:val="00ED5540"/>
    <w:rsid w:val="00EE1819"/>
    <w:rsid w:val="00F051E2"/>
    <w:rsid w:val="00F05412"/>
    <w:rsid w:val="00F06610"/>
    <w:rsid w:val="00F424EC"/>
    <w:rsid w:val="00F4473E"/>
    <w:rsid w:val="00F476CF"/>
    <w:rsid w:val="00F67191"/>
    <w:rsid w:val="00F804EC"/>
    <w:rsid w:val="00F96998"/>
    <w:rsid w:val="00FB21E2"/>
    <w:rsid w:val="00FC2B0F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A032B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B52291-FCEE-4EF6-BC50-77CB36301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9FD1C-F1B8-4942-939B-A003FB615A4C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3C57A8EC-F20E-4F99-96C0-1A22AD2FB2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350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47</cp:revision>
  <cp:lastPrinted>2022-11-03T12:25:00Z</cp:lastPrinted>
  <dcterms:created xsi:type="dcterms:W3CDTF">2021-05-27T05:50:00Z</dcterms:created>
  <dcterms:modified xsi:type="dcterms:W3CDTF">2026-09-16T11:06:00Z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