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C53" w:rsidRDefault="001C0C53"/>
    <w:p w:rsidR="006D51F2" w:rsidRDefault="006D51F2"/>
    <w:p w:rsidR="006D51F2" w:rsidRDefault="006D51F2"/>
    <w:p w:rsidR="006D51F2" w:rsidRDefault="006D51F2"/>
    <w:p w:rsidR="006D51F2" w:rsidRPr="006D51F2" w:rsidRDefault="00F874EC" w:rsidP="006D51F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Rekonstrukce ulice na Chmelnici, Uherský Brod – SO 102, 103</w:t>
      </w:r>
    </w:p>
    <w:p w:rsidR="006D51F2" w:rsidRPr="006D51F2" w:rsidRDefault="006D51F2" w:rsidP="006D51F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u w:val="single"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43625" cy="504825"/>
                <wp:effectExtent l="0" t="0" r="2857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048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1F2" w:rsidRPr="002644EB" w:rsidRDefault="002644EB" w:rsidP="006D51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Výše skutečně uhrazené ceny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10.9pt;width:483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" fillcolor="#e5b8b7" strokecolor="#7f7f7f" strokeweight="1.75pt">
                <v:stroke endcap="round"/>
                <v:textbox>
                  <w:txbxContent>
                    <w:p w:rsidR="006D51F2" w:rsidRPr="002644EB" w:rsidRDefault="002644EB" w:rsidP="006D51F2">
                      <w:pPr>
                        <w:jc w:val="center"/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Výše skutečně uhrazené ceny</w:t>
                      </w:r>
                    </w:p>
                  </w:txbxContent>
                </v:textbox>
              </v:rect>
            </w:pict>
          </mc:Fallback>
        </mc:AlternateContent>
      </w:r>
    </w:p>
    <w:p w:rsidR="006D51F2" w:rsidRPr="006D51F2" w:rsidRDefault="006D51F2" w:rsidP="006D51F2">
      <w:pPr>
        <w:jc w:val="center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2644EB" w:rsidRDefault="006D51F2" w:rsidP="006D51F2">
      <w:pPr>
        <w:pStyle w:val="Prosttext"/>
        <w:spacing w:line="280" w:lineRule="atLeast"/>
        <w:jc w:val="both"/>
        <w:rPr>
          <w:rFonts w:ascii="Arial" w:hAnsi="Arial" w:cs="Arial"/>
        </w:rPr>
      </w:pPr>
      <w:r w:rsidRPr="006D51F2">
        <w:rPr>
          <w:rFonts w:ascii="Arial" w:hAnsi="Arial" w:cs="Arial"/>
        </w:rPr>
        <w:t xml:space="preserve">Ve výše uvedené veřejné zakázce </w:t>
      </w:r>
      <w:r w:rsidR="002644EB">
        <w:rPr>
          <w:rFonts w:ascii="Arial" w:hAnsi="Arial" w:cs="Arial"/>
        </w:rPr>
        <w:t>byla uhrazena tato skutečná cena:</w:t>
      </w:r>
    </w:p>
    <w:p w:rsidR="002644EB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2644EB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2644EB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2644EB" w:rsidRPr="002644EB" w:rsidRDefault="00F874EC" w:rsidP="002644EB">
      <w:pPr>
        <w:pStyle w:val="Prosttext"/>
        <w:spacing w:line="280" w:lineRule="atLeas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6.889.853,40 Kč s DPH</w:t>
      </w:r>
      <w:bookmarkStart w:id="0" w:name="_GoBack"/>
      <w:bookmarkEnd w:id="0"/>
    </w:p>
    <w:p w:rsidR="002644EB" w:rsidRPr="006D51F2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6D51F2" w:rsidRPr="006D51F2" w:rsidRDefault="006D51F2" w:rsidP="006D51F2">
      <w:pPr>
        <w:jc w:val="both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spacing w:line="280" w:lineRule="atLeast"/>
        <w:rPr>
          <w:rFonts w:ascii="Arial" w:hAnsi="Arial" w:cs="Arial"/>
          <w:bCs/>
          <w:sz w:val="20"/>
          <w:szCs w:val="20"/>
        </w:rPr>
      </w:pPr>
      <w:r w:rsidRPr="006D51F2">
        <w:rPr>
          <w:rFonts w:ascii="Arial" w:hAnsi="Arial" w:cs="Arial"/>
          <w:bCs/>
          <w:sz w:val="20"/>
          <w:szCs w:val="20"/>
        </w:rPr>
        <w:t xml:space="preserve">V Uherském Brodě dne </w:t>
      </w:r>
      <w:r w:rsidR="002644EB">
        <w:rPr>
          <w:rFonts w:ascii="Arial" w:hAnsi="Arial" w:cs="Arial"/>
          <w:bCs/>
          <w:sz w:val="20"/>
          <w:szCs w:val="20"/>
        </w:rPr>
        <w:t>25</w:t>
      </w:r>
      <w:r w:rsidRPr="006D51F2">
        <w:rPr>
          <w:rFonts w:ascii="Arial" w:hAnsi="Arial" w:cs="Arial"/>
          <w:bCs/>
          <w:sz w:val="20"/>
          <w:szCs w:val="20"/>
        </w:rPr>
        <w:t>.09.2019</w:t>
      </w:r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Default="006D51F2" w:rsidP="006D51F2">
      <w:pPr>
        <w:rPr>
          <w:rFonts w:cs="Arial"/>
        </w:rPr>
      </w:pPr>
    </w:p>
    <w:p w:rsidR="006D51F2" w:rsidRDefault="006D51F2" w:rsidP="006D51F2">
      <w:pPr>
        <w:rPr>
          <w:rFonts w:cs="Arial"/>
        </w:rPr>
      </w:pPr>
    </w:p>
    <w:p w:rsidR="006D51F2" w:rsidRDefault="006D51F2" w:rsidP="006D51F2">
      <w:pPr>
        <w:rPr>
          <w:rFonts w:cs="Arial"/>
        </w:rPr>
      </w:pPr>
    </w:p>
    <w:p w:rsidR="006D51F2" w:rsidRDefault="006D51F2"/>
    <w:sectPr w:rsidR="006D5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1F2"/>
    <w:rsid w:val="001C0C53"/>
    <w:rsid w:val="002644EB"/>
    <w:rsid w:val="002704B9"/>
    <w:rsid w:val="00654A43"/>
    <w:rsid w:val="006D51F2"/>
    <w:rsid w:val="00F8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54A43"/>
    <w:pPr>
      <w:spacing w:after="0" w:line="240" w:lineRule="auto"/>
    </w:pPr>
    <w:rPr>
      <w:sz w:val="14"/>
      <w:szCs w:val="20"/>
    </w:rPr>
  </w:style>
  <w:style w:type="character" w:customStyle="1" w:styleId="TextbublinyChar">
    <w:name w:val="Text bubliny Char"/>
    <w:link w:val="Textbubliny"/>
    <w:uiPriority w:val="99"/>
    <w:semiHidden/>
    <w:rsid w:val="00654A43"/>
    <w:rPr>
      <w:sz w:val="14"/>
      <w:szCs w:val="20"/>
    </w:rPr>
  </w:style>
  <w:style w:type="paragraph" w:styleId="Zkladntext">
    <w:name w:val="Body Text"/>
    <w:basedOn w:val="Normln"/>
    <w:link w:val="ZkladntextChar"/>
    <w:uiPriority w:val="99"/>
    <w:rsid w:val="006D51F2"/>
    <w:pPr>
      <w:spacing w:after="0" w:line="240" w:lineRule="auto"/>
      <w:jc w:val="center"/>
    </w:pPr>
    <w:rPr>
      <w:rFonts w:ascii="Times New Roman" w:eastAsia="Times New Roman" w:hAnsi="Times New Roman"/>
      <w:b/>
      <w:bCs/>
      <w:sz w:val="72"/>
      <w:szCs w:val="72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D51F2"/>
    <w:rPr>
      <w:rFonts w:ascii="Times New Roman" w:eastAsia="Times New Roman" w:hAnsi="Times New Roman"/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6D51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6D51F2"/>
    <w:rPr>
      <w:rFonts w:ascii="Courier New" w:eastAsia="Times New Roman" w:hAnsi="Courier New" w:cs="Courier New"/>
    </w:rPr>
  </w:style>
  <w:style w:type="table" w:styleId="Mkatabulky">
    <w:name w:val="Table Grid"/>
    <w:basedOn w:val="Normlntabulka"/>
    <w:uiPriority w:val="99"/>
    <w:rsid w:val="006D51F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54A43"/>
    <w:pPr>
      <w:spacing w:after="0" w:line="240" w:lineRule="auto"/>
    </w:pPr>
    <w:rPr>
      <w:sz w:val="14"/>
      <w:szCs w:val="20"/>
    </w:rPr>
  </w:style>
  <w:style w:type="character" w:customStyle="1" w:styleId="TextbublinyChar">
    <w:name w:val="Text bubliny Char"/>
    <w:link w:val="Textbubliny"/>
    <w:uiPriority w:val="99"/>
    <w:semiHidden/>
    <w:rsid w:val="00654A43"/>
    <w:rPr>
      <w:sz w:val="14"/>
      <w:szCs w:val="20"/>
    </w:rPr>
  </w:style>
  <w:style w:type="paragraph" w:styleId="Zkladntext">
    <w:name w:val="Body Text"/>
    <w:basedOn w:val="Normln"/>
    <w:link w:val="ZkladntextChar"/>
    <w:uiPriority w:val="99"/>
    <w:rsid w:val="006D51F2"/>
    <w:pPr>
      <w:spacing w:after="0" w:line="240" w:lineRule="auto"/>
      <w:jc w:val="center"/>
    </w:pPr>
    <w:rPr>
      <w:rFonts w:ascii="Times New Roman" w:eastAsia="Times New Roman" w:hAnsi="Times New Roman"/>
      <w:b/>
      <w:bCs/>
      <w:sz w:val="72"/>
      <w:szCs w:val="72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D51F2"/>
    <w:rPr>
      <w:rFonts w:ascii="Times New Roman" w:eastAsia="Times New Roman" w:hAnsi="Times New Roman"/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6D51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6D51F2"/>
    <w:rPr>
      <w:rFonts w:ascii="Courier New" w:eastAsia="Times New Roman" w:hAnsi="Courier New" w:cs="Courier New"/>
    </w:rPr>
  </w:style>
  <w:style w:type="table" w:styleId="Mkatabulky">
    <w:name w:val="Table Grid"/>
    <w:basedOn w:val="Normlntabulka"/>
    <w:uiPriority w:val="99"/>
    <w:rsid w:val="006D51F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Hečová Petra, Ing</dc:creator>
  <cp:lastModifiedBy>Hečová Petra, Ing</cp:lastModifiedBy>
  <cp:revision>3</cp:revision>
  <dcterms:created xsi:type="dcterms:W3CDTF">2019-09-25T06:46:00Z</dcterms:created>
  <dcterms:modified xsi:type="dcterms:W3CDTF">2019-09-25T06:47:00Z</dcterms:modified>
</cp:coreProperties>
</file>