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1C" w:rsidRPr="003B5088" w:rsidRDefault="0034311C" w:rsidP="0034311C">
      <w:pPr>
        <w:pStyle w:val="Nzev"/>
        <w:overflowPunct/>
        <w:autoSpaceDE/>
        <w:autoSpaceDN/>
        <w:adjustRightInd/>
        <w:spacing w:line="276" w:lineRule="auto"/>
        <w:textAlignment w:val="auto"/>
        <w:rPr>
          <w:rFonts w:ascii="Arial" w:hAnsi="Arial" w:cs="Arial"/>
          <w:sz w:val="36"/>
          <w:szCs w:val="28"/>
          <w:u w:val="none"/>
        </w:rPr>
      </w:pPr>
      <w:r w:rsidRPr="003B5088">
        <w:rPr>
          <w:rFonts w:ascii="Arial" w:hAnsi="Arial" w:cs="Arial"/>
          <w:sz w:val="36"/>
          <w:szCs w:val="28"/>
          <w:u w:val="none"/>
        </w:rPr>
        <w:t xml:space="preserve">Rámcová smlouva </w:t>
      </w:r>
    </w:p>
    <w:p w:rsidR="0034311C" w:rsidRPr="003B5088" w:rsidRDefault="007A18EB" w:rsidP="0093353E">
      <w:pPr>
        <w:pStyle w:val="Nzev"/>
        <w:overflowPunct/>
        <w:autoSpaceDE/>
        <w:autoSpaceDN/>
        <w:adjustRightInd/>
        <w:spacing w:after="120" w:line="276" w:lineRule="auto"/>
        <w:ind w:left="-426" w:right="-295" w:firstLine="142"/>
        <w:textAlignment w:val="auto"/>
        <w:rPr>
          <w:rFonts w:ascii="Arial" w:hAnsi="Arial" w:cs="Arial"/>
          <w:szCs w:val="28"/>
          <w:u w:val="none"/>
        </w:rPr>
      </w:pPr>
      <w:r>
        <w:rPr>
          <w:rFonts w:ascii="Arial" w:hAnsi="Arial" w:cs="Arial"/>
          <w:szCs w:val="28"/>
          <w:u w:val="none"/>
        </w:rPr>
        <w:t xml:space="preserve">na služby </w:t>
      </w:r>
      <w:r w:rsidR="000F49F0">
        <w:rPr>
          <w:rFonts w:ascii="Arial" w:hAnsi="Arial" w:cs="Arial"/>
          <w:szCs w:val="28"/>
          <w:u w:val="none"/>
        </w:rPr>
        <w:t>dopravní</w:t>
      </w:r>
      <w:r w:rsidR="000C396C">
        <w:rPr>
          <w:rFonts w:ascii="Arial" w:hAnsi="Arial" w:cs="Arial"/>
          <w:szCs w:val="28"/>
          <w:u w:val="none"/>
        </w:rPr>
        <w:t>ho</w:t>
      </w:r>
      <w:r w:rsidR="000F49F0">
        <w:rPr>
          <w:rFonts w:ascii="Arial" w:hAnsi="Arial" w:cs="Arial"/>
          <w:szCs w:val="28"/>
          <w:u w:val="none"/>
        </w:rPr>
        <w:t xml:space="preserve"> značení města</w:t>
      </w:r>
    </w:p>
    <w:p w:rsidR="0034311C" w:rsidRPr="00FF674B" w:rsidRDefault="0034311C" w:rsidP="0034311C">
      <w:pPr>
        <w:pStyle w:val="Nzev"/>
        <w:overflowPunct/>
        <w:autoSpaceDE/>
        <w:autoSpaceDN/>
        <w:adjustRightInd/>
        <w:spacing w:after="120" w:line="276" w:lineRule="auto"/>
        <w:textAlignment w:val="auto"/>
        <w:rPr>
          <w:rFonts w:ascii="Arial" w:hAnsi="Arial" w:cs="Arial"/>
          <w:b w:val="0"/>
          <w:sz w:val="20"/>
          <w:u w:val="none"/>
        </w:rPr>
      </w:pPr>
      <w:r w:rsidRPr="00E43A31">
        <w:rPr>
          <w:rFonts w:ascii="Arial" w:hAnsi="Arial" w:cs="Arial"/>
          <w:b w:val="0"/>
          <w:sz w:val="20"/>
          <w:u w:val="none"/>
        </w:rPr>
        <w:t>uzavřená níže uvedeného dne, měsíce a roku ve smyslu ustanovení § 1746 odst. 2 a násl. zákona č. 89/2012 Sb., občanský z</w:t>
      </w:r>
      <w:r w:rsidRPr="00FF674B">
        <w:rPr>
          <w:rFonts w:ascii="Arial" w:hAnsi="Arial" w:cs="Arial"/>
          <w:b w:val="0"/>
          <w:sz w:val="20"/>
          <w:u w:val="none"/>
        </w:rPr>
        <w:t>ákoník</w:t>
      </w:r>
      <w:r w:rsidR="0093353E" w:rsidRPr="00FF674B">
        <w:rPr>
          <w:rFonts w:ascii="Arial" w:hAnsi="Arial" w:cs="Arial"/>
          <w:b w:val="0"/>
          <w:sz w:val="20"/>
          <w:u w:val="none"/>
        </w:rPr>
        <w:t>,</w:t>
      </w:r>
      <w:r w:rsidRPr="00FF674B">
        <w:rPr>
          <w:rFonts w:ascii="Arial" w:hAnsi="Arial" w:cs="Arial"/>
          <w:b w:val="0"/>
          <w:sz w:val="20"/>
          <w:u w:val="none"/>
        </w:rPr>
        <w:t xml:space="preserve"> ve znění pozdějších předpisů (dále jen „</w:t>
      </w:r>
      <w:r w:rsidRPr="00FF674B">
        <w:rPr>
          <w:rFonts w:ascii="Arial" w:hAnsi="Arial" w:cs="Arial"/>
          <w:sz w:val="20"/>
          <w:u w:val="none"/>
        </w:rPr>
        <w:t>Občanský zákoník</w:t>
      </w:r>
      <w:r w:rsidRPr="00FF674B">
        <w:rPr>
          <w:rFonts w:ascii="Arial" w:hAnsi="Arial" w:cs="Arial"/>
          <w:b w:val="0"/>
          <w:sz w:val="20"/>
          <w:u w:val="none"/>
        </w:rPr>
        <w:t>“), (dále jen „</w:t>
      </w:r>
      <w:r w:rsidRPr="00FF674B">
        <w:rPr>
          <w:rFonts w:ascii="Arial" w:hAnsi="Arial" w:cs="Arial"/>
          <w:sz w:val="20"/>
          <w:u w:val="none"/>
        </w:rPr>
        <w:t>Smlouva</w:t>
      </w:r>
      <w:r w:rsidRPr="00FF674B">
        <w:rPr>
          <w:rFonts w:ascii="Arial" w:hAnsi="Arial" w:cs="Arial"/>
          <w:b w:val="0"/>
          <w:sz w:val="20"/>
          <w:u w:val="none"/>
        </w:rPr>
        <w:t>“)</w:t>
      </w:r>
    </w:p>
    <w:p w:rsidR="0034311C" w:rsidRPr="00E43A31" w:rsidRDefault="0034311C" w:rsidP="0034311C">
      <w:pPr>
        <w:pStyle w:val="Nzev"/>
        <w:overflowPunct/>
        <w:autoSpaceDE/>
        <w:autoSpaceDN/>
        <w:adjustRightInd/>
        <w:spacing w:line="276" w:lineRule="auto"/>
        <w:textAlignment w:val="auto"/>
        <w:rPr>
          <w:rFonts w:ascii="Arial" w:hAnsi="Arial" w:cs="Arial"/>
          <w:b w:val="0"/>
          <w:sz w:val="20"/>
          <w:u w:val="none"/>
        </w:rPr>
      </w:pPr>
    </w:p>
    <w:p w:rsidR="0034311C" w:rsidRPr="00E43A31" w:rsidRDefault="0034311C" w:rsidP="0034311C">
      <w:pPr>
        <w:pStyle w:val="Nzev"/>
        <w:overflowPunct/>
        <w:autoSpaceDE/>
        <w:autoSpaceDN/>
        <w:adjustRightInd/>
        <w:spacing w:after="120" w:line="276" w:lineRule="auto"/>
        <w:textAlignment w:val="auto"/>
        <w:rPr>
          <w:rFonts w:ascii="Arial" w:hAnsi="Arial" w:cs="Arial"/>
          <w:b w:val="0"/>
          <w:sz w:val="20"/>
          <w:u w:val="none"/>
        </w:rPr>
      </w:pPr>
      <w:r w:rsidRPr="00E43A31">
        <w:rPr>
          <w:rFonts w:ascii="Arial" w:hAnsi="Arial" w:cs="Arial"/>
          <w:b w:val="0"/>
          <w:sz w:val="20"/>
          <w:u w:val="none"/>
        </w:rPr>
        <w:t>mezi těmito smluvními stranami:</w:t>
      </w:r>
    </w:p>
    <w:p w:rsidR="0034311C" w:rsidRPr="00E43A31" w:rsidRDefault="0034311C" w:rsidP="0034311C">
      <w:pPr>
        <w:spacing w:line="276" w:lineRule="auto"/>
        <w:jc w:val="both"/>
        <w:rPr>
          <w:rFonts w:ascii="Arial" w:hAnsi="Arial" w:cs="Arial"/>
          <w:sz w:val="20"/>
          <w:szCs w:val="20"/>
        </w:rPr>
      </w:pPr>
    </w:p>
    <w:p w:rsidR="0034311C" w:rsidRPr="00E43A31" w:rsidRDefault="0034311C" w:rsidP="00FF674B">
      <w:pPr>
        <w:spacing w:after="60" w:line="276" w:lineRule="auto"/>
        <w:ind w:left="2977" w:hanging="2977"/>
        <w:jc w:val="both"/>
        <w:rPr>
          <w:rFonts w:ascii="Arial" w:hAnsi="Arial" w:cs="Arial"/>
          <w:b/>
          <w:sz w:val="20"/>
          <w:szCs w:val="20"/>
        </w:rPr>
      </w:pPr>
      <w:r w:rsidRPr="00E43A31">
        <w:rPr>
          <w:rFonts w:ascii="Arial" w:hAnsi="Arial" w:cs="Arial"/>
          <w:b/>
          <w:sz w:val="20"/>
          <w:szCs w:val="20"/>
        </w:rPr>
        <w:t xml:space="preserve">Objednatel: </w:t>
      </w:r>
      <w:r w:rsidRPr="00E43A31">
        <w:rPr>
          <w:rFonts w:ascii="Arial" w:hAnsi="Arial" w:cs="Arial"/>
          <w:b/>
          <w:sz w:val="20"/>
          <w:szCs w:val="20"/>
        </w:rPr>
        <w:tab/>
      </w:r>
      <w:r w:rsidR="00383572">
        <w:rPr>
          <w:rFonts w:ascii="Arial" w:hAnsi="Arial" w:cs="Arial"/>
          <w:b/>
          <w:sz w:val="20"/>
          <w:szCs w:val="20"/>
        </w:rPr>
        <w:t>TSUB, příspěvková organizace</w:t>
      </w:r>
    </w:p>
    <w:p w:rsidR="0034311C" w:rsidRPr="00E43A31" w:rsidRDefault="0034311C" w:rsidP="00FF674B">
      <w:pPr>
        <w:spacing w:line="276" w:lineRule="auto"/>
        <w:ind w:left="2977" w:hanging="2977"/>
        <w:jc w:val="both"/>
        <w:rPr>
          <w:rFonts w:ascii="Arial" w:hAnsi="Arial" w:cs="Arial"/>
          <w:sz w:val="20"/>
          <w:szCs w:val="20"/>
        </w:rPr>
      </w:pPr>
      <w:r w:rsidRPr="00E43A31">
        <w:rPr>
          <w:rFonts w:ascii="Arial" w:hAnsi="Arial" w:cs="Arial"/>
          <w:sz w:val="20"/>
          <w:szCs w:val="20"/>
        </w:rPr>
        <w:t>Se sídlem:</w:t>
      </w:r>
      <w:r w:rsidRPr="00E43A31">
        <w:rPr>
          <w:rFonts w:ascii="Arial" w:hAnsi="Arial" w:cs="Arial"/>
          <w:sz w:val="20"/>
          <w:szCs w:val="20"/>
        </w:rPr>
        <w:tab/>
      </w:r>
      <w:r w:rsidR="00383572">
        <w:rPr>
          <w:rFonts w:ascii="Arial" w:hAnsi="Arial" w:cs="Arial"/>
          <w:sz w:val="20"/>
          <w:szCs w:val="20"/>
        </w:rPr>
        <w:t>Větrná 2037</w:t>
      </w:r>
      <w:r w:rsidRPr="00E43A31">
        <w:rPr>
          <w:rFonts w:ascii="Arial" w:hAnsi="Arial" w:cs="Arial"/>
          <w:sz w:val="20"/>
          <w:szCs w:val="20"/>
        </w:rPr>
        <w:t xml:space="preserve">, </w:t>
      </w:r>
      <w:r w:rsidR="00AB1972" w:rsidRPr="00E43A31">
        <w:rPr>
          <w:rFonts w:ascii="Arial" w:hAnsi="Arial" w:cs="Arial"/>
          <w:sz w:val="20"/>
          <w:szCs w:val="20"/>
        </w:rPr>
        <w:t>688</w:t>
      </w:r>
      <w:r w:rsidRPr="00E43A31">
        <w:rPr>
          <w:rFonts w:ascii="Arial" w:hAnsi="Arial" w:cs="Arial"/>
          <w:sz w:val="20"/>
          <w:szCs w:val="20"/>
        </w:rPr>
        <w:t xml:space="preserve"> </w:t>
      </w:r>
      <w:r w:rsidR="00383572">
        <w:rPr>
          <w:rFonts w:ascii="Arial" w:hAnsi="Arial" w:cs="Arial"/>
          <w:sz w:val="20"/>
          <w:szCs w:val="20"/>
        </w:rPr>
        <w:t>01</w:t>
      </w:r>
      <w:r w:rsidRPr="00E43A31">
        <w:rPr>
          <w:rFonts w:ascii="Arial" w:hAnsi="Arial" w:cs="Arial"/>
          <w:sz w:val="20"/>
          <w:szCs w:val="20"/>
        </w:rPr>
        <w:t xml:space="preserve"> </w:t>
      </w:r>
      <w:r w:rsidR="00AB1972" w:rsidRPr="00E43A31">
        <w:rPr>
          <w:rFonts w:ascii="Arial" w:hAnsi="Arial" w:cs="Arial"/>
          <w:sz w:val="20"/>
          <w:szCs w:val="20"/>
        </w:rPr>
        <w:t>Uherský Brod</w:t>
      </w:r>
    </w:p>
    <w:p w:rsidR="0034311C" w:rsidRPr="00E43A31" w:rsidRDefault="0034311C" w:rsidP="00FF674B">
      <w:pPr>
        <w:spacing w:line="276" w:lineRule="auto"/>
        <w:ind w:left="2977" w:hanging="2977"/>
        <w:jc w:val="both"/>
        <w:rPr>
          <w:rFonts w:ascii="Arial" w:hAnsi="Arial" w:cs="Arial"/>
          <w:sz w:val="20"/>
          <w:szCs w:val="20"/>
        </w:rPr>
      </w:pPr>
      <w:r w:rsidRPr="00E43A31">
        <w:rPr>
          <w:rFonts w:ascii="Arial" w:hAnsi="Arial" w:cs="Arial"/>
          <w:sz w:val="20"/>
          <w:szCs w:val="20"/>
        </w:rPr>
        <w:t xml:space="preserve">IČO: </w:t>
      </w:r>
      <w:r w:rsidRPr="00E43A31">
        <w:rPr>
          <w:rFonts w:ascii="Arial" w:hAnsi="Arial" w:cs="Arial"/>
          <w:sz w:val="20"/>
          <w:szCs w:val="20"/>
        </w:rPr>
        <w:tab/>
        <w:t>0</w:t>
      </w:r>
      <w:r w:rsidR="00383572">
        <w:rPr>
          <w:rFonts w:ascii="Arial" w:hAnsi="Arial" w:cs="Arial"/>
          <w:sz w:val="20"/>
          <w:szCs w:val="20"/>
        </w:rPr>
        <w:t>5583926</w:t>
      </w:r>
    </w:p>
    <w:p w:rsidR="0034311C" w:rsidRPr="00E43A31" w:rsidRDefault="0034311C" w:rsidP="00FF674B">
      <w:pPr>
        <w:spacing w:line="276" w:lineRule="auto"/>
        <w:ind w:left="2977" w:hanging="2977"/>
        <w:jc w:val="both"/>
        <w:rPr>
          <w:rFonts w:ascii="Arial" w:hAnsi="Arial" w:cs="Arial"/>
          <w:sz w:val="20"/>
          <w:szCs w:val="20"/>
        </w:rPr>
      </w:pPr>
      <w:r w:rsidRPr="00E43A31">
        <w:rPr>
          <w:rFonts w:ascii="Arial" w:hAnsi="Arial" w:cs="Arial"/>
          <w:sz w:val="20"/>
          <w:szCs w:val="20"/>
        </w:rPr>
        <w:t>Zastoupený:</w:t>
      </w:r>
      <w:r w:rsidRPr="00E43A31">
        <w:rPr>
          <w:rFonts w:ascii="Arial" w:hAnsi="Arial" w:cs="Arial"/>
          <w:sz w:val="20"/>
          <w:szCs w:val="20"/>
        </w:rPr>
        <w:tab/>
      </w:r>
      <w:r w:rsidR="00B21D7E" w:rsidRPr="00E43A31">
        <w:rPr>
          <w:rFonts w:ascii="Arial" w:hAnsi="Arial" w:cs="Arial"/>
          <w:sz w:val="20"/>
          <w:szCs w:val="20"/>
        </w:rPr>
        <w:t xml:space="preserve">Ing. </w:t>
      </w:r>
      <w:r w:rsidR="00383572">
        <w:rPr>
          <w:rFonts w:ascii="Arial" w:hAnsi="Arial" w:cs="Arial"/>
          <w:sz w:val="20"/>
          <w:szCs w:val="20"/>
        </w:rPr>
        <w:t>Bohumír Gottfried</w:t>
      </w:r>
      <w:r w:rsidRPr="00E43A31">
        <w:rPr>
          <w:rFonts w:ascii="Arial" w:hAnsi="Arial" w:cs="Arial"/>
          <w:sz w:val="20"/>
          <w:szCs w:val="20"/>
        </w:rPr>
        <w:t>,</w:t>
      </w:r>
      <w:r w:rsidR="00B21D7E" w:rsidRPr="00E43A31">
        <w:rPr>
          <w:rFonts w:ascii="Arial" w:hAnsi="Arial" w:cs="Arial"/>
          <w:sz w:val="20"/>
          <w:szCs w:val="20"/>
        </w:rPr>
        <w:t xml:space="preserve"> </w:t>
      </w:r>
      <w:r w:rsidR="00383572">
        <w:rPr>
          <w:rFonts w:ascii="Arial" w:hAnsi="Arial" w:cs="Arial"/>
          <w:sz w:val="20"/>
          <w:szCs w:val="20"/>
        </w:rPr>
        <w:t>ředitel</w:t>
      </w:r>
    </w:p>
    <w:p w:rsidR="00F233E9" w:rsidRDefault="008958EB" w:rsidP="00FF674B">
      <w:pPr>
        <w:spacing w:line="276" w:lineRule="auto"/>
        <w:ind w:left="2977" w:hanging="2977"/>
        <w:rPr>
          <w:rFonts w:ascii="Arial" w:hAnsi="Arial" w:cs="Arial"/>
          <w:sz w:val="20"/>
          <w:szCs w:val="20"/>
        </w:rPr>
      </w:pPr>
      <w:r>
        <w:rPr>
          <w:rFonts w:ascii="Arial" w:hAnsi="Arial" w:cs="Arial"/>
          <w:sz w:val="20"/>
          <w:szCs w:val="20"/>
        </w:rPr>
        <w:t>Zástupce ve věcech technických:</w:t>
      </w:r>
      <w:r>
        <w:rPr>
          <w:rFonts w:ascii="Arial" w:hAnsi="Arial" w:cs="Arial"/>
          <w:sz w:val="20"/>
          <w:szCs w:val="20"/>
        </w:rPr>
        <w:tab/>
      </w:r>
      <w:r w:rsidR="00327E56">
        <w:rPr>
          <w:rFonts w:ascii="Arial" w:hAnsi="Arial" w:cs="Arial"/>
          <w:sz w:val="20"/>
          <w:szCs w:val="20"/>
        </w:rPr>
        <w:t xml:space="preserve">Bc. </w:t>
      </w:r>
      <w:r w:rsidR="002D425B">
        <w:rPr>
          <w:rFonts w:ascii="Arial" w:hAnsi="Arial" w:cs="Arial"/>
          <w:sz w:val="20"/>
          <w:szCs w:val="20"/>
        </w:rPr>
        <w:t>Petr Podolan, správa</w:t>
      </w:r>
      <w:r w:rsidR="00CE376F" w:rsidRPr="00E43A31">
        <w:rPr>
          <w:rFonts w:ascii="Arial" w:hAnsi="Arial" w:cs="Arial"/>
          <w:sz w:val="20"/>
          <w:szCs w:val="20"/>
        </w:rPr>
        <w:t xml:space="preserve"> </w:t>
      </w:r>
      <w:r w:rsidR="00F233E9">
        <w:rPr>
          <w:rFonts w:ascii="Arial" w:hAnsi="Arial" w:cs="Arial"/>
          <w:sz w:val="20"/>
          <w:szCs w:val="20"/>
        </w:rPr>
        <w:t>komunikací</w:t>
      </w:r>
      <w:r w:rsidR="00CE376F" w:rsidRPr="00E43A31">
        <w:rPr>
          <w:rFonts w:ascii="Arial" w:hAnsi="Arial" w:cs="Arial"/>
          <w:sz w:val="20"/>
          <w:szCs w:val="20"/>
        </w:rPr>
        <w:t xml:space="preserve"> </w:t>
      </w:r>
    </w:p>
    <w:p w:rsidR="00CE376F" w:rsidRPr="00E43A31" w:rsidRDefault="00CE376F" w:rsidP="00F233E9">
      <w:pPr>
        <w:spacing w:line="276" w:lineRule="auto"/>
        <w:ind w:left="2977"/>
        <w:rPr>
          <w:rFonts w:ascii="Arial" w:hAnsi="Arial" w:cs="Arial"/>
          <w:sz w:val="20"/>
          <w:szCs w:val="20"/>
        </w:rPr>
      </w:pPr>
      <w:r w:rsidRPr="00E43A31">
        <w:rPr>
          <w:rFonts w:ascii="Arial" w:hAnsi="Arial" w:cs="Arial"/>
          <w:sz w:val="20"/>
          <w:szCs w:val="20"/>
        </w:rPr>
        <w:t>tel: 572 805 </w:t>
      </w:r>
      <w:r w:rsidR="00383572">
        <w:rPr>
          <w:rFonts w:ascii="Arial" w:hAnsi="Arial" w:cs="Arial"/>
          <w:sz w:val="20"/>
          <w:szCs w:val="20"/>
        </w:rPr>
        <w:t>404</w:t>
      </w:r>
      <w:r w:rsidRPr="00E43A31">
        <w:rPr>
          <w:rFonts w:ascii="Arial" w:hAnsi="Arial" w:cs="Arial"/>
          <w:sz w:val="20"/>
          <w:szCs w:val="20"/>
        </w:rPr>
        <w:t>, e-mail: petr.podolan@</w:t>
      </w:r>
      <w:r w:rsidR="00383572">
        <w:rPr>
          <w:rFonts w:ascii="Arial" w:hAnsi="Arial" w:cs="Arial"/>
          <w:sz w:val="20"/>
          <w:szCs w:val="20"/>
        </w:rPr>
        <w:t>ts</w:t>
      </w:r>
      <w:r w:rsidRPr="00E43A31">
        <w:rPr>
          <w:rFonts w:ascii="Arial" w:hAnsi="Arial" w:cs="Arial"/>
          <w:sz w:val="20"/>
          <w:szCs w:val="20"/>
        </w:rPr>
        <w:t>ub.cz</w:t>
      </w:r>
    </w:p>
    <w:p w:rsidR="0034311C" w:rsidRPr="00E43A31" w:rsidRDefault="0034311C" w:rsidP="00FF674B">
      <w:pPr>
        <w:spacing w:line="276" w:lineRule="auto"/>
        <w:ind w:left="2977" w:hanging="2977"/>
        <w:jc w:val="both"/>
        <w:rPr>
          <w:rFonts w:ascii="Arial" w:hAnsi="Arial" w:cs="Arial"/>
          <w:sz w:val="20"/>
          <w:szCs w:val="20"/>
        </w:rPr>
      </w:pPr>
      <w:r w:rsidRPr="00E43A31">
        <w:rPr>
          <w:rFonts w:ascii="Arial" w:hAnsi="Arial" w:cs="Arial"/>
          <w:sz w:val="20"/>
          <w:szCs w:val="20"/>
        </w:rPr>
        <w:t>Bankovní spojení:</w:t>
      </w:r>
      <w:r w:rsidRPr="00E43A31">
        <w:rPr>
          <w:rFonts w:ascii="Arial" w:hAnsi="Arial" w:cs="Arial"/>
          <w:sz w:val="20"/>
          <w:szCs w:val="20"/>
        </w:rPr>
        <w:tab/>
      </w:r>
      <w:r w:rsidR="001559EC">
        <w:rPr>
          <w:rFonts w:ascii="Arial" w:hAnsi="Arial" w:cs="Arial"/>
          <w:sz w:val="20"/>
          <w:szCs w:val="20"/>
        </w:rPr>
        <w:t>KB</w:t>
      </w:r>
      <w:r w:rsidR="00004F1E" w:rsidRPr="00E43A31">
        <w:rPr>
          <w:rFonts w:ascii="Arial" w:hAnsi="Arial" w:cs="Arial"/>
          <w:sz w:val="20"/>
          <w:szCs w:val="20"/>
        </w:rPr>
        <w:t>, a.s.</w:t>
      </w:r>
    </w:p>
    <w:p w:rsidR="0034311C" w:rsidRPr="00E43A31" w:rsidRDefault="0034311C" w:rsidP="00FF674B">
      <w:pPr>
        <w:spacing w:line="276" w:lineRule="auto"/>
        <w:ind w:left="2977" w:hanging="2977"/>
        <w:jc w:val="both"/>
        <w:rPr>
          <w:rFonts w:ascii="Arial" w:hAnsi="Arial" w:cs="Arial"/>
          <w:sz w:val="20"/>
          <w:szCs w:val="20"/>
        </w:rPr>
      </w:pPr>
      <w:r w:rsidRPr="00E43A31">
        <w:rPr>
          <w:rFonts w:ascii="Arial" w:hAnsi="Arial" w:cs="Arial"/>
          <w:sz w:val="20"/>
          <w:szCs w:val="20"/>
        </w:rPr>
        <w:t xml:space="preserve">Číslo účtu: </w:t>
      </w:r>
      <w:r w:rsidRPr="00E43A31">
        <w:rPr>
          <w:rFonts w:ascii="Arial" w:hAnsi="Arial" w:cs="Arial"/>
          <w:sz w:val="20"/>
          <w:szCs w:val="20"/>
        </w:rPr>
        <w:tab/>
      </w:r>
      <w:r w:rsidR="001559EC">
        <w:rPr>
          <w:rFonts w:ascii="Arial" w:hAnsi="Arial" w:cs="Arial"/>
          <w:sz w:val="20"/>
          <w:szCs w:val="20"/>
        </w:rPr>
        <w:t>115</w:t>
      </w:r>
      <w:r w:rsidR="007D57CB">
        <w:rPr>
          <w:rFonts w:ascii="Arial" w:hAnsi="Arial" w:cs="Arial"/>
          <w:sz w:val="20"/>
          <w:szCs w:val="20"/>
        </w:rPr>
        <w:t xml:space="preserve"> – </w:t>
      </w:r>
      <w:r w:rsidR="001559EC">
        <w:rPr>
          <w:rFonts w:ascii="Arial" w:hAnsi="Arial" w:cs="Arial"/>
          <w:sz w:val="20"/>
          <w:szCs w:val="20"/>
        </w:rPr>
        <w:t>3791160257/0100</w:t>
      </w:r>
    </w:p>
    <w:p w:rsidR="0034311C" w:rsidRPr="00E43A31" w:rsidRDefault="0034311C" w:rsidP="0034311C">
      <w:pPr>
        <w:spacing w:after="240" w:line="276" w:lineRule="auto"/>
        <w:jc w:val="both"/>
        <w:rPr>
          <w:rFonts w:ascii="Arial" w:hAnsi="Arial" w:cs="Arial"/>
          <w:sz w:val="20"/>
          <w:szCs w:val="20"/>
        </w:rPr>
      </w:pPr>
      <w:r w:rsidRPr="00E43A31">
        <w:rPr>
          <w:rFonts w:ascii="Arial" w:hAnsi="Arial" w:cs="Arial"/>
          <w:sz w:val="20"/>
          <w:szCs w:val="20"/>
        </w:rPr>
        <w:t>(dále jen „</w:t>
      </w:r>
      <w:r w:rsidRPr="00E43A31">
        <w:rPr>
          <w:rFonts w:ascii="Arial" w:hAnsi="Arial" w:cs="Arial"/>
          <w:b/>
          <w:sz w:val="20"/>
          <w:szCs w:val="20"/>
        </w:rPr>
        <w:t>Objednatel</w:t>
      </w:r>
      <w:r w:rsidRPr="00E43A31">
        <w:rPr>
          <w:rFonts w:ascii="Arial" w:hAnsi="Arial" w:cs="Arial"/>
          <w:sz w:val="20"/>
          <w:szCs w:val="20"/>
        </w:rPr>
        <w:t>“ na straně jedné)</w:t>
      </w:r>
    </w:p>
    <w:p w:rsidR="0034311C" w:rsidRPr="00E43A31" w:rsidRDefault="0034311C" w:rsidP="0034311C">
      <w:pPr>
        <w:spacing w:line="276" w:lineRule="auto"/>
        <w:jc w:val="both"/>
        <w:rPr>
          <w:rFonts w:ascii="Arial" w:hAnsi="Arial" w:cs="Arial"/>
          <w:b/>
          <w:sz w:val="20"/>
          <w:szCs w:val="20"/>
        </w:rPr>
      </w:pPr>
      <w:r w:rsidRPr="00E43A31">
        <w:rPr>
          <w:rFonts w:ascii="Arial" w:hAnsi="Arial" w:cs="Arial"/>
          <w:b/>
          <w:sz w:val="20"/>
          <w:szCs w:val="20"/>
        </w:rPr>
        <w:t>a</w:t>
      </w:r>
    </w:p>
    <w:p w:rsidR="0034311C" w:rsidRPr="00E43A31" w:rsidRDefault="0034311C" w:rsidP="0034311C">
      <w:pPr>
        <w:spacing w:after="60" w:line="276" w:lineRule="auto"/>
        <w:jc w:val="both"/>
        <w:rPr>
          <w:rFonts w:ascii="Arial" w:hAnsi="Arial" w:cs="Arial"/>
          <w:b/>
          <w:sz w:val="20"/>
          <w:szCs w:val="20"/>
        </w:rPr>
      </w:pPr>
    </w:p>
    <w:p w:rsidR="0034311C" w:rsidRPr="00E43A31" w:rsidRDefault="0034311C" w:rsidP="0034311C">
      <w:pPr>
        <w:spacing w:after="60" w:line="276" w:lineRule="auto"/>
        <w:jc w:val="both"/>
        <w:rPr>
          <w:rFonts w:ascii="Arial" w:hAnsi="Arial" w:cs="Arial"/>
          <w:b/>
          <w:sz w:val="20"/>
          <w:szCs w:val="20"/>
        </w:rPr>
      </w:pPr>
      <w:r w:rsidRPr="00E43A31">
        <w:rPr>
          <w:rFonts w:ascii="Arial" w:hAnsi="Arial" w:cs="Arial"/>
          <w:b/>
          <w:sz w:val="20"/>
          <w:szCs w:val="20"/>
        </w:rPr>
        <w:t>Poskytovatel:</w:t>
      </w:r>
      <w:r w:rsidRPr="00E43A31">
        <w:rPr>
          <w:rFonts w:ascii="Arial" w:hAnsi="Arial" w:cs="Arial"/>
          <w:b/>
          <w:sz w:val="20"/>
          <w:szCs w:val="20"/>
        </w:rPr>
        <w:tab/>
      </w:r>
      <w:r w:rsidRPr="00E43A31">
        <w:rPr>
          <w:rFonts w:ascii="Arial" w:hAnsi="Arial" w:cs="Arial"/>
          <w:b/>
          <w:sz w:val="20"/>
          <w:szCs w:val="20"/>
        </w:rPr>
        <w:tab/>
      </w:r>
      <w:bookmarkStart w:id="0" w:name="Text1"/>
      <w:r w:rsidRPr="00E43A31">
        <w:rPr>
          <w:rFonts w:ascii="Arial" w:hAnsi="Arial" w:cs="Arial"/>
          <w:b/>
          <w:sz w:val="20"/>
          <w:szCs w:val="20"/>
          <w:highlight w:val="yellow"/>
        </w:rPr>
        <w:fldChar w:fldCharType="begin">
          <w:ffData>
            <w:name w:val="Text1"/>
            <w:enabled/>
            <w:calcOnExit w:val="0"/>
            <w:textInput/>
          </w:ffData>
        </w:fldChar>
      </w:r>
      <w:r w:rsidRPr="00E43A31">
        <w:rPr>
          <w:rFonts w:ascii="Arial" w:hAnsi="Arial" w:cs="Arial"/>
          <w:b/>
          <w:sz w:val="20"/>
          <w:szCs w:val="20"/>
          <w:highlight w:val="yellow"/>
        </w:rPr>
        <w:instrText xml:space="preserve"> FORMTEXT </w:instrText>
      </w:r>
      <w:r w:rsidRPr="00E43A31">
        <w:rPr>
          <w:rFonts w:ascii="Arial" w:hAnsi="Arial" w:cs="Arial"/>
          <w:b/>
          <w:sz w:val="20"/>
          <w:szCs w:val="20"/>
          <w:highlight w:val="yellow"/>
        </w:rPr>
      </w:r>
      <w:r w:rsidRPr="00E43A31">
        <w:rPr>
          <w:rFonts w:ascii="Arial" w:hAnsi="Arial" w:cs="Arial"/>
          <w:b/>
          <w:sz w:val="20"/>
          <w:szCs w:val="20"/>
          <w:highlight w:val="yellow"/>
        </w:rPr>
        <w:fldChar w:fldCharType="separate"/>
      </w:r>
      <w:r w:rsidRPr="00E43A31">
        <w:rPr>
          <w:rFonts w:ascii="Arial" w:hAnsi="Arial" w:cs="Arial"/>
          <w:b/>
          <w:noProof/>
          <w:sz w:val="20"/>
          <w:szCs w:val="20"/>
          <w:highlight w:val="yellow"/>
        </w:rPr>
        <w:t> </w:t>
      </w:r>
      <w:r w:rsidRPr="00E43A31">
        <w:rPr>
          <w:rFonts w:ascii="Arial" w:hAnsi="Arial" w:cs="Arial"/>
          <w:b/>
          <w:noProof/>
          <w:sz w:val="20"/>
          <w:szCs w:val="20"/>
          <w:highlight w:val="yellow"/>
        </w:rPr>
        <w:t> </w:t>
      </w:r>
      <w:r w:rsidRPr="00E43A31">
        <w:rPr>
          <w:rFonts w:ascii="Arial" w:hAnsi="Arial" w:cs="Arial"/>
          <w:b/>
          <w:noProof/>
          <w:sz w:val="20"/>
          <w:szCs w:val="20"/>
          <w:highlight w:val="yellow"/>
        </w:rPr>
        <w:t> </w:t>
      </w:r>
      <w:r w:rsidRPr="00E43A31">
        <w:rPr>
          <w:rFonts w:ascii="Arial" w:hAnsi="Arial" w:cs="Arial"/>
          <w:b/>
          <w:noProof/>
          <w:sz w:val="20"/>
          <w:szCs w:val="20"/>
          <w:highlight w:val="yellow"/>
        </w:rPr>
        <w:t> </w:t>
      </w:r>
      <w:r w:rsidRPr="00E43A31">
        <w:rPr>
          <w:rFonts w:ascii="Arial" w:hAnsi="Arial" w:cs="Arial"/>
          <w:b/>
          <w:noProof/>
          <w:sz w:val="20"/>
          <w:szCs w:val="20"/>
          <w:highlight w:val="yellow"/>
        </w:rPr>
        <w:t> </w:t>
      </w:r>
      <w:r w:rsidRPr="00E43A31">
        <w:rPr>
          <w:rFonts w:ascii="Arial" w:hAnsi="Arial" w:cs="Arial"/>
          <w:b/>
          <w:sz w:val="20"/>
          <w:szCs w:val="20"/>
          <w:highlight w:val="yellow"/>
        </w:rPr>
        <w:fldChar w:fldCharType="end"/>
      </w:r>
      <w:bookmarkEnd w:id="0"/>
    </w:p>
    <w:p w:rsidR="0034311C" w:rsidRPr="00E43A31" w:rsidRDefault="0034311C" w:rsidP="00DD4361">
      <w:pPr>
        <w:spacing w:line="276" w:lineRule="auto"/>
        <w:ind w:left="2977" w:hanging="2977"/>
        <w:jc w:val="both"/>
        <w:rPr>
          <w:rFonts w:ascii="Arial" w:hAnsi="Arial" w:cs="Arial"/>
          <w:sz w:val="20"/>
          <w:szCs w:val="20"/>
        </w:rPr>
      </w:pPr>
      <w:r w:rsidRPr="00E43A31">
        <w:rPr>
          <w:rFonts w:ascii="Arial" w:hAnsi="Arial" w:cs="Arial"/>
          <w:sz w:val="20"/>
          <w:szCs w:val="20"/>
        </w:rPr>
        <w:t>Se sídlem:</w:t>
      </w:r>
      <w:r w:rsidRPr="00E43A31">
        <w:rPr>
          <w:rFonts w:ascii="Arial" w:hAnsi="Arial" w:cs="Arial"/>
          <w:sz w:val="20"/>
          <w:szCs w:val="20"/>
        </w:rPr>
        <w:tab/>
      </w: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p>
    <w:p w:rsidR="0034311C" w:rsidRPr="00E43A31" w:rsidRDefault="0034311C" w:rsidP="00DD4361">
      <w:pPr>
        <w:spacing w:line="276" w:lineRule="auto"/>
        <w:ind w:left="2977" w:hanging="2977"/>
        <w:jc w:val="both"/>
        <w:rPr>
          <w:rFonts w:ascii="Arial" w:hAnsi="Arial" w:cs="Arial"/>
          <w:sz w:val="20"/>
          <w:szCs w:val="20"/>
        </w:rPr>
      </w:pPr>
      <w:r w:rsidRPr="00E43A31">
        <w:rPr>
          <w:rFonts w:ascii="Arial" w:hAnsi="Arial" w:cs="Arial"/>
          <w:sz w:val="20"/>
          <w:szCs w:val="20"/>
        </w:rPr>
        <w:t>IČO:</w:t>
      </w:r>
      <w:r w:rsidRPr="00E43A31">
        <w:rPr>
          <w:rFonts w:ascii="Arial" w:hAnsi="Arial" w:cs="Arial"/>
          <w:sz w:val="20"/>
          <w:szCs w:val="20"/>
        </w:rPr>
        <w:tab/>
      </w: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p>
    <w:p w:rsidR="0034311C" w:rsidRPr="00E43A31" w:rsidRDefault="0034311C" w:rsidP="00DD4361">
      <w:pPr>
        <w:spacing w:line="276" w:lineRule="auto"/>
        <w:ind w:left="2977" w:hanging="2977"/>
        <w:jc w:val="both"/>
        <w:rPr>
          <w:rFonts w:ascii="Arial" w:hAnsi="Arial" w:cs="Arial"/>
          <w:sz w:val="20"/>
          <w:szCs w:val="20"/>
        </w:rPr>
      </w:pPr>
      <w:r w:rsidRPr="00E43A31">
        <w:rPr>
          <w:rFonts w:ascii="Arial" w:hAnsi="Arial" w:cs="Arial"/>
          <w:sz w:val="20"/>
          <w:szCs w:val="20"/>
        </w:rPr>
        <w:t>DIČ:</w:t>
      </w:r>
      <w:r w:rsidRPr="00E43A31">
        <w:rPr>
          <w:rFonts w:ascii="Arial" w:hAnsi="Arial" w:cs="Arial"/>
          <w:sz w:val="20"/>
          <w:szCs w:val="20"/>
        </w:rPr>
        <w:tab/>
      </w: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r w:rsidRPr="00E43A31">
        <w:rPr>
          <w:rFonts w:ascii="Arial" w:hAnsi="Arial" w:cs="Arial"/>
          <w:sz w:val="20"/>
          <w:szCs w:val="20"/>
        </w:rPr>
        <w:t xml:space="preserve"> (Poskytovatel </w:t>
      </w:r>
      <w:r w:rsidRPr="00E43A31">
        <w:rPr>
          <w:rFonts w:ascii="Arial" w:hAnsi="Arial" w:cs="Arial"/>
          <w:sz w:val="20"/>
          <w:szCs w:val="20"/>
          <w:highlight w:val="yellow"/>
        </w:rPr>
        <w:fldChar w:fldCharType="begin">
          <w:ffData>
            <w:name w:val=""/>
            <w:enabled/>
            <w:calcOnExit w:val="0"/>
            <w:textInput>
              <w:default w:val="je / není"/>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je / není</w:t>
      </w:r>
      <w:r w:rsidRPr="00E43A31">
        <w:rPr>
          <w:rFonts w:ascii="Arial" w:hAnsi="Arial" w:cs="Arial"/>
          <w:sz w:val="20"/>
          <w:szCs w:val="20"/>
          <w:highlight w:val="yellow"/>
        </w:rPr>
        <w:fldChar w:fldCharType="end"/>
      </w:r>
      <w:r w:rsidRPr="00E43A31">
        <w:rPr>
          <w:rFonts w:ascii="Arial" w:hAnsi="Arial" w:cs="Arial"/>
          <w:sz w:val="20"/>
          <w:szCs w:val="20"/>
        </w:rPr>
        <w:t xml:space="preserve"> plátce DPH.)</w:t>
      </w:r>
    </w:p>
    <w:p w:rsidR="0034311C" w:rsidRPr="00E43A31" w:rsidRDefault="0034311C" w:rsidP="0034311C">
      <w:pPr>
        <w:spacing w:line="276" w:lineRule="auto"/>
        <w:jc w:val="both"/>
        <w:rPr>
          <w:rFonts w:ascii="Arial" w:hAnsi="Arial" w:cs="Arial"/>
          <w:sz w:val="20"/>
          <w:szCs w:val="20"/>
        </w:rPr>
      </w:pPr>
      <w:r w:rsidRPr="00E43A31">
        <w:rPr>
          <w:rFonts w:ascii="Arial" w:hAnsi="Arial" w:cs="Arial"/>
          <w:sz w:val="20"/>
          <w:szCs w:val="20"/>
        </w:rPr>
        <w:t xml:space="preserve">Zapsaný v obchodním rejstříku vedeném </w:t>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r w:rsidRPr="00E43A31">
        <w:rPr>
          <w:rFonts w:ascii="Arial" w:hAnsi="Arial" w:cs="Arial"/>
          <w:sz w:val="20"/>
          <w:szCs w:val="20"/>
        </w:rPr>
        <w:t xml:space="preserve"> soudem v </w:t>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r w:rsidRPr="00E43A31">
        <w:rPr>
          <w:rFonts w:ascii="Arial" w:hAnsi="Arial" w:cs="Arial"/>
          <w:sz w:val="20"/>
          <w:szCs w:val="20"/>
        </w:rPr>
        <w:t xml:space="preserve">, </w:t>
      </w:r>
      <w:proofErr w:type="spellStart"/>
      <w:r w:rsidRPr="00E43A31">
        <w:rPr>
          <w:rFonts w:ascii="Arial" w:hAnsi="Arial" w:cs="Arial"/>
          <w:sz w:val="20"/>
          <w:szCs w:val="20"/>
        </w:rPr>
        <w:t>sp</w:t>
      </w:r>
      <w:proofErr w:type="spellEnd"/>
      <w:r w:rsidRPr="00E43A31">
        <w:rPr>
          <w:rFonts w:ascii="Arial" w:hAnsi="Arial" w:cs="Arial"/>
          <w:sz w:val="20"/>
          <w:szCs w:val="20"/>
        </w:rPr>
        <w:t xml:space="preserve">. zn. </w:t>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p>
    <w:p w:rsidR="0034311C" w:rsidRPr="00E43A31" w:rsidRDefault="00D21AEF" w:rsidP="00FF674B">
      <w:pPr>
        <w:spacing w:after="60" w:line="276" w:lineRule="auto"/>
        <w:ind w:left="2977" w:hanging="2977"/>
        <w:jc w:val="both"/>
        <w:rPr>
          <w:rFonts w:ascii="Arial" w:hAnsi="Arial" w:cs="Arial"/>
          <w:sz w:val="20"/>
          <w:szCs w:val="20"/>
        </w:rPr>
      </w:pPr>
      <w:r w:rsidRPr="00E43A31">
        <w:rPr>
          <w:rFonts w:ascii="Arial" w:hAnsi="Arial" w:cs="Arial"/>
          <w:sz w:val="20"/>
          <w:szCs w:val="20"/>
        </w:rPr>
        <w:t>Zastoupený</w:t>
      </w:r>
      <w:r w:rsidR="0034311C" w:rsidRPr="00E43A31">
        <w:rPr>
          <w:rFonts w:ascii="Arial" w:hAnsi="Arial" w:cs="Arial"/>
          <w:sz w:val="20"/>
          <w:szCs w:val="20"/>
        </w:rPr>
        <w:t>:</w:t>
      </w:r>
      <w:r w:rsidR="0034311C" w:rsidRPr="00E43A31">
        <w:rPr>
          <w:rFonts w:ascii="Arial" w:hAnsi="Arial" w:cs="Arial"/>
          <w:sz w:val="20"/>
          <w:szCs w:val="20"/>
        </w:rPr>
        <w:tab/>
      </w: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p>
    <w:p w:rsidR="0034311C" w:rsidRPr="00E43A31" w:rsidRDefault="0034311C" w:rsidP="00FF674B">
      <w:pPr>
        <w:spacing w:after="60" w:line="276" w:lineRule="auto"/>
        <w:ind w:left="2977" w:hanging="2977"/>
        <w:jc w:val="both"/>
        <w:rPr>
          <w:rFonts w:ascii="Arial" w:hAnsi="Arial" w:cs="Arial"/>
          <w:sz w:val="20"/>
          <w:szCs w:val="20"/>
        </w:rPr>
      </w:pPr>
      <w:r w:rsidRPr="00E43A31">
        <w:rPr>
          <w:rFonts w:ascii="Arial" w:hAnsi="Arial" w:cs="Arial"/>
          <w:sz w:val="20"/>
          <w:szCs w:val="20"/>
        </w:rPr>
        <w:t xml:space="preserve">Zástupce pro </w:t>
      </w:r>
      <w:r w:rsidR="00D21AEF" w:rsidRPr="00E43A31">
        <w:rPr>
          <w:rFonts w:ascii="Arial" w:hAnsi="Arial" w:cs="Arial"/>
          <w:sz w:val="20"/>
          <w:szCs w:val="20"/>
        </w:rPr>
        <w:t xml:space="preserve">věcná </w:t>
      </w:r>
      <w:r w:rsidRPr="00E43A31">
        <w:rPr>
          <w:rFonts w:ascii="Arial" w:hAnsi="Arial" w:cs="Arial"/>
          <w:sz w:val="20"/>
          <w:szCs w:val="20"/>
        </w:rPr>
        <w:t>jednání:</w:t>
      </w:r>
      <w:r w:rsidRPr="00E43A31">
        <w:rPr>
          <w:rFonts w:ascii="Arial" w:hAnsi="Arial" w:cs="Arial"/>
          <w:sz w:val="20"/>
          <w:szCs w:val="20"/>
        </w:rPr>
        <w:tab/>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r w:rsidR="00D21AEF" w:rsidRPr="00E43A31">
        <w:rPr>
          <w:rFonts w:ascii="Arial" w:hAnsi="Arial" w:cs="Arial"/>
          <w:sz w:val="20"/>
          <w:szCs w:val="20"/>
        </w:rPr>
        <w:t xml:space="preserve">, tel.: </w:t>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r w:rsidR="00D21AEF" w:rsidRPr="00E43A31">
        <w:rPr>
          <w:rFonts w:ascii="Arial" w:hAnsi="Arial" w:cs="Arial"/>
          <w:sz w:val="20"/>
          <w:szCs w:val="20"/>
        </w:rPr>
        <w:t xml:space="preserve">, e-mail: </w:t>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p>
    <w:p w:rsidR="0034311C" w:rsidRPr="00E43A31" w:rsidRDefault="0034311C" w:rsidP="00FF674B">
      <w:pPr>
        <w:spacing w:line="276" w:lineRule="auto"/>
        <w:ind w:left="2977" w:hanging="2977"/>
        <w:jc w:val="both"/>
        <w:rPr>
          <w:rFonts w:ascii="Arial" w:hAnsi="Arial" w:cs="Arial"/>
          <w:sz w:val="20"/>
          <w:szCs w:val="20"/>
        </w:rPr>
      </w:pPr>
      <w:r w:rsidRPr="00E43A31">
        <w:rPr>
          <w:rFonts w:ascii="Arial" w:hAnsi="Arial" w:cs="Arial"/>
          <w:sz w:val="20"/>
          <w:szCs w:val="20"/>
        </w:rPr>
        <w:t>Bankovní spojení:</w:t>
      </w:r>
      <w:r w:rsidRPr="00E43A31">
        <w:rPr>
          <w:rFonts w:ascii="Arial" w:hAnsi="Arial" w:cs="Arial"/>
          <w:sz w:val="20"/>
          <w:szCs w:val="20"/>
        </w:rPr>
        <w:tab/>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p>
    <w:p w:rsidR="0034311C" w:rsidRPr="00E43A31" w:rsidRDefault="0034311C" w:rsidP="00FF674B">
      <w:pPr>
        <w:spacing w:line="276" w:lineRule="auto"/>
        <w:ind w:left="2977" w:hanging="2977"/>
        <w:jc w:val="both"/>
        <w:rPr>
          <w:rFonts w:ascii="Arial" w:hAnsi="Arial" w:cs="Arial"/>
          <w:sz w:val="20"/>
          <w:szCs w:val="20"/>
        </w:rPr>
      </w:pPr>
      <w:r w:rsidRPr="00E43A31">
        <w:rPr>
          <w:rFonts w:ascii="Arial" w:hAnsi="Arial" w:cs="Arial"/>
          <w:sz w:val="20"/>
          <w:szCs w:val="20"/>
        </w:rPr>
        <w:t>Číslo účtu:</w:t>
      </w:r>
      <w:r w:rsidRPr="00E43A31">
        <w:rPr>
          <w:rFonts w:ascii="Arial" w:hAnsi="Arial" w:cs="Arial"/>
          <w:sz w:val="20"/>
          <w:szCs w:val="20"/>
        </w:rPr>
        <w:tab/>
      </w:r>
      <w:r w:rsidR="00D21AEF" w:rsidRPr="00E43A31">
        <w:rPr>
          <w:rFonts w:ascii="Arial" w:hAnsi="Arial" w:cs="Arial"/>
          <w:sz w:val="20"/>
          <w:szCs w:val="20"/>
          <w:highlight w:val="yellow"/>
        </w:rPr>
        <w:fldChar w:fldCharType="begin">
          <w:ffData>
            <w:name w:val="Text1"/>
            <w:enabled/>
            <w:calcOnExit w:val="0"/>
            <w:textInput/>
          </w:ffData>
        </w:fldChar>
      </w:r>
      <w:r w:rsidR="00D21AEF" w:rsidRPr="00E43A31">
        <w:rPr>
          <w:rFonts w:ascii="Arial" w:hAnsi="Arial" w:cs="Arial"/>
          <w:sz w:val="20"/>
          <w:szCs w:val="20"/>
          <w:highlight w:val="yellow"/>
        </w:rPr>
        <w:instrText xml:space="preserve"> FORMTEXT </w:instrText>
      </w:r>
      <w:r w:rsidR="00D21AEF" w:rsidRPr="00E43A31">
        <w:rPr>
          <w:rFonts w:ascii="Arial" w:hAnsi="Arial" w:cs="Arial"/>
          <w:sz w:val="20"/>
          <w:szCs w:val="20"/>
          <w:highlight w:val="yellow"/>
        </w:rPr>
      </w:r>
      <w:r w:rsidR="00D21AEF" w:rsidRPr="00E43A31">
        <w:rPr>
          <w:rFonts w:ascii="Arial" w:hAnsi="Arial" w:cs="Arial"/>
          <w:sz w:val="20"/>
          <w:szCs w:val="20"/>
          <w:highlight w:val="yellow"/>
        </w:rPr>
        <w:fldChar w:fldCharType="separate"/>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noProof/>
          <w:sz w:val="20"/>
          <w:szCs w:val="20"/>
          <w:highlight w:val="yellow"/>
        </w:rPr>
        <w:t> </w:t>
      </w:r>
      <w:r w:rsidR="00D21AEF" w:rsidRPr="00E43A31">
        <w:rPr>
          <w:rFonts w:ascii="Arial" w:hAnsi="Arial" w:cs="Arial"/>
          <w:sz w:val="20"/>
          <w:szCs w:val="20"/>
          <w:highlight w:val="yellow"/>
        </w:rPr>
        <w:fldChar w:fldCharType="end"/>
      </w:r>
    </w:p>
    <w:p w:rsidR="0034311C" w:rsidRPr="00E43A31" w:rsidRDefault="0034311C" w:rsidP="0034311C">
      <w:pPr>
        <w:spacing w:after="60" w:line="276" w:lineRule="auto"/>
        <w:jc w:val="both"/>
        <w:rPr>
          <w:rFonts w:ascii="Arial" w:hAnsi="Arial" w:cs="Arial"/>
          <w:sz w:val="20"/>
          <w:szCs w:val="20"/>
        </w:rPr>
      </w:pPr>
      <w:r w:rsidRPr="00E43A31">
        <w:rPr>
          <w:rFonts w:ascii="Arial" w:hAnsi="Arial" w:cs="Arial"/>
          <w:sz w:val="20"/>
          <w:szCs w:val="20"/>
        </w:rPr>
        <w:t>(dále jen „</w:t>
      </w:r>
      <w:r w:rsidRPr="00E43A31">
        <w:rPr>
          <w:rFonts w:ascii="Arial" w:hAnsi="Arial" w:cs="Arial"/>
          <w:b/>
          <w:sz w:val="20"/>
          <w:szCs w:val="20"/>
        </w:rPr>
        <w:t>Poskytovatel</w:t>
      </w:r>
      <w:r w:rsidRPr="00E43A31">
        <w:rPr>
          <w:rFonts w:ascii="Arial" w:hAnsi="Arial" w:cs="Arial"/>
          <w:sz w:val="20"/>
          <w:szCs w:val="20"/>
        </w:rPr>
        <w:t>“ na straně druhé)</w:t>
      </w:r>
    </w:p>
    <w:p w:rsidR="0034311C" w:rsidRPr="00E43A31" w:rsidRDefault="0034311C" w:rsidP="0034311C">
      <w:pPr>
        <w:pStyle w:val="Nzev"/>
        <w:overflowPunct/>
        <w:autoSpaceDE/>
        <w:autoSpaceDN/>
        <w:adjustRightInd/>
        <w:spacing w:line="276" w:lineRule="auto"/>
        <w:jc w:val="both"/>
        <w:textAlignment w:val="auto"/>
        <w:rPr>
          <w:rFonts w:ascii="Arial" w:hAnsi="Arial" w:cs="Arial"/>
          <w:b w:val="0"/>
          <w:sz w:val="20"/>
          <w:u w:val="none"/>
        </w:rPr>
      </w:pPr>
    </w:p>
    <w:p w:rsidR="0034311C" w:rsidRPr="00E43A31" w:rsidRDefault="0034311C" w:rsidP="0034311C">
      <w:pPr>
        <w:pStyle w:val="Nzev"/>
        <w:overflowPunct/>
        <w:autoSpaceDE/>
        <w:autoSpaceDN/>
        <w:adjustRightInd/>
        <w:spacing w:after="120" w:line="276" w:lineRule="auto"/>
        <w:jc w:val="both"/>
        <w:textAlignment w:val="auto"/>
        <w:rPr>
          <w:rFonts w:ascii="Arial" w:hAnsi="Arial" w:cs="Arial"/>
          <w:b w:val="0"/>
          <w:sz w:val="20"/>
          <w:u w:val="none"/>
        </w:rPr>
      </w:pPr>
      <w:r w:rsidRPr="00E43A31">
        <w:rPr>
          <w:rFonts w:ascii="Arial" w:hAnsi="Arial" w:cs="Arial"/>
          <w:b w:val="0"/>
          <w:sz w:val="20"/>
          <w:u w:val="none"/>
        </w:rPr>
        <w:t xml:space="preserve">(Objednatel a Poskytovatel společně </w:t>
      </w:r>
      <w:r w:rsidR="00D21AEF" w:rsidRPr="00E43A31">
        <w:rPr>
          <w:rFonts w:ascii="Arial" w:hAnsi="Arial" w:cs="Arial"/>
          <w:b w:val="0"/>
          <w:sz w:val="20"/>
          <w:u w:val="none"/>
        </w:rPr>
        <w:t>jen</w:t>
      </w:r>
      <w:r w:rsidRPr="00E43A31">
        <w:rPr>
          <w:rFonts w:ascii="Arial" w:hAnsi="Arial" w:cs="Arial"/>
          <w:b w:val="0"/>
          <w:sz w:val="20"/>
          <w:u w:val="none"/>
        </w:rPr>
        <w:t xml:space="preserve"> „</w:t>
      </w:r>
      <w:r w:rsidRPr="00E43A31">
        <w:rPr>
          <w:rFonts w:ascii="Arial" w:hAnsi="Arial" w:cs="Arial"/>
          <w:sz w:val="20"/>
          <w:u w:val="none"/>
        </w:rPr>
        <w:t>Smluvní strany</w:t>
      </w:r>
      <w:r w:rsidRPr="00E43A31">
        <w:rPr>
          <w:rFonts w:ascii="Arial" w:hAnsi="Arial" w:cs="Arial"/>
          <w:b w:val="0"/>
          <w:sz w:val="20"/>
          <w:u w:val="none"/>
        </w:rPr>
        <w:t>“</w:t>
      </w:r>
      <w:r w:rsidR="00D21AEF" w:rsidRPr="00E43A31">
        <w:rPr>
          <w:rFonts w:ascii="Arial" w:hAnsi="Arial" w:cs="Arial"/>
          <w:b w:val="0"/>
          <w:sz w:val="20"/>
          <w:u w:val="none"/>
        </w:rPr>
        <w:t xml:space="preserve"> nebo jednotlivě „</w:t>
      </w:r>
      <w:r w:rsidR="00D21AEF" w:rsidRPr="00E43A31">
        <w:rPr>
          <w:rFonts w:ascii="Arial" w:hAnsi="Arial" w:cs="Arial"/>
          <w:sz w:val="20"/>
          <w:u w:val="none"/>
        </w:rPr>
        <w:t>Smluvní strana</w:t>
      </w:r>
      <w:r w:rsidR="00D21AEF" w:rsidRPr="00E43A31">
        <w:rPr>
          <w:rFonts w:ascii="Arial" w:hAnsi="Arial" w:cs="Arial"/>
          <w:b w:val="0"/>
          <w:sz w:val="20"/>
          <w:u w:val="none"/>
        </w:rPr>
        <w:t>“</w:t>
      </w:r>
      <w:r w:rsidRPr="00E43A31">
        <w:rPr>
          <w:rFonts w:ascii="Arial" w:hAnsi="Arial" w:cs="Arial"/>
          <w:b w:val="0"/>
          <w:sz w:val="20"/>
          <w:u w:val="none"/>
        </w:rPr>
        <w:t>)</w:t>
      </w:r>
    </w:p>
    <w:p w:rsidR="00D21AEF" w:rsidRDefault="00D21AEF" w:rsidP="0034311C">
      <w:pPr>
        <w:pStyle w:val="Nzev"/>
        <w:overflowPunct/>
        <w:autoSpaceDE/>
        <w:autoSpaceDN/>
        <w:adjustRightInd/>
        <w:spacing w:after="120" w:line="276" w:lineRule="auto"/>
        <w:textAlignment w:val="auto"/>
        <w:rPr>
          <w:rFonts w:ascii="Arial" w:hAnsi="Arial" w:cs="Arial"/>
          <w:b w:val="0"/>
          <w:bCs/>
          <w:i/>
          <w:sz w:val="22"/>
          <w:szCs w:val="22"/>
          <w:u w:val="none"/>
        </w:rPr>
      </w:pPr>
    </w:p>
    <w:p w:rsidR="0034311C" w:rsidRPr="00DD4361" w:rsidRDefault="0034311C" w:rsidP="0034311C">
      <w:pPr>
        <w:pStyle w:val="Nzev"/>
        <w:overflowPunct/>
        <w:autoSpaceDE/>
        <w:autoSpaceDN/>
        <w:adjustRightInd/>
        <w:spacing w:after="120" w:line="276" w:lineRule="auto"/>
        <w:textAlignment w:val="auto"/>
        <w:rPr>
          <w:rFonts w:ascii="Arial" w:hAnsi="Arial" w:cs="Arial"/>
          <w:sz w:val="20"/>
          <w:u w:val="none"/>
        </w:rPr>
      </w:pPr>
      <w:r w:rsidRPr="00DD4361">
        <w:rPr>
          <w:rFonts w:ascii="Arial" w:hAnsi="Arial" w:cs="Arial"/>
          <w:sz w:val="20"/>
          <w:u w:val="none"/>
        </w:rPr>
        <w:t>PREAMBULE</w:t>
      </w:r>
    </w:p>
    <w:p w:rsidR="00AB1972" w:rsidRPr="00DD4361" w:rsidRDefault="00AB1972" w:rsidP="00AB1972">
      <w:pPr>
        <w:pStyle w:val="Nzev"/>
        <w:overflowPunct/>
        <w:autoSpaceDE/>
        <w:autoSpaceDN/>
        <w:adjustRightInd/>
        <w:spacing w:after="120" w:line="276" w:lineRule="auto"/>
        <w:jc w:val="both"/>
        <w:textAlignment w:val="auto"/>
        <w:rPr>
          <w:rFonts w:ascii="Arial" w:hAnsi="Arial" w:cs="Arial"/>
          <w:b w:val="0"/>
          <w:sz w:val="20"/>
          <w:u w:val="none"/>
        </w:rPr>
      </w:pPr>
      <w:r w:rsidRPr="00DD4361">
        <w:rPr>
          <w:rFonts w:ascii="Arial" w:hAnsi="Arial" w:cs="Arial"/>
          <w:b w:val="0"/>
          <w:sz w:val="20"/>
          <w:u w:val="none"/>
        </w:rPr>
        <w:t xml:space="preserve">Tato Smlouva je uzavírána mezi Objednatelem a Poskytovatelem na základě výsledků zadávacího řízení na veřejnou zakázku </w:t>
      </w:r>
      <w:r w:rsidR="00572609">
        <w:rPr>
          <w:rFonts w:ascii="Arial" w:hAnsi="Arial" w:cs="Arial"/>
          <w:b w:val="0"/>
          <w:sz w:val="20"/>
          <w:u w:val="none"/>
        </w:rPr>
        <w:t>malého rozsahu</w:t>
      </w:r>
      <w:r w:rsidR="006018B7">
        <w:rPr>
          <w:rFonts w:ascii="Arial" w:hAnsi="Arial" w:cs="Arial"/>
          <w:b w:val="0"/>
          <w:sz w:val="20"/>
          <w:u w:val="none"/>
        </w:rPr>
        <w:t>,</w:t>
      </w:r>
      <w:r w:rsidR="00E46D1E">
        <w:rPr>
          <w:rFonts w:ascii="Arial" w:hAnsi="Arial" w:cs="Arial"/>
          <w:b w:val="0"/>
          <w:sz w:val="20"/>
          <w:u w:val="none"/>
        </w:rPr>
        <w:t xml:space="preserve"> ze dne </w:t>
      </w:r>
      <w:proofErr w:type="gramStart"/>
      <w:r w:rsidR="00000043" w:rsidRPr="00000043">
        <w:rPr>
          <w:rFonts w:ascii="Arial" w:hAnsi="Arial" w:cs="Arial"/>
          <w:b w:val="0"/>
          <w:sz w:val="20"/>
          <w:highlight w:val="yellow"/>
          <w:u w:val="none"/>
        </w:rPr>
        <w:t>xx</w:t>
      </w:r>
      <w:proofErr w:type="gramEnd"/>
      <w:r w:rsidR="00000043" w:rsidRPr="00000043">
        <w:rPr>
          <w:rFonts w:ascii="Arial" w:hAnsi="Arial" w:cs="Arial"/>
          <w:b w:val="0"/>
          <w:sz w:val="20"/>
          <w:highlight w:val="yellow"/>
          <w:u w:val="none"/>
        </w:rPr>
        <w:t>.</w:t>
      </w:r>
      <w:proofErr w:type="gramStart"/>
      <w:r w:rsidR="00000043" w:rsidRPr="00000043">
        <w:rPr>
          <w:rFonts w:ascii="Arial" w:hAnsi="Arial" w:cs="Arial"/>
          <w:b w:val="0"/>
          <w:sz w:val="20"/>
          <w:highlight w:val="yellow"/>
          <w:u w:val="none"/>
        </w:rPr>
        <w:t>xx</w:t>
      </w:r>
      <w:proofErr w:type="gramEnd"/>
      <w:r w:rsidR="00000043">
        <w:rPr>
          <w:rFonts w:ascii="Arial" w:hAnsi="Arial" w:cs="Arial"/>
          <w:b w:val="0"/>
          <w:sz w:val="20"/>
          <w:u w:val="none"/>
        </w:rPr>
        <w:t>.201</w:t>
      </w:r>
      <w:r w:rsidR="00327E56">
        <w:rPr>
          <w:rFonts w:ascii="Arial" w:hAnsi="Arial" w:cs="Arial"/>
          <w:b w:val="0"/>
          <w:sz w:val="20"/>
          <w:u w:val="none"/>
        </w:rPr>
        <w:t>9</w:t>
      </w:r>
      <w:r w:rsidR="000C396C">
        <w:rPr>
          <w:rFonts w:ascii="Arial" w:hAnsi="Arial" w:cs="Arial"/>
          <w:b w:val="0"/>
          <w:sz w:val="20"/>
          <w:u w:val="none"/>
        </w:rPr>
        <w:t xml:space="preserve"> </w:t>
      </w:r>
      <w:r w:rsidRPr="00DD4361">
        <w:rPr>
          <w:rFonts w:ascii="Arial" w:hAnsi="Arial" w:cs="Arial"/>
          <w:b w:val="0"/>
          <w:sz w:val="20"/>
          <w:u w:val="none"/>
        </w:rPr>
        <w:t xml:space="preserve">s názvem </w:t>
      </w:r>
      <w:r w:rsidR="000F49F0">
        <w:rPr>
          <w:rFonts w:ascii="Arial" w:hAnsi="Arial" w:cs="Arial"/>
          <w:sz w:val="20"/>
          <w:u w:val="none"/>
        </w:rPr>
        <w:t>Dopravní značení města Uherský Brod</w:t>
      </w:r>
      <w:r w:rsidR="00000043">
        <w:rPr>
          <w:rFonts w:ascii="Arial" w:hAnsi="Arial" w:cs="Arial"/>
          <w:sz w:val="20"/>
          <w:u w:val="none"/>
        </w:rPr>
        <w:t xml:space="preserve"> v letech 201</w:t>
      </w:r>
      <w:r w:rsidR="00327E56">
        <w:rPr>
          <w:rFonts w:ascii="Arial" w:hAnsi="Arial" w:cs="Arial"/>
          <w:sz w:val="20"/>
          <w:u w:val="none"/>
        </w:rPr>
        <w:t>9</w:t>
      </w:r>
      <w:r w:rsidR="00000043">
        <w:rPr>
          <w:rFonts w:ascii="Arial" w:hAnsi="Arial" w:cs="Arial"/>
          <w:sz w:val="20"/>
          <w:u w:val="none"/>
        </w:rPr>
        <w:t>-20</w:t>
      </w:r>
      <w:r w:rsidR="00327E56">
        <w:rPr>
          <w:rFonts w:ascii="Arial" w:hAnsi="Arial" w:cs="Arial"/>
          <w:sz w:val="20"/>
          <w:u w:val="none"/>
        </w:rPr>
        <w:t>20</w:t>
      </w:r>
      <w:r w:rsidR="00230F2C">
        <w:rPr>
          <w:rFonts w:ascii="Arial" w:hAnsi="Arial" w:cs="Arial"/>
          <w:b w:val="0"/>
          <w:sz w:val="20"/>
          <w:u w:val="none"/>
        </w:rPr>
        <w:t xml:space="preserve"> (dále jen „DZ“)</w:t>
      </w:r>
      <w:r w:rsidR="000F49F0">
        <w:rPr>
          <w:rFonts w:ascii="Arial" w:hAnsi="Arial" w:cs="Arial"/>
          <w:sz w:val="20"/>
          <w:u w:val="none"/>
        </w:rPr>
        <w:t>.</w:t>
      </w:r>
      <w:r w:rsidRPr="00DD4361">
        <w:rPr>
          <w:rFonts w:ascii="Arial" w:hAnsi="Arial" w:cs="Arial"/>
          <w:b w:val="0"/>
          <w:sz w:val="20"/>
          <w:u w:val="none"/>
        </w:rPr>
        <w:t xml:space="preserve">  Nabídka Poskytovatele podaná v rámci zadávacího řízení na Veřejnou zakázku (dále jen „</w:t>
      </w:r>
      <w:r w:rsidRPr="00DD4361">
        <w:rPr>
          <w:rFonts w:ascii="Arial" w:hAnsi="Arial" w:cs="Arial"/>
          <w:sz w:val="20"/>
          <w:u w:val="none"/>
        </w:rPr>
        <w:t>Nabídka</w:t>
      </w:r>
      <w:r w:rsidRPr="00DD4361">
        <w:rPr>
          <w:rFonts w:ascii="Arial" w:hAnsi="Arial" w:cs="Arial"/>
          <w:b w:val="0"/>
          <w:sz w:val="20"/>
          <w:u w:val="none"/>
        </w:rPr>
        <w:t>“), byla vyhodnocena jako nejvhodnější.</w:t>
      </w:r>
    </w:p>
    <w:p w:rsidR="004975FC" w:rsidRPr="00DD4361" w:rsidRDefault="004975FC" w:rsidP="00AB1972">
      <w:pPr>
        <w:pStyle w:val="Nzev"/>
        <w:overflowPunct/>
        <w:autoSpaceDE/>
        <w:autoSpaceDN/>
        <w:adjustRightInd/>
        <w:spacing w:after="120" w:line="276" w:lineRule="auto"/>
        <w:jc w:val="both"/>
        <w:textAlignment w:val="auto"/>
        <w:rPr>
          <w:rFonts w:ascii="Arial" w:hAnsi="Arial" w:cs="Arial"/>
          <w:b w:val="0"/>
          <w:sz w:val="20"/>
          <w:u w:val="none"/>
        </w:rPr>
      </w:pPr>
    </w:p>
    <w:p w:rsidR="0034311C" w:rsidRPr="00DD4361" w:rsidRDefault="0034311C" w:rsidP="0034311C">
      <w:pPr>
        <w:spacing w:line="276" w:lineRule="auto"/>
        <w:ind w:left="720" w:hanging="720"/>
        <w:jc w:val="center"/>
        <w:rPr>
          <w:rFonts w:ascii="Arial" w:hAnsi="Arial" w:cs="Arial"/>
          <w:b/>
          <w:sz w:val="20"/>
          <w:szCs w:val="20"/>
        </w:rPr>
      </w:pPr>
      <w:r w:rsidRPr="00DD4361">
        <w:rPr>
          <w:rFonts w:ascii="Arial" w:hAnsi="Arial" w:cs="Arial"/>
          <w:b/>
          <w:sz w:val="20"/>
          <w:szCs w:val="20"/>
        </w:rPr>
        <w:t>Článek I.</w:t>
      </w:r>
    </w:p>
    <w:p w:rsidR="0034311C" w:rsidRPr="00DD4361" w:rsidRDefault="0034311C" w:rsidP="0034311C">
      <w:pPr>
        <w:spacing w:after="120" w:line="276" w:lineRule="auto"/>
        <w:ind w:left="720" w:hanging="720"/>
        <w:jc w:val="center"/>
        <w:rPr>
          <w:rFonts w:ascii="Arial" w:hAnsi="Arial" w:cs="Arial"/>
          <w:b/>
          <w:sz w:val="20"/>
          <w:szCs w:val="20"/>
        </w:rPr>
      </w:pPr>
      <w:r w:rsidRPr="00DD4361">
        <w:rPr>
          <w:rFonts w:ascii="Arial" w:hAnsi="Arial" w:cs="Arial"/>
          <w:b/>
          <w:sz w:val="20"/>
          <w:szCs w:val="20"/>
        </w:rPr>
        <w:t>Účel a předmět Smlouvy</w:t>
      </w:r>
    </w:p>
    <w:p w:rsidR="0034311C" w:rsidRPr="00DD4361" w:rsidRDefault="00D92FC1" w:rsidP="00D60DD2">
      <w:pPr>
        <w:numPr>
          <w:ilvl w:val="1"/>
          <w:numId w:val="2"/>
        </w:numPr>
        <w:spacing w:after="120" w:line="276" w:lineRule="auto"/>
        <w:jc w:val="both"/>
        <w:rPr>
          <w:rFonts w:ascii="Arial" w:hAnsi="Arial" w:cs="Arial"/>
          <w:sz w:val="20"/>
          <w:szCs w:val="20"/>
        </w:rPr>
      </w:pPr>
      <w:r w:rsidRPr="00DD4361">
        <w:rPr>
          <w:rFonts w:ascii="Arial" w:hAnsi="Arial" w:cs="Arial"/>
          <w:sz w:val="20"/>
          <w:szCs w:val="20"/>
        </w:rPr>
        <w:t xml:space="preserve">Účelem Smlouvy je zajištění realizace Veřejné zakázky, resp. </w:t>
      </w:r>
      <w:r w:rsidR="000F49F0">
        <w:rPr>
          <w:rFonts w:ascii="Arial" w:hAnsi="Arial" w:cs="Arial"/>
          <w:sz w:val="20"/>
          <w:szCs w:val="20"/>
        </w:rPr>
        <w:t>dopravního značení v letech 201</w:t>
      </w:r>
      <w:r w:rsidR="008749DE">
        <w:rPr>
          <w:rFonts w:ascii="Arial" w:hAnsi="Arial" w:cs="Arial"/>
          <w:sz w:val="20"/>
          <w:szCs w:val="20"/>
        </w:rPr>
        <w:t>9</w:t>
      </w:r>
      <w:r w:rsidR="000F49F0">
        <w:rPr>
          <w:rFonts w:ascii="Arial" w:hAnsi="Arial" w:cs="Arial"/>
          <w:sz w:val="20"/>
          <w:szCs w:val="20"/>
        </w:rPr>
        <w:t xml:space="preserve"> – 20</w:t>
      </w:r>
      <w:r w:rsidR="008749DE">
        <w:rPr>
          <w:rFonts w:ascii="Arial" w:hAnsi="Arial" w:cs="Arial"/>
          <w:sz w:val="20"/>
          <w:szCs w:val="20"/>
        </w:rPr>
        <w:t>20</w:t>
      </w:r>
      <w:r w:rsidRPr="00DD4361">
        <w:rPr>
          <w:rFonts w:ascii="Arial" w:hAnsi="Arial" w:cs="Arial"/>
          <w:sz w:val="20"/>
          <w:szCs w:val="20"/>
        </w:rPr>
        <w:t>.</w:t>
      </w:r>
    </w:p>
    <w:p w:rsidR="00D92FC1" w:rsidRPr="00DD4361" w:rsidRDefault="00D92FC1" w:rsidP="00D60DD2">
      <w:pPr>
        <w:numPr>
          <w:ilvl w:val="1"/>
          <w:numId w:val="2"/>
        </w:numPr>
        <w:spacing w:after="120" w:line="276" w:lineRule="auto"/>
        <w:jc w:val="both"/>
        <w:rPr>
          <w:rFonts w:ascii="Arial" w:hAnsi="Arial" w:cs="Arial"/>
          <w:sz w:val="20"/>
          <w:szCs w:val="20"/>
        </w:rPr>
      </w:pPr>
      <w:r w:rsidRPr="00DD4361">
        <w:rPr>
          <w:rFonts w:ascii="Arial" w:hAnsi="Arial" w:cs="Arial"/>
          <w:sz w:val="20"/>
          <w:szCs w:val="20"/>
        </w:rPr>
        <w:t xml:space="preserve">Předmětem Smlouvy je závazek Poskytovatele poskytovat Objednateli řádně a včas služby </w:t>
      </w:r>
      <w:r w:rsidR="0023604C" w:rsidRPr="00DD4361">
        <w:rPr>
          <w:rFonts w:ascii="Arial" w:hAnsi="Arial" w:cs="Arial"/>
          <w:sz w:val="20"/>
          <w:szCs w:val="20"/>
        </w:rPr>
        <w:t xml:space="preserve">spočívající v poskytování služeb v oblasti provádění </w:t>
      </w:r>
      <w:r w:rsidR="000F49F0">
        <w:rPr>
          <w:rFonts w:ascii="Arial" w:hAnsi="Arial" w:cs="Arial"/>
          <w:sz w:val="20"/>
          <w:szCs w:val="20"/>
        </w:rPr>
        <w:t>dopravního značení</w:t>
      </w:r>
      <w:r w:rsidR="0023604C" w:rsidRPr="00DD4361">
        <w:rPr>
          <w:rFonts w:ascii="Arial" w:hAnsi="Arial" w:cs="Arial"/>
          <w:sz w:val="20"/>
          <w:szCs w:val="20"/>
        </w:rPr>
        <w:t xml:space="preserve"> </w:t>
      </w:r>
      <w:r w:rsidRPr="00DD4361">
        <w:rPr>
          <w:rFonts w:ascii="Arial" w:hAnsi="Arial" w:cs="Arial"/>
          <w:sz w:val="20"/>
          <w:szCs w:val="20"/>
        </w:rPr>
        <w:t>(dále jen „</w:t>
      </w:r>
      <w:r w:rsidRPr="00DD4361">
        <w:rPr>
          <w:rFonts w:ascii="Arial" w:hAnsi="Arial" w:cs="Arial"/>
          <w:b/>
          <w:sz w:val="20"/>
          <w:szCs w:val="20"/>
        </w:rPr>
        <w:t>Služby</w:t>
      </w:r>
      <w:r w:rsidRPr="00DD4361">
        <w:rPr>
          <w:rFonts w:ascii="Arial" w:hAnsi="Arial" w:cs="Arial"/>
          <w:sz w:val="20"/>
          <w:szCs w:val="20"/>
        </w:rPr>
        <w:t>“).</w:t>
      </w:r>
    </w:p>
    <w:p w:rsidR="0034311C" w:rsidRDefault="00A57B9B" w:rsidP="00D60DD2">
      <w:pPr>
        <w:numPr>
          <w:ilvl w:val="1"/>
          <w:numId w:val="2"/>
        </w:numPr>
        <w:spacing w:after="120" w:line="276" w:lineRule="auto"/>
        <w:jc w:val="both"/>
        <w:rPr>
          <w:rFonts w:ascii="Arial" w:hAnsi="Arial" w:cs="Arial"/>
          <w:sz w:val="20"/>
          <w:szCs w:val="20"/>
        </w:rPr>
      </w:pPr>
      <w:r w:rsidRPr="00DD4361">
        <w:rPr>
          <w:rFonts w:ascii="Arial" w:hAnsi="Arial" w:cs="Arial"/>
          <w:sz w:val="20"/>
          <w:szCs w:val="20"/>
        </w:rPr>
        <w:lastRenderedPageBreak/>
        <w:t>Konkrétně se jedná zejména o zajištění</w:t>
      </w:r>
      <w:r w:rsidR="005B27F8">
        <w:rPr>
          <w:rFonts w:ascii="Arial" w:hAnsi="Arial" w:cs="Arial"/>
          <w:sz w:val="20"/>
          <w:szCs w:val="20"/>
        </w:rPr>
        <w:t xml:space="preserve"> níže uvedených služeb, vč. termínů plnění:</w:t>
      </w:r>
    </w:p>
    <w:tbl>
      <w:tblPr>
        <w:tblW w:w="8090" w:type="dxa"/>
        <w:tblInd w:w="493" w:type="dxa"/>
        <w:tblCellMar>
          <w:left w:w="70" w:type="dxa"/>
          <w:right w:w="70" w:type="dxa"/>
        </w:tblCellMar>
        <w:tblLook w:val="04A0" w:firstRow="1" w:lastRow="0" w:firstColumn="1" w:lastColumn="0" w:noHBand="0" w:noVBand="1"/>
      </w:tblPr>
      <w:tblGrid>
        <w:gridCol w:w="3376"/>
        <w:gridCol w:w="4714"/>
      </w:tblGrid>
      <w:tr w:rsidR="0038517A" w:rsidTr="0038517A">
        <w:trPr>
          <w:trHeight w:val="265"/>
        </w:trPr>
        <w:tc>
          <w:tcPr>
            <w:tcW w:w="3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17A" w:rsidRDefault="0038517A">
            <w:pPr>
              <w:jc w:val="center"/>
              <w:rPr>
                <w:rFonts w:ascii="Arial" w:hAnsi="Arial" w:cs="Arial"/>
                <w:b/>
                <w:bCs/>
                <w:color w:val="000000"/>
                <w:sz w:val="20"/>
                <w:szCs w:val="20"/>
              </w:rPr>
            </w:pPr>
            <w:r>
              <w:rPr>
                <w:rFonts w:ascii="Arial" w:hAnsi="Arial" w:cs="Arial"/>
                <w:b/>
                <w:bCs/>
                <w:color w:val="000000"/>
                <w:sz w:val="20"/>
                <w:szCs w:val="20"/>
              </w:rPr>
              <w:t>Předmět díla</w:t>
            </w:r>
          </w:p>
        </w:tc>
        <w:tc>
          <w:tcPr>
            <w:tcW w:w="4714" w:type="dxa"/>
            <w:tcBorders>
              <w:top w:val="single" w:sz="4" w:space="0" w:color="auto"/>
              <w:left w:val="nil"/>
              <w:bottom w:val="single" w:sz="4" w:space="0" w:color="auto"/>
              <w:right w:val="single" w:sz="4" w:space="0" w:color="auto"/>
            </w:tcBorders>
            <w:shd w:val="clear" w:color="auto" w:fill="auto"/>
            <w:vAlign w:val="center"/>
            <w:hideMark/>
          </w:tcPr>
          <w:p w:rsidR="0038517A" w:rsidRDefault="0038517A">
            <w:pPr>
              <w:jc w:val="center"/>
              <w:rPr>
                <w:rFonts w:ascii="Arial" w:hAnsi="Arial" w:cs="Arial"/>
                <w:b/>
                <w:bCs/>
                <w:color w:val="000000"/>
                <w:sz w:val="20"/>
                <w:szCs w:val="20"/>
              </w:rPr>
            </w:pPr>
            <w:r>
              <w:rPr>
                <w:rFonts w:ascii="Arial" w:hAnsi="Arial" w:cs="Arial"/>
                <w:b/>
                <w:bCs/>
                <w:color w:val="000000"/>
                <w:sz w:val="20"/>
                <w:szCs w:val="20"/>
              </w:rPr>
              <w:t>Termín dokončení díla</w:t>
            </w:r>
          </w:p>
        </w:tc>
      </w:tr>
      <w:tr w:rsidR="0038517A" w:rsidTr="0038517A">
        <w:trPr>
          <w:trHeight w:val="265"/>
        </w:trPr>
        <w:tc>
          <w:tcPr>
            <w:tcW w:w="809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38517A" w:rsidRDefault="0038517A">
            <w:pPr>
              <w:rPr>
                <w:rFonts w:ascii="Arial" w:hAnsi="Arial" w:cs="Arial"/>
                <w:b/>
                <w:bCs/>
                <w:color w:val="000000"/>
                <w:sz w:val="20"/>
                <w:szCs w:val="20"/>
              </w:rPr>
            </w:pPr>
            <w:r>
              <w:rPr>
                <w:rFonts w:ascii="Arial" w:hAnsi="Arial" w:cs="Arial"/>
                <w:b/>
                <w:bCs/>
                <w:color w:val="000000"/>
                <w:sz w:val="20"/>
                <w:szCs w:val="20"/>
              </w:rPr>
              <w:t>Svislé DZ</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oprava poškozeného dopravního značení</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do 5 pracovních dnů od zaslání závazné objednávky</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dodání nového dopravního značení</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do 10 pracovních dnů od zaslání závazné objednávky</w:t>
            </w:r>
          </w:p>
        </w:tc>
      </w:tr>
      <w:tr w:rsidR="0038517A" w:rsidTr="0038517A">
        <w:trPr>
          <w:trHeight w:val="451"/>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obnova svislého značení (montáž, demontáž, instalace DZ)</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do 10 pracovních dnů od zaslání závazné objednávky</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doplnění DZ dle projektové dokumentace</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Pr>
                <w:rFonts w:ascii="Arial" w:hAnsi="Arial" w:cs="Arial"/>
                <w:color w:val="000000"/>
                <w:sz w:val="18"/>
                <w:szCs w:val="18"/>
              </w:rPr>
              <w:t>do 10</w:t>
            </w:r>
            <w:r w:rsidRPr="0038517A">
              <w:rPr>
                <w:rFonts w:ascii="Arial" w:hAnsi="Arial" w:cs="Arial"/>
                <w:color w:val="000000"/>
                <w:sz w:val="18"/>
                <w:szCs w:val="18"/>
              </w:rPr>
              <w:t xml:space="preserve"> pracovních dnů od zaslání závazné objednávky</w:t>
            </w:r>
          </w:p>
        </w:tc>
      </w:tr>
      <w:tr w:rsidR="0038517A" w:rsidTr="0038517A">
        <w:trPr>
          <w:trHeight w:val="265"/>
        </w:trPr>
        <w:tc>
          <w:tcPr>
            <w:tcW w:w="809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38517A" w:rsidRPr="0038517A" w:rsidRDefault="0038517A">
            <w:pPr>
              <w:rPr>
                <w:rFonts w:ascii="Arial" w:hAnsi="Arial" w:cs="Arial"/>
                <w:b/>
                <w:bCs/>
                <w:color w:val="000000"/>
                <w:sz w:val="18"/>
                <w:szCs w:val="18"/>
              </w:rPr>
            </w:pPr>
            <w:r w:rsidRPr="0038517A">
              <w:rPr>
                <w:rFonts w:ascii="Arial" w:hAnsi="Arial" w:cs="Arial"/>
                <w:b/>
                <w:bCs/>
                <w:color w:val="000000"/>
                <w:sz w:val="18"/>
                <w:szCs w:val="18"/>
              </w:rPr>
              <w:t>Vodorovné DZ</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Nástřik liniového DZ</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do 10 pracovních dnů od zaslání závazné objednávky</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Nástřik plošného DZ</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do 10 pracovních dnů od zaslání závazné objednávky</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Pokládka termoplastického materiálu</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do 10 pracovních dnů od zaslání závazné objednávky</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Odstranění stávajícího dopravního značení</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do 10 pracovních dnů od zaslání závazné objednávky</w:t>
            </w:r>
          </w:p>
        </w:tc>
      </w:tr>
      <w:tr w:rsidR="0038517A" w:rsidTr="0038517A">
        <w:trPr>
          <w:trHeight w:val="265"/>
        </w:trPr>
        <w:tc>
          <w:tcPr>
            <w:tcW w:w="809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38517A" w:rsidRPr="0038517A" w:rsidRDefault="0038517A">
            <w:pPr>
              <w:rPr>
                <w:rFonts w:ascii="Arial" w:hAnsi="Arial" w:cs="Arial"/>
                <w:b/>
                <w:bCs/>
                <w:color w:val="000000"/>
                <w:sz w:val="18"/>
                <w:szCs w:val="18"/>
              </w:rPr>
            </w:pPr>
            <w:r w:rsidRPr="0038517A">
              <w:rPr>
                <w:rFonts w:ascii="Arial" w:hAnsi="Arial" w:cs="Arial"/>
                <w:b/>
                <w:bCs/>
                <w:color w:val="000000"/>
                <w:sz w:val="18"/>
                <w:szCs w:val="18"/>
              </w:rPr>
              <w:t>Přechodné DZ - "akce města"</w:t>
            </w:r>
          </w:p>
        </w:tc>
      </w:tr>
      <w:tr w:rsidR="0038517A" w:rsidTr="0038517A">
        <w:trPr>
          <w:trHeight w:val="265"/>
        </w:trPr>
        <w:tc>
          <w:tcPr>
            <w:tcW w:w="3376" w:type="dxa"/>
            <w:tcBorders>
              <w:top w:val="nil"/>
              <w:left w:val="single" w:sz="4" w:space="0" w:color="auto"/>
              <w:bottom w:val="single" w:sz="4" w:space="0" w:color="auto"/>
              <w:right w:val="single" w:sz="4" w:space="0" w:color="auto"/>
            </w:tcBorders>
            <w:shd w:val="clear" w:color="auto" w:fill="auto"/>
            <w:vAlign w:val="center"/>
            <w:hideMark/>
          </w:tcPr>
          <w:p w:rsidR="0038517A" w:rsidRDefault="0038517A">
            <w:pPr>
              <w:rPr>
                <w:rFonts w:ascii="Arial" w:hAnsi="Arial" w:cs="Arial"/>
                <w:color w:val="000000"/>
                <w:sz w:val="20"/>
                <w:szCs w:val="20"/>
              </w:rPr>
            </w:pPr>
            <w:r>
              <w:rPr>
                <w:rFonts w:ascii="Arial" w:hAnsi="Arial" w:cs="Arial"/>
                <w:color w:val="000000"/>
                <w:sz w:val="20"/>
                <w:szCs w:val="20"/>
              </w:rPr>
              <w:t>instalace přechodného dopravního značení</w:t>
            </w:r>
          </w:p>
        </w:tc>
        <w:tc>
          <w:tcPr>
            <w:tcW w:w="4714" w:type="dxa"/>
            <w:tcBorders>
              <w:top w:val="nil"/>
              <w:left w:val="nil"/>
              <w:bottom w:val="single" w:sz="4" w:space="0" w:color="auto"/>
              <w:right w:val="single" w:sz="4" w:space="0" w:color="auto"/>
            </w:tcBorders>
            <w:shd w:val="clear" w:color="auto" w:fill="auto"/>
            <w:vAlign w:val="center"/>
            <w:hideMark/>
          </w:tcPr>
          <w:p w:rsidR="0038517A" w:rsidRPr="0038517A" w:rsidRDefault="0038517A">
            <w:pPr>
              <w:jc w:val="center"/>
              <w:rPr>
                <w:rFonts w:ascii="Arial" w:hAnsi="Arial" w:cs="Arial"/>
                <w:color w:val="000000"/>
                <w:sz w:val="18"/>
                <w:szCs w:val="18"/>
              </w:rPr>
            </w:pPr>
            <w:r w:rsidRPr="0038517A">
              <w:rPr>
                <w:rFonts w:ascii="Arial" w:hAnsi="Arial" w:cs="Arial"/>
                <w:color w:val="000000"/>
                <w:sz w:val="18"/>
                <w:szCs w:val="18"/>
              </w:rPr>
              <w:t>dle termínů jednotlivých akcí stanovených objednatelem</w:t>
            </w:r>
          </w:p>
        </w:tc>
      </w:tr>
    </w:tbl>
    <w:p w:rsidR="0038517A" w:rsidRPr="00DD4361" w:rsidRDefault="0038517A" w:rsidP="0038517A">
      <w:pPr>
        <w:spacing w:after="120" w:line="276" w:lineRule="auto"/>
        <w:ind w:left="720"/>
        <w:jc w:val="both"/>
        <w:rPr>
          <w:rFonts w:ascii="Arial" w:hAnsi="Arial" w:cs="Arial"/>
          <w:sz w:val="20"/>
          <w:szCs w:val="20"/>
        </w:rPr>
      </w:pPr>
    </w:p>
    <w:p w:rsidR="0034311C" w:rsidRPr="00DD4361" w:rsidRDefault="00A57B9B" w:rsidP="00CC67E7">
      <w:pPr>
        <w:numPr>
          <w:ilvl w:val="1"/>
          <w:numId w:val="2"/>
        </w:numPr>
        <w:spacing w:after="120" w:line="276" w:lineRule="auto"/>
        <w:jc w:val="both"/>
        <w:rPr>
          <w:rFonts w:ascii="Arial" w:hAnsi="Arial" w:cs="Arial"/>
          <w:sz w:val="20"/>
          <w:szCs w:val="20"/>
        </w:rPr>
      </w:pPr>
      <w:r w:rsidRPr="00DD4361">
        <w:rPr>
          <w:rFonts w:ascii="Arial" w:hAnsi="Arial" w:cs="Arial"/>
          <w:sz w:val="20"/>
          <w:szCs w:val="20"/>
        </w:rPr>
        <w:t xml:space="preserve">Předmětem Smlouvy je dále závazek Objednatele zaplatit Poskytovateli za řádně </w:t>
      </w:r>
      <w:r w:rsidR="002A5866" w:rsidRPr="00DD4361">
        <w:rPr>
          <w:rFonts w:ascii="Arial" w:hAnsi="Arial" w:cs="Arial"/>
          <w:sz w:val="20"/>
          <w:szCs w:val="20"/>
        </w:rPr>
        <w:br/>
      </w:r>
      <w:r w:rsidRPr="00DD4361">
        <w:rPr>
          <w:rFonts w:ascii="Arial" w:hAnsi="Arial" w:cs="Arial"/>
          <w:sz w:val="20"/>
          <w:szCs w:val="20"/>
        </w:rPr>
        <w:t>a včas poskytované Služby cenu ve výši a za podmínek stanovených v čl. IV. Smlouvy.</w:t>
      </w:r>
    </w:p>
    <w:p w:rsidR="001717DE" w:rsidRPr="00DD4361" w:rsidRDefault="001717DE" w:rsidP="00E90ED3">
      <w:pPr>
        <w:spacing w:after="120" w:line="276" w:lineRule="auto"/>
        <w:ind w:left="720"/>
        <w:jc w:val="both"/>
        <w:rPr>
          <w:rFonts w:ascii="Arial" w:hAnsi="Arial" w:cs="Arial"/>
          <w:sz w:val="20"/>
          <w:szCs w:val="20"/>
        </w:rPr>
      </w:pPr>
    </w:p>
    <w:p w:rsidR="008D7D5C" w:rsidRPr="00DD4361" w:rsidRDefault="008D7D5C" w:rsidP="008D7D5C">
      <w:pPr>
        <w:spacing w:after="120" w:line="276" w:lineRule="auto"/>
        <w:jc w:val="both"/>
        <w:rPr>
          <w:rFonts w:ascii="Arial" w:hAnsi="Arial" w:cs="Arial"/>
          <w:sz w:val="20"/>
          <w:szCs w:val="20"/>
        </w:rPr>
      </w:pPr>
    </w:p>
    <w:p w:rsidR="0034311C" w:rsidRPr="00DD4361" w:rsidRDefault="008D7D5C" w:rsidP="0034311C">
      <w:pPr>
        <w:spacing w:line="276" w:lineRule="auto"/>
        <w:ind w:left="720" w:hanging="720"/>
        <w:jc w:val="center"/>
        <w:rPr>
          <w:rFonts w:ascii="Arial" w:hAnsi="Arial" w:cs="Arial"/>
          <w:b/>
          <w:sz w:val="20"/>
          <w:szCs w:val="20"/>
        </w:rPr>
      </w:pPr>
      <w:r w:rsidRPr="00DD4361">
        <w:rPr>
          <w:rFonts w:ascii="Arial" w:hAnsi="Arial" w:cs="Arial"/>
          <w:b/>
          <w:sz w:val="20"/>
          <w:szCs w:val="20"/>
        </w:rPr>
        <w:t>Článek II</w:t>
      </w:r>
      <w:r w:rsidR="0034311C" w:rsidRPr="00DD4361">
        <w:rPr>
          <w:rFonts w:ascii="Arial" w:hAnsi="Arial" w:cs="Arial"/>
          <w:b/>
          <w:sz w:val="20"/>
          <w:szCs w:val="20"/>
        </w:rPr>
        <w:t>.</w:t>
      </w:r>
    </w:p>
    <w:p w:rsidR="0034311C" w:rsidRPr="00DD4361" w:rsidRDefault="0034311C" w:rsidP="0034311C">
      <w:pPr>
        <w:spacing w:after="120" w:line="276" w:lineRule="auto"/>
        <w:jc w:val="center"/>
        <w:rPr>
          <w:rFonts w:ascii="Arial" w:hAnsi="Arial" w:cs="Arial"/>
          <w:b/>
          <w:bCs/>
          <w:sz w:val="20"/>
          <w:szCs w:val="20"/>
        </w:rPr>
      </w:pPr>
      <w:r w:rsidRPr="00DD4361">
        <w:rPr>
          <w:rFonts w:ascii="Arial" w:hAnsi="Arial" w:cs="Arial"/>
          <w:b/>
          <w:bCs/>
          <w:sz w:val="20"/>
          <w:szCs w:val="20"/>
        </w:rPr>
        <w:t>Podmínky poskytování jednotlivých Služeb</w:t>
      </w:r>
    </w:p>
    <w:p w:rsidR="00CE376F" w:rsidRPr="00DD4361" w:rsidRDefault="008D7D5C" w:rsidP="00DD4361">
      <w:pPr>
        <w:pStyle w:val="Odstavecseseznamem"/>
        <w:numPr>
          <w:ilvl w:val="1"/>
          <w:numId w:val="7"/>
        </w:numPr>
        <w:overflowPunct w:val="0"/>
        <w:autoSpaceDE w:val="0"/>
        <w:autoSpaceDN w:val="0"/>
        <w:adjustRightInd w:val="0"/>
        <w:spacing w:after="120"/>
        <w:ind w:left="709" w:hanging="709"/>
        <w:contextualSpacing w:val="0"/>
        <w:jc w:val="both"/>
        <w:textAlignment w:val="baseline"/>
        <w:rPr>
          <w:rFonts w:ascii="Arial" w:hAnsi="Arial" w:cs="Arial"/>
          <w:b/>
          <w:bCs/>
          <w:sz w:val="20"/>
          <w:szCs w:val="20"/>
        </w:rPr>
      </w:pPr>
      <w:r w:rsidRPr="00DD4361">
        <w:rPr>
          <w:rFonts w:ascii="Arial" w:hAnsi="Arial" w:cs="Arial"/>
          <w:bCs/>
          <w:sz w:val="20"/>
          <w:szCs w:val="20"/>
        </w:rPr>
        <w:t xml:space="preserve">Služby budou Poskytovatelem poskytovány na základě dílčích písemných objednávek ze strany Objednatele </w:t>
      </w:r>
      <w:r w:rsidR="00572609">
        <w:rPr>
          <w:rFonts w:ascii="Arial" w:hAnsi="Arial" w:cs="Arial"/>
          <w:bCs/>
          <w:sz w:val="20"/>
          <w:szCs w:val="20"/>
        </w:rPr>
        <w:t xml:space="preserve">s tím, </w:t>
      </w:r>
      <w:r w:rsidRPr="00DD4361">
        <w:rPr>
          <w:rFonts w:ascii="Arial" w:hAnsi="Arial" w:cs="Arial"/>
          <w:bCs/>
          <w:sz w:val="20"/>
          <w:szCs w:val="20"/>
        </w:rPr>
        <w:t>že písemné potvrzení dílčí objednávky Poskytovatelem je přijetím návrhu a</w:t>
      </w:r>
      <w:r w:rsidR="000C396C">
        <w:rPr>
          <w:rFonts w:ascii="Arial" w:hAnsi="Arial" w:cs="Arial"/>
          <w:bCs/>
          <w:sz w:val="20"/>
          <w:szCs w:val="20"/>
        </w:rPr>
        <w:t> </w:t>
      </w:r>
      <w:r w:rsidRPr="00DD4361">
        <w:rPr>
          <w:rFonts w:ascii="Arial" w:hAnsi="Arial" w:cs="Arial"/>
          <w:bCs/>
          <w:sz w:val="20"/>
          <w:szCs w:val="20"/>
        </w:rPr>
        <w:t>uzavřením předmětné prováděcí smlouvy (dále jen „</w:t>
      </w:r>
      <w:r w:rsidRPr="00DD4361">
        <w:rPr>
          <w:rFonts w:ascii="Arial" w:hAnsi="Arial" w:cs="Arial"/>
          <w:b/>
          <w:bCs/>
          <w:sz w:val="20"/>
          <w:szCs w:val="20"/>
        </w:rPr>
        <w:t>Objednávky</w:t>
      </w:r>
      <w:r w:rsidRPr="00DD4361">
        <w:rPr>
          <w:rFonts w:ascii="Arial" w:hAnsi="Arial" w:cs="Arial"/>
          <w:bCs/>
          <w:sz w:val="20"/>
          <w:szCs w:val="20"/>
        </w:rPr>
        <w:t>“ nebo jednotlivě „</w:t>
      </w:r>
      <w:r w:rsidRPr="00DD4361">
        <w:rPr>
          <w:rFonts w:ascii="Arial" w:hAnsi="Arial" w:cs="Arial"/>
          <w:b/>
          <w:bCs/>
          <w:sz w:val="20"/>
          <w:szCs w:val="20"/>
        </w:rPr>
        <w:t>Objednávka</w:t>
      </w:r>
      <w:r w:rsidRPr="00DD4361">
        <w:rPr>
          <w:rFonts w:ascii="Arial" w:hAnsi="Arial" w:cs="Arial"/>
          <w:bCs/>
          <w:sz w:val="20"/>
          <w:szCs w:val="20"/>
        </w:rPr>
        <w:t>“).</w:t>
      </w:r>
      <w:r w:rsidR="00CE376F" w:rsidRPr="00DD4361">
        <w:rPr>
          <w:rFonts w:ascii="Arial" w:hAnsi="Arial" w:cs="Arial"/>
          <w:b/>
          <w:bCs/>
          <w:sz w:val="20"/>
          <w:szCs w:val="20"/>
        </w:rPr>
        <w:t xml:space="preserve"> </w:t>
      </w:r>
    </w:p>
    <w:p w:rsidR="008D7D5C" w:rsidRPr="00DD4361" w:rsidRDefault="008D7D5C" w:rsidP="001623B4">
      <w:pPr>
        <w:pStyle w:val="Odstavecseseznamem"/>
        <w:numPr>
          <w:ilvl w:val="1"/>
          <w:numId w:val="7"/>
        </w:numPr>
        <w:overflowPunct w:val="0"/>
        <w:autoSpaceDE w:val="0"/>
        <w:autoSpaceDN w:val="0"/>
        <w:adjustRightInd w:val="0"/>
        <w:spacing w:after="120"/>
        <w:ind w:left="709" w:hanging="709"/>
        <w:contextualSpacing w:val="0"/>
        <w:jc w:val="both"/>
        <w:textAlignment w:val="baseline"/>
        <w:rPr>
          <w:rFonts w:ascii="Arial" w:hAnsi="Arial" w:cs="Arial"/>
          <w:b/>
          <w:bCs/>
          <w:sz w:val="20"/>
          <w:szCs w:val="20"/>
        </w:rPr>
      </w:pPr>
      <w:r w:rsidRPr="00DD4361">
        <w:rPr>
          <w:rFonts w:ascii="Arial" w:hAnsi="Arial" w:cs="Arial"/>
          <w:bCs/>
          <w:sz w:val="20"/>
          <w:szCs w:val="20"/>
        </w:rPr>
        <w:t xml:space="preserve">Písemná komunikace mezi Objednatelem a Poskytovatelem bude probíhat přednostně prostřednictvím elektronické pošty mezi kontaktními osobami, jejichž údaje si Smluvní strany vzájemně sdělí nejpozději </w:t>
      </w:r>
      <w:r w:rsidR="00220199" w:rsidRPr="00DD4361">
        <w:rPr>
          <w:rFonts w:ascii="Arial" w:hAnsi="Arial" w:cs="Arial"/>
          <w:bCs/>
          <w:sz w:val="20"/>
          <w:szCs w:val="20"/>
        </w:rPr>
        <w:t>ke dni</w:t>
      </w:r>
      <w:r w:rsidRPr="00DD4361">
        <w:rPr>
          <w:rFonts w:ascii="Arial" w:hAnsi="Arial" w:cs="Arial"/>
          <w:bCs/>
          <w:sz w:val="20"/>
          <w:szCs w:val="20"/>
        </w:rPr>
        <w:t xml:space="preserve"> podpisu Smlouvy, pokud se Smluvní strany nedohodnou </w:t>
      </w:r>
      <w:r w:rsidR="007962CB">
        <w:rPr>
          <w:rFonts w:ascii="Arial" w:hAnsi="Arial" w:cs="Arial"/>
          <w:bCs/>
          <w:sz w:val="20"/>
          <w:szCs w:val="20"/>
        </w:rPr>
        <w:br/>
      </w:r>
      <w:r w:rsidRPr="00DD4361">
        <w:rPr>
          <w:rFonts w:ascii="Arial" w:hAnsi="Arial" w:cs="Arial"/>
          <w:bCs/>
          <w:sz w:val="20"/>
          <w:szCs w:val="20"/>
        </w:rPr>
        <w:t>pro jednotlivé případy jinak (dále jen „</w:t>
      </w:r>
      <w:r w:rsidRPr="00DD4361">
        <w:rPr>
          <w:rFonts w:ascii="Arial" w:hAnsi="Arial" w:cs="Arial"/>
          <w:b/>
          <w:bCs/>
          <w:sz w:val="20"/>
          <w:szCs w:val="20"/>
        </w:rPr>
        <w:t>Kontaktní osoby</w:t>
      </w:r>
      <w:r w:rsidRPr="00DD4361">
        <w:rPr>
          <w:rFonts w:ascii="Arial" w:hAnsi="Arial" w:cs="Arial"/>
          <w:bCs/>
          <w:sz w:val="20"/>
          <w:szCs w:val="20"/>
        </w:rPr>
        <w:t xml:space="preserve">“). Pro takový případ jsou Smluvní strany oprávněny jednostranně změnit Kontaktní osoby, přičemž jsou povinny tuto změnu druhé Smluvní straně bezodkladně písemně oznámit. Taková změna je účinná ode dne doručení oznámení o změně </w:t>
      </w:r>
      <w:r w:rsidR="00F92830" w:rsidRPr="00DD4361">
        <w:rPr>
          <w:rFonts w:ascii="Arial" w:hAnsi="Arial" w:cs="Arial"/>
          <w:bCs/>
          <w:sz w:val="20"/>
          <w:szCs w:val="20"/>
        </w:rPr>
        <w:t xml:space="preserve">Kontaktní </w:t>
      </w:r>
      <w:r w:rsidRPr="00DD4361">
        <w:rPr>
          <w:rFonts w:ascii="Arial" w:hAnsi="Arial" w:cs="Arial"/>
          <w:bCs/>
          <w:sz w:val="20"/>
          <w:szCs w:val="20"/>
        </w:rPr>
        <w:t>osoby druhé Smluvní straně.</w:t>
      </w:r>
    </w:p>
    <w:p w:rsidR="008D7D5C" w:rsidRPr="007962CB" w:rsidRDefault="008D7D5C" w:rsidP="001623B4">
      <w:pPr>
        <w:numPr>
          <w:ilvl w:val="1"/>
          <w:numId w:val="7"/>
        </w:numPr>
        <w:tabs>
          <w:tab w:val="num" w:pos="709"/>
        </w:tabs>
        <w:overflowPunct w:val="0"/>
        <w:autoSpaceDE w:val="0"/>
        <w:autoSpaceDN w:val="0"/>
        <w:adjustRightInd w:val="0"/>
        <w:spacing w:after="120" w:line="276" w:lineRule="auto"/>
        <w:ind w:left="709" w:hanging="709"/>
        <w:jc w:val="both"/>
        <w:textAlignment w:val="baseline"/>
        <w:rPr>
          <w:rFonts w:ascii="Arial" w:hAnsi="Arial" w:cs="Arial"/>
          <w:bCs/>
          <w:sz w:val="20"/>
          <w:szCs w:val="20"/>
        </w:rPr>
      </w:pPr>
      <w:r w:rsidRPr="007962CB">
        <w:rPr>
          <w:rFonts w:ascii="Arial" w:hAnsi="Arial" w:cs="Arial"/>
          <w:bCs/>
          <w:sz w:val="20"/>
          <w:szCs w:val="20"/>
        </w:rPr>
        <w:t xml:space="preserve">Objednávky Objednatele musejí obsahovat veškeré potřebné údaje a náležitosti pro realizaci Objednávky, zejména označení a identifikační údaje Smluvních stran, přesné určení předmětu plnění, popřípadě další nezbytné údaje. Objednávky budou zasílány ve formě podepsaného </w:t>
      </w:r>
      <w:proofErr w:type="spellStart"/>
      <w:r w:rsidRPr="007962CB">
        <w:rPr>
          <w:rFonts w:ascii="Arial" w:hAnsi="Arial" w:cs="Arial"/>
          <w:bCs/>
          <w:sz w:val="20"/>
          <w:szCs w:val="20"/>
        </w:rPr>
        <w:t>s</w:t>
      </w:r>
      <w:r w:rsidR="00C1389B">
        <w:rPr>
          <w:rFonts w:ascii="Arial" w:hAnsi="Arial" w:cs="Arial"/>
          <w:bCs/>
          <w:sz w:val="20"/>
          <w:szCs w:val="20"/>
        </w:rPr>
        <w:t>ca</w:t>
      </w:r>
      <w:r w:rsidRPr="007962CB">
        <w:rPr>
          <w:rFonts w:ascii="Arial" w:hAnsi="Arial" w:cs="Arial"/>
          <w:bCs/>
          <w:sz w:val="20"/>
          <w:szCs w:val="20"/>
        </w:rPr>
        <w:t>nu</w:t>
      </w:r>
      <w:proofErr w:type="spellEnd"/>
      <w:r w:rsidRPr="007962CB">
        <w:rPr>
          <w:rFonts w:ascii="Arial" w:hAnsi="Arial" w:cs="Arial"/>
          <w:bCs/>
          <w:sz w:val="20"/>
          <w:szCs w:val="20"/>
        </w:rPr>
        <w:t xml:space="preserve"> ze strany Objednatele na emailovou adresu Kontaktní osoby Poskytovatele</w:t>
      </w:r>
      <w:r w:rsidR="00D60DD2" w:rsidRPr="007962CB">
        <w:rPr>
          <w:rFonts w:ascii="Arial" w:hAnsi="Arial" w:cs="Arial"/>
          <w:bCs/>
          <w:sz w:val="20"/>
          <w:szCs w:val="20"/>
        </w:rPr>
        <w:t>.</w:t>
      </w:r>
    </w:p>
    <w:p w:rsidR="008D7D5C" w:rsidRPr="00026879" w:rsidRDefault="008D7D5C" w:rsidP="001623B4">
      <w:pPr>
        <w:numPr>
          <w:ilvl w:val="1"/>
          <w:numId w:val="7"/>
        </w:numPr>
        <w:tabs>
          <w:tab w:val="num" w:pos="709"/>
        </w:tabs>
        <w:overflowPunct w:val="0"/>
        <w:autoSpaceDE w:val="0"/>
        <w:autoSpaceDN w:val="0"/>
        <w:adjustRightInd w:val="0"/>
        <w:spacing w:after="120" w:line="276" w:lineRule="auto"/>
        <w:ind w:left="709" w:hanging="709"/>
        <w:jc w:val="both"/>
        <w:textAlignment w:val="baseline"/>
        <w:rPr>
          <w:rFonts w:ascii="Arial" w:hAnsi="Arial" w:cs="Arial"/>
          <w:bCs/>
          <w:sz w:val="20"/>
          <w:szCs w:val="20"/>
        </w:rPr>
      </w:pPr>
      <w:r w:rsidRPr="007962CB">
        <w:rPr>
          <w:rFonts w:ascii="Arial" w:hAnsi="Arial" w:cs="Arial"/>
          <w:bCs/>
          <w:sz w:val="20"/>
          <w:szCs w:val="20"/>
        </w:rPr>
        <w:t xml:space="preserve">Poskytovatel se zavazuje písemně potvrdit přijetí závazné Objednávky Kontaktním osobám Objednatele </w:t>
      </w:r>
      <w:r w:rsidR="00FA63EF" w:rsidRPr="007962CB">
        <w:rPr>
          <w:rFonts w:ascii="Arial" w:hAnsi="Arial" w:cs="Arial"/>
          <w:bCs/>
          <w:sz w:val="20"/>
          <w:szCs w:val="20"/>
        </w:rPr>
        <w:t>bezodkladně, nejpozději však následující pracovní den,</w:t>
      </w:r>
      <w:r w:rsidRPr="007962CB">
        <w:rPr>
          <w:rFonts w:ascii="Arial" w:hAnsi="Arial" w:cs="Arial"/>
          <w:bCs/>
          <w:sz w:val="20"/>
          <w:szCs w:val="20"/>
        </w:rPr>
        <w:t xml:space="preserve"> po jejím doručení</w:t>
      </w:r>
      <w:r w:rsidRPr="00026879">
        <w:rPr>
          <w:rFonts w:ascii="Arial" w:hAnsi="Arial" w:cs="Arial"/>
          <w:bCs/>
          <w:sz w:val="20"/>
          <w:szCs w:val="20"/>
        </w:rPr>
        <w:t>.</w:t>
      </w:r>
      <w:r w:rsidR="00AB77F0" w:rsidRPr="00026879">
        <w:rPr>
          <w:rFonts w:ascii="Arial" w:hAnsi="Arial" w:cs="Arial"/>
          <w:bCs/>
          <w:sz w:val="20"/>
          <w:szCs w:val="20"/>
        </w:rPr>
        <w:t xml:space="preserve"> Pokud toto nebude provedeno, </w:t>
      </w:r>
      <w:r w:rsidR="002A4A75">
        <w:rPr>
          <w:rFonts w:ascii="Arial" w:hAnsi="Arial" w:cs="Arial"/>
          <w:bCs/>
          <w:sz w:val="20"/>
          <w:szCs w:val="20"/>
        </w:rPr>
        <w:t xml:space="preserve">má se za to, </w:t>
      </w:r>
      <w:r w:rsidR="00AB77F0" w:rsidRPr="00026879">
        <w:rPr>
          <w:rFonts w:ascii="Arial" w:hAnsi="Arial" w:cs="Arial"/>
          <w:bCs/>
          <w:sz w:val="20"/>
          <w:szCs w:val="20"/>
        </w:rPr>
        <w:t xml:space="preserve">že objednávka byla </w:t>
      </w:r>
      <w:r w:rsidR="002A4A75">
        <w:rPr>
          <w:rFonts w:ascii="Arial" w:hAnsi="Arial" w:cs="Arial"/>
          <w:bCs/>
          <w:sz w:val="20"/>
          <w:szCs w:val="20"/>
        </w:rPr>
        <w:t>P</w:t>
      </w:r>
      <w:r w:rsidR="00AB77F0" w:rsidRPr="00026879">
        <w:rPr>
          <w:rFonts w:ascii="Arial" w:hAnsi="Arial" w:cs="Arial"/>
          <w:bCs/>
          <w:sz w:val="20"/>
          <w:szCs w:val="20"/>
        </w:rPr>
        <w:t xml:space="preserve">oskytovatelem potvrzena. </w:t>
      </w:r>
    </w:p>
    <w:p w:rsidR="008D7D5C" w:rsidRPr="00026879" w:rsidRDefault="008D7D5C" w:rsidP="001623B4">
      <w:pPr>
        <w:numPr>
          <w:ilvl w:val="1"/>
          <w:numId w:val="7"/>
        </w:numPr>
        <w:tabs>
          <w:tab w:val="num" w:pos="709"/>
        </w:tabs>
        <w:overflowPunct w:val="0"/>
        <w:autoSpaceDE w:val="0"/>
        <w:autoSpaceDN w:val="0"/>
        <w:adjustRightInd w:val="0"/>
        <w:spacing w:after="120" w:line="276" w:lineRule="auto"/>
        <w:ind w:left="709" w:hanging="709"/>
        <w:jc w:val="both"/>
        <w:textAlignment w:val="baseline"/>
        <w:rPr>
          <w:rFonts w:ascii="Arial" w:hAnsi="Arial" w:cs="Arial"/>
          <w:bCs/>
          <w:sz w:val="20"/>
          <w:szCs w:val="20"/>
        </w:rPr>
      </w:pPr>
      <w:r w:rsidRPr="00026879">
        <w:rPr>
          <w:rFonts w:ascii="Arial" w:hAnsi="Arial" w:cs="Arial"/>
          <w:bCs/>
          <w:sz w:val="20"/>
          <w:szCs w:val="20"/>
        </w:rPr>
        <w:t xml:space="preserve">V případě, že Poskytovatel nebude schopen zajistit požadované Služby nebo jejich část, </w:t>
      </w:r>
      <w:r w:rsidR="009B3083">
        <w:rPr>
          <w:rFonts w:ascii="Arial" w:hAnsi="Arial" w:cs="Arial"/>
          <w:bCs/>
          <w:sz w:val="20"/>
          <w:szCs w:val="20"/>
        </w:rPr>
        <w:br/>
      </w:r>
      <w:r w:rsidRPr="00026879">
        <w:rPr>
          <w:rFonts w:ascii="Arial" w:hAnsi="Arial" w:cs="Arial"/>
          <w:bCs/>
          <w:sz w:val="20"/>
          <w:szCs w:val="20"/>
        </w:rPr>
        <w:t>je povinen toto oznámit Kontaktním osobám Objednatele bezprostředně po doručení požadavku na zajištění plánované akce či závazné Objednávky</w:t>
      </w:r>
      <w:r w:rsidR="000C396C">
        <w:rPr>
          <w:rFonts w:ascii="Arial" w:hAnsi="Arial" w:cs="Arial"/>
          <w:bCs/>
          <w:sz w:val="20"/>
          <w:szCs w:val="20"/>
        </w:rPr>
        <w:t xml:space="preserve"> </w:t>
      </w:r>
      <w:r w:rsidRPr="00026879">
        <w:rPr>
          <w:rFonts w:ascii="Arial" w:hAnsi="Arial" w:cs="Arial"/>
          <w:bCs/>
          <w:sz w:val="20"/>
          <w:szCs w:val="20"/>
        </w:rPr>
        <w:t>či v termínech v nich uvedených a navrhnout možnost náhradního termínu.</w:t>
      </w:r>
    </w:p>
    <w:p w:rsidR="008D7D5C" w:rsidRPr="00026879" w:rsidRDefault="008D7D5C" w:rsidP="001623B4">
      <w:pPr>
        <w:numPr>
          <w:ilvl w:val="1"/>
          <w:numId w:val="7"/>
        </w:numPr>
        <w:tabs>
          <w:tab w:val="num" w:pos="709"/>
        </w:tabs>
        <w:overflowPunct w:val="0"/>
        <w:autoSpaceDE w:val="0"/>
        <w:autoSpaceDN w:val="0"/>
        <w:adjustRightInd w:val="0"/>
        <w:spacing w:after="120" w:line="276" w:lineRule="auto"/>
        <w:ind w:left="709" w:hanging="709"/>
        <w:jc w:val="both"/>
        <w:textAlignment w:val="baseline"/>
        <w:rPr>
          <w:rFonts w:ascii="Arial" w:hAnsi="Arial" w:cs="Arial"/>
          <w:bCs/>
          <w:sz w:val="20"/>
          <w:szCs w:val="20"/>
        </w:rPr>
      </w:pPr>
      <w:r w:rsidRPr="00026879">
        <w:rPr>
          <w:rFonts w:ascii="Arial" w:hAnsi="Arial" w:cs="Arial"/>
          <w:bCs/>
          <w:sz w:val="20"/>
          <w:szCs w:val="20"/>
        </w:rPr>
        <w:lastRenderedPageBreak/>
        <w:t>Poskytovatel je povinen poskytovat Služby standardními způsoby, dodržovat obecně závazné právní předpisy a normy vztahující se k jeho činnosti, řídit se zadávací dokumentací k Veřejné zakázce, Smlouvou, pokyny Objednatele a jednotlivými dílčími Objednávkami. Jakýkoliv nadstandardní způsob poskytování Služeb je Poskytovatel oprávněn použít výhradně na své náklady s tím, že Objednateli bude účtována cena jako při poskytování Služeb standardním způsobem.</w:t>
      </w:r>
    </w:p>
    <w:p w:rsidR="008D7D5C" w:rsidRPr="00026879" w:rsidRDefault="008D7D5C" w:rsidP="001623B4">
      <w:pPr>
        <w:numPr>
          <w:ilvl w:val="1"/>
          <w:numId w:val="7"/>
        </w:numPr>
        <w:tabs>
          <w:tab w:val="num" w:pos="709"/>
        </w:tabs>
        <w:overflowPunct w:val="0"/>
        <w:autoSpaceDE w:val="0"/>
        <w:autoSpaceDN w:val="0"/>
        <w:adjustRightInd w:val="0"/>
        <w:spacing w:after="120" w:line="276" w:lineRule="auto"/>
        <w:ind w:left="709" w:hanging="709"/>
        <w:jc w:val="both"/>
        <w:textAlignment w:val="baseline"/>
        <w:rPr>
          <w:rFonts w:ascii="Arial" w:hAnsi="Arial" w:cs="Arial"/>
          <w:bCs/>
          <w:sz w:val="20"/>
          <w:szCs w:val="20"/>
        </w:rPr>
      </w:pPr>
      <w:r w:rsidRPr="00026879">
        <w:rPr>
          <w:rFonts w:ascii="Arial" w:hAnsi="Arial" w:cs="Arial"/>
          <w:bCs/>
          <w:sz w:val="20"/>
          <w:szCs w:val="20"/>
        </w:rPr>
        <w:t xml:space="preserve">Poskytovatel je povinen provádět Služby řádně, včas, s potřebnou odbornou péčí </w:t>
      </w:r>
      <w:r w:rsidR="009B3083">
        <w:rPr>
          <w:rFonts w:ascii="Arial" w:hAnsi="Arial" w:cs="Arial"/>
          <w:bCs/>
          <w:sz w:val="20"/>
          <w:szCs w:val="20"/>
        </w:rPr>
        <w:br/>
      </w:r>
      <w:r w:rsidRPr="00026879">
        <w:rPr>
          <w:rFonts w:ascii="Arial" w:hAnsi="Arial" w:cs="Arial"/>
          <w:bCs/>
          <w:sz w:val="20"/>
          <w:szCs w:val="20"/>
        </w:rPr>
        <w:t>a odpovědností za vysokou odbornost poskytování technických a organizačních Služeb. Při své činnosti je Poskytovatel povinen sledovat a chránit oprávněné zájmy Objednatele a brát v úvahu a respektovat povinnosti vyplývající pro Objednatele z obecně závazných právních předpisů.</w:t>
      </w:r>
    </w:p>
    <w:p w:rsidR="008D7D5C" w:rsidRPr="00026879" w:rsidRDefault="008D7D5C" w:rsidP="001623B4">
      <w:pPr>
        <w:numPr>
          <w:ilvl w:val="1"/>
          <w:numId w:val="7"/>
        </w:numPr>
        <w:tabs>
          <w:tab w:val="num" w:pos="709"/>
        </w:tabs>
        <w:overflowPunct w:val="0"/>
        <w:autoSpaceDE w:val="0"/>
        <w:autoSpaceDN w:val="0"/>
        <w:adjustRightInd w:val="0"/>
        <w:spacing w:after="120" w:line="276" w:lineRule="auto"/>
        <w:ind w:left="709" w:hanging="709"/>
        <w:jc w:val="both"/>
        <w:textAlignment w:val="baseline"/>
        <w:rPr>
          <w:rFonts w:ascii="Arial" w:hAnsi="Arial" w:cs="Arial"/>
          <w:bCs/>
          <w:sz w:val="20"/>
          <w:szCs w:val="20"/>
        </w:rPr>
      </w:pPr>
      <w:r w:rsidRPr="00026879">
        <w:rPr>
          <w:rFonts w:ascii="Arial" w:hAnsi="Arial" w:cs="Arial"/>
          <w:bCs/>
          <w:sz w:val="20"/>
          <w:szCs w:val="20"/>
        </w:rPr>
        <w:t>Poskytovatel se dále zavazuje, že se svým jednáním při plnění Smlouvy nedopustí nekalé soutěže a že při plnění Smlouvy nebude zasahovat do práv třetích osob, ani výsledek činnosti Poskytovatele nebude zasahovat nebo jakýmkoliv způsobem porušovat práva třetích osob</w:t>
      </w:r>
      <w:r w:rsidRPr="00026879">
        <w:rPr>
          <w:rFonts w:ascii="Arial" w:hAnsi="Arial" w:cs="Arial"/>
          <w:bCs/>
          <w:color w:val="FF0000"/>
          <w:sz w:val="20"/>
          <w:szCs w:val="20"/>
        </w:rPr>
        <w:t>.</w:t>
      </w:r>
    </w:p>
    <w:p w:rsidR="003C75A9" w:rsidRPr="00026879" w:rsidRDefault="003C75A9" w:rsidP="003C75A9">
      <w:pPr>
        <w:overflowPunct w:val="0"/>
        <w:autoSpaceDE w:val="0"/>
        <w:autoSpaceDN w:val="0"/>
        <w:adjustRightInd w:val="0"/>
        <w:spacing w:after="120" w:line="276" w:lineRule="auto"/>
        <w:ind w:left="709"/>
        <w:jc w:val="both"/>
        <w:textAlignment w:val="baseline"/>
        <w:rPr>
          <w:rFonts w:ascii="Arial" w:hAnsi="Arial" w:cs="Arial"/>
          <w:bCs/>
          <w:sz w:val="20"/>
          <w:szCs w:val="20"/>
        </w:rPr>
      </w:pPr>
    </w:p>
    <w:p w:rsidR="0034311C" w:rsidRPr="00026879" w:rsidRDefault="00BD0750" w:rsidP="0034311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auto"/>
          <w:lang w:val="cs-CZ"/>
        </w:rPr>
      </w:pPr>
      <w:r w:rsidRPr="00026879">
        <w:rPr>
          <w:rFonts w:ascii="Arial" w:hAnsi="Arial" w:cs="Arial"/>
          <w:color w:val="auto"/>
          <w:lang w:val="cs-CZ"/>
        </w:rPr>
        <w:t>Článek III</w:t>
      </w:r>
      <w:r w:rsidR="0034311C" w:rsidRPr="00026879">
        <w:rPr>
          <w:rFonts w:ascii="Arial" w:hAnsi="Arial" w:cs="Arial"/>
          <w:color w:val="auto"/>
          <w:lang w:val="cs-CZ"/>
        </w:rPr>
        <w:t>.</w:t>
      </w:r>
    </w:p>
    <w:p w:rsidR="0034311C" w:rsidRPr="00026879" w:rsidRDefault="0034311C" w:rsidP="0034311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rPr>
          <w:rFonts w:ascii="Arial" w:hAnsi="Arial" w:cs="Arial"/>
          <w:color w:val="auto"/>
          <w:lang w:val="cs-CZ"/>
        </w:rPr>
      </w:pPr>
      <w:r w:rsidRPr="00026879">
        <w:rPr>
          <w:rFonts w:ascii="Arial" w:hAnsi="Arial" w:cs="Arial"/>
          <w:color w:val="auto"/>
          <w:lang w:val="cs-CZ"/>
        </w:rPr>
        <w:t>Doba a místo poskytování Služeb</w:t>
      </w:r>
    </w:p>
    <w:p w:rsidR="00BD0750" w:rsidRPr="00026879" w:rsidRDefault="00BD0750" w:rsidP="001623B4">
      <w:pPr>
        <w:pStyle w:val="Odstavecseseznamem"/>
        <w:numPr>
          <w:ilvl w:val="1"/>
          <w:numId w:val="8"/>
        </w:numPr>
        <w:overflowPunct w:val="0"/>
        <w:autoSpaceDE w:val="0"/>
        <w:autoSpaceDN w:val="0"/>
        <w:adjustRightInd w:val="0"/>
        <w:spacing w:after="120"/>
        <w:ind w:hanging="720"/>
        <w:contextualSpacing w:val="0"/>
        <w:jc w:val="both"/>
        <w:textAlignment w:val="baseline"/>
        <w:rPr>
          <w:rFonts w:ascii="Arial" w:hAnsi="Arial" w:cs="Arial"/>
          <w:sz w:val="20"/>
          <w:szCs w:val="20"/>
        </w:rPr>
      </w:pPr>
      <w:r w:rsidRPr="00026879">
        <w:rPr>
          <w:rFonts w:ascii="Arial" w:hAnsi="Arial" w:cs="Arial"/>
          <w:sz w:val="20"/>
          <w:szCs w:val="20"/>
          <w:lang w:eastAsia="cs-CZ"/>
        </w:rPr>
        <w:t xml:space="preserve">Poskytování Služeb dle Smlouvy bude zajišťováno po dobu platnosti a účinnosti Smlouvy, </w:t>
      </w:r>
      <w:r w:rsidR="009B3083">
        <w:rPr>
          <w:rFonts w:ascii="Arial" w:hAnsi="Arial" w:cs="Arial"/>
          <w:sz w:val="20"/>
          <w:szCs w:val="20"/>
          <w:lang w:eastAsia="cs-CZ"/>
        </w:rPr>
        <w:br/>
      </w:r>
      <w:r w:rsidRPr="00026879">
        <w:rPr>
          <w:rFonts w:ascii="Arial" w:hAnsi="Arial" w:cs="Arial"/>
          <w:sz w:val="20"/>
          <w:szCs w:val="20"/>
          <w:lang w:eastAsia="cs-CZ"/>
        </w:rPr>
        <w:t>a to na základě dílčích Objednávek Objednatele dle podmínek sjednaných v </w:t>
      </w:r>
      <w:r w:rsidR="00596605" w:rsidRPr="00026879">
        <w:rPr>
          <w:rFonts w:ascii="Arial" w:hAnsi="Arial" w:cs="Arial"/>
          <w:sz w:val="20"/>
          <w:szCs w:val="20"/>
          <w:lang w:eastAsia="cs-CZ"/>
        </w:rPr>
        <w:t>č</w:t>
      </w:r>
      <w:r w:rsidRPr="00026879">
        <w:rPr>
          <w:rFonts w:ascii="Arial" w:hAnsi="Arial" w:cs="Arial"/>
          <w:sz w:val="20"/>
          <w:szCs w:val="20"/>
          <w:lang w:eastAsia="cs-CZ"/>
        </w:rPr>
        <w:t>l. II. Smlouvy.</w:t>
      </w:r>
    </w:p>
    <w:p w:rsidR="00BD0750" w:rsidRPr="00026879" w:rsidRDefault="00BD0750" w:rsidP="001623B4">
      <w:pPr>
        <w:pStyle w:val="Odstavecseseznamem"/>
        <w:numPr>
          <w:ilvl w:val="1"/>
          <w:numId w:val="8"/>
        </w:numPr>
        <w:overflowPunct w:val="0"/>
        <w:autoSpaceDE w:val="0"/>
        <w:autoSpaceDN w:val="0"/>
        <w:adjustRightInd w:val="0"/>
        <w:spacing w:after="120"/>
        <w:ind w:hanging="720"/>
        <w:contextualSpacing w:val="0"/>
        <w:jc w:val="both"/>
        <w:textAlignment w:val="baseline"/>
        <w:rPr>
          <w:rFonts w:ascii="Arial" w:hAnsi="Arial" w:cs="Arial"/>
          <w:sz w:val="20"/>
          <w:szCs w:val="20"/>
        </w:rPr>
      </w:pPr>
      <w:r w:rsidRPr="00026879">
        <w:rPr>
          <w:rFonts w:ascii="Arial" w:hAnsi="Arial" w:cs="Arial"/>
          <w:sz w:val="20"/>
          <w:szCs w:val="20"/>
        </w:rPr>
        <w:t xml:space="preserve">Místem plnění závazku Poskytovatele je dle </w:t>
      </w:r>
      <w:r w:rsidR="00D60DD2" w:rsidRPr="00026879">
        <w:rPr>
          <w:rFonts w:ascii="Arial" w:hAnsi="Arial" w:cs="Arial"/>
          <w:sz w:val="20"/>
          <w:szCs w:val="20"/>
        </w:rPr>
        <w:t xml:space="preserve">Smlouvy </w:t>
      </w:r>
      <w:r w:rsidR="009227EC" w:rsidRPr="00026879">
        <w:rPr>
          <w:rFonts w:ascii="Arial" w:hAnsi="Arial" w:cs="Arial"/>
          <w:sz w:val="20"/>
          <w:szCs w:val="20"/>
        </w:rPr>
        <w:t>katastrální územ</w:t>
      </w:r>
      <w:r w:rsidR="00B21333" w:rsidRPr="00026879">
        <w:rPr>
          <w:rFonts w:ascii="Arial" w:hAnsi="Arial" w:cs="Arial"/>
          <w:sz w:val="20"/>
          <w:szCs w:val="20"/>
        </w:rPr>
        <w:t>í Uherský Brod, Havřice, Těšov,</w:t>
      </w:r>
      <w:r w:rsidR="009227EC" w:rsidRPr="00026879">
        <w:rPr>
          <w:rFonts w:ascii="Arial" w:hAnsi="Arial" w:cs="Arial"/>
          <w:sz w:val="20"/>
          <w:szCs w:val="20"/>
        </w:rPr>
        <w:t xml:space="preserve"> Újezdec u Luhačovic</w:t>
      </w:r>
      <w:r w:rsidR="00B21333" w:rsidRPr="00026879">
        <w:rPr>
          <w:rFonts w:ascii="Arial" w:hAnsi="Arial" w:cs="Arial"/>
          <w:sz w:val="20"/>
          <w:szCs w:val="20"/>
        </w:rPr>
        <w:t xml:space="preserve"> a Maršov</w:t>
      </w:r>
      <w:r w:rsidR="009227EC" w:rsidRPr="00026879">
        <w:rPr>
          <w:rFonts w:ascii="Arial" w:hAnsi="Arial" w:cs="Arial"/>
          <w:sz w:val="20"/>
          <w:szCs w:val="20"/>
        </w:rPr>
        <w:t>.</w:t>
      </w:r>
    </w:p>
    <w:p w:rsidR="003C75A9" w:rsidRPr="00026879" w:rsidRDefault="003C75A9" w:rsidP="003C75A9">
      <w:pPr>
        <w:overflowPunct w:val="0"/>
        <w:autoSpaceDE w:val="0"/>
        <w:autoSpaceDN w:val="0"/>
        <w:adjustRightInd w:val="0"/>
        <w:spacing w:after="120" w:line="276" w:lineRule="auto"/>
        <w:ind w:left="720"/>
        <w:jc w:val="both"/>
        <w:textAlignment w:val="baseline"/>
        <w:rPr>
          <w:rFonts w:ascii="Arial" w:hAnsi="Arial" w:cs="Arial"/>
          <w:sz w:val="20"/>
          <w:szCs w:val="20"/>
        </w:rPr>
      </w:pPr>
    </w:p>
    <w:p w:rsidR="0034311C" w:rsidRPr="00026879" w:rsidRDefault="0034311C" w:rsidP="0034311C">
      <w:pPr>
        <w:spacing w:line="276" w:lineRule="auto"/>
        <w:ind w:left="720" w:hanging="720"/>
        <w:jc w:val="center"/>
        <w:rPr>
          <w:rFonts w:ascii="Arial" w:hAnsi="Arial" w:cs="Arial"/>
          <w:b/>
          <w:sz w:val="20"/>
          <w:szCs w:val="20"/>
        </w:rPr>
      </w:pPr>
      <w:r w:rsidRPr="00026879">
        <w:rPr>
          <w:rFonts w:ascii="Arial" w:hAnsi="Arial" w:cs="Arial"/>
          <w:b/>
          <w:sz w:val="20"/>
          <w:szCs w:val="20"/>
        </w:rPr>
        <w:t xml:space="preserve">Článek </w:t>
      </w:r>
      <w:r w:rsidR="00BD0750" w:rsidRPr="00026879">
        <w:rPr>
          <w:rFonts w:ascii="Arial" w:hAnsi="Arial" w:cs="Arial"/>
          <w:b/>
          <w:sz w:val="20"/>
          <w:szCs w:val="20"/>
        </w:rPr>
        <w:t>I</w:t>
      </w:r>
      <w:r w:rsidRPr="00026879">
        <w:rPr>
          <w:rFonts w:ascii="Arial" w:hAnsi="Arial" w:cs="Arial"/>
          <w:b/>
          <w:sz w:val="20"/>
          <w:szCs w:val="20"/>
        </w:rPr>
        <w:t>V.</w:t>
      </w:r>
    </w:p>
    <w:p w:rsidR="0034311C" w:rsidRPr="00026879" w:rsidRDefault="0034311C" w:rsidP="0034311C">
      <w:pPr>
        <w:spacing w:after="120" w:line="276" w:lineRule="auto"/>
        <w:ind w:left="720" w:hanging="720"/>
        <w:jc w:val="center"/>
        <w:rPr>
          <w:rFonts w:ascii="Arial" w:hAnsi="Arial" w:cs="Arial"/>
          <w:b/>
          <w:sz w:val="20"/>
          <w:szCs w:val="20"/>
        </w:rPr>
      </w:pPr>
      <w:r w:rsidRPr="00026879">
        <w:rPr>
          <w:rFonts w:ascii="Arial" w:hAnsi="Arial" w:cs="Arial"/>
          <w:b/>
          <w:sz w:val="20"/>
          <w:szCs w:val="20"/>
        </w:rPr>
        <w:t>Cena Služeb a platební podmínky</w:t>
      </w:r>
    </w:p>
    <w:p w:rsidR="00BD0750" w:rsidRPr="00FC2917" w:rsidRDefault="00FC2917" w:rsidP="00E46D1E">
      <w:pPr>
        <w:pStyle w:val="Odstavecseseznamem"/>
        <w:numPr>
          <w:ilvl w:val="1"/>
          <w:numId w:val="9"/>
        </w:numPr>
        <w:overflowPunct w:val="0"/>
        <w:autoSpaceDE w:val="0"/>
        <w:autoSpaceDN w:val="0"/>
        <w:adjustRightInd w:val="0"/>
        <w:spacing w:after="120"/>
        <w:ind w:left="709" w:hanging="709"/>
        <w:contextualSpacing w:val="0"/>
        <w:jc w:val="both"/>
        <w:textAlignment w:val="baseline"/>
        <w:rPr>
          <w:rFonts w:ascii="Arial" w:hAnsi="Arial" w:cs="Arial"/>
          <w:b/>
          <w:sz w:val="20"/>
          <w:szCs w:val="20"/>
        </w:rPr>
      </w:pPr>
      <w:r w:rsidRPr="00FC2917">
        <w:rPr>
          <w:rFonts w:ascii="Arial" w:hAnsi="Arial" w:cs="Arial"/>
          <w:sz w:val="20"/>
          <w:szCs w:val="20"/>
        </w:rPr>
        <w:t>Smluvní strany se dohodly, že za řádně provedené dílo zaplatí Objednatel v souladu s</w:t>
      </w:r>
      <w:r w:rsidR="007848DC">
        <w:rPr>
          <w:rFonts w:ascii="Arial" w:hAnsi="Arial" w:cs="Arial"/>
          <w:b/>
          <w:sz w:val="20"/>
          <w:szCs w:val="20"/>
        </w:rPr>
        <w:t> </w:t>
      </w:r>
      <w:r w:rsidRPr="00FC2917">
        <w:rPr>
          <w:rFonts w:ascii="Arial" w:hAnsi="Arial" w:cs="Arial"/>
          <w:sz w:val="20"/>
          <w:szCs w:val="20"/>
        </w:rPr>
        <w:t xml:space="preserve">ustanovením zákona č. 526/1990 Sb., o cenách ve znění pozdějších předpisů </w:t>
      </w:r>
      <w:r>
        <w:rPr>
          <w:rFonts w:ascii="Arial" w:hAnsi="Arial" w:cs="Arial"/>
          <w:sz w:val="20"/>
          <w:szCs w:val="20"/>
        </w:rPr>
        <w:t xml:space="preserve">pevnou cenu, která je uvedena v příloze č. 1, příp. </w:t>
      </w:r>
      <w:r w:rsidR="00230F2C">
        <w:rPr>
          <w:rFonts w:ascii="Arial" w:hAnsi="Arial" w:cs="Arial"/>
          <w:sz w:val="20"/>
          <w:szCs w:val="20"/>
        </w:rPr>
        <w:t xml:space="preserve">v </w:t>
      </w:r>
      <w:r>
        <w:rPr>
          <w:rFonts w:ascii="Arial" w:hAnsi="Arial" w:cs="Arial"/>
          <w:sz w:val="20"/>
          <w:szCs w:val="20"/>
        </w:rPr>
        <w:t xml:space="preserve">příloze č. 2 </w:t>
      </w:r>
      <w:proofErr w:type="gramStart"/>
      <w:r>
        <w:rPr>
          <w:rFonts w:ascii="Arial" w:hAnsi="Arial" w:cs="Arial"/>
          <w:sz w:val="20"/>
          <w:szCs w:val="20"/>
        </w:rPr>
        <w:t>této</w:t>
      </w:r>
      <w:proofErr w:type="gramEnd"/>
      <w:r>
        <w:rPr>
          <w:rFonts w:ascii="Arial" w:hAnsi="Arial" w:cs="Arial"/>
          <w:sz w:val="20"/>
          <w:szCs w:val="20"/>
        </w:rPr>
        <w:t xml:space="preserve"> smlouvy.</w:t>
      </w:r>
      <w:r>
        <w:rPr>
          <w:rFonts w:ascii="Arial" w:hAnsi="Arial" w:cs="Arial"/>
          <w:b/>
          <w:sz w:val="20"/>
          <w:szCs w:val="20"/>
        </w:rPr>
        <w:t xml:space="preserve"> </w:t>
      </w:r>
    </w:p>
    <w:p w:rsidR="00BD0750" w:rsidRPr="009B3083" w:rsidRDefault="00FC2917" w:rsidP="001623B4">
      <w:pPr>
        <w:pStyle w:val="Odstavecseseznamem"/>
        <w:numPr>
          <w:ilvl w:val="1"/>
          <w:numId w:val="9"/>
        </w:numPr>
        <w:overflowPunct w:val="0"/>
        <w:autoSpaceDE w:val="0"/>
        <w:autoSpaceDN w:val="0"/>
        <w:adjustRightInd w:val="0"/>
        <w:spacing w:after="120"/>
        <w:ind w:left="709" w:hanging="709"/>
        <w:contextualSpacing w:val="0"/>
        <w:jc w:val="both"/>
        <w:textAlignment w:val="baseline"/>
        <w:rPr>
          <w:rFonts w:ascii="Arial" w:hAnsi="Arial" w:cs="Arial"/>
          <w:b/>
          <w:sz w:val="20"/>
          <w:szCs w:val="20"/>
        </w:rPr>
      </w:pPr>
      <w:r>
        <w:rPr>
          <w:rFonts w:ascii="Arial" w:hAnsi="Arial" w:cs="Arial"/>
          <w:sz w:val="20"/>
          <w:szCs w:val="20"/>
        </w:rPr>
        <w:t xml:space="preserve">Do této ceny je již zahrnuta kupní ceny za věci obstarané </w:t>
      </w:r>
      <w:r w:rsidR="00D03ED3">
        <w:rPr>
          <w:rFonts w:ascii="Arial" w:hAnsi="Arial" w:cs="Arial"/>
          <w:sz w:val="20"/>
          <w:szCs w:val="20"/>
        </w:rPr>
        <w:t>P</w:t>
      </w:r>
      <w:r>
        <w:rPr>
          <w:rFonts w:ascii="Arial" w:hAnsi="Arial" w:cs="Arial"/>
          <w:sz w:val="20"/>
          <w:szCs w:val="20"/>
        </w:rPr>
        <w:t>oskytovatelem pro účely provedení díla. Tato cena nebude po dobu trvání této smlouvy žádným způsobem upravována a na její výši nemá žádný vliv výše vynaložených nákladů souvisejících s provedením díla ani jakýchkoliv jiných nákladů či</w:t>
      </w:r>
      <w:r w:rsidR="00D03ED3">
        <w:rPr>
          <w:rFonts w:ascii="Arial" w:hAnsi="Arial" w:cs="Arial"/>
          <w:sz w:val="20"/>
          <w:szCs w:val="20"/>
        </w:rPr>
        <w:t xml:space="preserve"> poplatků, k jejichž úhradě je P</w:t>
      </w:r>
      <w:r>
        <w:rPr>
          <w:rFonts w:ascii="Arial" w:hAnsi="Arial" w:cs="Arial"/>
          <w:sz w:val="20"/>
          <w:szCs w:val="20"/>
        </w:rPr>
        <w:t>oskytovatel povinen na základě této smlouvy či obecně závazných právních předpisů. Poskytovatel nemá právo domáhat se zvýšení sjednané ceny z důvodů chyb nebo nedostatků v jeho cenové kalkulaci cenové nabídky, pokud jsou tyto chyby důsledkem nepřesného nebo neúplného ocenění nabídky z jeho strany.</w:t>
      </w:r>
    </w:p>
    <w:p w:rsidR="00BD0750" w:rsidRPr="009B3083" w:rsidRDefault="00BD0750" w:rsidP="001623B4">
      <w:pPr>
        <w:numPr>
          <w:ilvl w:val="1"/>
          <w:numId w:val="9"/>
        </w:numPr>
        <w:spacing w:after="120" w:line="276" w:lineRule="auto"/>
        <w:ind w:left="709" w:hanging="709"/>
        <w:jc w:val="both"/>
        <w:rPr>
          <w:rFonts w:ascii="Arial" w:hAnsi="Arial" w:cs="Arial"/>
          <w:sz w:val="20"/>
          <w:szCs w:val="20"/>
        </w:rPr>
      </w:pPr>
      <w:r w:rsidRPr="009B3083">
        <w:rPr>
          <w:rFonts w:ascii="Arial" w:hAnsi="Arial" w:cs="Arial"/>
          <w:sz w:val="20"/>
          <w:szCs w:val="20"/>
        </w:rPr>
        <w:t>Cenu dle odst. 4.1 a 4.2 tohoto článku je možné překročit pouze v případě změny příslušných právních předpisů upravujících výši DPH. V takovém případě bude k cenám bez DPH dle odst. 4.1 a 4.2 tohoto článku účtována DPH ve výši platné k datu uskutečnění zdanitelného plnění.</w:t>
      </w:r>
    </w:p>
    <w:p w:rsidR="00BD0750" w:rsidRPr="00BC2719" w:rsidRDefault="00B17E7B" w:rsidP="00426608">
      <w:pPr>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C</w:t>
      </w:r>
      <w:r w:rsidR="00BD0750" w:rsidRPr="009B3083">
        <w:rPr>
          <w:rFonts w:ascii="Arial" w:hAnsi="Arial" w:cs="Arial"/>
          <w:sz w:val="20"/>
          <w:szCs w:val="20"/>
        </w:rPr>
        <w:t>eny budou uhrazeny po řádném poskytnutí Služeb na základě řádného daňového dokladu (dále jen „</w:t>
      </w:r>
      <w:r w:rsidR="00BD0750" w:rsidRPr="009B3083">
        <w:rPr>
          <w:rFonts w:ascii="Arial" w:hAnsi="Arial" w:cs="Arial"/>
          <w:b/>
          <w:sz w:val="20"/>
          <w:szCs w:val="20"/>
        </w:rPr>
        <w:t>Faktura</w:t>
      </w:r>
      <w:r w:rsidR="00BD0750" w:rsidRPr="009B3083">
        <w:rPr>
          <w:rFonts w:ascii="Arial" w:hAnsi="Arial" w:cs="Arial"/>
          <w:sz w:val="20"/>
          <w:szCs w:val="20"/>
        </w:rPr>
        <w:t>“ či „</w:t>
      </w:r>
      <w:r w:rsidR="00BD0750" w:rsidRPr="009B3083">
        <w:rPr>
          <w:rFonts w:ascii="Arial" w:hAnsi="Arial" w:cs="Arial"/>
          <w:b/>
          <w:sz w:val="20"/>
          <w:szCs w:val="20"/>
        </w:rPr>
        <w:t>Faktury</w:t>
      </w:r>
      <w:r w:rsidR="00BD0750" w:rsidRPr="009B3083">
        <w:rPr>
          <w:rFonts w:ascii="Arial" w:hAnsi="Arial" w:cs="Arial"/>
          <w:sz w:val="20"/>
          <w:szCs w:val="20"/>
        </w:rPr>
        <w:t>“), jehož součástí musí být soupis všech poskytnutých Služeb.</w:t>
      </w:r>
    </w:p>
    <w:p w:rsidR="00BD0750" w:rsidRPr="00BC2719" w:rsidRDefault="00BD0750" w:rsidP="001623B4">
      <w:pPr>
        <w:numPr>
          <w:ilvl w:val="1"/>
          <w:numId w:val="9"/>
        </w:numPr>
        <w:spacing w:after="120" w:line="276" w:lineRule="auto"/>
        <w:ind w:left="709" w:hanging="709"/>
        <w:jc w:val="both"/>
        <w:rPr>
          <w:rFonts w:ascii="Arial" w:hAnsi="Arial" w:cs="Arial"/>
          <w:sz w:val="20"/>
          <w:szCs w:val="20"/>
        </w:rPr>
      </w:pPr>
      <w:r w:rsidRPr="00BC2719">
        <w:rPr>
          <w:rFonts w:ascii="Arial" w:hAnsi="Arial" w:cs="Arial"/>
          <w:sz w:val="20"/>
          <w:szCs w:val="20"/>
        </w:rPr>
        <w:t xml:space="preserve">Faktura vystavená Poskytovatelem musí obsahovat veškeré stanovené obsahové i formální náležitosti daňového dokladu v souladu s příslušnými právními předpisy </w:t>
      </w:r>
      <w:r w:rsidR="00F5125B" w:rsidRPr="00BC2719">
        <w:rPr>
          <w:rFonts w:ascii="Arial" w:hAnsi="Arial" w:cs="Arial"/>
          <w:sz w:val="20"/>
          <w:szCs w:val="20"/>
        </w:rPr>
        <w:t xml:space="preserve">a musí být označena </w:t>
      </w:r>
      <w:r w:rsidRPr="00BC2719">
        <w:rPr>
          <w:rFonts w:ascii="Arial" w:hAnsi="Arial" w:cs="Arial"/>
          <w:sz w:val="20"/>
          <w:szCs w:val="20"/>
        </w:rPr>
        <w:t xml:space="preserve">zejména: </w:t>
      </w:r>
    </w:p>
    <w:p w:rsidR="00503A9E" w:rsidRDefault="00503A9E" w:rsidP="00503A9E">
      <w:pPr>
        <w:pStyle w:val="Nadpis2"/>
        <w:spacing w:before="0"/>
        <w:ind w:firstLine="578"/>
        <w:rPr>
          <w:rFonts w:ascii="Arial" w:hAnsi="Arial" w:cs="Arial"/>
          <w:b w:val="0"/>
          <w:bCs w:val="0"/>
          <w:sz w:val="20"/>
          <w:szCs w:val="20"/>
        </w:rPr>
      </w:pPr>
      <w:r>
        <w:rPr>
          <w:rFonts w:ascii="Arial" w:hAnsi="Arial" w:cs="Arial"/>
          <w:b w:val="0"/>
          <w:bCs w:val="0"/>
          <w:sz w:val="20"/>
          <w:szCs w:val="20"/>
        </w:rPr>
        <w:lastRenderedPageBreak/>
        <w:t xml:space="preserve">a) </w:t>
      </w:r>
      <w:r w:rsidRPr="00503A9E">
        <w:rPr>
          <w:rFonts w:ascii="Arial" w:hAnsi="Arial" w:cs="Arial"/>
          <w:b w:val="0"/>
          <w:bCs w:val="0"/>
          <w:sz w:val="20"/>
          <w:szCs w:val="20"/>
        </w:rPr>
        <w:t>označení faktury a čísla IČ</w:t>
      </w:r>
      <w:r w:rsidR="00230F2C">
        <w:rPr>
          <w:rFonts w:ascii="Arial" w:hAnsi="Arial" w:cs="Arial"/>
          <w:b w:val="0"/>
          <w:bCs w:val="0"/>
          <w:sz w:val="20"/>
          <w:szCs w:val="20"/>
        </w:rPr>
        <w:t>O</w:t>
      </w:r>
    </w:p>
    <w:p w:rsidR="00503A9E" w:rsidRDefault="00503A9E" w:rsidP="00503A9E">
      <w:pPr>
        <w:pStyle w:val="Nadpis2"/>
        <w:spacing w:before="0"/>
        <w:ind w:firstLine="578"/>
        <w:rPr>
          <w:rFonts w:ascii="Arial" w:hAnsi="Arial" w:cs="Arial"/>
          <w:b w:val="0"/>
          <w:bCs w:val="0"/>
          <w:sz w:val="20"/>
          <w:szCs w:val="20"/>
        </w:rPr>
      </w:pPr>
      <w:r>
        <w:rPr>
          <w:rFonts w:ascii="Arial" w:hAnsi="Arial" w:cs="Arial"/>
          <w:b w:val="0"/>
          <w:bCs w:val="0"/>
          <w:sz w:val="20"/>
          <w:szCs w:val="20"/>
        </w:rPr>
        <w:t xml:space="preserve">b) </w:t>
      </w:r>
      <w:r w:rsidRPr="00503A9E">
        <w:rPr>
          <w:rFonts w:ascii="Arial" w:hAnsi="Arial" w:cs="Arial"/>
          <w:b w:val="0"/>
          <w:bCs w:val="0"/>
          <w:sz w:val="20"/>
          <w:szCs w:val="20"/>
        </w:rPr>
        <w:t xml:space="preserve">údaj o zápisu do obchodního rejstříku, jiného veřejného seznamu včetně spisové značky </w:t>
      </w:r>
    </w:p>
    <w:p w:rsidR="00503A9E" w:rsidRPr="00503A9E" w:rsidRDefault="00503A9E" w:rsidP="00503A9E">
      <w:pPr>
        <w:pStyle w:val="Nadpis2"/>
        <w:spacing w:before="0"/>
        <w:ind w:left="708"/>
        <w:rPr>
          <w:rFonts w:ascii="Arial" w:hAnsi="Arial" w:cs="Arial"/>
          <w:b w:val="0"/>
          <w:bCs w:val="0"/>
          <w:sz w:val="20"/>
          <w:szCs w:val="20"/>
        </w:rPr>
      </w:pPr>
      <w:r>
        <w:rPr>
          <w:rFonts w:ascii="Arial" w:hAnsi="Arial" w:cs="Arial"/>
          <w:b w:val="0"/>
          <w:bCs w:val="0"/>
          <w:sz w:val="20"/>
          <w:szCs w:val="20"/>
        </w:rPr>
        <w:t xml:space="preserve">  p</w:t>
      </w:r>
      <w:r w:rsidRPr="00503A9E">
        <w:rPr>
          <w:rFonts w:ascii="Arial" w:hAnsi="Arial" w:cs="Arial"/>
          <w:b w:val="0"/>
          <w:bCs w:val="0"/>
          <w:sz w:val="20"/>
          <w:szCs w:val="20"/>
        </w:rPr>
        <w:t>řípadně údaj o zápisu do jiné evidence)</w:t>
      </w:r>
    </w:p>
    <w:p w:rsidR="00503A9E" w:rsidRPr="00503A9E" w:rsidRDefault="00503A9E" w:rsidP="00503A9E">
      <w:pPr>
        <w:pStyle w:val="Nadpis2"/>
        <w:spacing w:before="0"/>
        <w:ind w:firstLine="578"/>
        <w:rPr>
          <w:rFonts w:ascii="Arial" w:hAnsi="Arial" w:cs="Arial"/>
          <w:b w:val="0"/>
          <w:bCs w:val="0"/>
          <w:sz w:val="20"/>
          <w:szCs w:val="20"/>
        </w:rPr>
      </w:pPr>
      <w:r>
        <w:rPr>
          <w:rFonts w:ascii="Arial" w:hAnsi="Arial" w:cs="Arial"/>
          <w:b w:val="0"/>
          <w:bCs w:val="0"/>
          <w:sz w:val="20"/>
          <w:szCs w:val="20"/>
        </w:rPr>
        <w:t xml:space="preserve">c) </w:t>
      </w:r>
      <w:r w:rsidRPr="00503A9E">
        <w:rPr>
          <w:rFonts w:ascii="Arial" w:hAnsi="Arial" w:cs="Arial"/>
          <w:b w:val="0"/>
          <w:bCs w:val="0"/>
          <w:sz w:val="20"/>
          <w:szCs w:val="20"/>
        </w:rPr>
        <w:t>název a sídlo zhotovitele a objednatele včetně čísel bankovních účtů</w:t>
      </w:r>
    </w:p>
    <w:p w:rsidR="00503A9E" w:rsidRPr="00503A9E" w:rsidRDefault="00503A9E" w:rsidP="00503A9E">
      <w:pPr>
        <w:pStyle w:val="Nadpis2"/>
        <w:spacing w:before="0"/>
        <w:ind w:firstLine="578"/>
        <w:rPr>
          <w:rFonts w:ascii="Arial" w:hAnsi="Arial" w:cs="Arial"/>
          <w:b w:val="0"/>
          <w:bCs w:val="0"/>
          <w:sz w:val="20"/>
          <w:szCs w:val="20"/>
        </w:rPr>
      </w:pPr>
      <w:r>
        <w:rPr>
          <w:rFonts w:ascii="Arial" w:hAnsi="Arial" w:cs="Arial"/>
          <w:b w:val="0"/>
          <w:bCs w:val="0"/>
          <w:sz w:val="20"/>
          <w:szCs w:val="20"/>
        </w:rPr>
        <w:t xml:space="preserve">d) </w:t>
      </w:r>
      <w:r w:rsidRPr="00503A9E">
        <w:rPr>
          <w:rFonts w:ascii="Arial" w:hAnsi="Arial" w:cs="Arial"/>
          <w:b w:val="0"/>
          <w:bCs w:val="0"/>
          <w:sz w:val="20"/>
          <w:szCs w:val="20"/>
        </w:rPr>
        <w:t>předmět plnění – název projektu/zakázky</w:t>
      </w:r>
    </w:p>
    <w:p w:rsidR="00503A9E" w:rsidRPr="00503A9E" w:rsidRDefault="00503A9E" w:rsidP="00503A9E">
      <w:pPr>
        <w:pStyle w:val="Nadpis2"/>
        <w:spacing w:before="0"/>
        <w:ind w:firstLine="578"/>
        <w:rPr>
          <w:rFonts w:ascii="Arial" w:hAnsi="Arial" w:cs="Arial"/>
          <w:b w:val="0"/>
          <w:bCs w:val="0"/>
          <w:sz w:val="20"/>
          <w:szCs w:val="20"/>
        </w:rPr>
      </w:pPr>
      <w:r>
        <w:rPr>
          <w:rFonts w:ascii="Arial" w:hAnsi="Arial" w:cs="Arial"/>
          <w:b w:val="0"/>
          <w:bCs w:val="0"/>
          <w:sz w:val="20"/>
          <w:szCs w:val="20"/>
        </w:rPr>
        <w:t xml:space="preserve">e) </w:t>
      </w:r>
      <w:r w:rsidRPr="00503A9E">
        <w:rPr>
          <w:rFonts w:ascii="Arial" w:hAnsi="Arial" w:cs="Arial"/>
          <w:b w:val="0"/>
          <w:bCs w:val="0"/>
          <w:sz w:val="20"/>
          <w:szCs w:val="20"/>
        </w:rPr>
        <w:t>cena provedených prací</w:t>
      </w:r>
    </w:p>
    <w:p w:rsidR="00503A9E" w:rsidRDefault="00503A9E" w:rsidP="00503A9E">
      <w:pPr>
        <w:pStyle w:val="Nadpis2"/>
        <w:spacing w:before="0"/>
        <w:ind w:firstLine="578"/>
        <w:rPr>
          <w:rFonts w:ascii="Arial" w:hAnsi="Arial" w:cs="Arial"/>
          <w:b w:val="0"/>
          <w:bCs w:val="0"/>
          <w:sz w:val="20"/>
          <w:szCs w:val="20"/>
        </w:rPr>
      </w:pPr>
      <w:r>
        <w:rPr>
          <w:rFonts w:ascii="Arial" w:hAnsi="Arial" w:cs="Arial"/>
          <w:b w:val="0"/>
          <w:bCs w:val="0"/>
          <w:sz w:val="20"/>
          <w:szCs w:val="20"/>
        </w:rPr>
        <w:t xml:space="preserve">f) </w:t>
      </w:r>
      <w:r w:rsidRPr="00503A9E">
        <w:rPr>
          <w:rFonts w:ascii="Arial" w:hAnsi="Arial" w:cs="Arial"/>
          <w:b w:val="0"/>
          <w:bCs w:val="0"/>
          <w:sz w:val="20"/>
          <w:szCs w:val="20"/>
        </w:rPr>
        <w:t>den vystavení a splatnosti faktury</w:t>
      </w:r>
    </w:p>
    <w:p w:rsidR="00503A9E" w:rsidRPr="00503A9E" w:rsidRDefault="00503A9E" w:rsidP="00503A9E"/>
    <w:p w:rsidR="00BD0750" w:rsidRPr="00BC2719" w:rsidRDefault="00BD0750" w:rsidP="001623B4">
      <w:pPr>
        <w:numPr>
          <w:ilvl w:val="1"/>
          <w:numId w:val="9"/>
        </w:numPr>
        <w:spacing w:after="120" w:line="276" w:lineRule="auto"/>
        <w:ind w:left="709" w:hanging="709"/>
        <w:jc w:val="both"/>
        <w:rPr>
          <w:rFonts w:ascii="Arial" w:hAnsi="Arial" w:cs="Arial"/>
          <w:sz w:val="20"/>
          <w:szCs w:val="20"/>
        </w:rPr>
      </w:pPr>
      <w:r w:rsidRPr="00BC2719">
        <w:rPr>
          <w:rFonts w:ascii="Arial" w:hAnsi="Arial" w:cs="Arial"/>
          <w:sz w:val="20"/>
          <w:szCs w:val="20"/>
        </w:rPr>
        <w:t>Faktury</w:t>
      </w:r>
      <w:r w:rsidR="000C396C">
        <w:rPr>
          <w:rFonts w:ascii="Arial" w:hAnsi="Arial" w:cs="Arial"/>
          <w:sz w:val="20"/>
          <w:szCs w:val="20"/>
        </w:rPr>
        <w:t xml:space="preserve"> vč. všech nezbytných příloh</w:t>
      </w:r>
      <w:r w:rsidRPr="00BC2719">
        <w:rPr>
          <w:rFonts w:ascii="Arial" w:hAnsi="Arial" w:cs="Arial"/>
          <w:sz w:val="20"/>
          <w:szCs w:val="20"/>
        </w:rPr>
        <w:t xml:space="preserve"> budou zasílány na adresu Objednatele ve tvaru: </w:t>
      </w:r>
      <w:r w:rsidR="006C6764">
        <w:rPr>
          <w:rFonts w:ascii="Arial" w:hAnsi="Arial" w:cs="Arial"/>
          <w:sz w:val="20"/>
          <w:szCs w:val="20"/>
        </w:rPr>
        <w:t>TSUB, příspěvková organizace</w:t>
      </w:r>
      <w:r w:rsidRPr="00BC2719">
        <w:rPr>
          <w:rFonts w:ascii="Arial" w:hAnsi="Arial" w:cs="Arial"/>
          <w:sz w:val="20"/>
          <w:szCs w:val="20"/>
        </w:rPr>
        <w:t xml:space="preserve">, </w:t>
      </w:r>
      <w:r w:rsidR="006C6764">
        <w:rPr>
          <w:rFonts w:ascii="Arial" w:hAnsi="Arial" w:cs="Arial"/>
          <w:sz w:val="20"/>
          <w:szCs w:val="20"/>
        </w:rPr>
        <w:t>Větrná 2037</w:t>
      </w:r>
      <w:r w:rsidRPr="00BC2719">
        <w:rPr>
          <w:rFonts w:ascii="Arial" w:hAnsi="Arial" w:cs="Arial"/>
          <w:sz w:val="20"/>
          <w:szCs w:val="20"/>
        </w:rPr>
        <w:t xml:space="preserve">, </w:t>
      </w:r>
      <w:r w:rsidR="009227EC" w:rsidRPr="00BC2719">
        <w:rPr>
          <w:rFonts w:ascii="Arial" w:hAnsi="Arial" w:cs="Arial"/>
          <w:sz w:val="20"/>
          <w:szCs w:val="20"/>
        </w:rPr>
        <w:t>688</w:t>
      </w:r>
      <w:r w:rsidRPr="00BC2719">
        <w:rPr>
          <w:rFonts w:ascii="Arial" w:hAnsi="Arial" w:cs="Arial"/>
          <w:sz w:val="20"/>
          <w:szCs w:val="20"/>
        </w:rPr>
        <w:t xml:space="preserve"> </w:t>
      </w:r>
      <w:r w:rsidR="006C6764">
        <w:rPr>
          <w:rFonts w:ascii="Arial" w:hAnsi="Arial" w:cs="Arial"/>
          <w:sz w:val="20"/>
          <w:szCs w:val="20"/>
        </w:rPr>
        <w:t>01</w:t>
      </w:r>
      <w:r w:rsidRPr="00BC2719">
        <w:rPr>
          <w:rFonts w:ascii="Arial" w:hAnsi="Arial" w:cs="Arial"/>
          <w:sz w:val="20"/>
          <w:szCs w:val="20"/>
        </w:rPr>
        <w:t xml:space="preserve"> </w:t>
      </w:r>
      <w:r w:rsidR="009227EC" w:rsidRPr="00BC2719">
        <w:rPr>
          <w:rFonts w:ascii="Arial" w:hAnsi="Arial" w:cs="Arial"/>
          <w:sz w:val="20"/>
          <w:szCs w:val="20"/>
        </w:rPr>
        <w:t>Uherský Brod</w:t>
      </w:r>
      <w:r w:rsidR="00411072" w:rsidRPr="00BC2719">
        <w:rPr>
          <w:rFonts w:ascii="Arial" w:hAnsi="Arial" w:cs="Arial"/>
          <w:sz w:val="20"/>
          <w:szCs w:val="20"/>
        </w:rPr>
        <w:t xml:space="preserve"> případně elektronicky na e-mail: </w:t>
      </w:r>
      <w:r w:rsidR="006C6764">
        <w:rPr>
          <w:rFonts w:ascii="Arial" w:hAnsi="Arial" w:cs="Arial"/>
          <w:sz w:val="20"/>
          <w:szCs w:val="20"/>
        </w:rPr>
        <w:t>info</w:t>
      </w:r>
      <w:r w:rsidR="00411072" w:rsidRPr="00BC2719">
        <w:rPr>
          <w:rFonts w:ascii="Arial" w:hAnsi="Arial" w:cs="Arial"/>
          <w:sz w:val="20"/>
          <w:szCs w:val="20"/>
        </w:rPr>
        <w:t>@</w:t>
      </w:r>
      <w:r w:rsidR="006C6764">
        <w:rPr>
          <w:rFonts w:ascii="Arial" w:hAnsi="Arial" w:cs="Arial"/>
          <w:sz w:val="20"/>
          <w:szCs w:val="20"/>
        </w:rPr>
        <w:t>ts</w:t>
      </w:r>
      <w:r w:rsidR="00411072" w:rsidRPr="00BC2719">
        <w:rPr>
          <w:rFonts w:ascii="Arial" w:hAnsi="Arial" w:cs="Arial"/>
          <w:sz w:val="20"/>
          <w:szCs w:val="20"/>
        </w:rPr>
        <w:t>ub.cz.</w:t>
      </w:r>
    </w:p>
    <w:p w:rsidR="00BD0750" w:rsidRPr="00BC2719" w:rsidRDefault="00BD0750" w:rsidP="001623B4">
      <w:pPr>
        <w:numPr>
          <w:ilvl w:val="1"/>
          <w:numId w:val="9"/>
        </w:numPr>
        <w:spacing w:after="120" w:line="276" w:lineRule="auto"/>
        <w:ind w:left="709" w:hanging="709"/>
        <w:jc w:val="both"/>
        <w:rPr>
          <w:rFonts w:ascii="Arial" w:hAnsi="Arial" w:cs="Arial"/>
          <w:sz w:val="20"/>
          <w:szCs w:val="20"/>
        </w:rPr>
      </w:pPr>
      <w:r w:rsidRPr="00BC2719">
        <w:rPr>
          <w:rFonts w:ascii="Arial" w:hAnsi="Arial" w:cs="Arial"/>
          <w:sz w:val="20"/>
          <w:szCs w:val="20"/>
        </w:rPr>
        <w:t xml:space="preserve">Lhůta splatnosti Poskytovatelem vystavených Faktur činí </w:t>
      </w:r>
      <w:r w:rsidR="00B21333" w:rsidRPr="00BC2719">
        <w:rPr>
          <w:rFonts w:ascii="Arial" w:hAnsi="Arial" w:cs="Arial"/>
          <w:sz w:val="20"/>
          <w:szCs w:val="20"/>
        </w:rPr>
        <w:t>30</w:t>
      </w:r>
      <w:r w:rsidRPr="00BC2719">
        <w:rPr>
          <w:rFonts w:ascii="Arial" w:hAnsi="Arial" w:cs="Arial"/>
          <w:sz w:val="20"/>
          <w:szCs w:val="20"/>
        </w:rPr>
        <w:t xml:space="preserve"> kalendářních dnů od jejich doručení Objednateli. Smluvní strany dále ujednaly, že veškeré platby za dodané Služby budou placeny bezhotovostním převodem na účet Poskytovatele uvedený v </w:t>
      </w:r>
      <w:r w:rsidR="00596605" w:rsidRPr="00BC2719">
        <w:rPr>
          <w:rFonts w:ascii="Arial" w:hAnsi="Arial" w:cs="Arial"/>
          <w:sz w:val="20"/>
          <w:szCs w:val="20"/>
        </w:rPr>
        <w:t>záhlaví Smlouvy</w:t>
      </w:r>
      <w:r w:rsidRPr="00BC2719">
        <w:rPr>
          <w:rFonts w:ascii="Arial" w:hAnsi="Arial" w:cs="Arial"/>
          <w:sz w:val="20"/>
          <w:szCs w:val="20"/>
        </w:rPr>
        <w:t>. Povinnost Objednatele zaplatit za poskytnuté Služby je splněna dnem odepsání příslušné částky z účtu Objednatele.</w:t>
      </w:r>
    </w:p>
    <w:p w:rsidR="00BD0750" w:rsidRPr="00BC2719" w:rsidRDefault="00BD0750" w:rsidP="001623B4">
      <w:pPr>
        <w:numPr>
          <w:ilvl w:val="1"/>
          <w:numId w:val="9"/>
        </w:numPr>
        <w:spacing w:after="120" w:line="276" w:lineRule="auto"/>
        <w:ind w:left="709" w:hanging="709"/>
        <w:jc w:val="both"/>
        <w:rPr>
          <w:rFonts w:ascii="Arial" w:hAnsi="Arial" w:cs="Arial"/>
          <w:sz w:val="20"/>
          <w:szCs w:val="20"/>
        </w:rPr>
      </w:pPr>
      <w:r w:rsidRPr="00BC2719">
        <w:rPr>
          <w:rFonts w:ascii="Arial" w:hAnsi="Arial" w:cs="Arial"/>
          <w:sz w:val="20"/>
          <w:szCs w:val="20"/>
        </w:rPr>
        <w:t xml:space="preserve">V případě, že Faktura nebude mít odpovídající náležitosti či bude chybně vyúčtována cena </w:t>
      </w:r>
      <w:r w:rsidR="009B3083">
        <w:rPr>
          <w:rFonts w:ascii="Arial" w:hAnsi="Arial" w:cs="Arial"/>
          <w:sz w:val="20"/>
          <w:szCs w:val="20"/>
        </w:rPr>
        <w:br/>
      </w:r>
      <w:r w:rsidRPr="00BC2719">
        <w:rPr>
          <w:rFonts w:ascii="Arial" w:hAnsi="Arial" w:cs="Arial"/>
          <w:sz w:val="20"/>
          <w:szCs w:val="20"/>
        </w:rPr>
        <w:t>či DPH, je Objednatel oprávněn vrátit ji ve lhůtě splatnosti Poskytovateli s vytknutím nedostatků, aniž by se dostal do prodlení. Nová lhůta splatnosti počíná běžet od okamžiku doručení opravené či doplněné Faktury Objednateli.</w:t>
      </w:r>
    </w:p>
    <w:p w:rsidR="00BD0750" w:rsidRPr="00BC2719" w:rsidRDefault="00BD0750" w:rsidP="001623B4">
      <w:pPr>
        <w:numPr>
          <w:ilvl w:val="1"/>
          <w:numId w:val="9"/>
        </w:numPr>
        <w:spacing w:after="120" w:line="276" w:lineRule="auto"/>
        <w:ind w:left="709" w:hanging="709"/>
        <w:jc w:val="both"/>
        <w:rPr>
          <w:rFonts w:ascii="Arial" w:hAnsi="Arial" w:cs="Arial"/>
          <w:sz w:val="20"/>
          <w:szCs w:val="20"/>
        </w:rPr>
      </w:pPr>
      <w:r w:rsidRPr="00BC2719">
        <w:rPr>
          <w:rFonts w:ascii="Arial" w:hAnsi="Arial" w:cs="Arial"/>
          <w:sz w:val="20"/>
          <w:szCs w:val="20"/>
        </w:rPr>
        <w:t>Objednatel neposkytuje žádné zálohové platby.</w:t>
      </w:r>
    </w:p>
    <w:p w:rsidR="00BD0750" w:rsidRPr="00BC2719" w:rsidRDefault="00BD0750" w:rsidP="001623B4">
      <w:pPr>
        <w:numPr>
          <w:ilvl w:val="1"/>
          <w:numId w:val="9"/>
        </w:numPr>
        <w:spacing w:after="120" w:line="276" w:lineRule="auto"/>
        <w:ind w:left="709" w:hanging="709"/>
        <w:jc w:val="both"/>
        <w:rPr>
          <w:rFonts w:ascii="Arial" w:hAnsi="Arial" w:cs="Arial"/>
          <w:sz w:val="20"/>
          <w:szCs w:val="20"/>
        </w:rPr>
      </w:pPr>
      <w:r w:rsidRPr="00BC2719">
        <w:rPr>
          <w:rFonts w:ascii="Arial" w:hAnsi="Arial" w:cs="Arial"/>
          <w:sz w:val="20"/>
          <w:szCs w:val="20"/>
        </w:rPr>
        <w:t>Veškeré platby budou probíhat výhradně v Kč (CZK), rovněž veškeré cenové údaje na Faktuře budou v této měně.</w:t>
      </w:r>
    </w:p>
    <w:p w:rsidR="00011E26" w:rsidRPr="00BC2719" w:rsidRDefault="00011E26" w:rsidP="00596605">
      <w:pPr>
        <w:spacing w:after="120" w:line="276" w:lineRule="auto"/>
        <w:jc w:val="both"/>
        <w:rPr>
          <w:rFonts w:ascii="Arial" w:hAnsi="Arial" w:cs="Arial"/>
          <w:sz w:val="20"/>
          <w:szCs w:val="20"/>
        </w:rPr>
      </w:pPr>
    </w:p>
    <w:p w:rsidR="0034311C" w:rsidRPr="00BC2719" w:rsidRDefault="00596605" w:rsidP="0034311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auto"/>
          <w:lang w:val="cs-CZ"/>
        </w:rPr>
      </w:pPr>
      <w:r w:rsidRPr="00BC2719">
        <w:rPr>
          <w:rFonts w:ascii="Arial" w:hAnsi="Arial" w:cs="Arial"/>
          <w:color w:val="auto"/>
          <w:lang w:val="cs-CZ"/>
        </w:rPr>
        <w:t>Článek V</w:t>
      </w:r>
      <w:r w:rsidR="0034311C" w:rsidRPr="00BC2719">
        <w:rPr>
          <w:rFonts w:ascii="Arial" w:hAnsi="Arial" w:cs="Arial"/>
          <w:color w:val="auto"/>
          <w:lang w:val="cs-CZ"/>
        </w:rPr>
        <w:t>.</w:t>
      </w:r>
    </w:p>
    <w:p w:rsidR="0034311C" w:rsidRPr="00BC2719" w:rsidRDefault="0034311C" w:rsidP="0034311C">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Fonts w:ascii="Arial" w:hAnsi="Arial" w:cs="Arial"/>
          <w:color w:val="auto"/>
          <w:sz w:val="20"/>
          <w:lang w:val="cs-CZ"/>
        </w:rPr>
      </w:pPr>
      <w:r w:rsidRPr="00BC2719">
        <w:rPr>
          <w:rFonts w:ascii="Arial" w:hAnsi="Arial" w:cs="Arial"/>
          <w:color w:val="auto"/>
          <w:sz w:val="20"/>
          <w:lang w:val="cs-CZ"/>
        </w:rPr>
        <w:t>Povinnosti Objednatele</w:t>
      </w:r>
    </w:p>
    <w:p w:rsidR="00596605" w:rsidRPr="00BC2719" w:rsidRDefault="00596605" w:rsidP="001623B4">
      <w:pPr>
        <w:pStyle w:val="Nzevlnku"/>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hanging="720"/>
        <w:jc w:val="both"/>
        <w:rPr>
          <w:rFonts w:ascii="Arial" w:hAnsi="Arial" w:cs="Arial"/>
          <w:b w:val="0"/>
          <w:color w:val="auto"/>
          <w:sz w:val="20"/>
          <w:lang w:val="cs-CZ"/>
        </w:rPr>
      </w:pPr>
      <w:r w:rsidRPr="00BC2719">
        <w:rPr>
          <w:rFonts w:ascii="Arial" w:hAnsi="Arial" w:cs="Arial"/>
          <w:b w:val="0"/>
          <w:color w:val="auto"/>
          <w:sz w:val="20"/>
          <w:lang w:val="cs-CZ"/>
        </w:rPr>
        <w:t>Objednatel se zavazuje poskytnout Poskytovateli veškerou potřebnou součinnost, zejména předávat mu včasné, pravdivé, úplné a přehledné informace, údaje, pokyny, apod., včetně podkladů pro každou z vyžádaných Služeb, jež je předmětem Smlouvy, a to v souladu s obdrženými a vzájemně potvrzenými písemnými instrukcemi.</w:t>
      </w:r>
    </w:p>
    <w:p w:rsidR="00596605" w:rsidRPr="00BC2719" w:rsidRDefault="00596605" w:rsidP="001623B4">
      <w:pPr>
        <w:pStyle w:val="Odstavecseseznamem"/>
        <w:numPr>
          <w:ilvl w:val="1"/>
          <w:numId w:val="10"/>
        </w:numPr>
        <w:overflowPunct w:val="0"/>
        <w:autoSpaceDE w:val="0"/>
        <w:autoSpaceDN w:val="0"/>
        <w:adjustRightInd w:val="0"/>
        <w:spacing w:after="120"/>
        <w:ind w:hanging="720"/>
        <w:contextualSpacing w:val="0"/>
        <w:jc w:val="both"/>
        <w:textAlignment w:val="baseline"/>
        <w:rPr>
          <w:rFonts w:ascii="Arial" w:hAnsi="Arial" w:cs="Arial"/>
          <w:sz w:val="20"/>
          <w:szCs w:val="20"/>
        </w:rPr>
      </w:pPr>
      <w:r w:rsidRPr="00BC2719">
        <w:rPr>
          <w:rFonts w:ascii="Arial" w:hAnsi="Arial" w:cs="Arial"/>
          <w:sz w:val="20"/>
          <w:szCs w:val="20"/>
        </w:rPr>
        <w:t>Objednatel nebo Kontaktní osoba Objednatele je povinna Poskytovateli bezprostředně písemně potvrdit obdržení (splnění) Služby objednané v souladu s čl. II. Smlouvy s tím, že tuto řádně a</w:t>
      </w:r>
      <w:r w:rsidR="000C396C">
        <w:rPr>
          <w:rFonts w:ascii="Arial" w:hAnsi="Arial" w:cs="Arial"/>
          <w:sz w:val="20"/>
          <w:szCs w:val="20"/>
        </w:rPr>
        <w:t> </w:t>
      </w:r>
      <w:r w:rsidRPr="00BC2719">
        <w:rPr>
          <w:rFonts w:ascii="Arial" w:hAnsi="Arial" w:cs="Arial"/>
          <w:sz w:val="20"/>
          <w:szCs w:val="20"/>
        </w:rPr>
        <w:t xml:space="preserve">včas obdržel, popř. s jinou informací odpovídající skutečnosti. Neučiní-li tak, má Poskytovatel za to, že Objednávka byla řádně a včas </w:t>
      </w:r>
      <w:r w:rsidR="00F5125B" w:rsidRPr="00BC2719">
        <w:rPr>
          <w:rFonts w:ascii="Arial" w:hAnsi="Arial" w:cs="Arial"/>
          <w:sz w:val="20"/>
          <w:szCs w:val="20"/>
        </w:rPr>
        <w:t>splněna</w:t>
      </w:r>
      <w:r w:rsidRPr="00BC2719">
        <w:rPr>
          <w:rFonts w:ascii="Arial" w:hAnsi="Arial" w:cs="Arial"/>
          <w:sz w:val="20"/>
          <w:szCs w:val="20"/>
        </w:rPr>
        <w:t>.</w:t>
      </w:r>
    </w:p>
    <w:p w:rsidR="005211ED" w:rsidRPr="00BC2719" w:rsidRDefault="00596605" w:rsidP="001623B4">
      <w:pPr>
        <w:pStyle w:val="Odstavecseseznamem"/>
        <w:numPr>
          <w:ilvl w:val="1"/>
          <w:numId w:val="10"/>
        </w:numPr>
        <w:overflowPunct w:val="0"/>
        <w:autoSpaceDE w:val="0"/>
        <w:autoSpaceDN w:val="0"/>
        <w:adjustRightInd w:val="0"/>
        <w:spacing w:after="120"/>
        <w:ind w:hanging="720"/>
        <w:contextualSpacing w:val="0"/>
        <w:jc w:val="both"/>
        <w:textAlignment w:val="baseline"/>
        <w:rPr>
          <w:rFonts w:ascii="Arial" w:hAnsi="Arial" w:cs="Arial"/>
          <w:sz w:val="20"/>
          <w:szCs w:val="20"/>
        </w:rPr>
      </w:pPr>
      <w:r w:rsidRPr="00BC2719">
        <w:rPr>
          <w:rFonts w:ascii="Arial" w:hAnsi="Arial" w:cs="Arial"/>
          <w:sz w:val="20"/>
          <w:szCs w:val="20"/>
        </w:rPr>
        <w:t xml:space="preserve">Odmítne-li Objednatel bez závažného důvodu písemně uznaného oběma Smluvními stranami převzít řádné plnění Objednávky, považuje se tato Objednávka za splněnou </w:t>
      </w:r>
      <w:r w:rsidR="002A5866" w:rsidRPr="00BC2719">
        <w:rPr>
          <w:rFonts w:ascii="Arial" w:hAnsi="Arial" w:cs="Arial"/>
          <w:sz w:val="20"/>
          <w:szCs w:val="20"/>
        </w:rPr>
        <w:br/>
      </w:r>
      <w:r w:rsidRPr="00BC2719">
        <w:rPr>
          <w:rFonts w:ascii="Arial" w:hAnsi="Arial" w:cs="Arial"/>
          <w:sz w:val="20"/>
          <w:szCs w:val="20"/>
        </w:rPr>
        <w:t>a Poskytovateli vzniká právo vystavit Fakturu na částku ve smluvené výši a Objednateli vzniká povinnost tuto Fakturu uhradit.</w:t>
      </w:r>
    </w:p>
    <w:p w:rsidR="00596605" w:rsidRPr="00BC2719" w:rsidRDefault="00596605" w:rsidP="00596605">
      <w:pPr>
        <w:pStyle w:val="Odstavecseseznamem"/>
        <w:overflowPunct w:val="0"/>
        <w:autoSpaceDE w:val="0"/>
        <w:autoSpaceDN w:val="0"/>
        <w:adjustRightInd w:val="0"/>
        <w:spacing w:after="120"/>
        <w:contextualSpacing w:val="0"/>
        <w:jc w:val="both"/>
        <w:textAlignment w:val="baseline"/>
        <w:rPr>
          <w:rFonts w:ascii="Arial" w:hAnsi="Arial" w:cs="Arial"/>
          <w:sz w:val="20"/>
          <w:szCs w:val="20"/>
        </w:rPr>
      </w:pPr>
    </w:p>
    <w:p w:rsidR="0034311C" w:rsidRPr="00BC2719" w:rsidRDefault="0034311C" w:rsidP="0034311C">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auto"/>
          <w:sz w:val="20"/>
          <w:lang w:val="cs-CZ"/>
        </w:rPr>
      </w:pPr>
      <w:r w:rsidRPr="00BC2719">
        <w:rPr>
          <w:rFonts w:ascii="Arial" w:hAnsi="Arial" w:cs="Arial"/>
          <w:color w:val="auto"/>
          <w:sz w:val="20"/>
          <w:lang w:val="cs-CZ"/>
        </w:rPr>
        <w:t>Článe</w:t>
      </w:r>
      <w:r w:rsidR="00596605" w:rsidRPr="00BC2719">
        <w:rPr>
          <w:rFonts w:ascii="Arial" w:hAnsi="Arial" w:cs="Arial"/>
          <w:color w:val="auto"/>
          <w:sz w:val="20"/>
          <w:lang w:val="cs-CZ"/>
        </w:rPr>
        <w:t>k V</w:t>
      </w:r>
      <w:r w:rsidRPr="00BC2719">
        <w:rPr>
          <w:rFonts w:ascii="Arial" w:hAnsi="Arial" w:cs="Arial"/>
          <w:color w:val="auto"/>
          <w:sz w:val="20"/>
          <w:lang w:val="cs-CZ"/>
        </w:rPr>
        <w:t>I.</w:t>
      </w:r>
    </w:p>
    <w:p w:rsidR="0034311C" w:rsidRPr="00BC2719" w:rsidRDefault="0034311C" w:rsidP="0034311C">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Fonts w:ascii="Arial" w:hAnsi="Arial" w:cs="Arial"/>
          <w:color w:val="auto"/>
          <w:sz w:val="20"/>
          <w:lang w:val="cs-CZ"/>
        </w:rPr>
      </w:pPr>
      <w:r w:rsidRPr="00BC2719">
        <w:rPr>
          <w:rFonts w:ascii="Arial" w:hAnsi="Arial" w:cs="Arial"/>
          <w:color w:val="auto"/>
          <w:sz w:val="20"/>
          <w:lang w:val="cs-CZ"/>
        </w:rPr>
        <w:t>Povinnosti Poskytovatele</w:t>
      </w:r>
    </w:p>
    <w:p w:rsidR="00596605" w:rsidRDefault="00596605" w:rsidP="001623B4">
      <w:pPr>
        <w:pStyle w:val="Nzevlnku"/>
        <w:numPr>
          <w:ilvl w:val="1"/>
          <w:numId w:val="11"/>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hanging="709"/>
        <w:jc w:val="both"/>
        <w:rPr>
          <w:rFonts w:ascii="Arial" w:hAnsi="Arial" w:cs="Arial"/>
          <w:b w:val="0"/>
          <w:color w:val="auto"/>
          <w:sz w:val="20"/>
          <w:lang w:val="cs-CZ"/>
        </w:rPr>
      </w:pPr>
      <w:r w:rsidRPr="00BC2719">
        <w:rPr>
          <w:rFonts w:ascii="Arial" w:hAnsi="Arial" w:cs="Arial"/>
          <w:b w:val="0"/>
          <w:color w:val="auto"/>
          <w:sz w:val="20"/>
          <w:lang w:val="cs-CZ"/>
        </w:rPr>
        <w:t>Poskytovatel se zavazuje provádět činnosti dle Smlouvy vlastním jménem, na vlastní odpovědnost a nebezpečí.</w:t>
      </w:r>
    </w:p>
    <w:p w:rsidR="00596605" w:rsidRPr="00BC2719" w:rsidRDefault="00596605" w:rsidP="001623B4">
      <w:pPr>
        <w:pStyle w:val="Nzevlnku"/>
        <w:numPr>
          <w:ilvl w:val="1"/>
          <w:numId w:val="11"/>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hanging="709"/>
        <w:jc w:val="both"/>
        <w:rPr>
          <w:rFonts w:ascii="Arial" w:hAnsi="Arial" w:cs="Arial"/>
          <w:b w:val="0"/>
          <w:color w:val="auto"/>
          <w:sz w:val="20"/>
          <w:lang w:val="cs-CZ"/>
        </w:rPr>
      </w:pPr>
      <w:r w:rsidRPr="00BC2719">
        <w:rPr>
          <w:rFonts w:ascii="Arial" w:hAnsi="Arial" w:cs="Arial"/>
          <w:b w:val="0"/>
          <w:color w:val="auto"/>
          <w:sz w:val="20"/>
          <w:lang w:val="cs-CZ"/>
        </w:rPr>
        <w:t>Poskytovatel bere na vědomí, že objem Služeb uvedený v zadávacích podmínkách Veřejné zakázky není pro Objednatele závazný a nemusí být naplněn.</w:t>
      </w:r>
    </w:p>
    <w:p w:rsidR="00596605" w:rsidRPr="00BC2719" w:rsidRDefault="00596605" w:rsidP="001623B4">
      <w:pPr>
        <w:pStyle w:val="Nzevlnku"/>
        <w:numPr>
          <w:ilvl w:val="1"/>
          <w:numId w:val="11"/>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hanging="709"/>
        <w:jc w:val="both"/>
        <w:rPr>
          <w:rFonts w:ascii="Arial" w:hAnsi="Arial" w:cs="Arial"/>
          <w:b w:val="0"/>
          <w:color w:val="auto"/>
          <w:sz w:val="20"/>
          <w:lang w:val="cs-CZ"/>
        </w:rPr>
      </w:pPr>
      <w:r w:rsidRPr="00BC2719">
        <w:rPr>
          <w:rFonts w:ascii="Arial" w:hAnsi="Arial" w:cs="Arial"/>
          <w:b w:val="0"/>
          <w:color w:val="auto"/>
          <w:sz w:val="20"/>
          <w:lang w:val="cs-CZ"/>
        </w:rPr>
        <w:lastRenderedPageBreak/>
        <w:t xml:space="preserve">Poskytovatel prohlašuje, že disponuje potřebnými oprávněními, odbornými znalostmi </w:t>
      </w:r>
      <w:r w:rsidR="009B3083">
        <w:rPr>
          <w:rFonts w:ascii="Arial" w:hAnsi="Arial" w:cs="Arial"/>
          <w:b w:val="0"/>
          <w:color w:val="auto"/>
          <w:sz w:val="20"/>
          <w:lang w:val="cs-CZ"/>
        </w:rPr>
        <w:br/>
      </w:r>
      <w:r w:rsidRPr="00BC2719">
        <w:rPr>
          <w:rFonts w:ascii="Arial" w:hAnsi="Arial" w:cs="Arial"/>
          <w:b w:val="0"/>
          <w:color w:val="auto"/>
          <w:sz w:val="20"/>
          <w:lang w:val="cs-CZ"/>
        </w:rPr>
        <w:t>a praktickými zkušenostmi k řádnému splnění účelu Smlouvy, a že rozsah předmětu Smlouvy bude plnit pouze k tomu řádně proškolenými osobami s odpovídající kvalifikací</w:t>
      </w:r>
      <w:r w:rsidR="00B17E7B">
        <w:rPr>
          <w:rFonts w:ascii="Arial" w:hAnsi="Arial" w:cs="Arial"/>
          <w:b w:val="0"/>
          <w:color w:val="auto"/>
          <w:sz w:val="20"/>
          <w:lang w:val="cs-CZ"/>
        </w:rPr>
        <w:t>.</w:t>
      </w:r>
    </w:p>
    <w:p w:rsidR="00596605" w:rsidRPr="00BC2719" w:rsidRDefault="00596605" w:rsidP="001623B4">
      <w:pPr>
        <w:pStyle w:val="Nzevlnku"/>
        <w:numPr>
          <w:ilvl w:val="1"/>
          <w:numId w:val="11"/>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hanging="709"/>
        <w:jc w:val="both"/>
        <w:rPr>
          <w:rFonts w:ascii="Arial" w:hAnsi="Arial" w:cs="Arial"/>
          <w:b w:val="0"/>
          <w:color w:val="auto"/>
          <w:sz w:val="20"/>
          <w:lang w:val="cs-CZ"/>
        </w:rPr>
      </w:pPr>
      <w:r w:rsidRPr="00BC2719">
        <w:rPr>
          <w:rFonts w:ascii="Arial" w:hAnsi="Arial" w:cs="Arial"/>
          <w:b w:val="0"/>
          <w:color w:val="auto"/>
          <w:sz w:val="20"/>
          <w:lang w:val="cs-CZ"/>
        </w:rPr>
        <w:t>Poskytovatel není oprávněn postoupit závazky ze Smlouvy třetím osobám.</w:t>
      </w:r>
    </w:p>
    <w:p w:rsidR="00596605" w:rsidRPr="00BC2719" w:rsidRDefault="00596605" w:rsidP="001623B4">
      <w:pPr>
        <w:pStyle w:val="Nzevlnku"/>
        <w:numPr>
          <w:ilvl w:val="1"/>
          <w:numId w:val="11"/>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hanging="709"/>
        <w:jc w:val="both"/>
        <w:rPr>
          <w:rFonts w:ascii="Arial" w:hAnsi="Arial" w:cs="Arial"/>
          <w:b w:val="0"/>
          <w:color w:val="auto"/>
          <w:sz w:val="20"/>
          <w:lang w:val="cs-CZ"/>
        </w:rPr>
      </w:pPr>
      <w:r w:rsidRPr="00BC2719">
        <w:rPr>
          <w:rFonts w:ascii="Arial" w:hAnsi="Arial" w:cs="Arial"/>
          <w:b w:val="0"/>
          <w:color w:val="auto"/>
          <w:sz w:val="20"/>
          <w:lang w:val="cs-CZ"/>
        </w:rPr>
        <w:t>Poskytovatel bere na vědomí, že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596605" w:rsidRPr="00BC2719" w:rsidRDefault="00596605" w:rsidP="001623B4">
      <w:pPr>
        <w:pStyle w:val="Nzevlnku"/>
        <w:numPr>
          <w:ilvl w:val="1"/>
          <w:numId w:val="11"/>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hanging="709"/>
        <w:jc w:val="both"/>
        <w:rPr>
          <w:rFonts w:ascii="Arial" w:hAnsi="Arial" w:cs="Arial"/>
          <w:b w:val="0"/>
          <w:color w:val="auto"/>
          <w:sz w:val="20"/>
          <w:lang w:val="cs-CZ"/>
        </w:rPr>
      </w:pPr>
      <w:r w:rsidRPr="00BC2719">
        <w:rPr>
          <w:rFonts w:ascii="Arial" w:hAnsi="Arial" w:cs="Arial"/>
          <w:b w:val="0"/>
          <w:color w:val="auto"/>
          <w:sz w:val="20"/>
          <w:lang w:val="cs-CZ"/>
        </w:rPr>
        <w:t>Poskytovatel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Poskytovatele, nebo by mohlo mít jakkoliv negativní vliv na schopnost Poskytovatele splnit povinnosti vyplývající z</w:t>
      </w:r>
      <w:r w:rsidR="00F92830" w:rsidRPr="00BC2719">
        <w:rPr>
          <w:rFonts w:ascii="Arial" w:hAnsi="Arial" w:cs="Arial"/>
          <w:b w:val="0"/>
          <w:color w:val="auto"/>
          <w:sz w:val="20"/>
          <w:lang w:val="cs-CZ"/>
        </w:rPr>
        <w:t>e</w:t>
      </w:r>
      <w:r w:rsidRPr="00BC2719">
        <w:rPr>
          <w:rFonts w:ascii="Arial" w:hAnsi="Arial" w:cs="Arial"/>
          <w:b w:val="0"/>
          <w:color w:val="auto"/>
          <w:sz w:val="20"/>
          <w:lang w:val="cs-CZ"/>
        </w:rPr>
        <w:t xml:space="preserve"> Smlouvy, a že takové řízení nebylo vůči němu zahájeno.</w:t>
      </w:r>
    </w:p>
    <w:p w:rsidR="00596605" w:rsidRPr="00BC2719" w:rsidRDefault="00596605" w:rsidP="001623B4">
      <w:pPr>
        <w:pStyle w:val="Nzevlnku"/>
        <w:numPr>
          <w:ilvl w:val="1"/>
          <w:numId w:val="11"/>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hanging="709"/>
        <w:jc w:val="both"/>
        <w:rPr>
          <w:rFonts w:ascii="Arial" w:hAnsi="Arial" w:cs="Arial"/>
          <w:b w:val="0"/>
          <w:color w:val="auto"/>
          <w:sz w:val="20"/>
          <w:lang w:val="cs-CZ"/>
        </w:rPr>
      </w:pPr>
      <w:r w:rsidRPr="00BC2719">
        <w:rPr>
          <w:rFonts w:ascii="Arial" w:hAnsi="Arial" w:cs="Arial"/>
          <w:b w:val="0"/>
          <w:color w:val="auto"/>
          <w:sz w:val="20"/>
          <w:lang w:val="cs-CZ"/>
        </w:rPr>
        <w:t xml:space="preserve">Poskytovatel bezvýhradně souhlasí se zveřejněním celého obsahu Smlouvy v souladu </w:t>
      </w:r>
      <w:r w:rsidR="009B3083">
        <w:rPr>
          <w:rFonts w:ascii="Arial" w:hAnsi="Arial" w:cs="Arial"/>
          <w:b w:val="0"/>
          <w:color w:val="auto"/>
          <w:sz w:val="20"/>
          <w:lang w:val="cs-CZ"/>
        </w:rPr>
        <w:br/>
      </w:r>
      <w:r w:rsidRPr="00BC2719">
        <w:rPr>
          <w:rFonts w:ascii="Arial" w:hAnsi="Arial" w:cs="Arial"/>
          <w:b w:val="0"/>
          <w:color w:val="auto"/>
          <w:sz w:val="20"/>
          <w:lang w:val="cs-CZ"/>
        </w:rPr>
        <w:t>s příslušnými právními předpisy.</w:t>
      </w:r>
    </w:p>
    <w:p w:rsidR="00C53C5B" w:rsidRPr="00BC2719" w:rsidRDefault="00C53C5B" w:rsidP="00466B17">
      <w:pPr>
        <w:pStyle w:val="Nzevlnku"/>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rFonts w:ascii="Arial" w:hAnsi="Arial" w:cs="Arial"/>
          <w:b w:val="0"/>
          <w:color w:val="auto"/>
          <w:sz w:val="20"/>
          <w:lang w:val="cs-CZ"/>
        </w:rPr>
      </w:pPr>
    </w:p>
    <w:p w:rsidR="00D83A14" w:rsidRPr="00BC2719" w:rsidRDefault="00D83A14" w:rsidP="00B55460">
      <w:pPr>
        <w:tabs>
          <w:tab w:val="left" w:pos="705"/>
        </w:tabs>
        <w:overflowPunct w:val="0"/>
        <w:autoSpaceDE w:val="0"/>
        <w:autoSpaceDN w:val="0"/>
        <w:adjustRightInd w:val="0"/>
        <w:spacing w:after="120" w:line="276" w:lineRule="auto"/>
        <w:jc w:val="both"/>
        <w:textAlignment w:val="baseline"/>
        <w:rPr>
          <w:rFonts w:ascii="Arial" w:hAnsi="Arial" w:cs="Arial"/>
          <w:sz w:val="20"/>
          <w:szCs w:val="20"/>
        </w:rPr>
      </w:pPr>
    </w:p>
    <w:p w:rsidR="0034311C" w:rsidRPr="00BC2719" w:rsidRDefault="00B55460" w:rsidP="0034311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auto"/>
          <w:lang w:val="cs-CZ"/>
        </w:rPr>
      </w:pPr>
      <w:r w:rsidRPr="00BC2719">
        <w:rPr>
          <w:rFonts w:ascii="Arial" w:hAnsi="Arial" w:cs="Arial"/>
          <w:color w:val="auto"/>
          <w:lang w:val="cs-CZ"/>
        </w:rPr>
        <w:t>Článek VI</w:t>
      </w:r>
      <w:r w:rsidR="00596605" w:rsidRPr="00BC2719">
        <w:rPr>
          <w:rFonts w:ascii="Arial" w:hAnsi="Arial" w:cs="Arial"/>
          <w:color w:val="auto"/>
          <w:lang w:val="cs-CZ"/>
        </w:rPr>
        <w:t>I</w:t>
      </w:r>
      <w:r w:rsidR="0034311C" w:rsidRPr="00BC2719">
        <w:rPr>
          <w:rFonts w:ascii="Arial" w:hAnsi="Arial" w:cs="Arial"/>
          <w:color w:val="auto"/>
          <w:lang w:val="cs-CZ"/>
        </w:rPr>
        <w:t>.</w:t>
      </w:r>
    </w:p>
    <w:p w:rsidR="0034311C" w:rsidRPr="00BC2719" w:rsidRDefault="0034311C" w:rsidP="0034311C">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Fonts w:ascii="Arial" w:hAnsi="Arial" w:cs="Arial"/>
          <w:color w:val="auto"/>
          <w:sz w:val="20"/>
          <w:lang w:val="cs-CZ"/>
        </w:rPr>
      </w:pPr>
      <w:r w:rsidRPr="00BC2719">
        <w:rPr>
          <w:rFonts w:ascii="Arial" w:hAnsi="Arial" w:cs="Arial"/>
          <w:color w:val="auto"/>
          <w:sz w:val="20"/>
          <w:lang w:val="cs-CZ"/>
        </w:rPr>
        <w:t>Reklamace, odpovědnost za škodu</w:t>
      </w:r>
    </w:p>
    <w:p w:rsidR="00596605" w:rsidRPr="00BC2719" w:rsidRDefault="00596605"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Poskytovatel odpovídá Objednateli za řádné poskytování Služeb dle Smlouvy</w:t>
      </w:r>
      <w:r w:rsidR="00F5125B" w:rsidRPr="00BC2719">
        <w:rPr>
          <w:rFonts w:ascii="Arial" w:hAnsi="Arial" w:cs="Arial"/>
          <w:sz w:val="20"/>
          <w:szCs w:val="20"/>
        </w:rPr>
        <w:t>, jakož i jejich jednotlivých částí</w:t>
      </w:r>
      <w:r w:rsidRPr="00BC2719">
        <w:rPr>
          <w:rFonts w:ascii="Arial" w:hAnsi="Arial" w:cs="Arial"/>
          <w:sz w:val="20"/>
          <w:szCs w:val="20"/>
        </w:rPr>
        <w:t>.</w:t>
      </w:r>
    </w:p>
    <w:p w:rsidR="00596605" w:rsidRPr="00BC2719" w:rsidRDefault="00B55460"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Poskytnutá Služba má vady, jestliže její provedení neodpovídá specifikaci uvedené v zadávacích podmínkách Veřejné zakázce, Smlouvě či závazné Objednávce.</w:t>
      </w:r>
    </w:p>
    <w:p w:rsidR="00596605" w:rsidRPr="00BC2719" w:rsidRDefault="00596605"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Veškeré vady z poskytnutých Služeb je Objednatel povinen u Poskytovatele uplatnit bez zbytečného odkladu poté, kdy vadu zjistil, nejdéle však do </w:t>
      </w:r>
      <w:r w:rsidR="00C53C5B" w:rsidRPr="00BC2719">
        <w:rPr>
          <w:rFonts w:ascii="Arial" w:hAnsi="Arial" w:cs="Arial"/>
          <w:sz w:val="20"/>
          <w:szCs w:val="20"/>
        </w:rPr>
        <w:t>5</w:t>
      </w:r>
      <w:r w:rsidRPr="00BC2719">
        <w:rPr>
          <w:rFonts w:ascii="Arial" w:hAnsi="Arial" w:cs="Arial"/>
          <w:sz w:val="20"/>
          <w:szCs w:val="20"/>
        </w:rPr>
        <w:t xml:space="preserve"> </w:t>
      </w:r>
      <w:r w:rsidR="00C53C5B" w:rsidRPr="00BC2719">
        <w:rPr>
          <w:rFonts w:ascii="Arial" w:hAnsi="Arial" w:cs="Arial"/>
          <w:sz w:val="20"/>
          <w:szCs w:val="20"/>
        </w:rPr>
        <w:t xml:space="preserve">pracovních </w:t>
      </w:r>
      <w:r w:rsidRPr="00BC2719">
        <w:rPr>
          <w:rFonts w:ascii="Arial" w:hAnsi="Arial" w:cs="Arial"/>
          <w:sz w:val="20"/>
          <w:szCs w:val="20"/>
        </w:rPr>
        <w:t>dn</w:t>
      </w:r>
      <w:r w:rsidR="00C53C5B" w:rsidRPr="00BC2719">
        <w:rPr>
          <w:rFonts w:ascii="Arial" w:hAnsi="Arial" w:cs="Arial"/>
          <w:sz w:val="20"/>
          <w:szCs w:val="20"/>
        </w:rPr>
        <w:t>í</w:t>
      </w:r>
      <w:r w:rsidRPr="00BC2719">
        <w:rPr>
          <w:rFonts w:ascii="Arial" w:hAnsi="Arial" w:cs="Arial"/>
          <w:sz w:val="20"/>
          <w:szCs w:val="20"/>
        </w:rPr>
        <w:t xml:space="preserve"> od jejich zjištění, </w:t>
      </w:r>
      <w:r w:rsidR="009B3083">
        <w:rPr>
          <w:rFonts w:ascii="Arial" w:hAnsi="Arial" w:cs="Arial"/>
          <w:sz w:val="20"/>
          <w:szCs w:val="20"/>
        </w:rPr>
        <w:br/>
      </w:r>
      <w:r w:rsidRPr="00BC2719">
        <w:rPr>
          <w:rFonts w:ascii="Arial" w:hAnsi="Arial" w:cs="Arial"/>
          <w:sz w:val="20"/>
          <w:szCs w:val="20"/>
        </w:rPr>
        <w:t>a to formou písemného oznámení obsahujícím podrobnou specifikaci zjištěné vady.</w:t>
      </w:r>
    </w:p>
    <w:p w:rsidR="00596605" w:rsidRPr="00BC2719" w:rsidRDefault="00596605"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Poskytovatel je povinen vady uplatněné Objednatelem neprodleně na své náklady odstranit, nebude-li mezi Smluvními stranami písemně dohodnuto jinak. Poskytovatel odpovídá Objednateli za případnou škodu způsobenou vadami realizované Objednávky.</w:t>
      </w:r>
    </w:p>
    <w:p w:rsidR="00596605" w:rsidRPr="00BC2719" w:rsidRDefault="00596605"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Nároky plynoucí z odpovědnosti za vady zanikají, jsou-li uplatněny opožděně </w:t>
      </w:r>
      <w:r w:rsidR="001623B4" w:rsidRPr="00BC2719">
        <w:rPr>
          <w:rFonts w:ascii="Arial" w:hAnsi="Arial" w:cs="Arial"/>
          <w:sz w:val="20"/>
          <w:szCs w:val="20"/>
        </w:rPr>
        <w:br/>
      </w:r>
      <w:r w:rsidRPr="00BC2719">
        <w:rPr>
          <w:rFonts w:ascii="Arial" w:hAnsi="Arial" w:cs="Arial"/>
          <w:sz w:val="20"/>
          <w:szCs w:val="20"/>
        </w:rPr>
        <w:t xml:space="preserve">či v rozporu s podmínkami odst. </w:t>
      </w:r>
      <w:r w:rsidR="00B55460" w:rsidRPr="00BC2719">
        <w:rPr>
          <w:rFonts w:ascii="Arial" w:hAnsi="Arial" w:cs="Arial"/>
          <w:sz w:val="20"/>
          <w:szCs w:val="20"/>
        </w:rPr>
        <w:t>7</w:t>
      </w:r>
      <w:r w:rsidRPr="00BC2719">
        <w:rPr>
          <w:rFonts w:ascii="Arial" w:hAnsi="Arial" w:cs="Arial"/>
          <w:sz w:val="20"/>
          <w:szCs w:val="20"/>
        </w:rPr>
        <w:t>.3 tohoto článku.</w:t>
      </w:r>
    </w:p>
    <w:p w:rsidR="00596605" w:rsidRPr="00BC2719" w:rsidRDefault="00596605"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Poskytovatel odpovídá za škodu, která vznikne Objednateli v příčinné souvislosti s tím, </w:t>
      </w:r>
      <w:r w:rsidR="009B3083">
        <w:rPr>
          <w:rFonts w:ascii="Arial" w:hAnsi="Arial" w:cs="Arial"/>
          <w:sz w:val="20"/>
          <w:szCs w:val="20"/>
        </w:rPr>
        <w:br/>
      </w:r>
      <w:r w:rsidRPr="00BC2719">
        <w:rPr>
          <w:rFonts w:ascii="Arial" w:hAnsi="Arial" w:cs="Arial"/>
          <w:sz w:val="20"/>
          <w:szCs w:val="20"/>
        </w:rPr>
        <w:t>že Poskytovatel nepostupoval v souladu se Smlouvou nebo porušil právní předpisy či pokyny Objednatele. Poskytovatel dále odpovídá za škodu způsobenou Objednateli nebo třetím osobám nedodržením termínu splnění Objednávky.</w:t>
      </w:r>
    </w:p>
    <w:p w:rsidR="00596605" w:rsidRPr="00BC2719" w:rsidRDefault="00596605"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Poskytovatel neodpovídá Objednateli za škodu, která Objednateli vznikne </w:t>
      </w:r>
      <w:r w:rsidR="001623B4" w:rsidRPr="00BC2719">
        <w:rPr>
          <w:rFonts w:ascii="Arial" w:hAnsi="Arial" w:cs="Arial"/>
          <w:sz w:val="20"/>
          <w:szCs w:val="20"/>
        </w:rPr>
        <w:br/>
      </w:r>
      <w:r w:rsidRPr="00BC2719">
        <w:rPr>
          <w:rFonts w:ascii="Arial" w:hAnsi="Arial" w:cs="Arial"/>
          <w:sz w:val="20"/>
          <w:szCs w:val="20"/>
        </w:rPr>
        <w:t xml:space="preserve">z nerealizování Objednávky, pokud Poskytovatel prokáže, že mu ve splnění povinnosti </w:t>
      </w:r>
      <w:r w:rsidR="009B3083">
        <w:rPr>
          <w:rFonts w:ascii="Arial" w:hAnsi="Arial" w:cs="Arial"/>
          <w:sz w:val="20"/>
          <w:szCs w:val="20"/>
        </w:rPr>
        <w:br/>
      </w:r>
      <w:r w:rsidRPr="00BC2719">
        <w:rPr>
          <w:rFonts w:ascii="Arial" w:hAnsi="Arial" w:cs="Arial"/>
          <w:sz w:val="20"/>
          <w:szCs w:val="20"/>
        </w:rPr>
        <w:t xml:space="preserve">ze Smlouvy dočasně nebo trvale zabránila mimořádná nepředvídatelná </w:t>
      </w:r>
      <w:r w:rsidR="001623B4" w:rsidRPr="00BC2719">
        <w:rPr>
          <w:rFonts w:ascii="Arial" w:hAnsi="Arial" w:cs="Arial"/>
          <w:sz w:val="20"/>
          <w:szCs w:val="20"/>
        </w:rPr>
        <w:br/>
      </w:r>
      <w:r w:rsidRPr="00BC2719">
        <w:rPr>
          <w:rFonts w:ascii="Arial" w:hAnsi="Arial" w:cs="Arial"/>
          <w:sz w:val="20"/>
          <w:szCs w:val="20"/>
        </w:rPr>
        <w:t>a nepřekonatelná překážka vzniklá nezávisle na jeho vůli.</w:t>
      </w:r>
    </w:p>
    <w:p w:rsidR="00596605" w:rsidRPr="009B3083" w:rsidRDefault="00596605" w:rsidP="001623B4">
      <w:pPr>
        <w:pStyle w:val="Odstavecseseznamem"/>
        <w:widowControl w:val="0"/>
        <w:numPr>
          <w:ilvl w:val="1"/>
          <w:numId w:val="13"/>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Poskytovatel se zavazuje, že po dobu trvání Smlouvy bude mít sjednáno a platně uzavřeno pojištění odpovědnosti za škodu způsobenou Objednateli či třetí osobě Poskytovatelem, jeho zaměstnanci, subdodavateli nebo osobami v obdobném postavení porušením jejich povinností, a to včetně škody způsobené při podnikatelské činnosti, přičemž pojistná smlouva bude mít limit pojistného plnění ve výši nejméně </w:t>
      </w:r>
      <w:r w:rsidR="003C1BF6" w:rsidRPr="00BC2719">
        <w:rPr>
          <w:rFonts w:ascii="Arial" w:hAnsi="Arial" w:cs="Arial"/>
          <w:sz w:val="20"/>
          <w:szCs w:val="20"/>
        </w:rPr>
        <w:t>2</w:t>
      </w:r>
      <w:r w:rsidRPr="00BC2719">
        <w:rPr>
          <w:rFonts w:ascii="Arial" w:hAnsi="Arial" w:cs="Arial"/>
          <w:sz w:val="20"/>
          <w:szCs w:val="20"/>
        </w:rPr>
        <w:t xml:space="preserve"> mil Kč. Poskytovatel je povinen umožnit Objednateli kdykoliv nahlédnout do originálu pojistné smlouvy či mu na jeho náklad pořídit její ověřenou </w:t>
      </w:r>
      <w:r w:rsidRPr="00BC2719">
        <w:rPr>
          <w:rFonts w:ascii="Arial" w:hAnsi="Arial" w:cs="Arial"/>
          <w:sz w:val="20"/>
          <w:szCs w:val="20"/>
        </w:rPr>
        <w:lastRenderedPageBreak/>
        <w:t>kopii, a to nejpozději do 2 pracovních dnů od obdržení žádosti Objednatele. Poskytovatel je dále povinen Objednatele bezodkladně (nejpozději do 2 pracovních dnů) informovat o jakékoliv změně pojistné smlouvy.</w:t>
      </w:r>
    </w:p>
    <w:p w:rsidR="00D5438F" w:rsidRPr="009B3083" w:rsidRDefault="00D5438F" w:rsidP="00D5438F">
      <w:pPr>
        <w:widowControl w:val="0"/>
        <w:suppressAutoHyphens/>
        <w:overflowPunct w:val="0"/>
        <w:autoSpaceDE w:val="0"/>
        <w:spacing w:after="120" w:line="276" w:lineRule="auto"/>
        <w:ind w:left="709"/>
        <w:jc w:val="both"/>
        <w:textAlignment w:val="baseline"/>
        <w:rPr>
          <w:rFonts w:ascii="Arial" w:hAnsi="Arial" w:cs="Arial"/>
          <w:sz w:val="20"/>
          <w:szCs w:val="20"/>
        </w:rPr>
      </w:pPr>
    </w:p>
    <w:p w:rsidR="0034311C" w:rsidRPr="009B3083" w:rsidRDefault="0034311C" w:rsidP="0034311C">
      <w:pPr>
        <w:widowControl w:val="0"/>
        <w:suppressAutoHyphens/>
        <w:spacing w:line="276" w:lineRule="auto"/>
        <w:ind w:left="709"/>
        <w:jc w:val="center"/>
        <w:rPr>
          <w:rFonts w:ascii="Arial" w:hAnsi="Arial" w:cs="Arial"/>
          <w:b/>
          <w:sz w:val="20"/>
          <w:szCs w:val="20"/>
        </w:rPr>
      </w:pPr>
      <w:r w:rsidRPr="009B3083">
        <w:rPr>
          <w:rFonts w:ascii="Arial" w:hAnsi="Arial" w:cs="Arial"/>
          <w:b/>
          <w:sz w:val="20"/>
          <w:szCs w:val="20"/>
        </w:rPr>
        <w:t xml:space="preserve">Článek </w:t>
      </w:r>
      <w:r w:rsidR="00B55460" w:rsidRPr="009B3083">
        <w:rPr>
          <w:rFonts w:ascii="Arial" w:hAnsi="Arial" w:cs="Arial"/>
          <w:b/>
          <w:sz w:val="20"/>
          <w:szCs w:val="20"/>
        </w:rPr>
        <w:t>VIII</w:t>
      </w:r>
      <w:r w:rsidRPr="009B3083">
        <w:rPr>
          <w:rFonts w:ascii="Arial" w:hAnsi="Arial" w:cs="Arial"/>
          <w:b/>
          <w:sz w:val="20"/>
          <w:szCs w:val="20"/>
        </w:rPr>
        <w:t>.</w:t>
      </w:r>
    </w:p>
    <w:p w:rsidR="0034311C" w:rsidRPr="009B3083" w:rsidRDefault="0034311C" w:rsidP="0034311C">
      <w:pPr>
        <w:widowControl w:val="0"/>
        <w:suppressAutoHyphens/>
        <w:spacing w:after="240" w:line="276" w:lineRule="auto"/>
        <w:ind w:left="709"/>
        <w:jc w:val="center"/>
        <w:rPr>
          <w:rFonts w:ascii="Arial" w:hAnsi="Arial" w:cs="Arial"/>
          <w:b/>
          <w:sz w:val="20"/>
          <w:szCs w:val="20"/>
        </w:rPr>
      </w:pPr>
      <w:r w:rsidRPr="009B3083">
        <w:rPr>
          <w:rFonts w:ascii="Arial" w:hAnsi="Arial" w:cs="Arial"/>
          <w:b/>
          <w:sz w:val="20"/>
          <w:szCs w:val="20"/>
        </w:rPr>
        <w:t>Sankční ujednání</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 xml:space="preserve">Pro případ prodlení Objednatele s úhradou Faktury sjednávají Smluvní strany </w:t>
      </w:r>
      <w:r w:rsidR="00230F2C">
        <w:rPr>
          <w:rFonts w:ascii="Arial" w:hAnsi="Arial" w:cs="Arial"/>
          <w:sz w:val="20"/>
          <w:szCs w:val="20"/>
        </w:rPr>
        <w:t>úrok z prodlení</w:t>
      </w:r>
      <w:r w:rsidRPr="009B3083">
        <w:rPr>
          <w:rFonts w:ascii="Arial" w:hAnsi="Arial" w:cs="Arial"/>
          <w:sz w:val="20"/>
          <w:szCs w:val="20"/>
        </w:rPr>
        <w:t xml:space="preserve"> ve výši 0,05 % z dlužné částky za každý byť i započatý den prodlení.  Poskytovatel </w:t>
      </w:r>
      <w:r w:rsidR="00230F2C">
        <w:rPr>
          <w:rFonts w:ascii="Arial" w:hAnsi="Arial" w:cs="Arial"/>
          <w:sz w:val="20"/>
          <w:szCs w:val="20"/>
        </w:rPr>
        <w:t xml:space="preserve">se vzdává </w:t>
      </w:r>
      <w:r w:rsidRPr="009B3083">
        <w:rPr>
          <w:rFonts w:ascii="Arial" w:hAnsi="Arial" w:cs="Arial"/>
          <w:sz w:val="20"/>
          <w:szCs w:val="20"/>
        </w:rPr>
        <w:t>nárok</w:t>
      </w:r>
      <w:r w:rsidR="00230F2C">
        <w:rPr>
          <w:rFonts w:ascii="Arial" w:hAnsi="Arial" w:cs="Arial"/>
          <w:sz w:val="20"/>
          <w:szCs w:val="20"/>
        </w:rPr>
        <w:t>u</w:t>
      </w:r>
      <w:r w:rsidRPr="009B3083">
        <w:rPr>
          <w:rFonts w:ascii="Arial" w:hAnsi="Arial" w:cs="Arial"/>
          <w:sz w:val="20"/>
          <w:szCs w:val="20"/>
        </w:rPr>
        <w:t xml:space="preserve"> na </w:t>
      </w:r>
      <w:r w:rsidR="00230F2C">
        <w:rPr>
          <w:rFonts w:ascii="Arial" w:hAnsi="Arial" w:cs="Arial"/>
          <w:sz w:val="20"/>
          <w:szCs w:val="20"/>
        </w:rPr>
        <w:t xml:space="preserve">případné </w:t>
      </w:r>
      <w:r w:rsidRPr="009B3083">
        <w:rPr>
          <w:rFonts w:ascii="Arial" w:hAnsi="Arial" w:cs="Arial"/>
          <w:sz w:val="20"/>
          <w:szCs w:val="20"/>
        </w:rPr>
        <w:t>další škody způsoben</w:t>
      </w:r>
      <w:r w:rsidR="00230F2C">
        <w:rPr>
          <w:rFonts w:ascii="Arial" w:hAnsi="Arial" w:cs="Arial"/>
          <w:sz w:val="20"/>
          <w:szCs w:val="20"/>
        </w:rPr>
        <w:t>é</w:t>
      </w:r>
      <w:r w:rsidRPr="009B3083">
        <w:rPr>
          <w:rFonts w:ascii="Arial" w:hAnsi="Arial" w:cs="Arial"/>
          <w:sz w:val="20"/>
          <w:szCs w:val="20"/>
        </w:rPr>
        <w:t xml:space="preserve"> prodlením Objednatele s úhradou dlužné částky.</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 xml:space="preserve">Dojde-li ze strany Objednatele ke zrušení již zadané a potvrzené Objednávky, </w:t>
      </w:r>
      <w:r w:rsidR="004975FC" w:rsidRPr="009B3083">
        <w:rPr>
          <w:rFonts w:ascii="Arial" w:hAnsi="Arial" w:cs="Arial"/>
          <w:sz w:val="20"/>
          <w:szCs w:val="20"/>
        </w:rPr>
        <w:br/>
      </w:r>
      <w:r w:rsidRPr="009B3083">
        <w:rPr>
          <w:rFonts w:ascii="Arial" w:hAnsi="Arial" w:cs="Arial"/>
          <w:sz w:val="20"/>
          <w:szCs w:val="20"/>
        </w:rPr>
        <w:t>je Objednatel povinen uhradit Poskytovateli stornovací poplatek ve výši odpovídající</w:t>
      </w:r>
      <w:r w:rsidR="000C396C">
        <w:rPr>
          <w:rFonts w:ascii="Arial" w:hAnsi="Arial" w:cs="Arial"/>
          <w:sz w:val="20"/>
          <w:szCs w:val="20"/>
        </w:rPr>
        <w:t xml:space="preserve"> </w:t>
      </w:r>
      <w:r w:rsidRPr="009B3083">
        <w:rPr>
          <w:rFonts w:ascii="Arial" w:hAnsi="Arial" w:cs="Arial"/>
          <w:sz w:val="20"/>
          <w:szCs w:val="20"/>
        </w:rPr>
        <w:t>již splněné části Objednávky.</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 xml:space="preserve">V případě prodlení Poskytovatele </w:t>
      </w:r>
      <w:r w:rsidRPr="009B3083">
        <w:rPr>
          <w:rFonts w:ascii="Arial" w:eastAsia="ヒラギノ角ゴ Pro W3" w:hAnsi="Arial" w:cs="Arial"/>
          <w:sz w:val="20"/>
          <w:szCs w:val="20"/>
        </w:rPr>
        <w:t xml:space="preserve">s řádným a včasným poskytováním Služeb </w:t>
      </w:r>
      <w:r w:rsidR="004975FC" w:rsidRPr="009B3083">
        <w:rPr>
          <w:rFonts w:ascii="Arial" w:eastAsia="ヒラギノ角ゴ Pro W3" w:hAnsi="Arial" w:cs="Arial"/>
          <w:sz w:val="20"/>
          <w:szCs w:val="20"/>
        </w:rPr>
        <w:br/>
      </w:r>
      <w:r w:rsidRPr="009B3083">
        <w:rPr>
          <w:rFonts w:ascii="Arial" w:eastAsia="ヒラギノ角ゴ Pro W3" w:hAnsi="Arial" w:cs="Arial"/>
          <w:sz w:val="20"/>
          <w:szCs w:val="20"/>
        </w:rPr>
        <w:t xml:space="preserve">v termínech stanovených Objednávkami či v případě prodlení Poskytovatele s odstraněním Objednatelem uplatněných vad dle čl. </w:t>
      </w:r>
      <w:r w:rsidR="003D1E47" w:rsidRPr="009B3083">
        <w:rPr>
          <w:rFonts w:ascii="Arial" w:eastAsia="ヒラギノ角ゴ Pro W3" w:hAnsi="Arial" w:cs="Arial"/>
          <w:sz w:val="20"/>
          <w:szCs w:val="20"/>
        </w:rPr>
        <w:t>VII</w:t>
      </w:r>
      <w:r w:rsidRPr="009B3083">
        <w:rPr>
          <w:rFonts w:ascii="Arial" w:eastAsia="ヒラギノ角ゴ Pro W3" w:hAnsi="Arial" w:cs="Arial"/>
          <w:sz w:val="20"/>
          <w:szCs w:val="20"/>
        </w:rPr>
        <w:t xml:space="preserve">. odst. </w:t>
      </w:r>
      <w:r w:rsidR="00B55460" w:rsidRPr="009B3083">
        <w:rPr>
          <w:rFonts w:ascii="Arial" w:eastAsia="ヒラギノ角ゴ Pro W3" w:hAnsi="Arial" w:cs="Arial"/>
          <w:sz w:val="20"/>
          <w:szCs w:val="20"/>
        </w:rPr>
        <w:t>7</w:t>
      </w:r>
      <w:r w:rsidRPr="009B3083">
        <w:rPr>
          <w:rFonts w:ascii="Arial" w:eastAsia="ヒラギノ角ゴ Pro W3" w:hAnsi="Arial" w:cs="Arial"/>
          <w:sz w:val="20"/>
          <w:szCs w:val="20"/>
        </w:rPr>
        <w:t>.3 Smlouvy,</w:t>
      </w:r>
      <w:r w:rsidR="000C396C">
        <w:rPr>
          <w:rFonts w:ascii="Arial" w:eastAsia="ヒラギノ角ゴ Pro W3" w:hAnsi="Arial" w:cs="Arial"/>
          <w:sz w:val="20"/>
          <w:szCs w:val="20"/>
        </w:rPr>
        <w:t xml:space="preserve"> </w:t>
      </w:r>
      <w:r w:rsidRPr="009B3083">
        <w:rPr>
          <w:rFonts w:ascii="Arial" w:eastAsia="ヒラギノ角ゴ Pro W3" w:hAnsi="Arial" w:cs="Arial"/>
          <w:sz w:val="20"/>
          <w:szCs w:val="20"/>
        </w:rPr>
        <w:t>je Poskytovatel povinen zaplatit Objednateli smluvní pokutu ve výši 500 Kč,</w:t>
      </w:r>
      <w:r w:rsidR="000C396C">
        <w:rPr>
          <w:rFonts w:ascii="Arial" w:eastAsia="ヒラギノ角ゴ Pro W3" w:hAnsi="Arial" w:cs="Arial"/>
          <w:sz w:val="20"/>
          <w:szCs w:val="20"/>
        </w:rPr>
        <w:t xml:space="preserve"> </w:t>
      </w:r>
      <w:r w:rsidR="00B55460" w:rsidRPr="009B3083">
        <w:rPr>
          <w:rFonts w:ascii="Arial" w:eastAsia="ヒラギノ角ゴ Pro W3" w:hAnsi="Arial" w:cs="Arial"/>
          <w:sz w:val="20"/>
          <w:szCs w:val="20"/>
        </w:rPr>
        <w:t>a to za každý i započatý den prodlení</w:t>
      </w:r>
      <w:r w:rsidRPr="009B3083">
        <w:rPr>
          <w:rFonts w:ascii="Arial" w:hAnsi="Arial" w:cs="Arial"/>
          <w:sz w:val="20"/>
          <w:szCs w:val="20"/>
        </w:rPr>
        <w:t>.</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V případě porušení povinností Poskytovatele vyplývajících z čl. VI. a č</w:t>
      </w:r>
      <w:r w:rsidR="00B55460" w:rsidRPr="009B3083">
        <w:rPr>
          <w:rFonts w:ascii="Arial" w:hAnsi="Arial" w:cs="Arial"/>
          <w:sz w:val="20"/>
          <w:szCs w:val="20"/>
        </w:rPr>
        <w:t>l. VI</w:t>
      </w:r>
      <w:r w:rsidRPr="009B3083">
        <w:rPr>
          <w:rFonts w:ascii="Arial" w:hAnsi="Arial" w:cs="Arial"/>
          <w:sz w:val="20"/>
          <w:szCs w:val="20"/>
        </w:rPr>
        <w:t xml:space="preserve">I. Smlouvy </w:t>
      </w:r>
      <w:r w:rsidR="009B3083">
        <w:rPr>
          <w:rFonts w:ascii="Arial" w:hAnsi="Arial" w:cs="Arial"/>
          <w:sz w:val="20"/>
          <w:szCs w:val="20"/>
        </w:rPr>
        <w:br/>
      </w:r>
      <w:r w:rsidRPr="009B3083">
        <w:rPr>
          <w:rFonts w:ascii="Arial" w:hAnsi="Arial" w:cs="Arial"/>
          <w:sz w:val="20"/>
          <w:szCs w:val="20"/>
        </w:rPr>
        <w:t>je Poskytovatel povinen zaplatit Objednateli smluvní pokutu ve výši 1.000 Kč</w:t>
      </w:r>
      <w:r w:rsidR="000C396C">
        <w:rPr>
          <w:rFonts w:ascii="Arial" w:hAnsi="Arial" w:cs="Arial"/>
          <w:sz w:val="20"/>
          <w:szCs w:val="20"/>
        </w:rPr>
        <w:t xml:space="preserve"> </w:t>
      </w:r>
      <w:r w:rsidRPr="009B3083">
        <w:rPr>
          <w:rFonts w:ascii="Arial" w:hAnsi="Arial" w:cs="Arial"/>
          <w:sz w:val="20"/>
          <w:szCs w:val="20"/>
        </w:rPr>
        <w:t>za každý takový případ.</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 xml:space="preserve">V případě, že Poskytovatel nesplní jakoukoliv další povinnost upravenou Smlouvou, </w:t>
      </w:r>
      <w:r w:rsidR="004975FC" w:rsidRPr="009B3083">
        <w:rPr>
          <w:rFonts w:ascii="Arial" w:hAnsi="Arial" w:cs="Arial"/>
          <w:sz w:val="20"/>
          <w:szCs w:val="20"/>
        </w:rPr>
        <w:br/>
      </w:r>
      <w:r w:rsidRPr="009B3083">
        <w:rPr>
          <w:rFonts w:ascii="Arial" w:hAnsi="Arial" w:cs="Arial"/>
          <w:sz w:val="20"/>
          <w:szCs w:val="20"/>
        </w:rPr>
        <w:t xml:space="preserve">na kterou byl Objednatelem předem upozorněn, zaplatí Objednateli smluvní pokutu </w:t>
      </w:r>
      <w:r w:rsidR="004975FC" w:rsidRPr="009B3083">
        <w:rPr>
          <w:rFonts w:ascii="Arial" w:hAnsi="Arial" w:cs="Arial"/>
          <w:sz w:val="20"/>
          <w:szCs w:val="20"/>
        </w:rPr>
        <w:br/>
      </w:r>
      <w:r w:rsidRPr="009B3083">
        <w:rPr>
          <w:rFonts w:ascii="Arial" w:hAnsi="Arial" w:cs="Arial"/>
          <w:sz w:val="20"/>
          <w:szCs w:val="20"/>
        </w:rPr>
        <w:t xml:space="preserve">ve výši </w:t>
      </w:r>
      <w:r w:rsidR="000C396C">
        <w:rPr>
          <w:rFonts w:ascii="Arial" w:hAnsi="Arial" w:cs="Arial"/>
          <w:sz w:val="20"/>
          <w:szCs w:val="20"/>
        </w:rPr>
        <w:t>1</w:t>
      </w:r>
      <w:r w:rsidRPr="009B3083">
        <w:rPr>
          <w:rFonts w:ascii="Arial" w:hAnsi="Arial" w:cs="Arial"/>
          <w:sz w:val="20"/>
          <w:szCs w:val="20"/>
        </w:rPr>
        <w:t>.000 Kč za každý jednotlivý zjištěný případ.</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Smluvní pokuta je splatná do 30 dnů ode dne doručení písemné výzvy k její úhradě povinné Smluvní straně.</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Zaplacením</w:t>
      </w:r>
      <w:r w:rsidR="00000043">
        <w:rPr>
          <w:rFonts w:ascii="Arial" w:hAnsi="Arial" w:cs="Arial"/>
          <w:sz w:val="20"/>
          <w:szCs w:val="20"/>
        </w:rPr>
        <w:t xml:space="preserve"> </w:t>
      </w:r>
      <w:r w:rsidRPr="009B3083">
        <w:rPr>
          <w:rFonts w:ascii="Arial" w:hAnsi="Arial" w:cs="Arial"/>
          <w:sz w:val="20"/>
          <w:szCs w:val="20"/>
        </w:rPr>
        <w:t>jakékoliv smluvní pokuty dle Smlouvy není dotčena povinnost Poskytovatele nahradit škodu vzniklou Objednateli porušením smluvní povinnosti, které se smluvní pokuta týká. Objednatel je oprávněn požadovat náhradu škody v plné výši bez ohledu na sjednanou smluvní pokutu.</w:t>
      </w:r>
    </w:p>
    <w:p w:rsidR="001C3220" w:rsidRPr="009B3083" w:rsidRDefault="001C3220" w:rsidP="001623B4">
      <w:pPr>
        <w:pStyle w:val="Odstavecseseznamem"/>
        <w:widowControl w:val="0"/>
        <w:numPr>
          <w:ilvl w:val="1"/>
          <w:numId w:val="14"/>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 xml:space="preserve">Právo Objednatele požadovat po Poskytovateli zaplacení smluvní pokuty neplatí </w:t>
      </w:r>
      <w:r w:rsidR="004975FC" w:rsidRPr="009B3083">
        <w:rPr>
          <w:rFonts w:ascii="Arial" w:hAnsi="Arial" w:cs="Arial"/>
          <w:sz w:val="20"/>
          <w:szCs w:val="20"/>
        </w:rPr>
        <w:br/>
      </w:r>
      <w:r w:rsidRPr="009B3083">
        <w:rPr>
          <w:rFonts w:ascii="Arial" w:hAnsi="Arial" w:cs="Arial"/>
          <w:sz w:val="20"/>
          <w:szCs w:val="20"/>
        </w:rPr>
        <w:t xml:space="preserve">v případech, kdy plnění Smlouvy bylo znemožněno zásahem vyšší moci. Tuto skutečnost </w:t>
      </w:r>
      <w:r w:rsidR="009B3083">
        <w:rPr>
          <w:rFonts w:ascii="Arial" w:hAnsi="Arial" w:cs="Arial"/>
          <w:sz w:val="20"/>
          <w:szCs w:val="20"/>
        </w:rPr>
        <w:br/>
      </w:r>
      <w:r w:rsidRPr="009B3083">
        <w:rPr>
          <w:rFonts w:ascii="Arial" w:hAnsi="Arial" w:cs="Arial"/>
          <w:sz w:val="20"/>
          <w:szCs w:val="20"/>
        </w:rPr>
        <w:t>je povinen Poskytovatel Objednateli bezodkladně sdělit a je také povinen existenci takových okolností prokázat.</w:t>
      </w:r>
    </w:p>
    <w:p w:rsidR="001E1D60" w:rsidRPr="009B3083" w:rsidRDefault="001E1D60" w:rsidP="001E1D60">
      <w:pPr>
        <w:widowControl w:val="0"/>
        <w:suppressAutoHyphens/>
        <w:overflowPunct w:val="0"/>
        <w:autoSpaceDE w:val="0"/>
        <w:spacing w:line="276" w:lineRule="auto"/>
        <w:ind w:left="709"/>
        <w:jc w:val="both"/>
        <w:textAlignment w:val="baseline"/>
        <w:rPr>
          <w:rFonts w:ascii="Arial" w:hAnsi="Arial" w:cs="Arial"/>
          <w:sz w:val="20"/>
          <w:szCs w:val="20"/>
        </w:rPr>
      </w:pPr>
    </w:p>
    <w:p w:rsidR="0034311C" w:rsidRPr="009B3083" w:rsidRDefault="001C3220" w:rsidP="0034311C">
      <w:pPr>
        <w:suppressAutoHyphens/>
        <w:spacing w:line="276" w:lineRule="auto"/>
        <w:ind w:left="720" w:hanging="720"/>
        <w:jc w:val="center"/>
        <w:rPr>
          <w:rFonts w:ascii="Arial" w:hAnsi="Arial" w:cs="Arial"/>
          <w:b/>
          <w:sz w:val="20"/>
          <w:szCs w:val="20"/>
        </w:rPr>
      </w:pPr>
      <w:r w:rsidRPr="009B3083">
        <w:rPr>
          <w:rFonts w:ascii="Arial" w:hAnsi="Arial" w:cs="Arial"/>
          <w:b/>
          <w:sz w:val="20"/>
          <w:szCs w:val="20"/>
        </w:rPr>
        <w:t xml:space="preserve">Článek </w:t>
      </w:r>
      <w:r w:rsidR="00B55460" w:rsidRPr="009B3083">
        <w:rPr>
          <w:rFonts w:ascii="Arial" w:hAnsi="Arial" w:cs="Arial"/>
          <w:b/>
          <w:sz w:val="20"/>
          <w:szCs w:val="20"/>
        </w:rPr>
        <w:t>I</w:t>
      </w:r>
      <w:r w:rsidRPr="009B3083">
        <w:rPr>
          <w:rFonts w:ascii="Arial" w:hAnsi="Arial" w:cs="Arial"/>
          <w:b/>
          <w:sz w:val="20"/>
          <w:szCs w:val="20"/>
        </w:rPr>
        <w:t>X</w:t>
      </w:r>
      <w:r w:rsidR="0034311C" w:rsidRPr="009B3083">
        <w:rPr>
          <w:rFonts w:ascii="Arial" w:hAnsi="Arial" w:cs="Arial"/>
          <w:b/>
          <w:sz w:val="20"/>
          <w:szCs w:val="20"/>
        </w:rPr>
        <w:t>.</w:t>
      </w:r>
    </w:p>
    <w:p w:rsidR="0034311C" w:rsidRPr="009B3083" w:rsidRDefault="0034311C" w:rsidP="0034311C">
      <w:pPr>
        <w:suppressAutoHyphens/>
        <w:spacing w:after="120" w:line="276" w:lineRule="auto"/>
        <w:ind w:left="720" w:hanging="720"/>
        <w:jc w:val="center"/>
        <w:rPr>
          <w:rFonts w:ascii="Arial" w:hAnsi="Arial" w:cs="Arial"/>
          <w:b/>
          <w:sz w:val="20"/>
          <w:szCs w:val="20"/>
        </w:rPr>
      </w:pPr>
      <w:r w:rsidRPr="009B3083">
        <w:rPr>
          <w:rFonts w:ascii="Arial" w:hAnsi="Arial" w:cs="Arial"/>
          <w:b/>
          <w:sz w:val="20"/>
          <w:szCs w:val="20"/>
        </w:rPr>
        <w:t>Trvání a ukončení Smlouvy</w:t>
      </w:r>
    </w:p>
    <w:p w:rsidR="001C3220" w:rsidRPr="00BC2719" w:rsidRDefault="001C3220" w:rsidP="001623B4">
      <w:pPr>
        <w:pStyle w:val="Odstavecseseznamem"/>
        <w:widowControl w:val="0"/>
        <w:numPr>
          <w:ilvl w:val="1"/>
          <w:numId w:val="15"/>
        </w:numPr>
        <w:suppressAutoHyphens/>
        <w:overflowPunct w:val="0"/>
        <w:autoSpaceDE w:val="0"/>
        <w:spacing w:after="120"/>
        <w:ind w:left="709" w:hanging="709"/>
        <w:contextualSpacing w:val="0"/>
        <w:jc w:val="both"/>
        <w:textAlignment w:val="baseline"/>
        <w:rPr>
          <w:rFonts w:ascii="Arial" w:hAnsi="Arial" w:cs="Arial"/>
          <w:sz w:val="20"/>
          <w:szCs w:val="20"/>
        </w:rPr>
      </w:pPr>
      <w:r w:rsidRPr="009B3083">
        <w:rPr>
          <w:rFonts w:ascii="Arial" w:hAnsi="Arial" w:cs="Arial"/>
          <w:sz w:val="20"/>
          <w:szCs w:val="20"/>
        </w:rPr>
        <w:t xml:space="preserve">Smlouva se uzavírá na dobu </w:t>
      </w:r>
      <w:r w:rsidRPr="009B3083">
        <w:rPr>
          <w:rFonts w:ascii="Arial" w:hAnsi="Arial" w:cs="Arial"/>
          <w:bCs/>
          <w:sz w:val="20"/>
          <w:szCs w:val="20"/>
        </w:rPr>
        <w:t xml:space="preserve">určitou s trváním </w:t>
      </w:r>
      <w:r w:rsidR="003C1BF6" w:rsidRPr="009B3083">
        <w:rPr>
          <w:rFonts w:ascii="Arial" w:hAnsi="Arial" w:cs="Arial"/>
          <w:bCs/>
          <w:sz w:val="20"/>
          <w:szCs w:val="20"/>
        </w:rPr>
        <w:t>do</w:t>
      </w:r>
      <w:r w:rsidR="00466B17">
        <w:rPr>
          <w:rFonts w:ascii="Arial" w:hAnsi="Arial" w:cs="Arial"/>
          <w:bCs/>
          <w:sz w:val="20"/>
          <w:szCs w:val="20"/>
        </w:rPr>
        <w:t xml:space="preserve"> </w:t>
      </w:r>
      <w:r w:rsidR="00D22B42">
        <w:rPr>
          <w:rFonts w:ascii="Arial" w:hAnsi="Arial" w:cs="Arial"/>
          <w:bCs/>
          <w:sz w:val="20"/>
          <w:szCs w:val="20"/>
        </w:rPr>
        <w:t>31. 12. 20</w:t>
      </w:r>
      <w:r w:rsidR="008749DE">
        <w:rPr>
          <w:rFonts w:ascii="Arial" w:hAnsi="Arial" w:cs="Arial"/>
          <w:bCs/>
          <w:sz w:val="20"/>
          <w:szCs w:val="20"/>
        </w:rPr>
        <w:t>20</w:t>
      </w:r>
      <w:r w:rsidR="000E17E0">
        <w:rPr>
          <w:rFonts w:ascii="Arial" w:hAnsi="Arial" w:cs="Arial"/>
          <w:sz w:val="20"/>
          <w:szCs w:val="20"/>
        </w:rPr>
        <w:t>.</w:t>
      </w:r>
    </w:p>
    <w:p w:rsidR="001C3220" w:rsidRPr="00BC2719" w:rsidRDefault="001C3220" w:rsidP="001623B4">
      <w:pPr>
        <w:pStyle w:val="Odstavecseseznamem"/>
        <w:widowControl w:val="0"/>
        <w:numPr>
          <w:ilvl w:val="1"/>
          <w:numId w:val="15"/>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Před uplynutím doby uvedené v předchozím odstavci tohoto článku lze Smlouvu ukončit </w:t>
      </w:r>
      <w:r w:rsidR="009B3083">
        <w:rPr>
          <w:rFonts w:ascii="Arial" w:hAnsi="Arial" w:cs="Arial"/>
          <w:sz w:val="20"/>
          <w:szCs w:val="20"/>
        </w:rPr>
        <w:br/>
      </w:r>
      <w:r w:rsidRPr="00BC2719">
        <w:rPr>
          <w:rFonts w:ascii="Arial" w:hAnsi="Arial" w:cs="Arial"/>
          <w:sz w:val="20"/>
          <w:szCs w:val="20"/>
        </w:rPr>
        <w:t xml:space="preserve">na základě vzájemné dohody obou Smluvních stran, výpovědí Smlouvy s výpovědní lhůtou v délce 2 měsíců, která počne běžet prvním dnem kalendářního měsíce následujícího po dni doručení výpovědi druhé Smluvní straně, nebo odstoupením od Smlouvy v souladu </w:t>
      </w:r>
      <w:r w:rsidR="009B3083">
        <w:rPr>
          <w:rFonts w:ascii="Arial" w:hAnsi="Arial" w:cs="Arial"/>
          <w:sz w:val="20"/>
          <w:szCs w:val="20"/>
        </w:rPr>
        <w:br/>
      </w:r>
      <w:r w:rsidRPr="00BC2719">
        <w:rPr>
          <w:rFonts w:ascii="Arial" w:hAnsi="Arial" w:cs="Arial"/>
          <w:sz w:val="20"/>
          <w:szCs w:val="20"/>
        </w:rPr>
        <w:t>s příslušnými ustanoveními Občanského zákoníku, přičemž účinky odstoupení nastávají dnem doručení písemného oznámení druhé Smluvní straně. Uvedené způsoby ukončení Smlouvy musejí být Smluvními stranami provedeny vždy v písemné formě s uvedením odůvodnění a tyto musejí být druhé Smluvní straně řádně doručeny.</w:t>
      </w:r>
    </w:p>
    <w:p w:rsidR="001C3220" w:rsidRPr="00BC2719" w:rsidRDefault="001C3220" w:rsidP="001623B4">
      <w:pPr>
        <w:pStyle w:val="Odstavecseseznamem"/>
        <w:widowControl w:val="0"/>
        <w:numPr>
          <w:ilvl w:val="1"/>
          <w:numId w:val="15"/>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Poskytovatel je oprávněn od Smlouvy odstoupit v souladu s Občanským zákoníkem pouze </w:t>
      </w:r>
      <w:r w:rsidR="009B3083">
        <w:rPr>
          <w:rFonts w:ascii="Arial" w:hAnsi="Arial" w:cs="Arial"/>
          <w:sz w:val="20"/>
          <w:szCs w:val="20"/>
        </w:rPr>
        <w:br/>
      </w:r>
      <w:r w:rsidRPr="00BC2719">
        <w:rPr>
          <w:rFonts w:ascii="Arial" w:hAnsi="Arial" w:cs="Arial"/>
          <w:sz w:val="20"/>
          <w:szCs w:val="20"/>
        </w:rPr>
        <w:t xml:space="preserve">pro podstatné porušení Smlouvy ze strany Objednatele, kterým se rozumí prodlení s úhradou </w:t>
      </w:r>
      <w:r w:rsidRPr="00BC2719">
        <w:rPr>
          <w:rFonts w:ascii="Arial" w:hAnsi="Arial" w:cs="Arial"/>
          <w:sz w:val="20"/>
          <w:szCs w:val="20"/>
        </w:rPr>
        <w:lastRenderedPageBreak/>
        <w:t>některé z Poskytovatelem vystavených Faktur po dob</w:t>
      </w:r>
      <w:r w:rsidR="00B55460" w:rsidRPr="00BC2719">
        <w:rPr>
          <w:rFonts w:ascii="Arial" w:hAnsi="Arial" w:cs="Arial"/>
          <w:sz w:val="20"/>
          <w:szCs w:val="20"/>
        </w:rPr>
        <w:t>u delší než 60 kalendářních dnů</w:t>
      </w:r>
      <w:r w:rsidRPr="00BC2719">
        <w:rPr>
          <w:rFonts w:ascii="Arial" w:hAnsi="Arial" w:cs="Arial"/>
          <w:sz w:val="20"/>
          <w:szCs w:val="20"/>
        </w:rPr>
        <w:t>. Poskytovatel je oprávněn od Smlouvy odstoupit nejdříve poté, kdy na neplnění závazků Objednatele písemně upozornil a poskytl mu odpovídající lhůtu k nápravě.</w:t>
      </w:r>
    </w:p>
    <w:p w:rsidR="001C3220" w:rsidRPr="00BC2719" w:rsidRDefault="001C3220" w:rsidP="001623B4">
      <w:pPr>
        <w:pStyle w:val="Odstavecseseznamem"/>
        <w:widowControl w:val="0"/>
        <w:numPr>
          <w:ilvl w:val="1"/>
          <w:numId w:val="15"/>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 xml:space="preserve">Objednatel je oprávněn odstoupit od Smlouvy v souladu s Občanským zákoníkem </w:t>
      </w:r>
      <w:r w:rsidR="007D1414" w:rsidRPr="00BC2719">
        <w:rPr>
          <w:rFonts w:ascii="Arial" w:hAnsi="Arial" w:cs="Arial"/>
          <w:sz w:val="20"/>
          <w:szCs w:val="20"/>
        </w:rPr>
        <w:br/>
      </w:r>
      <w:r w:rsidRPr="00BC2719">
        <w:rPr>
          <w:rFonts w:ascii="Arial" w:hAnsi="Arial" w:cs="Arial"/>
          <w:sz w:val="20"/>
          <w:szCs w:val="20"/>
        </w:rPr>
        <w:t>pro podstatné porušení Smlouvy ze strany Poskytovatele, kterým se rozumí zejména situace, kdy:</w:t>
      </w:r>
    </w:p>
    <w:p w:rsidR="001C3220" w:rsidRPr="00BC2719" w:rsidRDefault="001C3220" w:rsidP="001623B4">
      <w:pPr>
        <w:widowControl w:val="0"/>
        <w:numPr>
          <w:ilvl w:val="0"/>
          <w:numId w:val="5"/>
        </w:numPr>
        <w:tabs>
          <w:tab w:val="left" w:pos="993"/>
        </w:tabs>
        <w:suppressAutoHyphens/>
        <w:overflowPunct w:val="0"/>
        <w:autoSpaceDE w:val="0"/>
        <w:spacing w:after="120" w:line="276" w:lineRule="auto"/>
        <w:ind w:left="1418" w:hanging="425"/>
        <w:jc w:val="both"/>
        <w:textAlignment w:val="baseline"/>
        <w:rPr>
          <w:rFonts w:ascii="Arial" w:hAnsi="Arial" w:cs="Arial"/>
          <w:sz w:val="20"/>
          <w:szCs w:val="20"/>
        </w:rPr>
      </w:pPr>
      <w:r w:rsidRPr="00BC2719">
        <w:rPr>
          <w:rFonts w:ascii="Arial" w:hAnsi="Arial" w:cs="Arial"/>
          <w:sz w:val="20"/>
          <w:szCs w:val="20"/>
        </w:rPr>
        <w:t>Poskytovatel poskytuje Služby v prokazatelně nízké kvalitě, v rozporu se Smlouvou, zadávacími podmínkami Veřejné zakázky, Nabídkou Poskytovatele, platnými právními předpisy a normami; nebo</w:t>
      </w:r>
    </w:p>
    <w:p w:rsidR="001C3220" w:rsidRPr="00BC2719" w:rsidRDefault="001C3220" w:rsidP="001623B4">
      <w:pPr>
        <w:widowControl w:val="0"/>
        <w:numPr>
          <w:ilvl w:val="0"/>
          <w:numId w:val="5"/>
        </w:numPr>
        <w:suppressAutoHyphens/>
        <w:overflowPunct w:val="0"/>
        <w:autoSpaceDE w:val="0"/>
        <w:spacing w:after="120" w:line="276" w:lineRule="auto"/>
        <w:ind w:left="1418" w:hanging="425"/>
        <w:jc w:val="both"/>
        <w:textAlignment w:val="baseline"/>
        <w:rPr>
          <w:rFonts w:ascii="Arial" w:hAnsi="Arial" w:cs="Arial"/>
          <w:sz w:val="20"/>
          <w:szCs w:val="20"/>
        </w:rPr>
      </w:pPr>
      <w:r w:rsidRPr="00BC2719">
        <w:rPr>
          <w:rFonts w:ascii="Arial" w:hAnsi="Arial" w:cs="Arial"/>
          <w:sz w:val="20"/>
          <w:szCs w:val="20"/>
        </w:rPr>
        <w:t>Poskytovatel nebude řádně a včas plnit konkrétní termíny a povinnosti dle Sm</w:t>
      </w:r>
      <w:r w:rsidR="003C1BF6" w:rsidRPr="00BC2719">
        <w:rPr>
          <w:rFonts w:ascii="Arial" w:hAnsi="Arial" w:cs="Arial"/>
          <w:sz w:val="20"/>
          <w:szCs w:val="20"/>
        </w:rPr>
        <w:t xml:space="preserve">louvy a jednotlivých Objednávek; </w:t>
      </w:r>
    </w:p>
    <w:p w:rsidR="003C1BF6" w:rsidRPr="00BC2719" w:rsidRDefault="003C1BF6" w:rsidP="00466B17">
      <w:pPr>
        <w:widowControl w:val="0"/>
        <w:suppressAutoHyphens/>
        <w:overflowPunct w:val="0"/>
        <w:autoSpaceDE w:val="0"/>
        <w:spacing w:after="120" w:line="276" w:lineRule="auto"/>
        <w:ind w:left="1418"/>
        <w:jc w:val="both"/>
        <w:textAlignment w:val="baseline"/>
        <w:rPr>
          <w:rFonts w:ascii="Arial" w:hAnsi="Arial" w:cs="Arial"/>
          <w:sz w:val="20"/>
          <w:szCs w:val="20"/>
        </w:rPr>
      </w:pPr>
    </w:p>
    <w:p w:rsidR="001C3220" w:rsidRPr="00BC2719" w:rsidRDefault="001C3220" w:rsidP="001623B4">
      <w:pPr>
        <w:pStyle w:val="Odstavecseseznamem"/>
        <w:widowControl w:val="0"/>
        <w:numPr>
          <w:ilvl w:val="1"/>
          <w:numId w:val="15"/>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Odstoupení od Smlouvy se nedotýká práva na náhradu škody vzniklého z porušení smluvní povinnosti, práva na zaplacení smluvní pokuty a úroku z prodlení, pokud již dospěl. Obdobné platí pro i pro předčasné ukončení Smlouvy jiným způsobem.</w:t>
      </w:r>
    </w:p>
    <w:p w:rsidR="001C3220" w:rsidRPr="00BC2719" w:rsidRDefault="001C3220" w:rsidP="001623B4">
      <w:pPr>
        <w:pStyle w:val="Odstavecseseznamem"/>
        <w:widowControl w:val="0"/>
        <w:numPr>
          <w:ilvl w:val="1"/>
          <w:numId w:val="15"/>
        </w:numPr>
        <w:suppressAutoHyphens/>
        <w:overflowPunct w:val="0"/>
        <w:autoSpaceDE w:val="0"/>
        <w:spacing w:after="120"/>
        <w:ind w:left="709" w:hanging="709"/>
        <w:contextualSpacing w:val="0"/>
        <w:jc w:val="both"/>
        <w:textAlignment w:val="baseline"/>
        <w:rPr>
          <w:rFonts w:ascii="Arial" w:hAnsi="Arial" w:cs="Arial"/>
          <w:sz w:val="20"/>
          <w:szCs w:val="20"/>
        </w:rPr>
      </w:pPr>
      <w:r w:rsidRPr="00BC2719">
        <w:rPr>
          <w:rFonts w:ascii="Arial" w:hAnsi="Arial" w:cs="Arial"/>
          <w:sz w:val="20"/>
          <w:szCs w:val="20"/>
        </w:rPr>
        <w:t>V případě předčasného ukončení Smlouvy dohodou, výpovědí či odstoupením jsou Smluvní strany povinny provést vypořádání vzájemných závazků v souladu s právními předpisy. Tímto nejsou dotčena ustanovení týkající se smluvních pokut a náhrady škody.</w:t>
      </w:r>
    </w:p>
    <w:p w:rsidR="003C1BF6" w:rsidRPr="00BC2719" w:rsidRDefault="003C1BF6" w:rsidP="003C1BF6">
      <w:pPr>
        <w:pStyle w:val="Odstavecseseznamem"/>
        <w:widowControl w:val="0"/>
        <w:suppressAutoHyphens/>
        <w:overflowPunct w:val="0"/>
        <w:autoSpaceDE w:val="0"/>
        <w:spacing w:after="120"/>
        <w:ind w:left="0"/>
        <w:contextualSpacing w:val="0"/>
        <w:jc w:val="both"/>
        <w:textAlignment w:val="baseline"/>
        <w:rPr>
          <w:rFonts w:ascii="Arial" w:hAnsi="Arial" w:cs="Arial"/>
          <w:sz w:val="20"/>
          <w:szCs w:val="20"/>
        </w:rPr>
      </w:pPr>
    </w:p>
    <w:p w:rsidR="0034311C" w:rsidRPr="00BC2719" w:rsidRDefault="0034311C" w:rsidP="0034311C">
      <w:pPr>
        <w:spacing w:line="276" w:lineRule="auto"/>
        <w:ind w:left="720" w:hanging="720"/>
        <w:jc w:val="center"/>
        <w:rPr>
          <w:rFonts w:ascii="Arial" w:hAnsi="Arial" w:cs="Arial"/>
          <w:b/>
          <w:sz w:val="20"/>
          <w:szCs w:val="20"/>
        </w:rPr>
      </w:pPr>
      <w:r w:rsidRPr="00BC2719">
        <w:rPr>
          <w:rFonts w:ascii="Arial" w:hAnsi="Arial" w:cs="Arial"/>
          <w:b/>
          <w:sz w:val="20"/>
          <w:szCs w:val="20"/>
        </w:rPr>
        <w:t xml:space="preserve">Článek </w:t>
      </w:r>
      <w:r w:rsidR="003C1BF6" w:rsidRPr="00BC2719">
        <w:rPr>
          <w:rFonts w:ascii="Arial" w:hAnsi="Arial" w:cs="Arial"/>
          <w:b/>
          <w:sz w:val="20"/>
          <w:szCs w:val="20"/>
        </w:rPr>
        <w:t>X</w:t>
      </w:r>
      <w:r w:rsidRPr="00BC2719">
        <w:rPr>
          <w:rFonts w:ascii="Arial" w:hAnsi="Arial" w:cs="Arial"/>
          <w:b/>
          <w:sz w:val="20"/>
          <w:szCs w:val="20"/>
        </w:rPr>
        <w:t>.</w:t>
      </w:r>
    </w:p>
    <w:p w:rsidR="0034311C" w:rsidRPr="00BC2719" w:rsidRDefault="0034311C" w:rsidP="0034311C">
      <w:pPr>
        <w:spacing w:after="120" w:line="276" w:lineRule="auto"/>
        <w:ind w:left="720" w:hanging="720"/>
        <w:jc w:val="center"/>
        <w:rPr>
          <w:rFonts w:ascii="Arial" w:hAnsi="Arial" w:cs="Arial"/>
          <w:b/>
          <w:sz w:val="20"/>
          <w:szCs w:val="20"/>
        </w:rPr>
      </w:pPr>
      <w:r w:rsidRPr="00BC2719">
        <w:rPr>
          <w:rFonts w:ascii="Arial" w:hAnsi="Arial" w:cs="Arial"/>
          <w:b/>
          <w:sz w:val="20"/>
          <w:szCs w:val="20"/>
        </w:rPr>
        <w:t>Závěrečná ustanovení</w:t>
      </w:r>
    </w:p>
    <w:p w:rsidR="00FB3D78" w:rsidRPr="00BC2719" w:rsidRDefault="000E17E0" w:rsidP="001623B4">
      <w:pPr>
        <w:pStyle w:val="Odstavecseseznamem"/>
        <w:numPr>
          <w:ilvl w:val="1"/>
          <w:numId w:val="17"/>
        </w:numPr>
        <w:overflowPunct w:val="0"/>
        <w:autoSpaceDE w:val="0"/>
        <w:autoSpaceDN w:val="0"/>
        <w:adjustRightInd w:val="0"/>
        <w:spacing w:after="120"/>
        <w:contextualSpacing w:val="0"/>
        <w:jc w:val="both"/>
        <w:textAlignment w:val="baseline"/>
        <w:rPr>
          <w:rFonts w:ascii="Arial" w:eastAsia="ヒラギノ角ゴ Pro W3" w:hAnsi="Arial" w:cs="Arial"/>
          <w:sz w:val="20"/>
          <w:szCs w:val="20"/>
        </w:rPr>
      </w:pPr>
      <w:r>
        <w:rPr>
          <w:rFonts w:ascii="Arial" w:eastAsia="ヒラギノ角ゴ Pro W3" w:hAnsi="Arial" w:cs="Arial"/>
          <w:sz w:val="20"/>
          <w:szCs w:val="20"/>
        </w:rPr>
        <w:tab/>
      </w:r>
      <w:r w:rsidR="00FB3D78" w:rsidRPr="00BC2719">
        <w:rPr>
          <w:rFonts w:ascii="Arial" w:eastAsia="ヒラギノ角ゴ Pro W3" w:hAnsi="Arial" w:cs="Arial"/>
          <w:sz w:val="20"/>
          <w:szCs w:val="20"/>
        </w:rPr>
        <w:t>Smlouva nabývá platnosti dnem jejího podpisu oběma Smluvními stranami.</w:t>
      </w:r>
    </w:p>
    <w:p w:rsidR="00FB3D78" w:rsidRPr="00BC2719" w:rsidRDefault="000E17E0" w:rsidP="001623B4">
      <w:pPr>
        <w:pStyle w:val="Odstavecseseznamem"/>
        <w:numPr>
          <w:ilvl w:val="1"/>
          <w:numId w:val="17"/>
        </w:numPr>
        <w:overflowPunct w:val="0"/>
        <w:autoSpaceDE w:val="0"/>
        <w:autoSpaceDN w:val="0"/>
        <w:adjustRightInd w:val="0"/>
        <w:spacing w:after="120"/>
        <w:contextualSpacing w:val="0"/>
        <w:jc w:val="both"/>
        <w:textAlignment w:val="baseline"/>
        <w:rPr>
          <w:rFonts w:ascii="Arial" w:eastAsia="ヒラギノ角ゴ Pro W3" w:hAnsi="Arial" w:cs="Arial"/>
          <w:sz w:val="20"/>
          <w:szCs w:val="20"/>
        </w:rPr>
      </w:pPr>
      <w:r>
        <w:rPr>
          <w:rFonts w:ascii="Arial" w:eastAsia="ヒラギノ角ゴ Pro W3" w:hAnsi="Arial" w:cs="Arial"/>
          <w:sz w:val="20"/>
          <w:szCs w:val="20"/>
        </w:rPr>
        <w:tab/>
      </w:r>
      <w:r w:rsidR="00FB3D78" w:rsidRPr="00BC2719">
        <w:rPr>
          <w:rFonts w:ascii="Arial" w:eastAsia="ヒラギノ角ゴ Pro W3" w:hAnsi="Arial" w:cs="Arial"/>
          <w:sz w:val="20"/>
          <w:szCs w:val="20"/>
        </w:rPr>
        <w:t xml:space="preserve">Smlouva nabývá účinnosti </w:t>
      </w:r>
      <w:r w:rsidR="004D39EB">
        <w:rPr>
          <w:rFonts w:ascii="Arial" w:eastAsia="ヒラギノ角ゴ Pro W3" w:hAnsi="Arial" w:cs="Arial"/>
          <w:sz w:val="20"/>
          <w:szCs w:val="20"/>
        </w:rPr>
        <w:t>dnem jejího zveřejnění v registru smluv.</w:t>
      </w:r>
    </w:p>
    <w:p w:rsidR="00FB3D78" w:rsidRPr="00BC2719" w:rsidRDefault="00FB3D78"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eastAsia="ヒラギノ角ゴ Pro W3" w:hAnsi="Arial" w:cs="Arial"/>
          <w:sz w:val="20"/>
          <w:szCs w:val="20"/>
        </w:rPr>
      </w:pPr>
      <w:r w:rsidRPr="00BC2719">
        <w:rPr>
          <w:rFonts w:ascii="Arial" w:eastAsia="ヒラギノ角ゴ Pro W3" w:hAnsi="Arial" w:cs="Arial"/>
          <w:sz w:val="20"/>
          <w:szCs w:val="20"/>
        </w:rPr>
        <w:t>Smlouva</w:t>
      </w:r>
      <w:r w:rsidR="00F92830" w:rsidRPr="00BC2719">
        <w:rPr>
          <w:rFonts w:ascii="Arial" w:eastAsia="ヒラギノ角ゴ Pro W3" w:hAnsi="Arial" w:cs="Arial"/>
          <w:sz w:val="20"/>
          <w:szCs w:val="20"/>
        </w:rPr>
        <w:t xml:space="preserve">, </w:t>
      </w:r>
      <w:r w:rsidRPr="00BC2719">
        <w:rPr>
          <w:rFonts w:ascii="Arial" w:eastAsia="ヒラギノ角ゴ Pro W3" w:hAnsi="Arial" w:cs="Arial"/>
          <w:sz w:val="20"/>
          <w:szCs w:val="20"/>
        </w:rPr>
        <w:t xml:space="preserve">práva a povinnosti z ní vyplývající se řídí českým právem. Práva a povinnosti Smluvních stran, pokud nejsou upraveny Smlouvou, se řídí Občanským zákoníkem </w:t>
      </w:r>
      <w:r w:rsidR="007D1414" w:rsidRPr="00BC2719">
        <w:rPr>
          <w:rFonts w:ascii="Arial" w:eastAsia="ヒラギノ角ゴ Pro W3" w:hAnsi="Arial" w:cs="Arial"/>
          <w:sz w:val="20"/>
          <w:szCs w:val="20"/>
        </w:rPr>
        <w:br/>
      </w:r>
      <w:r w:rsidRPr="00BC2719">
        <w:rPr>
          <w:rFonts w:ascii="Arial" w:eastAsia="ヒラギノ角ゴ Pro W3" w:hAnsi="Arial" w:cs="Arial"/>
          <w:sz w:val="20"/>
          <w:szCs w:val="20"/>
        </w:rPr>
        <w:t>a předpisy souvisejícími.</w:t>
      </w:r>
    </w:p>
    <w:p w:rsidR="00FB3D78" w:rsidRPr="00BC2719" w:rsidRDefault="00FB3D78"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eastAsia="ヒラギノ角ゴ Pro W3" w:hAnsi="Arial" w:cs="Arial"/>
          <w:sz w:val="20"/>
          <w:szCs w:val="20"/>
        </w:rPr>
      </w:pPr>
      <w:r w:rsidRPr="00BC2719">
        <w:rPr>
          <w:rFonts w:ascii="Arial" w:hAnsi="Arial" w:cs="Arial"/>
          <w:sz w:val="20"/>
          <w:szCs w:val="20"/>
        </w:rPr>
        <w:t xml:space="preserve">V případě, že některé ustanovení Smlouvy je nebo se stane v budoucnu neplatným, neúčinným či nevymahatelným nebo bude-li takovým shledáno příslušným orgánem, zůstávají ostatní ustanovení Smlouvy v platnosti a účinnosti, pokud z povahy takového ustanovení nebo z jeho obsahu anebo z okolností, za nichž byla Smlouva uzavřena, nevyplývá, že jej nelze oddělit </w:t>
      </w:r>
      <w:r w:rsidR="009B3083">
        <w:rPr>
          <w:rFonts w:ascii="Arial" w:hAnsi="Arial" w:cs="Arial"/>
          <w:sz w:val="20"/>
          <w:szCs w:val="20"/>
        </w:rPr>
        <w:br/>
      </w:r>
      <w:r w:rsidRPr="00BC2719">
        <w:rPr>
          <w:rFonts w:ascii="Arial" w:hAnsi="Arial" w:cs="Arial"/>
          <w:sz w:val="20"/>
          <w:szCs w:val="20"/>
        </w:rPr>
        <w:t xml:space="preserve">od ostatního obsahu Smlouvy. Smluvní strany se zavazují bezodkladně nahradit neplatné, neúčinné nebo nevymahatelné ustanovení Smlouvy ustanovením jiným, které svým obsahem </w:t>
      </w:r>
      <w:r w:rsidR="009B3083">
        <w:rPr>
          <w:rFonts w:ascii="Arial" w:hAnsi="Arial" w:cs="Arial"/>
          <w:sz w:val="20"/>
          <w:szCs w:val="20"/>
        </w:rPr>
        <w:br/>
      </w:r>
      <w:r w:rsidRPr="00BC2719">
        <w:rPr>
          <w:rFonts w:ascii="Arial" w:hAnsi="Arial" w:cs="Arial"/>
          <w:sz w:val="20"/>
          <w:szCs w:val="20"/>
        </w:rPr>
        <w:t>a smyslem odpovídá nejlépe ustanovení původnímu a Smlouvě jako celku.</w:t>
      </w:r>
    </w:p>
    <w:p w:rsidR="00FB3D78" w:rsidRPr="00000043" w:rsidRDefault="00FB3D78"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eastAsia="ヒラギノ角ゴ Pro W3" w:hAnsi="Arial" w:cs="Arial"/>
          <w:sz w:val="20"/>
          <w:szCs w:val="20"/>
        </w:rPr>
      </w:pPr>
      <w:r w:rsidRPr="00BC2719">
        <w:rPr>
          <w:rFonts w:ascii="Arial" w:hAnsi="Arial" w:cs="Arial"/>
          <w:sz w:val="20"/>
          <w:szCs w:val="20"/>
        </w:rPr>
        <w:t xml:space="preserve">Smlouva může být měněna nebo doplňována pouze formou </w:t>
      </w:r>
      <w:r w:rsidR="009B3083">
        <w:rPr>
          <w:rFonts w:ascii="Arial" w:hAnsi="Arial" w:cs="Arial"/>
          <w:sz w:val="20"/>
          <w:szCs w:val="20"/>
        </w:rPr>
        <w:t xml:space="preserve">písemných vzestupně číslovaných </w:t>
      </w:r>
      <w:r w:rsidRPr="00BC2719">
        <w:rPr>
          <w:rFonts w:ascii="Arial" w:hAnsi="Arial" w:cs="Arial"/>
          <w:sz w:val="20"/>
          <w:szCs w:val="20"/>
        </w:rPr>
        <w:t>dodatků odsouhlasených a podepsaných oběma Smluvními stranami</w:t>
      </w:r>
      <w:r w:rsidR="000C396C">
        <w:rPr>
          <w:rFonts w:ascii="Arial" w:hAnsi="Arial" w:cs="Arial"/>
          <w:sz w:val="20"/>
          <w:szCs w:val="20"/>
        </w:rPr>
        <w:t xml:space="preserve"> </w:t>
      </w:r>
      <w:r w:rsidRPr="00BC2719">
        <w:rPr>
          <w:rFonts w:ascii="Arial" w:hAnsi="Arial" w:cs="Arial"/>
          <w:sz w:val="20"/>
          <w:szCs w:val="20"/>
        </w:rPr>
        <w:t>na téže listině s výjimkou změny Kontaktních osob dle čl. II. odst. 2.2 Smlouvy.</w:t>
      </w:r>
      <w:r w:rsidR="000C396C">
        <w:rPr>
          <w:rFonts w:ascii="Arial" w:hAnsi="Arial" w:cs="Arial"/>
          <w:sz w:val="20"/>
          <w:szCs w:val="20"/>
        </w:rPr>
        <w:t xml:space="preserve"> </w:t>
      </w:r>
      <w:r w:rsidRPr="00BC2719">
        <w:rPr>
          <w:rFonts w:ascii="Arial" w:hAnsi="Arial" w:cs="Arial"/>
          <w:sz w:val="20"/>
          <w:szCs w:val="20"/>
        </w:rPr>
        <w:t>Ke změnám či doplnění neprovedeným písemnou formou se nepřihlíží.</w:t>
      </w:r>
    </w:p>
    <w:p w:rsidR="00000043" w:rsidRPr="00FB0600" w:rsidRDefault="00000043"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hAnsi="Arial" w:cs="Arial"/>
          <w:sz w:val="20"/>
          <w:szCs w:val="20"/>
        </w:rPr>
      </w:pPr>
      <w:r w:rsidRPr="00000043">
        <w:rPr>
          <w:rFonts w:ascii="Arial" w:hAnsi="Arial"/>
          <w:bCs/>
          <w:sz w:val="20"/>
        </w:rPr>
        <w:t>Smluvní strany výslovně souhlasí s tím, že tato smlouva může být bez jakéhokoliv omezení zveřejněna na oficiálních internetových stránkách </w:t>
      </w:r>
      <w:r w:rsidRPr="00000043">
        <w:rPr>
          <w:rFonts w:ascii="Arial" w:hAnsi="Arial" w:cs="Arial"/>
          <w:sz w:val="20"/>
          <w:szCs w:val="20"/>
        </w:rPr>
        <w:t xml:space="preserve">objednatele případně na dalších internetových stránkách. </w:t>
      </w:r>
      <w:r w:rsidRPr="00000043">
        <w:rPr>
          <w:rFonts w:ascii="Arial" w:hAnsi="Arial"/>
          <w:bCs/>
          <w:sz w:val="20"/>
        </w:rPr>
        <w:t>Souhlas se zveřejněním se týká i případných osobních údajů uvedených v této smlouvě, kdy je tento odstavec smluvními stranami považován za souhlas se zpracováním osobních údajů ve smyslu zákona č. 101/2000Sb., o ochraně osobních údajů a o změně některých zákonů, ve znění pozdějších předpisů, a tedy </w:t>
      </w:r>
      <w:r>
        <w:rPr>
          <w:rFonts w:ascii="Arial" w:hAnsi="Arial"/>
          <w:bCs/>
          <w:sz w:val="20"/>
        </w:rPr>
        <w:t>objednatel</w:t>
      </w:r>
      <w:r w:rsidRPr="00000043">
        <w:rPr>
          <w:rFonts w:ascii="Arial" w:hAnsi="Arial"/>
          <w:bCs/>
          <w:sz w:val="20"/>
        </w:rPr>
        <w:t> má mimo jiné právo uchovávat a zveřejňovat osobní údaje v této smlouvě obsažené</w:t>
      </w:r>
      <w:r>
        <w:rPr>
          <w:rFonts w:ascii="Arial" w:hAnsi="Arial"/>
          <w:bCs/>
          <w:sz w:val="20"/>
        </w:rPr>
        <w:t>.</w:t>
      </w:r>
    </w:p>
    <w:p w:rsidR="00FB0600" w:rsidRDefault="00FB0600"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hAnsi="Arial" w:cs="Arial"/>
          <w:sz w:val="20"/>
          <w:szCs w:val="20"/>
        </w:rPr>
      </w:pPr>
      <w:r>
        <w:rPr>
          <w:rFonts w:ascii="Arial" w:hAnsi="Arial" w:cs="Arial"/>
          <w:sz w:val="20"/>
          <w:szCs w:val="20"/>
        </w:rPr>
        <w:lastRenderedPageBreak/>
        <w:t>Tato smlouva bude zveřejněna v registru smluv podle zákona č. 340/2015 Sb., o zvláštních podmínkách účinnosti některých smluv, uveřejňování těchto smluv a o registru smluv (zákon o registru smluv.)</w:t>
      </w:r>
    </w:p>
    <w:p w:rsidR="00FB0600" w:rsidRPr="00000043" w:rsidRDefault="00FB0600"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hAnsi="Arial" w:cs="Arial"/>
          <w:sz w:val="20"/>
          <w:szCs w:val="20"/>
        </w:rPr>
      </w:pPr>
      <w:r>
        <w:rPr>
          <w:rFonts w:ascii="Arial" w:hAnsi="Arial" w:cs="Arial"/>
          <w:sz w:val="20"/>
          <w:szCs w:val="20"/>
        </w:rPr>
        <w:t>TSUB, příspěvková organizace zašle tuto smlouvu správci registru smluv k uveřejnění bez zbytečného odkladu, nejpozději však do 30 dnů ode dne uzavření smlouvy.</w:t>
      </w:r>
      <w:bookmarkStart w:id="1" w:name="_GoBack"/>
      <w:bookmarkEnd w:id="1"/>
    </w:p>
    <w:p w:rsidR="00FB3D78" w:rsidRPr="00BC2719" w:rsidRDefault="00FB3D78"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eastAsia="ヒラギノ角ゴ Pro W3" w:hAnsi="Arial" w:cs="Arial"/>
          <w:sz w:val="20"/>
          <w:szCs w:val="20"/>
        </w:rPr>
      </w:pPr>
      <w:r w:rsidRPr="00BC2719">
        <w:rPr>
          <w:rFonts w:ascii="Arial" w:hAnsi="Arial" w:cs="Arial"/>
          <w:sz w:val="20"/>
          <w:szCs w:val="20"/>
        </w:rPr>
        <w:t xml:space="preserve">Veškeré případné spory vzniklé mezi Smluvními stranami na základě nebo v souvislosti </w:t>
      </w:r>
      <w:r w:rsidR="00BC2719">
        <w:rPr>
          <w:rFonts w:ascii="Arial" w:hAnsi="Arial" w:cs="Arial"/>
          <w:sz w:val="20"/>
          <w:szCs w:val="20"/>
        </w:rPr>
        <w:br/>
      </w:r>
      <w:r w:rsidRPr="00BC2719">
        <w:rPr>
          <w:rFonts w:ascii="Arial" w:hAnsi="Arial" w:cs="Arial"/>
          <w:sz w:val="20"/>
          <w:szCs w:val="20"/>
        </w:rPr>
        <w:t>se Smlouvou budou primárně řešeny jednáním Smluvních stran. V případě, že tyto spory nebudou v přiměřené době vyřešeny, budou k jejich projednání a rozhodnutí příslušné soudy České republiky.</w:t>
      </w:r>
    </w:p>
    <w:p w:rsidR="00FB3D78" w:rsidRPr="00BC2719" w:rsidRDefault="00FB3D78"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eastAsia="ヒラギノ角ゴ Pro W3" w:hAnsi="Arial" w:cs="Arial"/>
          <w:sz w:val="20"/>
          <w:szCs w:val="20"/>
        </w:rPr>
      </w:pPr>
      <w:r w:rsidRPr="00BC2719">
        <w:rPr>
          <w:rFonts w:ascii="Arial" w:eastAsia="ヒラギノ角ゴ Pro W3" w:hAnsi="Arial" w:cs="Arial"/>
          <w:sz w:val="20"/>
          <w:szCs w:val="20"/>
        </w:rPr>
        <w:t xml:space="preserve">Smlouva je sepsána v </w:t>
      </w:r>
      <w:r w:rsidR="00000043">
        <w:rPr>
          <w:rFonts w:ascii="Arial" w:eastAsia="ヒラギノ角ゴ Pro W3" w:hAnsi="Arial" w:cs="Arial"/>
          <w:sz w:val="20"/>
          <w:szCs w:val="20"/>
        </w:rPr>
        <w:t>4</w:t>
      </w:r>
      <w:r w:rsidR="00F20520" w:rsidRPr="00BC2719">
        <w:rPr>
          <w:rFonts w:ascii="Arial" w:eastAsia="ヒラギノ角ゴ Pro W3" w:hAnsi="Arial" w:cs="Arial"/>
          <w:sz w:val="20"/>
          <w:szCs w:val="20"/>
        </w:rPr>
        <w:t xml:space="preserve"> </w:t>
      </w:r>
      <w:r w:rsidRPr="00BC2719">
        <w:rPr>
          <w:rFonts w:ascii="Arial" w:eastAsia="ヒラギノ角ゴ Pro W3" w:hAnsi="Arial" w:cs="Arial"/>
          <w:sz w:val="20"/>
          <w:szCs w:val="20"/>
        </w:rPr>
        <w:t xml:space="preserve">vyhotoveních s platností originálu, z nichž </w:t>
      </w:r>
      <w:r w:rsidR="00000043">
        <w:rPr>
          <w:rFonts w:ascii="Arial" w:eastAsia="ヒラギノ角ゴ Pro W3" w:hAnsi="Arial" w:cs="Arial"/>
          <w:sz w:val="20"/>
          <w:szCs w:val="20"/>
        </w:rPr>
        <w:t>2</w:t>
      </w:r>
      <w:r w:rsidR="003D5B27" w:rsidRPr="00BC2719">
        <w:rPr>
          <w:rFonts w:ascii="Arial" w:eastAsia="ヒラギノ角ゴ Pro W3" w:hAnsi="Arial" w:cs="Arial"/>
          <w:sz w:val="20"/>
          <w:szCs w:val="20"/>
        </w:rPr>
        <w:t xml:space="preserve"> </w:t>
      </w:r>
      <w:r w:rsidRPr="00BC2719">
        <w:rPr>
          <w:rFonts w:ascii="Arial" w:eastAsia="ヒラギノ角ゴ Pro W3" w:hAnsi="Arial" w:cs="Arial"/>
          <w:sz w:val="20"/>
          <w:szCs w:val="20"/>
        </w:rPr>
        <w:t xml:space="preserve">si ponechá Objednatel </w:t>
      </w:r>
      <w:r w:rsidR="00BC2719">
        <w:rPr>
          <w:rFonts w:ascii="Arial" w:eastAsia="ヒラギノ角ゴ Pro W3" w:hAnsi="Arial" w:cs="Arial"/>
          <w:sz w:val="20"/>
          <w:szCs w:val="20"/>
        </w:rPr>
        <w:br/>
      </w:r>
      <w:r w:rsidRPr="00BC2719">
        <w:rPr>
          <w:rFonts w:ascii="Arial" w:eastAsia="ヒラギノ角ゴ Pro W3" w:hAnsi="Arial" w:cs="Arial"/>
          <w:sz w:val="20"/>
          <w:szCs w:val="20"/>
        </w:rPr>
        <w:t xml:space="preserve">a </w:t>
      </w:r>
      <w:r w:rsidR="003D5B27" w:rsidRPr="00BC2719">
        <w:rPr>
          <w:rFonts w:ascii="Arial" w:eastAsia="ヒラギノ角ゴ Pro W3" w:hAnsi="Arial" w:cs="Arial"/>
          <w:sz w:val="20"/>
          <w:szCs w:val="20"/>
        </w:rPr>
        <w:t xml:space="preserve">2 </w:t>
      </w:r>
      <w:r w:rsidRPr="00BC2719">
        <w:rPr>
          <w:rFonts w:ascii="Arial" w:eastAsia="ヒラギノ角ゴ Pro W3" w:hAnsi="Arial" w:cs="Arial"/>
          <w:sz w:val="20"/>
          <w:szCs w:val="20"/>
        </w:rPr>
        <w:t>vyhotovení obdrží Poskytovatel.</w:t>
      </w:r>
    </w:p>
    <w:p w:rsidR="00FB3D78" w:rsidRPr="00BC2719" w:rsidRDefault="00FB3D78" w:rsidP="001623B4">
      <w:pPr>
        <w:pStyle w:val="Odstavecseseznamem"/>
        <w:numPr>
          <w:ilvl w:val="1"/>
          <w:numId w:val="17"/>
        </w:numPr>
        <w:overflowPunct w:val="0"/>
        <w:autoSpaceDE w:val="0"/>
        <w:autoSpaceDN w:val="0"/>
        <w:adjustRightInd w:val="0"/>
        <w:spacing w:after="120"/>
        <w:ind w:left="709" w:hanging="709"/>
        <w:contextualSpacing w:val="0"/>
        <w:jc w:val="both"/>
        <w:textAlignment w:val="baseline"/>
        <w:rPr>
          <w:rFonts w:ascii="Arial" w:eastAsia="ヒラギノ角ゴ Pro W3" w:hAnsi="Arial" w:cs="Arial"/>
          <w:sz w:val="20"/>
          <w:szCs w:val="20"/>
        </w:rPr>
      </w:pPr>
      <w:r w:rsidRPr="00BC2719">
        <w:rPr>
          <w:rFonts w:ascii="Arial" w:hAnsi="Arial" w:cs="Arial"/>
          <w:sz w:val="20"/>
          <w:szCs w:val="20"/>
        </w:rPr>
        <w:t>Nedílnou součástí této Smlouvy jsou tyto přílohy:</w:t>
      </w:r>
    </w:p>
    <w:p w:rsidR="000D0A16" w:rsidRDefault="00466B17" w:rsidP="00FA40A9">
      <w:pPr>
        <w:numPr>
          <w:ilvl w:val="0"/>
          <w:numId w:val="6"/>
        </w:numPr>
        <w:overflowPunct w:val="0"/>
        <w:autoSpaceDE w:val="0"/>
        <w:autoSpaceDN w:val="0"/>
        <w:adjustRightInd w:val="0"/>
        <w:spacing w:after="120" w:line="276" w:lineRule="auto"/>
        <w:jc w:val="both"/>
        <w:textAlignment w:val="baseline"/>
        <w:rPr>
          <w:rFonts w:ascii="Arial" w:eastAsia="ヒラギノ角ゴ Pro W3" w:hAnsi="Arial" w:cs="Arial"/>
          <w:sz w:val="20"/>
          <w:szCs w:val="20"/>
        </w:rPr>
      </w:pPr>
      <w:r>
        <w:rPr>
          <w:rFonts w:ascii="Arial" w:eastAsia="ヒラギノ角ゴ Pro W3" w:hAnsi="Arial" w:cs="Arial"/>
          <w:sz w:val="20"/>
          <w:szCs w:val="20"/>
        </w:rPr>
        <w:t>Příloha č. 1 Kalkulace ceny díla – položkové ceny</w:t>
      </w:r>
    </w:p>
    <w:p w:rsidR="00466B17" w:rsidRPr="00FA40A9" w:rsidRDefault="00466B17" w:rsidP="00FA40A9">
      <w:pPr>
        <w:numPr>
          <w:ilvl w:val="0"/>
          <w:numId w:val="6"/>
        </w:numPr>
        <w:overflowPunct w:val="0"/>
        <w:autoSpaceDE w:val="0"/>
        <w:autoSpaceDN w:val="0"/>
        <w:adjustRightInd w:val="0"/>
        <w:spacing w:after="120" w:line="276" w:lineRule="auto"/>
        <w:jc w:val="both"/>
        <w:textAlignment w:val="baseline"/>
        <w:rPr>
          <w:rFonts w:ascii="Arial" w:eastAsia="ヒラギノ角ゴ Pro W3" w:hAnsi="Arial" w:cs="Arial"/>
          <w:sz w:val="20"/>
          <w:szCs w:val="20"/>
        </w:rPr>
      </w:pPr>
      <w:r>
        <w:rPr>
          <w:rFonts w:ascii="Arial" w:eastAsia="ヒラギノ角ゴ Pro W3" w:hAnsi="Arial" w:cs="Arial"/>
          <w:sz w:val="20"/>
          <w:szCs w:val="20"/>
        </w:rPr>
        <w:t xml:space="preserve">Příloha č. 2 Kalkulace přechodného </w:t>
      </w:r>
      <w:r w:rsidR="00F20520">
        <w:rPr>
          <w:rFonts w:ascii="Arial" w:eastAsia="ヒラギノ角ゴ Pro W3" w:hAnsi="Arial" w:cs="Arial"/>
          <w:sz w:val="20"/>
          <w:szCs w:val="20"/>
        </w:rPr>
        <w:t>dopravního značení</w:t>
      </w:r>
      <w:r>
        <w:rPr>
          <w:rFonts w:ascii="Arial" w:eastAsia="ヒラギノ角ゴ Pro W3" w:hAnsi="Arial" w:cs="Arial"/>
          <w:sz w:val="20"/>
          <w:szCs w:val="20"/>
        </w:rPr>
        <w:t xml:space="preserve"> – akce města </w:t>
      </w:r>
    </w:p>
    <w:p w:rsidR="00FB3D78" w:rsidRPr="00BC2719" w:rsidRDefault="00FB3D78" w:rsidP="001623B4">
      <w:pPr>
        <w:pStyle w:val="Odstavecseseznamem"/>
        <w:numPr>
          <w:ilvl w:val="1"/>
          <w:numId w:val="17"/>
        </w:numPr>
        <w:overflowPunct w:val="0"/>
        <w:autoSpaceDE w:val="0"/>
        <w:autoSpaceDN w:val="0"/>
        <w:adjustRightInd w:val="0"/>
        <w:spacing w:after="120"/>
        <w:ind w:left="709" w:hanging="709"/>
        <w:jc w:val="both"/>
        <w:textAlignment w:val="baseline"/>
        <w:rPr>
          <w:rFonts w:ascii="Arial" w:eastAsia="ヒラギノ角ゴ Pro W3" w:hAnsi="Arial" w:cs="Arial"/>
          <w:sz w:val="20"/>
          <w:szCs w:val="20"/>
        </w:rPr>
      </w:pPr>
      <w:r w:rsidRPr="00BC2719">
        <w:rPr>
          <w:rFonts w:ascii="Arial" w:eastAsia="ヒラギノ角ゴ Pro W3" w:hAnsi="Arial" w:cs="Arial"/>
          <w:sz w:val="20"/>
          <w:szCs w:val="20"/>
        </w:rPr>
        <w:t xml:space="preserve">Smluvní strany prohlašují, že Smlouva vyjadřuje jejich svobodnou, vážnou, určitou </w:t>
      </w:r>
      <w:r w:rsidR="009B3083">
        <w:rPr>
          <w:rFonts w:ascii="Arial" w:eastAsia="ヒラギノ角ゴ Pro W3" w:hAnsi="Arial" w:cs="Arial"/>
          <w:sz w:val="20"/>
          <w:szCs w:val="20"/>
        </w:rPr>
        <w:br/>
      </w:r>
      <w:r w:rsidRPr="00BC2719">
        <w:rPr>
          <w:rFonts w:ascii="Arial" w:eastAsia="ヒラギノ角ゴ Pro W3" w:hAnsi="Arial" w:cs="Arial"/>
          <w:sz w:val="20"/>
          <w:szCs w:val="20"/>
        </w:rPr>
        <w:t>a srozumitelnou vůli prostou omylu. Smluvní strany si Smlouvu přečetly, s jejím obsahem souhlasí, což stvrzují vlastnoručními podpisy.</w:t>
      </w:r>
    </w:p>
    <w:p w:rsidR="00D5438F" w:rsidRPr="00BC2719" w:rsidRDefault="00D5438F" w:rsidP="00D5438F">
      <w:pPr>
        <w:overflowPunct w:val="0"/>
        <w:autoSpaceDE w:val="0"/>
        <w:autoSpaceDN w:val="0"/>
        <w:adjustRightInd w:val="0"/>
        <w:spacing w:after="120" w:line="276" w:lineRule="auto"/>
        <w:ind w:left="709"/>
        <w:jc w:val="both"/>
        <w:textAlignment w:val="baseline"/>
        <w:rPr>
          <w:rFonts w:ascii="Arial" w:eastAsia="ヒラギノ角ゴ Pro W3" w:hAnsi="Arial" w:cs="Arial"/>
          <w:sz w:val="20"/>
          <w:szCs w:val="20"/>
        </w:rPr>
      </w:pPr>
    </w:p>
    <w:p w:rsidR="003D1E47" w:rsidRPr="00E43A31" w:rsidRDefault="003D1E47" w:rsidP="00D5438F">
      <w:pPr>
        <w:overflowPunct w:val="0"/>
        <w:autoSpaceDE w:val="0"/>
        <w:autoSpaceDN w:val="0"/>
        <w:adjustRightInd w:val="0"/>
        <w:spacing w:after="120" w:line="276" w:lineRule="auto"/>
        <w:ind w:left="709"/>
        <w:jc w:val="both"/>
        <w:textAlignment w:val="baseline"/>
        <w:rPr>
          <w:rFonts w:ascii="Arial" w:eastAsia="ヒラギノ角ゴ Pro W3" w:hAnsi="Arial" w:cs="Arial"/>
          <w:sz w:val="20"/>
          <w:szCs w:val="20"/>
        </w:rPr>
      </w:pPr>
    </w:p>
    <w:tbl>
      <w:tblPr>
        <w:tblW w:w="0" w:type="auto"/>
        <w:tblLayout w:type="fixed"/>
        <w:tblLook w:val="0000" w:firstRow="0" w:lastRow="0" w:firstColumn="0" w:lastColumn="0" w:noHBand="0" w:noVBand="0"/>
      </w:tblPr>
      <w:tblGrid>
        <w:gridCol w:w="4527"/>
        <w:gridCol w:w="4527"/>
      </w:tblGrid>
      <w:tr w:rsidR="0034311C" w:rsidRPr="00E43A31" w:rsidTr="00562EC9">
        <w:tc>
          <w:tcPr>
            <w:tcW w:w="4527" w:type="dxa"/>
          </w:tcPr>
          <w:p w:rsidR="0034311C" w:rsidRPr="00E43A31" w:rsidRDefault="0034311C" w:rsidP="00562EC9">
            <w:pPr>
              <w:keepNext/>
              <w:spacing w:line="280" w:lineRule="atLeast"/>
              <w:rPr>
                <w:rFonts w:ascii="Arial" w:hAnsi="Arial" w:cs="Arial"/>
                <w:sz w:val="20"/>
                <w:szCs w:val="20"/>
              </w:rPr>
            </w:pPr>
            <w:r w:rsidRPr="00E43A31">
              <w:rPr>
                <w:rFonts w:ascii="Arial" w:hAnsi="Arial" w:cs="Arial"/>
                <w:sz w:val="20"/>
                <w:szCs w:val="20"/>
              </w:rPr>
              <w:t>V</w:t>
            </w:r>
            <w:r w:rsidR="008E3F71" w:rsidRPr="00E43A31">
              <w:rPr>
                <w:rFonts w:ascii="Arial" w:hAnsi="Arial" w:cs="Arial"/>
                <w:sz w:val="20"/>
                <w:szCs w:val="20"/>
              </w:rPr>
              <w:t> Uherském Brodě</w:t>
            </w:r>
            <w:r w:rsidRPr="00E43A31">
              <w:rPr>
                <w:rFonts w:ascii="Arial" w:hAnsi="Arial" w:cs="Arial"/>
                <w:sz w:val="20"/>
                <w:szCs w:val="20"/>
              </w:rPr>
              <w:t xml:space="preserve"> dne </w:t>
            </w:r>
            <w:r w:rsidRPr="00E43A31">
              <w:rPr>
                <w:rFonts w:ascii="Arial" w:hAnsi="Arial" w:cs="Arial"/>
                <w:sz w:val="20"/>
                <w:szCs w:val="20"/>
              </w:rPr>
              <w:fldChar w:fldCharType="begin">
                <w:ffData>
                  <w:name w:val="Text1"/>
                  <w:enabled/>
                  <w:calcOnExit w:val="0"/>
                  <w:textInput/>
                </w:ffData>
              </w:fldChar>
            </w:r>
            <w:r w:rsidRPr="00E43A31">
              <w:rPr>
                <w:rFonts w:ascii="Arial" w:hAnsi="Arial" w:cs="Arial"/>
                <w:sz w:val="20"/>
                <w:szCs w:val="20"/>
              </w:rPr>
              <w:instrText xml:space="preserve"> FORMTEXT </w:instrText>
            </w:r>
            <w:r w:rsidRPr="00E43A31">
              <w:rPr>
                <w:rFonts w:ascii="Arial" w:hAnsi="Arial" w:cs="Arial"/>
                <w:sz w:val="20"/>
                <w:szCs w:val="20"/>
              </w:rPr>
            </w:r>
            <w:r w:rsidRPr="00E43A31">
              <w:rPr>
                <w:rFonts w:ascii="Arial" w:hAnsi="Arial" w:cs="Arial"/>
                <w:sz w:val="20"/>
                <w:szCs w:val="20"/>
              </w:rPr>
              <w:fldChar w:fldCharType="separate"/>
            </w:r>
            <w:r w:rsidRPr="00E43A31">
              <w:rPr>
                <w:rFonts w:ascii="Arial" w:hAnsi="Arial" w:cs="Arial"/>
                <w:noProof/>
                <w:sz w:val="20"/>
                <w:szCs w:val="20"/>
              </w:rPr>
              <w:t> </w:t>
            </w:r>
            <w:r w:rsidRPr="00E43A31">
              <w:rPr>
                <w:rFonts w:ascii="Arial" w:hAnsi="Arial" w:cs="Arial"/>
                <w:noProof/>
                <w:sz w:val="20"/>
                <w:szCs w:val="20"/>
              </w:rPr>
              <w:t> </w:t>
            </w:r>
            <w:r w:rsidRPr="00E43A31">
              <w:rPr>
                <w:rFonts w:ascii="Arial" w:hAnsi="Arial" w:cs="Arial"/>
                <w:noProof/>
                <w:sz w:val="20"/>
                <w:szCs w:val="20"/>
              </w:rPr>
              <w:t> </w:t>
            </w:r>
            <w:r w:rsidRPr="00E43A31">
              <w:rPr>
                <w:rFonts w:ascii="Arial" w:hAnsi="Arial" w:cs="Arial"/>
                <w:noProof/>
                <w:sz w:val="20"/>
                <w:szCs w:val="20"/>
              </w:rPr>
              <w:t> </w:t>
            </w:r>
            <w:r w:rsidRPr="00E43A31">
              <w:rPr>
                <w:rFonts w:ascii="Arial" w:hAnsi="Arial" w:cs="Arial"/>
                <w:noProof/>
                <w:sz w:val="20"/>
                <w:szCs w:val="20"/>
              </w:rPr>
              <w:t> </w:t>
            </w:r>
            <w:r w:rsidRPr="00E43A31">
              <w:rPr>
                <w:rFonts w:ascii="Arial" w:hAnsi="Arial" w:cs="Arial"/>
                <w:sz w:val="20"/>
                <w:szCs w:val="20"/>
              </w:rPr>
              <w:fldChar w:fldCharType="end"/>
            </w:r>
          </w:p>
          <w:p w:rsidR="0034311C" w:rsidRPr="00E43A31" w:rsidRDefault="0034311C" w:rsidP="00562EC9">
            <w:pPr>
              <w:keepNext/>
              <w:spacing w:line="280" w:lineRule="atLeast"/>
              <w:rPr>
                <w:rFonts w:ascii="Arial" w:hAnsi="Arial" w:cs="Arial"/>
                <w:sz w:val="20"/>
                <w:szCs w:val="20"/>
              </w:rPr>
            </w:pPr>
          </w:p>
          <w:p w:rsidR="0034311C" w:rsidRPr="00E43A31" w:rsidRDefault="0034311C" w:rsidP="00562EC9">
            <w:pPr>
              <w:keepNext/>
              <w:spacing w:line="280" w:lineRule="atLeast"/>
              <w:jc w:val="center"/>
              <w:rPr>
                <w:rFonts w:ascii="Arial" w:hAnsi="Arial" w:cs="Arial"/>
                <w:b/>
                <w:caps/>
                <w:sz w:val="20"/>
                <w:szCs w:val="20"/>
              </w:rPr>
            </w:pPr>
            <w:r w:rsidRPr="00E43A31">
              <w:rPr>
                <w:rFonts w:ascii="Arial" w:hAnsi="Arial" w:cs="Arial"/>
                <w:b/>
                <w:caps/>
                <w:sz w:val="20"/>
                <w:szCs w:val="20"/>
              </w:rPr>
              <w:t>objednatel</w:t>
            </w:r>
          </w:p>
          <w:p w:rsidR="0034311C" w:rsidRPr="00E43A31" w:rsidRDefault="0034311C" w:rsidP="00562EC9">
            <w:pPr>
              <w:keepNext/>
              <w:spacing w:line="280" w:lineRule="atLeast"/>
              <w:rPr>
                <w:rFonts w:ascii="Arial" w:hAnsi="Arial" w:cs="Arial"/>
                <w:sz w:val="20"/>
                <w:szCs w:val="20"/>
              </w:rPr>
            </w:pPr>
          </w:p>
          <w:p w:rsidR="0034311C" w:rsidRDefault="0034311C" w:rsidP="00562EC9">
            <w:pPr>
              <w:keepNext/>
              <w:spacing w:line="280" w:lineRule="atLeast"/>
              <w:rPr>
                <w:rFonts w:ascii="Arial" w:hAnsi="Arial" w:cs="Arial"/>
                <w:sz w:val="20"/>
                <w:szCs w:val="20"/>
              </w:rPr>
            </w:pPr>
          </w:p>
          <w:p w:rsidR="00D22B42" w:rsidRDefault="00D22B42" w:rsidP="00562EC9">
            <w:pPr>
              <w:keepNext/>
              <w:spacing w:line="280" w:lineRule="atLeast"/>
              <w:rPr>
                <w:rFonts w:ascii="Arial" w:hAnsi="Arial" w:cs="Arial"/>
                <w:sz w:val="20"/>
                <w:szCs w:val="20"/>
              </w:rPr>
            </w:pPr>
          </w:p>
          <w:p w:rsidR="00D22B42" w:rsidRPr="00E43A31" w:rsidRDefault="00D22B42" w:rsidP="00562EC9">
            <w:pPr>
              <w:keepNext/>
              <w:spacing w:line="280" w:lineRule="atLeast"/>
              <w:rPr>
                <w:rFonts w:ascii="Arial" w:hAnsi="Arial" w:cs="Arial"/>
                <w:sz w:val="20"/>
                <w:szCs w:val="20"/>
              </w:rPr>
            </w:pPr>
          </w:p>
          <w:p w:rsidR="0034311C" w:rsidRPr="00E43A31" w:rsidRDefault="0034311C" w:rsidP="00562EC9">
            <w:pPr>
              <w:keepNext/>
              <w:spacing w:line="280" w:lineRule="atLeast"/>
              <w:rPr>
                <w:rFonts w:ascii="Arial" w:hAnsi="Arial" w:cs="Arial"/>
                <w:sz w:val="20"/>
                <w:szCs w:val="20"/>
              </w:rPr>
            </w:pPr>
          </w:p>
          <w:p w:rsidR="0034311C" w:rsidRPr="00E43A31" w:rsidRDefault="0034311C" w:rsidP="00562EC9">
            <w:pPr>
              <w:keepNext/>
              <w:spacing w:line="280" w:lineRule="atLeast"/>
              <w:jc w:val="center"/>
              <w:rPr>
                <w:rFonts w:ascii="Arial" w:hAnsi="Arial" w:cs="Arial"/>
                <w:sz w:val="20"/>
                <w:szCs w:val="20"/>
              </w:rPr>
            </w:pPr>
            <w:r w:rsidRPr="00E43A31">
              <w:rPr>
                <w:rFonts w:ascii="Arial" w:hAnsi="Arial" w:cs="Arial"/>
                <w:sz w:val="20"/>
                <w:szCs w:val="20"/>
              </w:rPr>
              <w:t>___________________________________</w:t>
            </w:r>
          </w:p>
          <w:p w:rsidR="0034311C" w:rsidRPr="00E43A31" w:rsidRDefault="00D22B42" w:rsidP="00562EC9">
            <w:pPr>
              <w:pStyle w:val="Normal1"/>
              <w:keepNext/>
              <w:spacing w:before="0" w:after="0" w:line="280" w:lineRule="atLeast"/>
              <w:jc w:val="center"/>
              <w:rPr>
                <w:rFonts w:cs="Arial"/>
                <w:b/>
                <w:sz w:val="20"/>
              </w:rPr>
            </w:pPr>
            <w:r>
              <w:rPr>
                <w:rFonts w:cs="Arial"/>
                <w:b/>
                <w:sz w:val="20"/>
              </w:rPr>
              <w:t>TSUB, příspěvková organizace</w:t>
            </w:r>
          </w:p>
          <w:p w:rsidR="0034311C" w:rsidRPr="00E43A31" w:rsidRDefault="0034311C" w:rsidP="00562EC9">
            <w:pPr>
              <w:keepNext/>
              <w:spacing w:line="280" w:lineRule="atLeast"/>
              <w:jc w:val="center"/>
              <w:rPr>
                <w:rFonts w:ascii="Arial" w:hAnsi="Arial" w:cs="Arial"/>
                <w:sz w:val="20"/>
                <w:szCs w:val="20"/>
              </w:rPr>
            </w:pPr>
            <w:r w:rsidRPr="00E43A31">
              <w:rPr>
                <w:rFonts w:ascii="Arial" w:hAnsi="Arial" w:cs="Arial"/>
                <w:sz w:val="20"/>
                <w:szCs w:val="20"/>
              </w:rPr>
              <w:t xml:space="preserve">Ing. </w:t>
            </w:r>
            <w:r w:rsidR="00D22B42">
              <w:rPr>
                <w:rFonts w:ascii="Arial" w:hAnsi="Arial" w:cs="Arial"/>
                <w:sz w:val="20"/>
                <w:szCs w:val="20"/>
              </w:rPr>
              <w:t>Bohumír Gottfried - ředitel</w:t>
            </w:r>
          </w:p>
          <w:p w:rsidR="0034311C" w:rsidRPr="00E43A31" w:rsidRDefault="0034311C" w:rsidP="00562EC9">
            <w:pPr>
              <w:keepNext/>
              <w:spacing w:line="280" w:lineRule="atLeast"/>
              <w:jc w:val="center"/>
              <w:rPr>
                <w:rFonts w:ascii="Arial" w:hAnsi="Arial" w:cs="Arial"/>
                <w:sz w:val="20"/>
                <w:szCs w:val="20"/>
              </w:rPr>
            </w:pPr>
          </w:p>
        </w:tc>
        <w:tc>
          <w:tcPr>
            <w:tcW w:w="4527" w:type="dxa"/>
          </w:tcPr>
          <w:p w:rsidR="0034311C" w:rsidRPr="00E43A31" w:rsidRDefault="0034311C" w:rsidP="00562EC9">
            <w:pPr>
              <w:keepNext/>
              <w:spacing w:line="280" w:lineRule="atLeast"/>
              <w:rPr>
                <w:rFonts w:ascii="Arial" w:hAnsi="Arial" w:cs="Arial"/>
                <w:sz w:val="20"/>
                <w:szCs w:val="20"/>
              </w:rPr>
            </w:pPr>
            <w:r w:rsidRPr="00E43A31">
              <w:rPr>
                <w:rFonts w:ascii="Arial" w:hAnsi="Arial" w:cs="Arial"/>
                <w:sz w:val="20"/>
                <w:szCs w:val="20"/>
              </w:rPr>
              <w:t>V </w:t>
            </w: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r w:rsidRPr="00E43A31">
              <w:rPr>
                <w:rFonts w:ascii="Arial" w:hAnsi="Arial" w:cs="Arial"/>
                <w:sz w:val="20"/>
                <w:szCs w:val="20"/>
              </w:rPr>
              <w:t xml:space="preserve"> dne </w:t>
            </w: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p>
          <w:p w:rsidR="0034311C" w:rsidRPr="00E43A31" w:rsidRDefault="0034311C" w:rsidP="00562EC9">
            <w:pPr>
              <w:keepNext/>
              <w:spacing w:line="280" w:lineRule="atLeast"/>
              <w:rPr>
                <w:rFonts w:ascii="Arial" w:hAnsi="Arial" w:cs="Arial"/>
                <w:sz w:val="20"/>
                <w:szCs w:val="20"/>
              </w:rPr>
            </w:pPr>
          </w:p>
          <w:p w:rsidR="0034311C" w:rsidRPr="00E43A31" w:rsidRDefault="0034311C" w:rsidP="00562EC9">
            <w:pPr>
              <w:keepNext/>
              <w:spacing w:line="280" w:lineRule="atLeast"/>
              <w:jc w:val="center"/>
              <w:rPr>
                <w:rFonts w:ascii="Arial" w:hAnsi="Arial" w:cs="Arial"/>
                <w:b/>
                <w:caps/>
                <w:sz w:val="20"/>
                <w:szCs w:val="20"/>
              </w:rPr>
            </w:pPr>
            <w:r w:rsidRPr="00E43A31">
              <w:rPr>
                <w:rFonts w:ascii="Arial" w:hAnsi="Arial" w:cs="Arial"/>
                <w:b/>
                <w:caps/>
                <w:sz w:val="20"/>
                <w:szCs w:val="20"/>
              </w:rPr>
              <w:t>POSKYTOVATEL</w:t>
            </w:r>
          </w:p>
          <w:p w:rsidR="0034311C" w:rsidRPr="00E43A31" w:rsidRDefault="0034311C" w:rsidP="00562EC9">
            <w:pPr>
              <w:keepNext/>
              <w:spacing w:line="280" w:lineRule="atLeast"/>
              <w:rPr>
                <w:rFonts w:ascii="Arial" w:hAnsi="Arial" w:cs="Arial"/>
                <w:sz w:val="20"/>
                <w:szCs w:val="20"/>
              </w:rPr>
            </w:pPr>
          </w:p>
          <w:p w:rsidR="0034311C" w:rsidRPr="00E43A31" w:rsidRDefault="0034311C" w:rsidP="00562EC9">
            <w:pPr>
              <w:keepNext/>
              <w:spacing w:line="280" w:lineRule="atLeast"/>
              <w:rPr>
                <w:rFonts w:ascii="Arial" w:hAnsi="Arial" w:cs="Arial"/>
                <w:sz w:val="20"/>
                <w:szCs w:val="20"/>
              </w:rPr>
            </w:pPr>
          </w:p>
          <w:p w:rsidR="0034311C" w:rsidRDefault="0034311C" w:rsidP="00562EC9">
            <w:pPr>
              <w:keepNext/>
              <w:spacing w:line="280" w:lineRule="atLeast"/>
              <w:rPr>
                <w:rFonts w:ascii="Arial" w:hAnsi="Arial" w:cs="Arial"/>
                <w:sz w:val="20"/>
                <w:szCs w:val="20"/>
              </w:rPr>
            </w:pPr>
          </w:p>
          <w:p w:rsidR="00D22B42" w:rsidRDefault="00D22B42" w:rsidP="00562EC9">
            <w:pPr>
              <w:keepNext/>
              <w:spacing w:line="280" w:lineRule="atLeast"/>
              <w:rPr>
                <w:rFonts w:ascii="Arial" w:hAnsi="Arial" w:cs="Arial"/>
                <w:sz w:val="20"/>
                <w:szCs w:val="20"/>
              </w:rPr>
            </w:pPr>
          </w:p>
          <w:p w:rsidR="00D22B42" w:rsidRPr="00E43A31" w:rsidRDefault="00D22B42" w:rsidP="00562EC9">
            <w:pPr>
              <w:keepNext/>
              <w:spacing w:line="280" w:lineRule="atLeast"/>
              <w:rPr>
                <w:rFonts w:ascii="Arial" w:hAnsi="Arial" w:cs="Arial"/>
                <w:sz w:val="20"/>
                <w:szCs w:val="20"/>
              </w:rPr>
            </w:pPr>
          </w:p>
          <w:p w:rsidR="0034311C" w:rsidRPr="00E43A31" w:rsidRDefault="0034311C" w:rsidP="00562EC9">
            <w:pPr>
              <w:keepNext/>
              <w:spacing w:line="280" w:lineRule="atLeast"/>
              <w:jc w:val="center"/>
              <w:rPr>
                <w:rFonts w:ascii="Arial" w:hAnsi="Arial" w:cs="Arial"/>
                <w:sz w:val="20"/>
                <w:szCs w:val="20"/>
              </w:rPr>
            </w:pPr>
            <w:r w:rsidRPr="00E43A31">
              <w:rPr>
                <w:rFonts w:ascii="Arial" w:hAnsi="Arial" w:cs="Arial"/>
                <w:sz w:val="20"/>
                <w:szCs w:val="20"/>
              </w:rPr>
              <w:t>___________________________________</w:t>
            </w:r>
          </w:p>
          <w:p w:rsidR="0034311C" w:rsidRPr="00E43A31" w:rsidRDefault="0034311C" w:rsidP="00562EC9">
            <w:pPr>
              <w:keepNext/>
              <w:spacing w:line="280" w:lineRule="atLeast"/>
              <w:jc w:val="center"/>
              <w:rPr>
                <w:rFonts w:ascii="Arial" w:hAnsi="Arial" w:cs="Arial"/>
                <w:b/>
                <w:sz w:val="20"/>
                <w:szCs w:val="20"/>
              </w:rPr>
            </w:pP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p>
          <w:p w:rsidR="0034311C" w:rsidRPr="00E43A31" w:rsidRDefault="0034311C" w:rsidP="00562EC9">
            <w:pPr>
              <w:keepNext/>
              <w:spacing w:line="280" w:lineRule="atLeast"/>
              <w:jc w:val="center"/>
              <w:rPr>
                <w:rFonts w:ascii="Arial" w:hAnsi="Arial" w:cs="Arial"/>
                <w:sz w:val="20"/>
                <w:szCs w:val="20"/>
              </w:rPr>
            </w:pPr>
            <w:r w:rsidRPr="00E43A31">
              <w:rPr>
                <w:rFonts w:ascii="Arial" w:hAnsi="Arial" w:cs="Arial"/>
                <w:sz w:val="20"/>
                <w:szCs w:val="20"/>
                <w:highlight w:val="yellow"/>
              </w:rPr>
              <w:fldChar w:fldCharType="begin">
                <w:ffData>
                  <w:name w:val="Text1"/>
                  <w:enabled/>
                  <w:calcOnExit w:val="0"/>
                  <w:textInput/>
                </w:ffData>
              </w:fldChar>
            </w:r>
            <w:r w:rsidRPr="00E43A31">
              <w:rPr>
                <w:rFonts w:ascii="Arial" w:hAnsi="Arial" w:cs="Arial"/>
                <w:sz w:val="20"/>
                <w:szCs w:val="20"/>
                <w:highlight w:val="yellow"/>
              </w:rPr>
              <w:instrText xml:space="preserve"> FORMTEXT </w:instrText>
            </w:r>
            <w:r w:rsidRPr="00E43A31">
              <w:rPr>
                <w:rFonts w:ascii="Arial" w:hAnsi="Arial" w:cs="Arial"/>
                <w:sz w:val="20"/>
                <w:szCs w:val="20"/>
                <w:highlight w:val="yellow"/>
              </w:rPr>
            </w:r>
            <w:r w:rsidRPr="00E43A31">
              <w:rPr>
                <w:rFonts w:ascii="Arial" w:hAnsi="Arial" w:cs="Arial"/>
                <w:sz w:val="20"/>
                <w:szCs w:val="20"/>
                <w:highlight w:val="yellow"/>
              </w:rPr>
              <w:fldChar w:fldCharType="separate"/>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noProof/>
                <w:sz w:val="20"/>
                <w:szCs w:val="20"/>
                <w:highlight w:val="yellow"/>
              </w:rPr>
              <w:t> </w:t>
            </w:r>
            <w:r w:rsidRPr="00E43A31">
              <w:rPr>
                <w:rFonts w:ascii="Arial" w:hAnsi="Arial" w:cs="Arial"/>
                <w:sz w:val="20"/>
                <w:szCs w:val="20"/>
                <w:highlight w:val="yellow"/>
              </w:rPr>
              <w:fldChar w:fldCharType="end"/>
            </w:r>
          </w:p>
        </w:tc>
      </w:tr>
    </w:tbl>
    <w:p w:rsidR="0034311C" w:rsidRPr="00E43A31" w:rsidRDefault="0034311C" w:rsidP="004D0C95">
      <w:pPr>
        <w:rPr>
          <w:rFonts w:ascii="Arial" w:hAnsi="Arial" w:cs="Arial"/>
          <w:sz w:val="20"/>
          <w:szCs w:val="20"/>
        </w:rPr>
      </w:pPr>
    </w:p>
    <w:p w:rsidR="0093353E" w:rsidRDefault="0093353E" w:rsidP="0034311C">
      <w:pPr>
        <w:rPr>
          <w:rFonts w:ascii="Arial" w:hAnsi="Arial" w:cs="Arial"/>
        </w:rPr>
      </w:pPr>
    </w:p>
    <w:p w:rsidR="0093353E" w:rsidRDefault="0093353E" w:rsidP="0034311C">
      <w:pPr>
        <w:rPr>
          <w:rFonts w:ascii="Arial" w:hAnsi="Arial" w:cs="Arial"/>
        </w:rPr>
      </w:pPr>
    </w:p>
    <w:p w:rsidR="0093353E" w:rsidRDefault="0093353E" w:rsidP="0034311C">
      <w:pPr>
        <w:rPr>
          <w:rFonts w:ascii="Arial" w:hAnsi="Arial" w:cs="Arial"/>
        </w:rPr>
      </w:pPr>
    </w:p>
    <w:p w:rsidR="0093353E" w:rsidRDefault="0093353E" w:rsidP="0034311C">
      <w:pPr>
        <w:rPr>
          <w:rFonts w:ascii="Arial" w:hAnsi="Arial" w:cs="Arial"/>
        </w:rPr>
      </w:pPr>
    </w:p>
    <w:p w:rsidR="0093353E" w:rsidRDefault="0093353E" w:rsidP="0034311C">
      <w:pPr>
        <w:rPr>
          <w:rFonts w:ascii="Arial" w:hAnsi="Arial" w:cs="Arial"/>
        </w:rPr>
      </w:pPr>
    </w:p>
    <w:p w:rsidR="0093353E" w:rsidRDefault="0093353E" w:rsidP="0034311C">
      <w:pPr>
        <w:rPr>
          <w:rFonts w:ascii="Arial" w:hAnsi="Arial" w:cs="Arial"/>
        </w:rPr>
      </w:pPr>
    </w:p>
    <w:p w:rsidR="004D0C95" w:rsidRPr="0034311C" w:rsidRDefault="004D0C95" w:rsidP="0034311C">
      <w:pPr>
        <w:autoSpaceDE w:val="0"/>
        <w:autoSpaceDN w:val="0"/>
        <w:adjustRightInd w:val="0"/>
        <w:jc w:val="both"/>
        <w:rPr>
          <w:rFonts w:ascii="Arial" w:hAnsi="Arial" w:cs="Arial"/>
          <w:bCs/>
          <w:color w:val="000000"/>
          <w:sz w:val="22"/>
          <w:szCs w:val="22"/>
        </w:rPr>
      </w:pPr>
    </w:p>
    <w:sectPr w:rsidR="004D0C95" w:rsidRPr="0034311C" w:rsidSect="00FA63EF">
      <w:headerReference w:type="default" r:id="rId9"/>
      <w:footerReference w:type="default" r:id="rId10"/>
      <w:pgSz w:w="11906" w:h="16838"/>
      <w:pgMar w:top="1417" w:right="1286"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B5" w:rsidRDefault="00C657B5">
      <w:r>
        <w:separator/>
      </w:r>
    </w:p>
  </w:endnote>
  <w:endnote w:type="continuationSeparator" w:id="0">
    <w:p w:rsidR="00C657B5" w:rsidRDefault="00C6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7B" w:rsidRPr="006874F8" w:rsidRDefault="00B17E7B" w:rsidP="006874F8">
    <w:pPr>
      <w:pStyle w:val="Zpat"/>
      <w:jc w:val="center"/>
      <w:rPr>
        <w:rFonts w:ascii="Calibri" w:hAnsi="Calibri" w:cs="Calibri"/>
        <w:sz w:val="10"/>
        <w:szCs w:val="10"/>
      </w:rPr>
    </w:pPr>
  </w:p>
  <w:p w:rsidR="00B17E7B" w:rsidRDefault="00B17E7B">
    <w:pPr>
      <w:pStyle w:val="Zpat"/>
    </w:pPr>
    <w:r>
      <w:rPr>
        <w:b/>
        <w:i/>
        <w:noProof/>
        <w:sz w:val="22"/>
        <w:szCs w:val="22"/>
      </w:rPr>
      <mc:AlternateContent>
        <mc:Choice Requires="wps">
          <w:drawing>
            <wp:anchor distT="0" distB="0" distL="114300" distR="114300" simplePos="0" relativeHeight="251657216" behindDoc="0" locked="0" layoutInCell="1" allowOverlap="1">
              <wp:simplePos x="0" y="0"/>
              <wp:positionH relativeFrom="column">
                <wp:posOffset>-441325</wp:posOffset>
              </wp:positionH>
              <wp:positionV relativeFrom="paragraph">
                <wp:posOffset>76835</wp:posOffset>
              </wp:positionV>
              <wp:extent cx="6580505" cy="0"/>
              <wp:effectExtent l="6350" t="10160" r="13970"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6.05pt" to="483.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4E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TefpNJ1iRAdfQooh0VjnP3PdoWCUWALpCExOW+cDEVIMIeEepTdC&#10;yqi2VKgv8WKaT2OC01Kw4Axhzh72lbToRMK8xC9WBZ7HMKuPikWwlhO2vtmeCHm14XKpAh6UAnRu&#10;1nUgfizSxXq+nk9Gk3y2Hk3Suh592lST0WyTfZzWH+qqqrOfgVo2KVrBGFeB3TCc2eTvxL89k+tY&#10;3cfz3obkLXrsF5Ad/pF01DLIdx2EvWaXnR00hnmMwbe3Ewb+cQ/24wtf/QIAAP//AwBQSwMEFAAG&#10;AAgAAAAhAGGZiB3dAAAACQEAAA8AAABkcnMvZG93bnJldi54bWxMj8FOwzAQRO9I/IO1SFyq1mkQ&#10;EQ1xKgTkxoUC4rqNlyQiXqex2wa+nkU9wHFnnmZnivXkenWgMXSeDSwXCSji2tuOGwOvL9X8BlSI&#10;yBZ7z2TgiwKsy/OzAnPrj/xMh01slIRwyNFAG+OQax3qlhyGhR+Ixfvwo8Mo59hoO+JRwl2v0yTJ&#10;tMOO5UOLA923VH9u9s5AqN5oV33P6lnyftV4SncPT49ozOXFdHcLKtIU/2D4rS/VoZROW79nG1Rv&#10;YJ6trgUVI12CEmCVZbJlexJ0Wej/C8ofAAAA//8DAFBLAQItABQABgAIAAAAIQC2gziS/gAAAOEB&#10;AAATAAAAAAAAAAAAAAAAAAAAAABbQ29udGVudF9UeXBlc10ueG1sUEsBAi0AFAAGAAgAAAAhADj9&#10;If/WAAAAlAEAAAsAAAAAAAAAAAAAAAAALwEAAF9yZWxzLy5yZWxzUEsBAi0AFAAGAAgAAAAhAFuL&#10;bgQTAgAAKQQAAA4AAAAAAAAAAAAAAAAALgIAAGRycy9lMm9Eb2MueG1sUEsBAi0AFAAGAAgAAAAh&#10;AGGZiB3dAAAACQEAAA8AAAAAAAAAAAAAAAAAbQQAAGRycy9kb3ducmV2LnhtbFBLBQYAAAAABAAE&#10;APMAAAB3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B5" w:rsidRDefault="00C657B5">
      <w:r>
        <w:separator/>
      </w:r>
    </w:p>
  </w:footnote>
  <w:footnote w:type="continuationSeparator" w:id="0">
    <w:p w:rsidR="00C657B5" w:rsidRDefault="00C6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7B" w:rsidRDefault="00B17E7B" w:rsidP="00F9500A">
    <w:pPr>
      <w:pStyle w:val="Zhlav"/>
      <w:tabs>
        <w:tab w:val="clear" w:pos="4536"/>
        <w:tab w:val="clear" w:pos="9072"/>
      </w:tabs>
      <w:ind w:left="708" w:firstLine="708"/>
      <w:rPr>
        <w:b/>
        <w:i/>
        <w:sz w:val="22"/>
        <w:szCs w:val="22"/>
      </w:rPr>
    </w:pPr>
  </w:p>
  <w:p w:rsidR="00B17E7B" w:rsidRPr="00F854C2" w:rsidRDefault="00B17E7B" w:rsidP="004975FC">
    <w:pPr>
      <w:pStyle w:val="Zhlav"/>
      <w:ind w:left="-709"/>
      <w:rPr>
        <w:sz w:val="10"/>
        <w:szCs w:val="10"/>
      </w:rPr>
    </w:pPr>
    <w:r>
      <w:rPr>
        <w:b/>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6129655</wp:posOffset>
              </wp:positionH>
              <wp:positionV relativeFrom="paragraph">
                <wp:posOffset>716280</wp:posOffset>
              </wp:positionV>
              <wp:extent cx="0" cy="9086850"/>
              <wp:effectExtent l="5080" t="11430" r="13970" b="762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65pt,56.4pt" to="482.65pt,7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2xU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PsKbSmN64Aj0rtbCiOntWL2Wr63SGlq5aoA48UXy8G4rIQkbwJCRtnIMG+/6wZ+JCj17FP&#10;58Z2ARI6gM5RjstdDn72iA6HFE4X6Xw2n0apElLcAo11/hPXHQpGiSWQjsDktHU+ECHFzSXkUXoj&#10;pIxqS4V6QJ1OpjHAaSlYuAxuzh72lbToRMK8xC9WBTePblYfFYtgLSdsfbU9EXKwIblUAQ9KATpX&#10;axiIH4t0sZ6v5/kon8zWozyt69HHTZWPZpvsw7R+qquqzn4GalletIIxrgK723Bm+d+Jf30mw1jd&#10;x/PehuQteuwXkL39I+moZZBvGIS9ZpedvWkM8xidr28nDPzjHuzHF776BQAA//8DAFBLAwQUAAYA&#10;CAAAACEAxwsGh98AAAAMAQAADwAAAGRycy9kb3ducmV2LnhtbEyPQU+DQBCF7yb+h82YeGnapWCb&#10;iiyNUbl5abXxOoURiOwsZbct+usd40GP896XN+9l69F26kSDbx0bmM8iUMSlq1quDby+FNMVKB+Q&#10;K+wck4FP8rDOLy8yTCt35g2dtqFWEsI+RQNNCH2qtS8bsuhnricW790NFoOcQ62rAc8SbjsdR9FS&#10;W2xZPjTY00ND5cf2aA34YkeH4mtSTqK3pHYUHx6fn9CY66vx/g5UoDH8wfBTX6pDLp327siVV52B&#10;2+UiEVSMeSwbhPhV9qIsbpIV6DzT/0fk3wAAAP//AwBQSwECLQAUAAYACAAAACEAtoM4kv4AAADh&#10;AQAAEwAAAAAAAAAAAAAAAAAAAAAAW0NvbnRlbnRfVHlwZXNdLnhtbFBLAQItABQABgAIAAAAIQA4&#10;/SH/1gAAAJQBAAALAAAAAAAAAAAAAAAAAC8BAABfcmVscy8ucmVsc1BLAQItABQABgAIAAAAIQDw&#10;42xUEgIAACkEAAAOAAAAAAAAAAAAAAAAAC4CAABkcnMvZTJvRG9jLnhtbFBLAQItABQABgAIAAAA&#10;IQDHCwaH3wAAAAwBAAAPAAAAAAAAAAAAAAAAAGwEAABkcnMvZG93bnJldi54bWxQSwUGAAAAAAQA&#10;BADzAAAAeAUAAAAA&#10;"/>
          </w:pict>
        </mc:Fallback>
      </mc:AlternateContent>
    </w:r>
    <w:r>
      <w:rPr>
        <w:b/>
        <w:i/>
        <w:noProof/>
        <w:sz w:val="22"/>
        <w:szCs w:val="22"/>
      </w:rPr>
      <mc:AlternateContent>
        <mc:Choice Requires="wps">
          <w:drawing>
            <wp:anchor distT="0" distB="0" distL="114300" distR="114300" simplePos="0" relativeHeight="251656192" behindDoc="0" locked="0" layoutInCell="1" allowOverlap="1">
              <wp:simplePos x="0" y="0"/>
              <wp:positionH relativeFrom="column">
                <wp:posOffset>-441325</wp:posOffset>
              </wp:positionH>
              <wp:positionV relativeFrom="paragraph">
                <wp:posOffset>716280</wp:posOffset>
              </wp:positionV>
              <wp:extent cx="0" cy="9086850"/>
              <wp:effectExtent l="6350" t="11430" r="12700" b="762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56.4pt" to="-34.75pt,7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xEwIAACk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lTjHSJEO&#10;LNoKxVGWhdL0xhWAqNTOhuToWb2YraZfHVK6aok68Cjx9WIgLkYkDyFh4QxcsO8/aQYYcvQ61unc&#10;2C5QQgXQOdpxudvBzx7RYZPC7iKdz+bTaFVCilugsc5/5LpDYVJiCaIjMTltnQfpAL1Bwj1Kb4SU&#10;0W2pUA+s08k0BjgtBQuHAebsYV9Ji04k9Ev8Qh2A7AFm9VGxSNZywtbXuSdCDnPASxX4IBWQc50N&#10;DfFtkS7W8/U8H+WT2XqUp3U9+rCp8tFsk72f1u/qqqqz70FalhetYIyroO7WnFn+d+Zfn8nQVvf2&#10;vJcheWSPKYLY2z+Kjl4G+4ZG2Gt22dlQjWAr9GMEX99OaPhf1xH184WvfgAAAP//AwBQSwMEFAAG&#10;AAgAAAAhACgMZIzfAAAADAEAAA8AAABkcnMvZG93bnJldi54bWxMj8FOwzAQRO9I/IO1SFyq1mlK&#10;qxLiVAjIjQsFxHUbL0lEvE5jtw18PYs4wHFnnmZn8s3oOnWkIbSeDcxnCSjiytuWawMvz+V0DSpE&#10;ZIudZzLwSQE2xflZjpn1J36i4zbWSkI4ZGigibHPtA5VQw7DzPfE4r37wWGUc6i1HfAk4a7TaZKs&#10;tMOW5UODPd01VH1sD85AKF9pX35Nqknytqg9pfv7xwc05vJivL0BFWmMfzD81JfqUEinnT+wDaoz&#10;MF1dLwUVY57KBiF+lZ0oy6vFGnSR6/8jim8AAAD//wMAUEsBAi0AFAAGAAgAAAAhALaDOJL+AAAA&#10;4QEAABMAAAAAAAAAAAAAAAAAAAAAAFtDb250ZW50X1R5cGVzXS54bWxQSwECLQAUAAYACAAAACEA&#10;OP0h/9YAAACUAQAACwAAAAAAAAAAAAAAAAAvAQAAX3JlbHMvLnJlbHNQSwECLQAUAAYACAAAACEA&#10;Ph67sRMCAAApBAAADgAAAAAAAAAAAAAAAAAuAgAAZHJzL2Uyb0RvYy54bWxQSwECLQAUAAYACAAA&#10;ACEAKAxkjN8AAAAMAQAADwAAAAAAAAAAAAAAAABtBAAAZHJzL2Rvd25yZXYueG1sUEsFBgAAAAAE&#10;AAQA8wAAAHkFAAAAAA==&#10;"/>
          </w:pict>
        </mc:Fallback>
      </mc:AlternateContent>
    </w:r>
    <w:r w:rsidR="006C6764">
      <w:rPr>
        <w:noProof/>
      </w:rPr>
      <w:drawing>
        <wp:inline distT="0" distB="0" distL="0" distR="0" wp14:anchorId="19FE6A47" wp14:editId="503FF391">
          <wp:extent cx="1823489" cy="467032"/>
          <wp:effectExtent l="0" t="0" r="5715" b="9525"/>
          <wp:docPr id="3" name="Obrázek 3" descr="E:\Office_OMM\!!! TSUB !!!\Logo\TSUB_obrys_podel 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ffice_OMM\!!! TSUB !!!\Logo\TSUB_obrys_podel mi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115" cy="4669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498"/>
    <w:multiLevelType w:val="multilevel"/>
    <w:tmpl w:val="71BCB3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F4049C"/>
    <w:multiLevelType w:val="multilevel"/>
    <w:tmpl w:val="E8DA87D0"/>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AE4DE9"/>
    <w:multiLevelType w:val="multilevel"/>
    <w:tmpl w:val="992248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1562E0"/>
    <w:multiLevelType w:val="multilevel"/>
    <w:tmpl w:val="4A1C91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E2361D"/>
    <w:multiLevelType w:val="multilevel"/>
    <w:tmpl w:val="93187BC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22070D"/>
    <w:multiLevelType w:val="hybridMultilevel"/>
    <w:tmpl w:val="96E65B8A"/>
    <w:name w:val="WW8Num12"/>
    <w:lvl w:ilvl="0" w:tplc="04050017">
      <w:start w:val="1"/>
      <w:numFmt w:val="bullet"/>
      <w:lvlText w:val=""/>
      <w:lvlJc w:val="left"/>
      <w:pPr>
        <w:tabs>
          <w:tab w:val="num" w:pos="720"/>
        </w:tabs>
        <w:ind w:left="720" w:hanging="360"/>
      </w:pPr>
      <w:rPr>
        <w:rFonts w:ascii="Symbol" w:hAnsi="Symbol" w:cs="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Symbol" w:hAnsi="Symbol" w:cs="Symbol"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6">
    <w:nsid w:val="3DCC0CE8"/>
    <w:multiLevelType w:val="hybridMultilevel"/>
    <w:tmpl w:val="A2F04DA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49D3793D"/>
    <w:multiLevelType w:val="hybridMultilevel"/>
    <w:tmpl w:val="9C0E523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500A57DD"/>
    <w:multiLevelType w:val="hybridMultilevel"/>
    <w:tmpl w:val="E28E106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nsid w:val="612F0E6F"/>
    <w:multiLevelType w:val="multilevel"/>
    <w:tmpl w:val="ED1A88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3AE4393"/>
    <w:multiLevelType w:val="hybridMultilevel"/>
    <w:tmpl w:val="E28E106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nsid w:val="68961E48"/>
    <w:multiLevelType w:val="multilevel"/>
    <w:tmpl w:val="D78256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1D6EB1"/>
    <w:multiLevelType w:val="multilevel"/>
    <w:tmpl w:val="989049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13717C7"/>
    <w:multiLevelType w:val="multilevel"/>
    <w:tmpl w:val="021AEB4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7A205FB7"/>
    <w:multiLevelType w:val="multilevel"/>
    <w:tmpl w:val="4F46BDEA"/>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EBC4817"/>
    <w:multiLevelType w:val="hybridMultilevel"/>
    <w:tmpl w:val="AFA603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nsid w:val="7F8F73FB"/>
    <w:multiLevelType w:val="multilevel"/>
    <w:tmpl w:val="0E3695C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8"/>
  </w:num>
  <w:num w:numId="4">
    <w:abstractNumId w:val="16"/>
  </w:num>
  <w:num w:numId="5">
    <w:abstractNumId w:val="9"/>
  </w:num>
  <w:num w:numId="6">
    <w:abstractNumId w:val="6"/>
  </w:num>
  <w:num w:numId="7">
    <w:abstractNumId w:val="14"/>
  </w:num>
  <w:num w:numId="8">
    <w:abstractNumId w:val="10"/>
  </w:num>
  <w:num w:numId="9">
    <w:abstractNumId w:val="3"/>
  </w:num>
  <w:num w:numId="10">
    <w:abstractNumId w:val="13"/>
  </w:num>
  <w:num w:numId="11">
    <w:abstractNumId w:val="12"/>
  </w:num>
  <w:num w:numId="12">
    <w:abstractNumId w:val="2"/>
  </w:num>
  <w:num w:numId="13">
    <w:abstractNumId w:val="17"/>
  </w:num>
  <w:num w:numId="14">
    <w:abstractNumId w:val="4"/>
  </w:num>
  <w:num w:numId="15">
    <w:abstractNumId w:val="1"/>
  </w:num>
  <w:num w:numId="16">
    <w:abstractNumId w:val="11"/>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3F"/>
    <w:rsid w:val="00000043"/>
    <w:rsid w:val="00002C16"/>
    <w:rsid w:val="00004F1E"/>
    <w:rsid w:val="000074FC"/>
    <w:rsid w:val="000102E1"/>
    <w:rsid w:val="00011657"/>
    <w:rsid w:val="00011E26"/>
    <w:rsid w:val="00020232"/>
    <w:rsid w:val="00020820"/>
    <w:rsid w:val="000214F8"/>
    <w:rsid w:val="00025FC8"/>
    <w:rsid w:val="0002632A"/>
    <w:rsid w:val="00026879"/>
    <w:rsid w:val="00031B22"/>
    <w:rsid w:val="0003540E"/>
    <w:rsid w:val="00037045"/>
    <w:rsid w:val="00043935"/>
    <w:rsid w:val="00047B76"/>
    <w:rsid w:val="00047B82"/>
    <w:rsid w:val="00050F50"/>
    <w:rsid w:val="00052788"/>
    <w:rsid w:val="00061C5E"/>
    <w:rsid w:val="00062B0D"/>
    <w:rsid w:val="00065F4D"/>
    <w:rsid w:val="00066316"/>
    <w:rsid w:val="00075AEB"/>
    <w:rsid w:val="000767B0"/>
    <w:rsid w:val="00080081"/>
    <w:rsid w:val="00081B8D"/>
    <w:rsid w:val="00081C1B"/>
    <w:rsid w:val="00082D9A"/>
    <w:rsid w:val="00084F64"/>
    <w:rsid w:val="000874EB"/>
    <w:rsid w:val="00095015"/>
    <w:rsid w:val="0009596E"/>
    <w:rsid w:val="000A015C"/>
    <w:rsid w:val="000A1475"/>
    <w:rsid w:val="000A5BF2"/>
    <w:rsid w:val="000B0621"/>
    <w:rsid w:val="000C146C"/>
    <w:rsid w:val="000C1B8F"/>
    <w:rsid w:val="000C354B"/>
    <w:rsid w:val="000C396C"/>
    <w:rsid w:val="000C5ECF"/>
    <w:rsid w:val="000D010A"/>
    <w:rsid w:val="000D0A16"/>
    <w:rsid w:val="000D36A9"/>
    <w:rsid w:val="000D4A1D"/>
    <w:rsid w:val="000D72EF"/>
    <w:rsid w:val="000E17E0"/>
    <w:rsid w:val="000E23F1"/>
    <w:rsid w:val="000E4BE7"/>
    <w:rsid w:val="000E4FD8"/>
    <w:rsid w:val="000E6587"/>
    <w:rsid w:val="000E6B8D"/>
    <w:rsid w:val="000F190F"/>
    <w:rsid w:val="000F3BB9"/>
    <w:rsid w:val="000F49F0"/>
    <w:rsid w:val="000F5C47"/>
    <w:rsid w:val="0010172E"/>
    <w:rsid w:val="00101DC4"/>
    <w:rsid w:val="0010218D"/>
    <w:rsid w:val="00102805"/>
    <w:rsid w:val="00102BF0"/>
    <w:rsid w:val="00103BF4"/>
    <w:rsid w:val="00103D59"/>
    <w:rsid w:val="001103E7"/>
    <w:rsid w:val="001105E8"/>
    <w:rsid w:val="0011153B"/>
    <w:rsid w:val="00111A67"/>
    <w:rsid w:val="001120C3"/>
    <w:rsid w:val="00114BBA"/>
    <w:rsid w:val="001158AE"/>
    <w:rsid w:val="001161DA"/>
    <w:rsid w:val="00120AD7"/>
    <w:rsid w:val="00122727"/>
    <w:rsid w:val="00125B51"/>
    <w:rsid w:val="00125FFE"/>
    <w:rsid w:val="00132A41"/>
    <w:rsid w:val="00132C0E"/>
    <w:rsid w:val="001374AC"/>
    <w:rsid w:val="00137F21"/>
    <w:rsid w:val="00153526"/>
    <w:rsid w:val="001559EC"/>
    <w:rsid w:val="001575CA"/>
    <w:rsid w:val="00162002"/>
    <w:rsid w:val="00162043"/>
    <w:rsid w:val="001623B4"/>
    <w:rsid w:val="001645A9"/>
    <w:rsid w:val="001665D4"/>
    <w:rsid w:val="00167045"/>
    <w:rsid w:val="0016779C"/>
    <w:rsid w:val="00170F87"/>
    <w:rsid w:val="001717DE"/>
    <w:rsid w:val="001802FF"/>
    <w:rsid w:val="00180B2D"/>
    <w:rsid w:val="00187EE0"/>
    <w:rsid w:val="001915C8"/>
    <w:rsid w:val="00193426"/>
    <w:rsid w:val="00194A98"/>
    <w:rsid w:val="0019628A"/>
    <w:rsid w:val="00196353"/>
    <w:rsid w:val="00197B61"/>
    <w:rsid w:val="001A5E42"/>
    <w:rsid w:val="001A7294"/>
    <w:rsid w:val="001B2304"/>
    <w:rsid w:val="001C00FB"/>
    <w:rsid w:val="001C17AB"/>
    <w:rsid w:val="001C3220"/>
    <w:rsid w:val="001C75FC"/>
    <w:rsid w:val="001D119C"/>
    <w:rsid w:val="001D19DF"/>
    <w:rsid w:val="001D1A40"/>
    <w:rsid w:val="001D6E5E"/>
    <w:rsid w:val="001D7E29"/>
    <w:rsid w:val="001E1D60"/>
    <w:rsid w:val="001E3A1E"/>
    <w:rsid w:val="001E3AC8"/>
    <w:rsid w:val="001F0431"/>
    <w:rsid w:val="001F067E"/>
    <w:rsid w:val="001F0EDF"/>
    <w:rsid w:val="001F1A95"/>
    <w:rsid w:val="001F43FA"/>
    <w:rsid w:val="001F7BE8"/>
    <w:rsid w:val="00202021"/>
    <w:rsid w:val="00204596"/>
    <w:rsid w:val="00206C64"/>
    <w:rsid w:val="00211C95"/>
    <w:rsid w:val="002127EB"/>
    <w:rsid w:val="00212B07"/>
    <w:rsid w:val="00212C00"/>
    <w:rsid w:val="00215F16"/>
    <w:rsid w:val="00217BE1"/>
    <w:rsid w:val="00220199"/>
    <w:rsid w:val="00221748"/>
    <w:rsid w:val="00225098"/>
    <w:rsid w:val="00230F2C"/>
    <w:rsid w:val="0023118E"/>
    <w:rsid w:val="00231A63"/>
    <w:rsid w:val="0023604C"/>
    <w:rsid w:val="002403C6"/>
    <w:rsid w:val="00241B17"/>
    <w:rsid w:val="002444AB"/>
    <w:rsid w:val="00244B72"/>
    <w:rsid w:val="0024632A"/>
    <w:rsid w:val="00246C68"/>
    <w:rsid w:val="00251247"/>
    <w:rsid w:val="00251E35"/>
    <w:rsid w:val="00254DDB"/>
    <w:rsid w:val="00257F41"/>
    <w:rsid w:val="002623C6"/>
    <w:rsid w:val="00263993"/>
    <w:rsid w:val="00267EEE"/>
    <w:rsid w:val="00270059"/>
    <w:rsid w:val="00270441"/>
    <w:rsid w:val="00273856"/>
    <w:rsid w:val="00282869"/>
    <w:rsid w:val="00285E77"/>
    <w:rsid w:val="0028633A"/>
    <w:rsid w:val="00292157"/>
    <w:rsid w:val="00292879"/>
    <w:rsid w:val="002A2539"/>
    <w:rsid w:val="002A34F9"/>
    <w:rsid w:val="002A40AA"/>
    <w:rsid w:val="002A467E"/>
    <w:rsid w:val="002A4A75"/>
    <w:rsid w:val="002A5866"/>
    <w:rsid w:val="002B0CCD"/>
    <w:rsid w:val="002B26DD"/>
    <w:rsid w:val="002B330D"/>
    <w:rsid w:val="002B38B7"/>
    <w:rsid w:val="002B43DC"/>
    <w:rsid w:val="002B6B68"/>
    <w:rsid w:val="002B70C8"/>
    <w:rsid w:val="002C10B9"/>
    <w:rsid w:val="002C5929"/>
    <w:rsid w:val="002C7549"/>
    <w:rsid w:val="002C7B20"/>
    <w:rsid w:val="002D0761"/>
    <w:rsid w:val="002D2B32"/>
    <w:rsid w:val="002D31CB"/>
    <w:rsid w:val="002D425B"/>
    <w:rsid w:val="002D5A09"/>
    <w:rsid w:val="002D5ABC"/>
    <w:rsid w:val="002F166B"/>
    <w:rsid w:val="002F33AB"/>
    <w:rsid w:val="0030185F"/>
    <w:rsid w:val="00301F95"/>
    <w:rsid w:val="00303CD4"/>
    <w:rsid w:val="00305F09"/>
    <w:rsid w:val="00312F06"/>
    <w:rsid w:val="00320090"/>
    <w:rsid w:val="00321464"/>
    <w:rsid w:val="003222B4"/>
    <w:rsid w:val="00323551"/>
    <w:rsid w:val="00323826"/>
    <w:rsid w:val="00325334"/>
    <w:rsid w:val="00325C86"/>
    <w:rsid w:val="00327E56"/>
    <w:rsid w:val="00331CAB"/>
    <w:rsid w:val="00332C28"/>
    <w:rsid w:val="003358AF"/>
    <w:rsid w:val="0034311C"/>
    <w:rsid w:val="003473C9"/>
    <w:rsid w:val="003512E3"/>
    <w:rsid w:val="003529D7"/>
    <w:rsid w:val="00355DBB"/>
    <w:rsid w:val="00357AE5"/>
    <w:rsid w:val="00360B98"/>
    <w:rsid w:val="00362FB1"/>
    <w:rsid w:val="00364CFE"/>
    <w:rsid w:val="00366D29"/>
    <w:rsid w:val="00371374"/>
    <w:rsid w:val="00371CAE"/>
    <w:rsid w:val="003746AD"/>
    <w:rsid w:val="0037743B"/>
    <w:rsid w:val="0038132A"/>
    <w:rsid w:val="00383572"/>
    <w:rsid w:val="0038517A"/>
    <w:rsid w:val="00386F81"/>
    <w:rsid w:val="00390655"/>
    <w:rsid w:val="00395C8D"/>
    <w:rsid w:val="003A1D05"/>
    <w:rsid w:val="003B2B14"/>
    <w:rsid w:val="003B2D58"/>
    <w:rsid w:val="003C1BF6"/>
    <w:rsid w:val="003C38D1"/>
    <w:rsid w:val="003C3B99"/>
    <w:rsid w:val="003C75A9"/>
    <w:rsid w:val="003D0C9B"/>
    <w:rsid w:val="003D1E47"/>
    <w:rsid w:val="003D5B27"/>
    <w:rsid w:val="003E41B3"/>
    <w:rsid w:val="003E509B"/>
    <w:rsid w:val="003F0A99"/>
    <w:rsid w:val="003F0E8C"/>
    <w:rsid w:val="003F43AC"/>
    <w:rsid w:val="003F6019"/>
    <w:rsid w:val="00403FD9"/>
    <w:rsid w:val="0040497F"/>
    <w:rsid w:val="00405596"/>
    <w:rsid w:val="00406807"/>
    <w:rsid w:val="00411072"/>
    <w:rsid w:val="0041744B"/>
    <w:rsid w:val="00422C2F"/>
    <w:rsid w:val="00422CAD"/>
    <w:rsid w:val="0042511A"/>
    <w:rsid w:val="00426402"/>
    <w:rsid w:val="00426608"/>
    <w:rsid w:val="00431C30"/>
    <w:rsid w:val="0043259D"/>
    <w:rsid w:val="004353CD"/>
    <w:rsid w:val="00436916"/>
    <w:rsid w:val="00441316"/>
    <w:rsid w:val="00457D99"/>
    <w:rsid w:val="004605B6"/>
    <w:rsid w:val="00464A9A"/>
    <w:rsid w:val="004665A3"/>
    <w:rsid w:val="00466B17"/>
    <w:rsid w:val="00467EEB"/>
    <w:rsid w:val="00471E77"/>
    <w:rsid w:val="0047296A"/>
    <w:rsid w:val="00480DFB"/>
    <w:rsid w:val="004853F1"/>
    <w:rsid w:val="00485F60"/>
    <w:rsid w:val="00486668"/>
    <w:rsid w:val="0049488A"/>
    <w:rsid w:val="00494C96"/>
    <w:rsid w:val="0049557C"/>
    <w:rsid w:val="004975FC"/>
    <w:rsid w:val="004979E2"/>
    <w:rsid w:val="004A02C5"/>
    <w:rsid w:val="004A4B7D"/>
    <w:rsid w:val="004B4C53"/>
    <w:rsid w:val="004B6865"/>
    <w:rsid w:val="004C40D3"/>
    <w:rsid w:val="004C6A20"/>
    <w:rsid w:val="004D0C95"/>
    <w:rsid w:val="004D0DD1"/>
    <w:rsid w:val="004D39EB"/>
    <w:rsid w:val="004D4D5F"/>
    <w:rsid w:val="004D5933"/>
    <w:rsid w:val="004D6673"/>
    <w:rsid w:val="004D697F"/>
    <w:rsid w:val="004E1999"/>
    <w:rsid w:val="004E2D71"/>
    <w:rsid w:val="004E652E"/>
    <w:rsid w:val="004E7FF5"/>
    <w:rsid w:val="004F1C1F"/>
    <w:rsid w:val="004F1C55"/>
    <w:rsid w:val="004F4FB2"/>
    <w:rsid w:val="004F710D"/>
    <w:rsid w:val="0050278B"/>
    <w:rsid w:val="00503A9E"/>
    <w:rsid w:val="00504A14"/>
    <w:rsid w:val="0051182A"/>
    <w:rsid w:val="00511AFD"/>
    <w:rsid w:val="00516246"/>
    <w:rsid w:val="005211ED"/>
    <w:rsid w:val="00521C6F"/>
    <w:rsid w:val="00526A07"/>
    <w:rsid w:val="005314FC"/>
    <w:rsid w:val="00532697"/>
    <w:rsid w:val="00540DBA"/>
    <w:rsid w:val="00541EFF"/>
    <w:rsid w:val="005425EF"/>
    <w:rsid w:val="00543032"/>
    <w:rsid w:val="005502DF"/>
    <w:rsid w:val="00554338"/>
    <w:rsid w:val="0055663B"/>
    <w:rsid w:val="00562EC9"/>
    <w:rsid w:val="005656E7"/>
    <w:rsid w:val="00572609"/>
    <w:rsid w:val="00575C25"/>
    <w:rsid w:val="0058158D"/>
    <w:rsid w:val="0058510E"/>
    <w:rsid w:val="005915A2"/>
    <w:rsid w:val="00593EDC"/>
    <w:rsid w:val="005959A5"/>
    <w:rsid w:val="005960BD"/>
    <w:rsid w:val="00596605"/>
    <w:rsid w:val="005A1365"/>
    <w:rsid w:val="005A16E9"/>
    <w:rsid w:val="005A79D5"/>
    <w:rsid w:val="005B0FCE"/>
    <w:rsid w:val="005B2713"/>
    <w:rsid w:val="005B27F8"/>
    <w:rsid w:val="005B6596"/>
    <w:rsid w:val="005B65C9"/>
    <w:rsid w:val="005C1D38"/>
    <w:rsid w:val="005D10A7"/>
    <w:rsid w:val="005D1D12"/>
    <w:rsid w:val="005D6AB5"/>
    <w:rsid w:val="005D70C2"/>
    <w:rsid w:val="005E0348"/>
    <w:rsid w:val="005E1EF8"/>
    <w:rsid w:val="005E2635"/>
    <w:rsid w:val="005E6CF8"/>
    <w:rsid w:val="005E72BF"/>
    <w:rsid w:val="005F28FC"/>
    <w:rsid w:val="005F6E05"/>
    <w:rsid w:val="005F732B"/>
    <w:rsid w:val="00601693"/>
    <w:rsid w:val="006018B7"/>
    <w:rsid w:val="0060194A"/>
    <w:rsid w:val="00603398"/>
    <w:rsid w:val="00603416"/>
    <w:rsid w:val="00611139"/>
    <w:rsid w:val="00613C19"/>
    <w:rsid w:val="006148D1"/>
    <w:rsid w:val="00620049"/>
    <w:rsid w:val="006320CD"/>
    <w:rsid w:val="006336C2"/>
    <w:rsid w:val="006351E7"/>
    <w:rsid w:val="00641F42"/>
    <w:rsid w:val="00643944"/>
    <w:rsid w:val="00644D83"/>
    <w:rsid w:val="00647987"/>
    <w:rsid w:val="006503D4"/>
    <w:rsid w:val="006506A0"/>
    <w:rsid w:val="00652456"/>
    <w:rsid w:val="00654D01"/>
    <w:rsid w:val="006600C7"/>
    <w:rsid w:val="00661850"/>
    <w:rsid w:val="006624AD"/>
    <w:rsid w:val="0066339B"/>
    <w:rsid w:val="00666DBA"/>
    <w:rsid w:val="00670B16"/>
    <w:rsid w:val="00670D3E"/>
    <w:rsid w:val="0067201B"/>
    <w:rsid w:val="00677527"/>
    <w:rsid w:val="00685E21"/>
    <w:rsid w:val="006874F8"/>
    <w:rsid w:val="006929E9"/>
    <w:rsid w:val="0069583D"/>
    <w:rsid w:val="0069681B"/>
    <w:rsid w:val="006B1C13"/>
    <w:rsid w:val="006B223F"/>
    <w:rsid w:val="006B45E9"/>
    <w:rsid w:val="006B485F"/>
    <w:rsid w:val="006B5A4D"/>
    <w:rsid w:val="006C675E"/>
    <w:rsid w:val="006C6764"/>
    <w:rsid w:val="006D112E"/>
    <w:rsid w:val="006D4750"/>
    <w:rsid w:val="006E1BAA"/>
    <w:rsid w:val="006E1CAB"/>
    <w:rsid w:val="006E7CD9"/>
    <w:rsid w:val="006F0543"/>
    <w:rsid w:val="006F063A"/>
    <w:rsid w:val="006F09D4"/>
    <w:rsid w:val="006F1503"/>
    <w:rsid w:val="007014E2"/>
    <w:rsid w:val="007057F8"/>
    <w:rsid w:val="00706EA9"/>
    <w:rsid w:val="00710585"/>
    <w:rsid w:val="0071080E"/>
    <w:rsid w:val="0071132F"/>
    <w:rsid w:val="0071600A"/>
    <w:rsid w:val="00720D26"/>
    <w:rsid w:val="007213E0"/>
    <w:rsid w:val="00724892"/>
    <w:rsid w:val="00731740"/>
    <w:rsid w:val="00732342"/>
    <w:rsid w:val="007335E4"/>
    <w:rsid w:val="00734C17"/>
    <w:rsid w:val="00734FB5"/>
    <w:rsid w:val="007407CE"/>
    <w:rsid w:val="007412FD"/>
    <w:rsid w:val="00741A46"/>
    <w:rsid w:val="00741DD0"/>
    <w:rsid w:val="007420A7"/>
    <w:rsid w:val="00744E02"/>
    <w:rsid w:val="007476FC"/>
    <w:rsid w:val="00753A17"/>
    <w:rsid w:val="00754F54"/>
    <w:rsid w:val="00760301"/>
    <w:rsid w:val="0076402C"/>
    <w:rsid w:val="00765ADC"/>
    <w:rsid w:val="00771633"/>
    <w:rsid w:val="00780B4A"/>
    <w:rsid w:val="0078265F"/>
    <w:rsid w:val="007826DE"/>
    <w:rsid w:val="007848DC"/>
    <w:rsid w:val="00790F30"/>
    <w:rsid w:val="00793081"/>
    <w:rsid w:val="007962CB"/>
    <w:rsid w:val="00796E8A"/>
    <w:rsid w:val="007A18EB"/>
    <w:rsid w:val="007B013E"/>
    <w:rsid w:val="007C6446"/>
    <w:rsid w:val="007C77A5"/>
    <w:rsid w:val="007D0275"/>
    <w:rsid w:val="007D1414"/>
    <w:rsid w:val="007D1FA4"/>
    <w:rsid w:val="007D1FFF"/>
    <w:rsid w:val="007D2118"/>
    <w:rsid w:val="007D57CB"/>
    <w:rsid w:val="007F4068"/>
    <w:rsid w:val="007F6D6F"/>
    <w:rsid w:val="008006F9"/>
    <w:rsid w:val="00804AF4"/>
    <w:rsid w:val="00817F7B"/>
    <w:rsid w:val="00820BFF"/>
    <w:rsid w:val="00821A0E"/>
    <w:rsid w:val="0082298B"/>
    <w:rsid w:val="00827F0E"/>
    <w:rsid w:val="0083346D"/>
    <w:rsid w:val="00833BF8"/>
    <w:rsid w:val="008401B3"/>
    <w:rsid w:val="00844736"/>
    <w:rsid w:val="008502FA"/>
    <w:rsid w:val="00850454"/>
    <w:rsid w:val="008527FF"/>
    <w:rsid w:val="00853A0E"/>
    <w:rsid w:val="00863C73"/>
    <w:rsid w:val="00867A0E"/>
    <w:rsid w:val="00867D5B"/>
    <w:rsid w:val="00872738"/>
    <w:rsid w:val="0087452B"/>
    <w:rsid w:val="008749DE"/>
    <w:rsid w:val="00874C01"/>
    <w:rsid w:val="00875667"/>
    <w:rsid w:val="00876605"/>
    <w:rsid w:val="00876944"/>
    <w:rsid w:val="008838A3"/>
    <w:rsid w:val="0089046D"/>
    <w:rsid w:val="00890A82"/>
    <w:rsid w:val="00893594"/>
    <w:rsid w:val="008958EB"/>
    <w:rsid w:val="008967DB"/>
    <w:rsid w:val="00896EEB"/>
    <w:rsid w:val="008A1651"/>
    <w:rsid w:val="008A3357"/>
    <w:rsid w:val="008A35DD"/>
    <w:rsid w:val="008B0EA2"/>
    <w:rsid w:val="008B26D1"/>
    <w:rsid w:val="008B71D6"/>
    <w:rsid w:val="008C089A"/>
    <w:rsid w:val="008C1696"/>
    <w:rsid w:val="008C2C9B"/>
    <w:rsid w:val="008C3E45"/>
    <w:rsid w:val="008C77B6"/>
    <w:rsid w:val="008D6DAA"/>
    <w:rsid w:val="008D7707"/>
    <w:rsid w:val="008D7D5C"/>
    <w:rsid w:val="008E083F"/>
    <w:rsid w:val="008E3F71"/>
    <w:rsid w:val="008E725F"/>
    <w:rsid w:val="008F6656"/>
    <w:rsid w:val="00900753"/>
    <w:rsid w:val="00902205"/>
    <w:rsid w:val="00903EA2"/>
    <w:rsid w:val="009052D7"/>
    <w:rsid w:val="00906891"/>
    <w:rsid w:val="009069F4"/>
    <w:rsid w:val="00912F13"/>
    <w:rsid w:val="009227EC"/>
    <w:rsid w:val="009307B1"/>
    <w:rsid w:val="009333FC"/>
    <w:rsid w:val="0093353E"/>
    <w:rsid w:val="0093520F"/>
    <w:rsid w:val="00936C64"/>
    <w:rsid w:val="00942E11"/>
    <w:rsid w:val="00944FD7"/>
    <w:rsid w:val="009476F6"/>
    <w:rsid w:val="009514F9"/>
    <w:rsid w:val="00971A01"/>
    <w:rsid w:val="009748DF"/>
    <w:rsid w:val="00974A75"/>
    <w:rsid w:val="009774DB"/>
    <w:rsid w:val="00981EE4"/>
    <w:rsid w:val="00984733"/>
    <w:rsid w:val="00990C7E"/>
    <w:rsid w:val="00992C1D"/>
    <w:rsid w:val="00995D8D"/>
    <w:rsid w:val="009976C9"/>
    <w:rsid w:val="009A259E"/>
    <w:rsid w:val="009A675D"/>
    <w:rsid w:val="009A7BC4"/>
    <w:rsid w:val="009B0A88"/>
    <w:rsid w:val="009B3083"/>
    <w:rsid w:val="009B498C"/>
    <w:rsid w:val="009B4B75"/>
    <w:rsid w:val="009C3E91"/>
    <w:rsid w:val="009D13F3"/>
    <w:rsid w:val="009D415E"/>
    <w:rsid w:val="009E19F1"/>
    <w:rsid w:val="009E4655"/>
    <w:rsid w:val="009F068C"/>
    <w:rsid w:val="009F0F50"/>
    <w:rsid w:val="009F43B6"/>
    <w:rsid w:val="00A02587"/>
    <w:rsid w:val="00A11D29"/>
    <w:rsid w:val="00A15B36"/>
    <w:rsid w:val="00A215BB"/>
    <w:rsid w:val="00A22C36"/>
    <w:rsid w:val="00A22D29"/>
    <w:rsid w:val="00A23401"/>
    <w:rsid w:val="00A23C53"/>
    <w:rsid w:val="00A262FD"/>
    <w:rsid w:val="00A41812"/>
    <w:rsid w:val="00A45994"/>
    <w:rsid w:val="00A54213"/>
    <w:rsid w:val="00A548AC"/>
    <w:rsid w:val="00A54F11"/>
    <w:rsid w:val="00A57B9B"/>
    <w:rsid w:val="00A60FF9"/>
    <w:rsid w:val="00A636C9"/>
    <w:rsid w:val="00A64B41"/>
    <w:rsid w:val="00A70D06"/>
    <w:rsid w:val="00A7116D"/>
    <w:rsid w:val="00A72DE1"/>
    <w:rsid w:val="00A77C50"/>
    <w:rsid w:val="00A81781"/>
    <w:rsid w:val="00A81B27"/>
    <w:rsid w:val="00A821EA"/>
    <w:rsid w:val="00A826FE"/>
    <w:rsid w:val="00A82883"/>
    <w:rsid w:val="00A84B76"/>
    <w:rsid w:val="00A87C96"/>
    <w:rsid w:val="00A87EE8"/>
    <w:rsid w:val="00A901A5"/>
    <w:rsid w:val="00A90BC9"/>
    <w:rsid w:val="00A92285"/>
    <w:rsid w:val="00A97690"/>
    <w:rsid w:val="00A976F6"/>
    <w:rsid w:val="00AA1BF9"/>
    <w:rsid w:val="00AA6579"/>
    <w:rsid w:val="00AB1972"/>
    <w:rsid w:val="00AB4AAC"/>
    <w:rsid w:val="00AB4BC7"/>
    <w:rsid w:val="00AB566D"/>
    <w:rsid w:val="00AB77F0"/>
    <w:rsid w:val="00AC60F6"/>
    <w:rsid w:val="00AC660A"/>
    <w:rsid w:val="00AD06D2"/>
    <w:rsid w:val="00AD4BC8"/>
    <w:rsid w:val="00AD6AEF"/>
    <w:rsid w:val="00AE4AA4"/>
    <w:rsid w:val="00AE719E"/>
    <w:rsid w:val="00AF169D"/>
    <w:rsid w:val="00B00B7F"/>
    <w:rsid w:val="00B06FEE"/>
    <w:rsid w:val="00B07D6C"/>
    <w:rsid w:val="00B128DA"/>
    <w:rsid w:val="00B14F58"/>
    <w:rsid w:val="00B17E7B"/>
    <w:rsid w:val="00B17FD1"/>
    <w:rsid w:val="00B21333"/>
    <w:rsid w:val="00B21D7E"/>
    <w:rsid w:val="00B2293F"/>
    <w:rsid w:val="00B22C8B"/>
    <w:rsid w:val="00B22F05"/>
    <w:rsid w:val="00B271BE"/>
    <w:rsid w:val="00B2741A"/>
    <w:rsid w:val="00B40964"/>
    <w:rsid w:val="00B47A0A"/>
    <w:rsid w:val="00B47C0E"/>
    <w:rsid w:val="00B50658"/>
    <w:rsid w:val="00B52541"/>
    <w:rsid w:val="00B55460"/>
    <w:rsid w:val="00B62F8F"/>
    <w:rsid w:val="00B6437E"/>
    <w:rsid w:val="00B651F8"/>
    <w:rsid w:val="00B72EB8"/>
    <w:rsid w:val="00B73943"/>
    <w:rsid w:val="00B7427E"/>
    <w:rsid w:val="00B74515"/>
    <w:rsid w:val="00B74CE7"/>
    <w:rsid w:val="00B75185"/>
    <w:rsid w:val="00B821A4"/>
    <w:rsid w:val="00B87091"/>
    <w:rsid w:val="00B90DC4"/>
    <w:rsid w:val="00BA132B"/>
    <w:rsid w:val="00BA3765"/>
    <w:rsid w:val="00BA3907"/>
    <w:rsid w:val="00BA3E51"/>
    <w:rsid w:val="00BA670C"/>
    <w:rsid w:val="00BA7740"/>
    <w:rsid w:val="00BB5968"/>
    <w:rsid w:val="00BC2719"/>
    <w:rsid w:val="00BC4BF1"/>
    <w:rsid w:val="00BC62F1"/>
    <w:rsid w:val="00BC7677"/>
    <w:rsid w:val="00BD068B"/>
    <w:rsid w:val="00BD0750"/>
    <w:rsid w:val="00BD3A45"/>
    <w:rsid w:val="00BD51D1"/>
    <w:rsid w:val="00BD5628"/>
    <w:rsid w:val="00BD742C"/>
    <w:rsid w:val="00BE3079"/>
    <w:rsid w:val="00BE5DA2"/>
    <w:rsid w:val="00BE6334"/>
    <w:rsid w:val="00BF2639"/>
    <w:rsid w:val="00C02E4C"/>
    <w:rsid w:val="00C04DDF"/>
    <w:rsid w:val="00C06602"/>
    <w:rsid w:val="00C074D0"/>
    <w:rsid w:val="00C07C0A"/>
    <w:rsid w:val="00C11A59"/>
    <w:rsid w:val="00C1389B"/>
    <w:rsid w:val="00C23A8F"/>
    <w:rsid w:val="00C276C0"/>
    <w:rsid w:val="00C32781"/>
    <w:rsid w:val="00C32948"/>
    <w:rsid w:val="00C35C9B"/>
    <w:rsid w:val="00C368D2"/>
    <w:rsid w:val="00C36F3F"/>
    <w:rsid w:val="00C37EEA"/>
    <w:rsid w:val="00C43CA0"/>
    <w:rsid w:val="00C4558F"/>
    <w:rsid w:val="00C52A17"/>
    <w:rsid w:val="00C53210"/>
    <w:rsid w:val="00C53684"/>
    <w:rsid w:val="00C53C5B"/>
    <w:rsid w:val="00C60F95"/>
    <w:rsid w:val="00C61CF8"/>
    <w:rsid w:val="00C651CE"/>
    <w:rsid w:val="00C657B5"/>
    <w:rsid w:val="00C71266"/>
    <w:rsid w:val="00C73D82"/>
    <w:rsid w:val="00C957BE"/>
    <w:rsid w:val="00CA04E6"/>
    <w:rsid w:val="00CA47A7"/>
    <w:rsid w:val="00CA6FCA"/>
    <w:rsid w:val="00CA7756"/>
    <w:rsid w:val="00CB2B59"/>
    <w:rsid w:val="00CB3700"/>
    <w:rsid w:val="00CB46CC"/>
    <w:rsid w:val="00CB537F"/>
    <w:rsid w:val="00CB54E7"/>
    <w:rsid w:val="00CB6EE7"/>
    <w:rsid w:val="00CC0D50"/>
    <w:rsid w:val="00CC3221"/>
    <w:rsid w:val="00CC5AD6"/>
    <w:rsid w:val="00CC67E7"/>
    <w:rsid w:val="00CC6C37"/>
    <w:rsid w:val="00CD1136"/>
    <w:rsid w:val="00CD72F0"/>
    <w:rsid w:val="00CE05A4"/>
    <w:rsid w:val="00CE0787"/>
    <w:rsid w:val="00CE1FC4"/>
    <w:rsid w:val="00CE26CE"/>
    <w:rsid w:val="00CE376F"/>
    <w:rsid w:val="00CE4B09"/>
    <w:rsid w:val="00CE55DE"/>
    <w:rsid w:val="00CF2AFF"/>
    <w:rsid w:val="00CF5051"/>
    <w:rsid w:val="00D01408"/>
    <w:rsid w:val="00D03ED3"/>
    <w:rsid w:val="00D10E00"/>
    <w:rsid w:val="00D21AEF"/>
    <w:rsid w:val="00D222A4"/>
    <w:rsid w:val="00D22B42"/>
    <w:rsid w:val="00D25D85"/>
    <w:rsid w:val="00D2694A"/>
    <w:rsid w:val="00D312B9"/>
    <w:rsid w:val="00D31B51"/>
    <w:rsid w:val="00D33237"/>
    <w:rsid w:val="00D37730"/>
    <w:rsid w:val="00D43568"/>
    <w:rsid w:val="00D4644D"/>
    <w:rsid w:val="00D50FD6"/>
    <w:rsid w:val="00D524D8"/>
    <w:rsid w:val="00D52DD8"/>
    <w:rsid w:val="00D5438F"/>
    <w:rsid w:val="00D60325"/>
    <w:rsid w:val="00D60DD2"/>
    <w:rsid w:val="00D62675"/>
    <w:rsid w:val="00D65CA7"/>
    <w:rsid w:val="00D712E0"/>
    <w:rsid w:val="00D75336"/>
    <w:rsid w:val="00D7538E"/>
    <w:rsid w:val="00D773C1"/>
    <w:rsid w:val="00D83A14"/>
    <w:rsid w:val="00D8476D"/>
    <w:rsid w:val="00D92FC1"/>
    <w:rsid w:val="00D9398D"/>
    <w:rsid w:val="00D93ABE"/>
    <w:rsid w:val="00D96C95"/>
    <w:rsid w:val="00D97814"/>
    <w:rsid w:val="00DA479C"/>
    <w:rsid w:val="00DB2201"/>
    <w:rsid w:val="00DD0031"/>
    <w:rsid w:val="00DD0C59"/>
    <w:rsid w:val="00DD4361"/>
    <w:rsid w:val="00DD4A82"/>
    <w:rsid w:val="00DD4BED"/>
    <w:rsid w:val="00DD52C5"/>
    <w:rsid w:val="00DD7BCE"/>
    <w:rsid w:val="00DE5D2B"/>
    <w:rsid w:val="00DE7BE0"/>
    <w:rsid w:val="00DF3EF0"/>
    <w:rsid w:val="00DF42D3"/>
    <w:rsid w:val="00E05C65"/>
    <w:rsid w:val="00E06423"/>
    <w:rsid w:val="00E066A5"/>
    <w:rsid w:val="00E120D1"/>
    <w:rsid w:val="00E3271C"/>
    <w:rsid w:val="00E42B14"/>
    <w:rsid w:val="00E42C88"/>
    <w:rsid w:val="00E43A31"/>
    <w:rsid w:val="00E443A7"/>
    <w:rsid w:val="00E447A2"/>
    <w:rsid w:val="00E46660"/>
    <w:rsid w:val="00E46D1E"/>
    <w:rsid w:val="00E47104"/>
    <w:rsid w:val="00E51CD0"/>
    <w:rsid w:val="00E521FB"/>
    <w:rsid w:val="00E53EFB"/>
    <w:rsid w:val="00E57274"/>
    <w:rsid w:val="00E61FCE"/>
    <w:rsid w:val="00E656D8"/>
    <w:rsid w:val="00E66EB9"/>
    <w:rsid w:val="00E71643"/>
    <w:rsid w:val="00E72349"/>
    <w:rsid w:val="00E749BF"/>
    <w:rsid w:val="00E8092B"/>
    <w:rsid w:val="00E86F2A"/>
    <w:rsid w:val="00E879FC"/>
    <w:rsid w:val="00E9007C"/>
    <w:rsid w:val="00E90ED3"/>
    <w:rsid w:val="00E94CC1"/>
    <w:rsid w:val="00E94EA8"/>
    <w:rsid w:val="00E95CAD"/>
    <w:rsid w:val="00E978D2"/>
    <w:rsid w:val="00E97CEC"/>
    <w:rsid w:val="00EA0CAB"/>
    <w:rsid w:val="00EB13AA"/>
    <w:rsid w:val="00EB1A66"/>
    <w:rsid w:val="00EB3E24"/>
    <w:rsid w:val="00EC7360"/>
    <w:rsid w:val="00EC7B4B"/>
    <w:rsid w:val="00ED7016"/>
    <w:rsid w:val="00ED7455"/>
    <w:rsid w:val="00EE1E54"/>
    <w:rsid w:val="00EE23ED"/>
    <w:rsid w:val="00EE5B53"/>
    <w:rsid w:val="00EE5DA3"/>
    <w:rsid w:val="00EF1272"/>
    <w:rsid w:val="00EF6CA0"/>
    <w:rsid w:val="00EF70A1"/>
    <w:rsid w:val="00F0086C"/>
    <w:rsid w:val="00F00C8B"/>
    <w:rsid w:val="00F1139C"/>
    <w:rsid w:val="00F115F2"/>
    <w:rsid w:val="00F140F7"/>
    <w:rsid w:val="00F15366"/>
    <w:rsid w:val="00F20520"/>
    <w:rsid w:val="00F2094A"/>
    <w:rsid w:val="00F217CE"/>
    <w:rsid w:val="00F233E9"/>
    <w:rsid w:val="00F2417D"/>
    <w:rsid w:val="00F24CFA"/>
    <w:rsid w:val="00F27BB1"/>
    <w:rsid w:val="00F31ACA"/>
    <w:rsid w:val="00F31E74"/>
    <w:rsid w:val="00F33F67"/>
    <w:rsid w:val="00F34B47"/>
    <w:rsid w:val="00F35205"/>
    <w:rsid w:val="00F4005C"/>
    <w:rsid w:val="00F4079D"/>
    <w:rsid w:val="00F4440F"/>
    <w:rsid w:val="00F468AC"/>
    <w:rsid w:val="00F46C9B"/>
    <w:rsid w:val="00F47381"/>
    <w:rsid w:val="00F50B9A"/>
    <w:rsid w:val="00F5125B"/>
    <w:rsid w:val="00F525A7"/>
    <w:rsid w:val="00F61F09"/>
    <w:rsid w:val="00F62CAF"/>
    <w:rsid w:val="00F64C59"/>
    <w:rsid w:val="00F6544B"/>
    <w:rsid w:val="00F700F8"/>
    <w:rsid w:val="00F75C24"/>
    <w:rsid w:val="00F854C2"/>
    <w:rsid w:val="00F8639C"/>
    <w:rsid w:val="00F92830"/>
    <w:rsid w:val="00F9500A"/>
    <w:rsid w:val="00F97417"/>
    <w:rsid w:val="00FA1423"/>
    <w:rsid w:val="00FA2123"/>
    <w:rsid w:val="00FA40A9"/>
    <w:rsid w:val="00FA4C40"/>
    <w:rsid w:val="00FA605E"/>
    <w:rsid w:val="00FA61EE"/>
    <w:rsid w:val="00FA63EF"/>
    <w:rsid w:val="00FA731C"/>
    <w:rsid w:val="00FB0600"/>
    <w:rsid w:val="00FB0F1E"/>
    <w:rsid w:val="00FB3D78"/>
    <w:rsid w:val="00FB6315"/>
    <w:rsid w:val="00FC01E6"/>
    <w:rsid w:val="00FC1D18"/>
    <w:rsid w:val="00FC2917"/>
    <w:rsid w:val="00FC5A31"/>
    <w:rsid w:val="00FC6073"/>
    <w:rsid w:val="00FC65AA"/>
    <w:rsid w:val="00FD00D2"/>
    <w:rsid w:val="00FD21CE"/>
    <w:rsid w:val="00FD3508"/>
    <w:rsid w:val="00FD4F26"/>
    <w:rsid w:val="00FD6E82"/>
    <w:rsid w:val="00FD7D03"/>
    <w:rsid w:val="00FE2ED8"/>
    <w:rsid w:val="00FE73FA"/>
    <w:rsid w:val="00FE772F"/>
    <w:rsid w:val="00FE7DC9"/>
    <w:rsid w:val="00FF55BA"/>
    <w:rsid w:val="00FF6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4FD8"/>
    <w:rPr>
      <w:sz w:val="24"/>
      <w:szCs w:val="24"/>
    </w:rPr>
  </w:style>
  <w:style w:type="paragraph" w:styleId="Nadpis1">
    <w:name w:val="heading 1"/>
    <w:basedOn w:val="Normln"/>
    <w:next w:val="Normln"/>
    <w:link w:val="Nadpis1Char"/>
    <w:uiPriority w:val="99"/>
    <w:qFormat/>
    <w:rsid w:val="00084F64"/>
    <w:pPr>
      <w:keepNext/>
      <w:spacing w:before="40" w:after="40"/>
      <w:jc w:val="center"/>
      <w:outlineLvl w:val="0"/>
    </w:pPr>
    <w:rPr>
      <w:rFonts w:ascii="Calibri" w:hAnsi="Calibri" w:cs="Calibri"/>
      <w:b/>
      <w:bCs/>
      <w:kern w:val="32"/>
      <w:sz w:val="36"/>
      <w:szCs w:val="36"/>
    </w:rPr>
  </w:style>
  <w:style w:type="paragraph" w:styleId="Nadpis2">
    <w:name w:val="heading 2"/>
    <w:basedOn w:val="Normln"/>
    <w:next w:val="Normln"/>
    <w:link w:val="Nadpis2Char"/>
    <w:uiPriority w:val="99"/>
    <w:qFormat/>
    <w:rsid w:val="00B7427E"/>
    <w:pPr>
      <w:keepNext/>
      <w:spacing w:before="240" w:after="60"/>
      <w:outlineLvl w:val="1"/>
    </w:pPr>
    <w:rPr>
      <w:rFonts w:ascii="Calibri" w:hAnsi="Calibri" w:cs="Calibri"/>
      <w:b/>
      <w:bCs/>
      <w:sz w:val="28"/>
      <w:szCs w:val="28"/>
    </w:rPr>
  </w:style>
  <w:style w:type="paragraph" w:styleId="Nadpis3">
    <w:name w:val="heading 3"/>
    <w:basedOn w:val="Normln"/>
    <w:next w:val="Normln"/>
    <w:link w:val="Nadpis3Char"/>
    <w:uiPriority w:val="99"/>
    <w:qFormat/>
    <w:rsid w:val="00043935"/>
    <w:pPr>
      <w:keepNext/>
      <w:spacing w:before="240" w:after="60"/>
      <w:outlineLvl w:val="2"/>
    </w:pPr>
    <w:rPr>
      <w:rFonts w:ascii="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C4209"/>
    <w:rPr>
      <w:rFonts w:ascii="Cambria" w:eastAsia="Times New Roman" w:hAnsi="Cambria" w:cs="Times New Roman"/>
      <w:b/>
      <w:bCs/>
      <w:kern w:val="32"/>
      <w:sz w:val="32"/>
      <w:szCs w:val="32"/>
    </w:rPr>
  </w:style>
  <w:style w:type="character" w:customStyle="1" w:styleId="Nadpis2Char">
    <w:name w:val="Nadpis 2 Char"/>
    <w:link w:val="Nadpis2"/>
    <w:uiPriority w:val="9"/>
    <w:rsid w:val="008C4209"/>
    <w:rPr>
      <w:rFonts w:ascii="Cambria" w:eastAsia="Times New Roman" w:hAnsi="Cambria" w:cs="Times New Roman"/>
      <w:b/>
      <w:bCs/>
      <w:i/>
      <w:iCs/>
      <w:sz w:val="28"/>
      <w:szCs w:val="28"/>
    </w:rPr>
  </w:style>
  <w:style w:type="character" w:customStyle="1" w:styleId="Nadpis3Char">
    <w:name w:val="Nadpis 3 Char"/>
    <w:link w:val="Nadpis3"/>
    <w:uiPriority w:val="9"/>
    <w:semiHidden/>
    <w:rsid w:val="008C4209"/>
    <w:rPr>
      <w:rFonts w:ascii="Cambria" w:eastAsia="Times New Roman" w:hAnsi="Cambria" w:cs="Times New Roman"/>
      <w:b/>
      <w:bCs/>
      <w:sz w:val="26"/>
      <w:szCs w:val="26"/>
    </w:rPr>
  </w:style>
  <w:style w:type="paragraph" w:styleId="Zhlav">
    <w:name w:val="header"/>
    <w:basedOn w:val="Normln"/>
    <w:link w:val="ZhlavChar"/>
    <w:rsid w:val="008E083F"/>
    <w:pPr>
      <w:tabs>
        <w:tab w:val="center" w:pos="4536"/>
        <w:tab w:val="right" w:pos="9072"/>
      </w:tabs>
    </w:pPr>
  </w:style>
  <w:style w:type="character" w:customStyle="1" w:styleId="ZhlavChar">
    <w:name w:val="Záhlaví Char"/>
    <w:link w:val="Zhlav"/>
    <w:locked/>
    <w:rsid w:val="008E083F"/>
    <w:rPr>
      <w:sz w:val="24"/>
      <w:szCs w:val="24"/>
      <w:lang w:val="cs-CZ" w:eastAsia="cs-CZ"/>
    </w:rPr>
  </w:style>
  <w:style w:type="paragraph" w:styleId="Zpat">
    <w:name w:val="footer"/>
    <w:basedOn w:val="Normln"/>
    <w:link w:val="ZpatChar"/>
    <w:rsid w:val="008E083F"/>
    <w:pPr>
      <w:tabs>
        <w:tab w:val="center" w:pos="4536"/>
        <w:tab w:val="right" w:pos="9072"/>
      </w:tabs>
    </w:pPr>
  </w:style>
  <w:style w:type="character" w:customStyle="1" w:styleId="ZpatChar">
    <w:name w:val="Zápatí Char"/>
    <w:link w:val="Zpat"/>
    <w:locked/>
    <w:rsid w:val="008E083F"/>
    <w:rPr>
      <w:sz w:val="24"/>
      <w:szCs w:val="24"/>
      <w:lang w:val="cs-CZ" w:eastAsia="cs-CZ"/>
    </w:rPr>
  </w:style>
  <w:style w:type="character" w:styleId="slostrnky">
    <w:name w:val="page number"/>
    <w:basedOn w:val="Standardnpsmoodstavce"/>
    <w:rsid w:val="008E083F"/>
  </w:style>
  <w:style w:type="table" w:styleId="Mkatabulky">
    <w:name w:val="Table Grid"/>
    <w:basedOn w:val="Normlntabulka"/>
    <w:uiPriority w:val="99"/>
    <w:rsid w:val="00CE4B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BC4BF1"/>
    <w:rPr>
      <w:color w:val="0000FF"/>
      <w:u w:val="single"/>
    </w:rPr>
  </w:style>
  <w:style w:type="paragraph" w:styleId="Normlnweb">
    <w:name w:val="Normal (Web)"/>
    <w:basedOn w:val="Normln"/>
    <w:uiPriority w:val="99"/>
    <w:rsid w:val="003F0E8C"/>
    <w:pPr>
      <w:suppressAutoHyphens/>
      <w:autoSpaceDN w:val="0"/>
      <w:textAlignment w:val="baseline"/>
    </w:pPr>
    <w:rPr>
      <w:kern w:val="3"/>
      <w:lang w:eastAsia="ar-SA"/>
    </w:rPr>
  </w:style>
  <w:style w:type="paragraph" w:customStyle="1" w:styleId="Textpsmene">
    <w:name w:val="Text písmene"/>
    <w:basedOn w:val="Normln"/>
    <w:uiPriority w:val="99"/>
    <w:rsid w:val="00A262FD"/>
    <w:pPr>
      <w:tabs>
        <w:tab w:val="num" w:pos="360"/>
      </w:tabs>
      <w:jc w:val="both"/>
      <w:outlineLvl w:val="7"/>
    </w:pPr>
  </w:style>
  <w:style w:type="paragraph" w:customStyle="1" w:styleId="Textodstavce">
    <w:name w:val="Text odstavce"/>
    <w:basedOn w:val="Normln"/>
    <w:uiPriority w:val="99"/>
    <w:rsid w:val="00E57274"/>
    <w:pPr>
      <w:tabs>
        <w:tab w:val="left" w:pos="851"/>
      </w:tabs>
      <w:spacing w:before="120" w:after="120"/>
      <w:jc w:val="both"/>
      <w:outlineLvl w:val="6"/>
    </w:pPr>
  </w:style>
  <w:style w:type="paragraph" w:customStyle="1" w:styleId="Styl-normln-odsazen">
    <w:name w:val="Styl-normální-odsazený"/>
    <w:basedOn w:val="Normln"/>
    <w:uiPriority w:val="99"/>
    <w:rsid w:val="00D7538E"/>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Normln"/>
    <w:uiPriority w:val="99"/>
    <w:rsid w:val="00CE55DE"/>
    <w:pPr>
      <w:numPr>
        <w:numId w:val="1"/>
      </w:numPr>
      <w:spacing w:after="60"/>
      <w:jc w:val="both"/>
    </w:pPr>
    <w:rPr>
      <w:rFonts w:ascii="Calibri" w:hAnsi="Calibri" w:cs="Calibri"/>
      <w:sz w:val="22"/>
      <w:szCs w:val="22"/>
      <w:lang w:eastAsia="en-US"/>
    </w:rPr>
  </w:style>
  <w:style w:type="paragraph" w:styleId="Textkomente">
    <w:name w:val="annotation text"/>
    <w:basedOn w:val="Normln"/>
    <w:link w:val="TextkomenteChar"/>
    <w:rsid w:val="00E46660"/>
    <w:rPr>
      <w:sz w:val="20"/>
      <w:szCs w:val="20"/>
    </w:rPr>
  </w:style>
  <w:style w:type="character" w:customStyle="1" w:styleId="TextkomenteChar">
    <w:name w:val="Text komentáře Char"/>
    <w:link w:val="Textkomente"/>
    <w:locked/>
    <w:rsid w:val="00E46660"/>
    <w:rPr>
      <w:lang w:val="cs-CZ" w:eastAsia="cs-CZ"/>
    </w:rPr>
  </w:style>
  <w:style w:type="paragraph" w:customStyle="1" w:styleId="Standard">
    <w:name w:val="Standard"/>
    <w:uiPriority w:val="99"/>
    <w:rsid w:val="00E46660"/>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rsid w:val="00254DDB"/>
    <w:pPr>
      <w:tabs>
        <w:tab w:val="left" w:pos="360"/>
        <w:tab w:val="left" w:pos="720"/>
      </w:tabs>
      <w:ind w:left="708" w:hanging="708"/>
      <w:jc w:val="both"/>
    </w:pPr>
    <w:rPr>
      <w:rFonts w:ascii="Arial" w:hAnsi="Arial" w:cs="Arial"/>
      <w:sz w:val="20"/>
      <w:szCs w:val="20"/>
    </w:rPr>
  </w:style>
  <w:style w:type="character" w:customStyle="1" w:styleId="ZkladntextodsazenChar">
    <w:name w:val="Základní text odsazený Char"/>
    <w:link w:val="Zkladntextodsazen"/>
    <w:uiPriority w:val="99"/>
    <w:locked/>
    <w:rsid w:val="00254DDB"/>
    <w:rPr>
      <w:rFonts w:ascii="Arial" w:hAnsi="Arial" w:cs="Arial"/>
      <w:sz w:val="22"/>
      <w:szCs w:val="22"/>
      <w:lang w:val="cs-CZ" w:eastAsia="cs-CZ"/>
    </w:rPr>
  </w:style>
  <w:style w:type="paragraph" w:styleId="Obsah1">
    <w:name w:val="toc 1"/>
    <w:basedOn w:val="Normln"/>
    <w:next w:val="Normln"/>
    <w:autoRedefine/>
    <w:uiPriority w:val="39"/>
    <w:rsid w:val="00193426"/>
  </w:style>
  <w:style w:type="paragraph" w:styleId="Obsah2">
    <w:name w:val="toc 2"/>
    <w:basedOn w:val="Normln"/>
    <w:next w:val="Normln"/>
    <w:autoRedefine/>
    <w:uiPriority w:val="39"/>
    <w:rsid w:val="00193426"/>
    <w:pPr>
      <w:ind w:left="240"/>
    </w:pPr>
  </w:style>
  <w:style w:type="paragraph" w:styleId="Obsah3">
    <w:name w:val="toc 3"/>
    <w:basedOn w:val="Normln"/>
    <w:next w:val="Normln"/>
    <w:autoRedefine/>
    <w:uiPriority w:val="39"/>
    <w:rsid w:val="00193426"/>
    <w:pPr>
      <w:ind w:left="480"/>
    </w:pPr>
  </w:style>
  <w:style w:type="paragraph" w:styleId="Textbubliny">
    <w:name w:val="Balloon Text"/>
    <w:basedOn w:val="Normln"/>
    <w:link w:val="TextbublinyChar"/>
    <w:uiPriority w:val="99"/>
    <w:semiHidden/>
    <w:unhideWhenUsed/>
    <w:rsid w:val="00F9500A"/>
    <w:rPr>
      <w:rFonts w:ascii="Tahoma" w:hAnsi="Tahoma" w:cs="Tahoma"/>
      <w:sz w:val="16"/>
      <w:szCs w:val="16"/>
    </w:rPr>
  </w:style>
  <w:style w:type="character" w:customStyle="1" w:styleId="TextbublinyChar">
    <w:name w:val="Text bubliny Char"/>
    <w:link w:val="Textbubliny"/>
    <w:uiPriority w:val="99"/>
    <w:semiHidden/>
    <w:rsid w:val="00F9500A"/>
    <w:rPr>
      <w:rFonts w:ascii="Tahoma" w:hAnsi="Tahoma" w:cs="Tahoma"/>
      <w:sz w:val="16"/>
      <w:szCs w:val="16"/>
    </w:rPr>
  </w:style>
  <w:style w:type="character" w:styleId="Odkaznakoment">
    <w:name w:val="annotation reference"/>
    <w:uiPriority w:val="99"/>
    <w:unhideWhenUsed/>
    <w:rsid w:val="00241B17"/>
    <w:rPr>
      <w:sz w:val="16"/>
      <w:szCs w:val="16"/>
    </w:rPr>
  </w:style>
  <w:style w:type="paragraph" w:styleId="Pedmtkomente">
    <w:name w:val="annotation subject"/>
    <w:basedOn w:val="Textkomente"/>
    <w:next w:val="Textkomente"/>
    <w:link w:val="PedmtkomenteChar"/>
    <w:uiPriority w:val="99"/>
    <w:unhideWhenUsed/>
    <w:rsid w:val="00241B17"/>
    <w:rPr>
      <w:b/>
      <w:bCs/>
    </w:rPr>
  </w:style>
  <w:style w:type="character" w:customStyle="1" w:styleId="PedmtkomenteChar">
    <w:name w:val="Předmět komentáře Char"/>
    <w:link w:val="Pedmtkomente"/>
    <w:uiPriority w:val="99"/>
    <w:rsid w:val="00241B17"/>
    <w:rPr>
      <w:b/>
      <w:bCs/>
      <w:lang w:val="cs-CZ" w:eastAsia="cs-CZ"/>
    </w:rPr>
  </w:style>
  <w:style w:type="paragraph" w:styleId="Zkladntext2">
    <w:name w:val="Body Text 2"/>
    <w:basedOn w:val="Normln"/>
    <w:link w:val="Zkladntext2Char"/>
    <w:uiPriority w:val="99"/>
    <w:semiHidden/>
    <w:unhideWhenUsed/>
    <w:rsid w:val="000E4FD8"/>
    <w:pPr>
      <w:spacing w:after="120" w:line="480" w:lineRule="auto"/>
    </w:pPr>
  </w:style>
  <w:style w:type="character" w:customStyle="1" w:styleId="Zkladntext2Char">
    <w:name w:val="Základní text 2 Char"/>
    <w:link w:val="Zkladntext2"/>
    <w:uiPriority w:val="99"/>
    <w:semiHidden/>
    <w:rsid w:val="000E4FD8"/>
    <w:rPr>
      <w:sz w:val="24"/>
      <w:szCs w:val="24"/>
    </w:rPr>
  </w:style>
  <w:style w:type="paragraph" w:customStyle="1" w:styleId="titre4">
    <w:name w:val="titre4"/>
    <w:basedOn w:val="Normln"/>
    <w:autoRedefine/>
    <w:semiHidden/>
    <w:rsid w:val="00853A0E"/>
    <w:pPr>
      <w:widowControl w:val="0"/>
      <w:snapToGrid w:val="0"/>
      <w:ind w:left="567"/>
      <w:jc w:val="both"/>
    </w:pPr>
    <w:rPr>
      <w:rFonts w:ascii="Calibri" w:hAnsi="Calibri" w:cs="Calibri"/>
      <w:snapToGrid w:val="0"/>
      <w:sz w:val="22"/>
      <w:szCs w:val="22"/>
    </w:rPr>
  </w:style>
  <w:style w:type="paragraph" w:customStyle="1" w:styleId="Default">
    <w:name w:val="Default"/>
    <w:rsid w:val="000F5C47"/>
    <w:pPr>
      <w:autoSpaceDE w:val="0"/>
      <w:autoSpaceDN w:val="0"/>
      <w:adjustRightInd w:val="0"/>
    </w:pPr>
    <w:rPr>
      <w:rFonts w:ascii="Arial" w:hAnsi="Arial" w:cs="Arial"/>
      <w:color w:val="000000"/>
      <w:sz w:val="24"/>
      <w:szCs w:val="24"/>
    </w:rPr>
  </w:style>
  <w:style w:type="character" w:styleId="Siln">
    <w:name w:val="Strong"/>
    <w:uiPriority w:val="22"/>
    <w:qFormat/>
    <w:locked/>
    <w:rsid w:val="00020820"/>
    <w:rPr>
      <w:b/>
      <w:bCs/>
    </w:rPr>
  </w:style>
  <w:style w:type="paragraph" w:styleId="Odstavecseseznamem">
    <w:name w:val="List Paragraph"/>
    <w:basedOn w:val="Normln"/>
    <w:uiPriority w:val="34"/>
    <w:qFormat/>
    <w:rsid w:val="00C71266"/>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C71266"/>
    <w:rPr>
      <w:sz w:val="24"/>
      <w:szCs w:val="24"/>
    </w:rPr>
  </w:style>
  <w:style w:type="character" w:customStyle="1" w:styleId="cpvselected1">
    <w:name w:val="cpvselected1"/>
    <w:rsid w:val="001158AE"/>
    <w:rPr>
      <w:color w:val="FF0000"/>
    </w:rPr>
  </w:style>
  <w:style w:type="paragraph" w:styleId="Nzev">
    <w:name w:val="Title"/>
    <w:basedOn w:val="Normln"/>
    <w:link w:val="NzevChar"/>
    <w:qFormat/>
    <w:locked/>
    <w:rsid w:val="0034311C"/>
    <w:pPr>
      <w:overflowPunct w:val="0"/>
      <w:autoSpaceDE w:val="0"/>
      <w:autoSpaceDN w:val="0"/>
      <w:adjustRightInd w:val="0"/>
      <w:jc w:val="center"/>
      <w:textAlignment w:val="baseline"/>
    </w:pPr>
    <w:rPr>
      <w:b/>
      <w:sz w:val="28"/>
      <w:szCs w:val="20"/>
      <w:u w:val="single"/>
    </w:rPr>
  </w:style>
  <w:style w:type="character" w:customStyle="1" w:styleId="NzevChar">
    <w:name w:val="Název Char"/>
    <w:link w:val="Nzev"/>
    <w:rsid w:val="0034311C"/>
    <w:rPr>
      <w:b/>
      <w:sz w:val="28"/>
      <w:u w:val="single"/>
    </w:rPr>
  </w:style>
  <w:style w:type="paragraph" w:customStyle="1" w:styleId="lnek">
    <w:name w:val="‰l‡nek"/>
    <w:basedOn w:val="Normln"/>
    <w:rsid w:val="0034311C"/>
    <w:pPr>
      <w:suppressAutoHyphens/>
      <w:spacing w:before="65" w:after="170" w:line="220" w:lineRule="exact"/>
      <w:jc w:val="center"/>
    </w:pPr>
    <w:rPr>
      <w:rFonts w:ascii="Book Antiqua" w:hAnsi="Book Antiqua"/>
      <w:b/>
      <w:color w:val="000000"/>
      <w:sz w:val="20"/>
      <w:szCs w:val="20"/>
      <w:lang w:val="en-US" w:eastAsia="ar-SA"/>
    </w:rPr>
  </w:style>
  <w:style w:type="paragraph" w:customStyle="1" w:styleId="Nzevlnku">
    <w:name w:val="N‡zev ‹l‡nku"/>
    <w:basedOn w:val="Normln"/>
    <w:rsid w:val="0034311C"/>
    <w:pPr>
      <w:suppressAutoHyphens/>
      <w:spacing w:line="220" w:lineRule="exact"/>
      <w:jc w:val="center"/>
    </w:pPr>
    <w:rPr>
      <w:rFonts w:ascii="Book Antiqua" w:hAnsi="Book Antiqua"/>
      <w:b/>
      <w:color w:val="000000"/>
      <w:sz w:val="18"/>
      <w:szCs w:val="20"/>
      <w:lang w:val="en-US" w:eastAsia="ar-SA"/>
    </w:rPr>
  </w:style>
  <w:style w:type="paragraph" w:customStyle="1" w:styleId="Odstavecseseznamem1">
    <w:name w:val="Odstavec se seznamem1"/>
    <w:basedOn w:val="Normln"/>
    <w:rsid w:val="0034311C"/>
    <w:pPr>
      <w:ind w:left="720"/>
      <w:contextualSpacing/>
    </w:pPr>
    <w:rPr>
      <w:rFonts w:eastAsia="Calibri"/>
      <w:lang w:val="en-US" w:eastAsia="en-US"/>
    </w:rPr>
  </w:style>
  <w:style w:type="paragraph" w:customStyle="1" w:styleId="Normal1">
    <w:name w:val="Normal1"/>
    <w:basedOn w:val="Normln"/>
    <w:rsid w:val="0034311C"/>
    <w:pPr>
      <w:spacing w:before="120" w:after="120"/>
      <w:jc w:val="both"/>
    </w:pPr>
    <w:rPr>
      <w:rFonts w:ascii="Arial" w:eastAsia="Calibri" w:hAnsi="Arial"/>
      <w:sz w:val="22"/>
      <w:szCs w:val="20"/>
      <w:lang w:eastAsia="en-US"/>
    </w:rPr>
  </w:style>
  <w:style w:type="paragraph" w:customStyle="1" w:styleId="PodpodnadpisTA">
    <w:name w:val="Podpodnadpis TA"/>
    <w:basedOn w:val="Normln"/>
    <w:autoRedefine/>
    <w:uiPriority w:val="99"/>
    <w:rsid w:val="0034311C"/>
    <w:pPr>
      <w:spacing w:before="240" w:after="120"/>
      <w:jc w:val="both"/>
    </w:pPr>
    <w:rPr>
      <w:rFonts w:ascii="Arial" w:hAnsi="Arial" w:cs="Arial"/>
      <w:sz w:val="22"/>
      <w:szCs w:val="22"/>
      <w:lang w:eastAsia="en-US"/>
    </w:rPr>
  </w:style>
  <w:style w:type="paragraph" w:customStyle="1" w:styleId="Cenatabulka">
    <w:name w:val="Cena tabulka"/>
    <w:basedOn w:val="Normln"/>
    <w:autoRedefine/>
    <w:uiPriority w:val="99"/>
    <w:rsid w:val="00E46D1E"/>
    <w:pPr>
      <w:ind w:left="58"/>
      <w:jc w:val="right"/>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4FD8"/>
    <w:rPr>
      <w:sz w:val="24"/>
      <w:szCs w:val="24"/>
    </w:rPr>
  </w:style>
  <w:style w:type="paragraph" w:styleId="Nadpis1">
    <w:name w:val="heading 1"/>
    <w:basedOn w:val="Normln"/>
    <w:next w:val="Normln"/>
    <w:link w:val="Nadpis1Char"/>
    <w:uiPriority w:val="99"/>
    <w:qFormat/>
    <w:rsid w:val="00084F64"/>
    <w:pPr>
      <w:keepNext/>
      <w:spacing w:before="40" w:after="40"/>
      <w:jc w:val="center"/>
      <w:outlineLvl w:val="0"/>
    </w:pPr>
    <w:rPr>
      <w:rFonts w:ascii="Calibri" w:hAnsi="Calibri" w:cs="Calibri"/>
      <w:b/>
      <w:bCs/>
      <w:kern w:val="32"/>
      <w:sz w:val="36"/>
      <w:szCs w:val="36"/>
    </w:rPr>
  </w:style>
  <w:style w:type="paragraph" w:styleId="Nadpis2">
    <w:name w:val="heading 2"/>
    <w:basedOn w:val="Normln"/>
    <w:next w:val="Normln"/>
    <w:link w:val="Nadpis2Char"/>
    <w:uiPriority w:val="99"/>
    <w:qFormat/>
    <w:rsid w:val="00B7427E"/>
    <w:pPr>
      <w:keepNext/>
      <w:spacing w:before="240" w:after="60"/>
      <w:outlineLvl w:val="1"/>
    </w:pPr>
    <w:rPr>
      <w:rFonts w:ascii="Calibri" w:hAnsi="Calibri" w:cs="Calibri"/>
      <w:b/>
      <w:bCs/>
      <w:sz w:val="28"/>
      <w:szCs w:val="28"/>
    </w:rPr>
  </w:style>
  <w:style w:type="paragraph" w:styleId="Nadpis3">
    <w:name w:val="heading 3"/>
    <w:basedOn w:val="Normln"/>
    <w:next w:val="Normln"/>
    <w:link w:val="Nadpis3Char"/>
    <w:uiPriority w:val="99"/>
    <w:qFormat/>
    <w:rsid w:val="00043935"/>
    <w:pPr>
      <w:keepNext/>
      <w:spacing w:before="240" w:after="60"/>
      <w:outlineLvl w:val="2"/>
    </w:pPr>
    <w:rPr>
      <w:rFonts w:ascii="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C4209"/>
    <w:rPr>
      <w:rFonts w:ascii="Cambria" w:eastAsia="Times New Roman" w:hAnsi="Cambria" w:cs="Times New Roman"/>
      <w:b/>
      <w:bCs/>
      <w:kern w:val="32"/>
      <w:sz w:val="32"/>
      <w:szCs w:val="32"/>
    </w:rPr>
  </w:style>
  <w:style w:type="character" w:customStyle="1" w:styleId="Nadpis2Char">
    <w:name w:val="Nadpis 2 Char"/>
    <w:link w:val="Nadpis2"/>
    <w:uiPriority w:val="9"/>
    <w:rsid w:val="008C4209"/>
    <w:rPr>
      <w:rFonts w:ascii="Cambria" w:eastAsia="Times New Roman" w:hAnsi="Cambria" w:cs="Times New Roman"/>
      <w:b/>
      <w:bCs/>
      <w:i/>
      <w:iCs/>
      <w:sz w:val="28"/>
      <w:szCs w:val="28"/>
    </w:rPr>
  </w:style>
  <w:style w:type="character" w:customStyle="1" w:styleId="Nadpis3Char">
    <w:name w:val="Nadpis 3 Char"/>
    <w:link w:val="Nadpis3"/>
    <w:uiPriority w:val="9"/>
    <w:semiHidden/>
    <w:rsid w:val="008C4209"/>
    <w:rPr>
      <w:rFonts w:ascii="Cambria" w:eastAsia="Times New Roman" w:hAnsi="Cambria" w:cs="Times New Roman"/>
      <w:b/>
      <w:bCs/>
      <w:sz w:val="26"/>
      <w:szCs w:val="26"/>
    </w:rPr>
  </w:style>
  <w:style w:type="paragraph" w:styleId="Zhlav">
    <w:name w:val="header"/>
    <w:basedOn w:val="Normln"/>
    <w:link w:val="ZhlavChar"/>
    <w:rsid w:val="008E083F"/>
    <w:pPr>
      <w:tabs>
        <w:tab w:val="center" w:pos="4536"/>
        <w:tab w:val="right" w:pos="9072"/>
      </w:tabs>
    </w:pPr>
  </w:style>
  <w:style w:type="character" w:customStyle="1" w:styleId="ZhlavChar">
    <w:name w:val="Záhlaví Char"/>
    <w:link w:val="Zhlav"/>
    <w:locked/>
    <w:rsid w:val="008E083F"/>
    <w:rPr>
      <w:sz w:val="24"/>
      <w:szCs w:val="24"/>
      <w:lang w:val="cs-CZ" w:eastAsia="cs-CZ"/>
    </w:rPr>
  </w:style>
  <w:style w:type="paragraph" w:styleId="Zpat">
    <w:name w:val="footer"/>
    <w:basedOn w:val="Normln"/>
    <w:link w:val="ZpatChar"/>
    <w:rsid w:val="008E083F"/>
    <w:pPr>
      <w:tabs>
        <w:tab w:val="center" w:pos="4536"/>
        <w:tab w:val="right" w:pos="9072"/>
      </w:tabs>
    </w:pPr>
  </w:style>
  <w:style w:type="character" w:customStyle="1" w:styleId="ZpatChar">
    <w:name w:val="Zápatí Char"/>
    <w:link w:val="Zpat"/>
    <w:locked/>
    <w:rsid w:val="008E083F"/>
    <w:rPr>
      <w:sz w:val="24"/>
      <w:szCs w:val="24"/>
      <w:lang w:val="cs-CZ" w:eastAsia="cs-CZ"/>
    </w:rPr>
  </w:style>
  <w:style w:type="character" w:styleId="slostrnky">
    <w:name w:val="page number"/>
    <w:basedOn w:val="Standardnpsmoodstavce"/>
    <w:rsid w:val="008E083F"/>
  </w:style>
  <w:style w:type="table" w:styleId="Mkatabulky">
    <w:name w:val="Table Grid"/>
    <w:basedOn w:val="Normlntabulka"/>
    <w:uiPriority w:val="99"/>
    <w:rsid w:val="00CE4B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BC4BF1"/>
    <w:rPr>
      <w:color w:val="0000FF"/>
      <w:u w:val="single"/>
    </w:rPr>
  </w:style>
  <w:style w:type="paragraph" w:styleId="Normlnweb">
    <w:name w:val="Normal (Web)"/>
    <w:basedOn w:val="Normln"/>
    <w:uiPriority w:val="99"/>
    <w:rsid w:val="003F0E8C"/>
    <w:pPr>
      <w:suppressAutoHyphens/>
      <w:autoSpaceDN w:val="0"/>
      <w:textAlignment w:val="baseline"/>
    </w:pPr>
    <w:rPr>
      <w:kern w:val="3"/>
      <w:lang w:eastAsia="ar-SA"/>
    </w:rPr>
  </w:style>
  <w:style w:type="paragraph" w:customStyle="1" w:styleId="Textpsmene">
    <w:name w:val="Text písmene"/>
    <w:basedOn w:val="Normln"/>
    <w:uiPriority w:val="99"/>
    <w:rsid w:val="00A262FD"/>
    <w:pPr>
      <w:tabs>
        <w:tab w:val="num" w:pos="360"/>
      </w:tabs>
      <w:jc w:val="both"/>
      <w:outlineLvl w:val="7"/>
    </w:pPr>
  </w:style>
  <w:style w:type="paragraph" w:customStyle="1" w:styleId="Textodstavce">
    <w:name w:val="Text odstavce"/>
    <w:basedOn w:val="Normln"/>
    <w:uiPriority w:val="99"/>
    <w:rsid w:val="00E57274"/>
    <w:pPr>
      <w:tabs>
        <w:tab w:val="left" w:pos="851"/>
      </w:tabs>
      <w:spacing w:before="120" w:after="120"/>
      <w:jc w:val="both"/>
      <w:outlineLvl w:val="6"/>
    </w:pPr>
  </w:style>
  <w:style w:type="paragraph" w:customStyle="1" w:styleId="Styl-normln-odsazen">
    <w:name w:val="Styl-normální-odsazený"/>
    <w:basedOn w:val="Normln"/>
    <w:uiPriority w:val="99"/>
    <w:rsid w:val="00D7538E"/>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Normln"/>
    <w:uiPriority w:val="99"/>
    <w:rsid w:val="00CE55DE"/>
    <w:pPr>
      <w:numPr>
        <w:numId w:val="1"/>
      </w:numPr>
      <w:spacing w:after="60"/>
      <w:jc w:val="both"/>
    </w:pPr>
    <w:rPr>
      <w:rFonts w:ascii="Calibri" w:hAnsi="Calibri" w:cs="Calibri"/>
      <w:sz w:val="22"/>
      <w:szCs w:val="22"/>
      <w:lang w:eastAsia="en-US"/>
    </w:rPr>
  </w:style>
  <w:style w:type="paragraph" w:styleId="Textkomente">
    <w:name w:val="annotation text"/>
    <w:basedOn w:val="Normln"/>
    <w:link w:val="TextkomenteChar"/>
    <w:rsid w:val="00E46660"/>
    <w:rPr>
      <w:sz w:val="20"/>
      <w:szCs w:val="20"/>
    </w:rPr>
  </w:style>
  <w:style w:type="character" w:customStyle="1" w:styleId="TextkomenteChar">
    <w:name w:val="Text komentáře Char"/>
    <w:link w:val="Textkomente"/>
    <w:locked/>
    <w:rsid w:val="00E46660"/>
    <w:rPr>
      <w:lang w:val="cs-CZ" w:eastAsia="cs-CZ"/>
    </w:rPr>
  </w:style>
  <w:style w:type="paragraph" w:customStyle="1" w:styleId="Standard">
    <w:name w:val="Standard"/>
    <w:uiPriority w:val="99"/>
    <w:rsid w:val="00E46660"/>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rsid w:val="00254DDB"/>
    <w:pPr>
      <w:tabs>
        <w:tab w:val="left" w:pos="360"/>
        <w:tab w:val="left" w:pos="720"/>
      </w:tabs>
      <w:ind w:left="708" w:hanging="708"/>
      <w:jc w:val="both"/>
    </w:pPr>
    <w:rPr>
      <w:rFonts w:ascii="Arial" w:hAnsi="Arial" w:cs="Arial"/>
      <w:sz w:val="20"/>
      <w:szCs w:val="20"/>
    </w:rPr>
  </w:style>
  <w:style w:type="character" w:customStyle="1" w:styleId="ZkladntextodsazenChar">
    <w:name w:val="Základní text odsazený Char"/>
    <w:link w:val="Zkladntextodsazen"/>
    <w:uiPriority w:val="99"/>
    <w:locked/>
    <w:rsid w:val="00254DDB"/>
    <w:rPr>
      <w:rFonts w:ascii="Arial" w:hAnsi="Arial" w:cs="Arial"/>
      <w:sz w:val="22"/>
      <w:szCs w:val="22"/>
      <w:lang w:val="cs-CZ" w:eastAsia="cs-CZ"/>
    </w:rPr>
  </w:style>
  <w:style w:type="paragraph" w:styleId="Obsah1">
    <w:name w:val="toc 1"/>
    <w:basedOn w:val="Normln"/>
    <w:next w:val="Normln"/>
    <w:autoRedefine/>
    <w:uiPriority w:val="39"/>
    <w:rsid w:val="00193426"/>
  </w:style>
  <w:style w:type="paragraph" w:styleId="Obsah2">
    <w:name w:val="toc 2"/>
    <w:basedOn w:val="Normln"/>
    <w:next w:val="Normln"/>
    <w:autoRedefine/>
    <w:uiPriority w:val="39"/>
    <w:rsid w:val="00193426"/>
    <w:pPr>
      <w:ind w:left="240"/>
    </w:pPr>
  </w:style>
  <w:style w:type="paragraph" w:styleId="Obsah3">
    <w:name w:val="toc 3"/>
    <w:basedOn w:val="Normln"/>
    <w:next w:val="Normln"/>
    <w:autoRedefine/>
    <w:uiPriority w:val="39"/>
    <w:rsid w:val="00193426"/>
    <w:pPr>
      <w:ind w:left="480"/>
    </w:pPr>
  </w:style>
  <w:style w:type="paragraph" w:styleId="Textbubliny">
    <w:name w:val="Balloon Text"/>
    <w:basedOn w:val="Normln"/>
    <w:link w:val="TextbublinyChar"/>
    <w:uiPriority w:val="99"/>
    <w:semiHidden/>
    <w:unhideWhenUsed/>
    <w:rsid w:val="00F9500A"/>
    <w:rPr>
      <w:rFonts w:ascii="Tahoma" w:hAnsi="Tahoma" w:cs="Tahoma"/>
      <w:sz w:val="16"/>
      <w:szCs w:val="16"/>
    </w:rPr>
  </w:style>
  <w:style w:type="character" w:customStyle="1" w:styleId="TextbublinyChar">
    <w:name w:val="Text bubliny Char"/>
    <w:link w:val="Textbubliny"/>
    <w:uiPriority w:val="99"/>
    <w:semiHidden/>
    <w:rsid w:val="00F9500A"/>
    <w:rPr>
      <w:rFonts w:ascii="Tahoma" w:hAnsi="Tahoma" w:cs="Tahoma"/>
      <w:sz w:val="16"/>
      <w:szCs w:val="16"/>
    </w:rPr>
  </w:style>
  <w:style w:type="character" w:styleId="Odkaznakoment">
    <w:name w:val="annotation reference"/>
    <w:uiPriority w:val="99"/>
    <w:unhideWhenUsed/>
    <w:rsid w:val="00241B17"/>
    <w:rPr>
      <w:sz w:val="16"/>
      <w:szCs w:val="16"/>
    </w:rPr>
  </w:style>
  <w:style w:type="paragraph" w:styleId="Pedmtkomente">
    <w:name w:val="annotation subject"/>
    <w:basedOn w:val="Textkomente"/>
    <w:next w:val="Textkomente"/>
    <w:link w:val="PedmtkomenteChar"/>
    <w:uiPriority w:val="99"/>
    <w:unhideWhenUsed/>
    <w:rsid w:val="00241B17"/>
    <w:rPr>
      <w:b/>
      <w:bCs/>
    </w:rPr>
  </w:style>
  <w:style w:type="character" w:customStyle="1" w:styleId="PedmtkomenteChar">
    <w:name w:val="Předmět komentáře Char"/>
    <w:link w:val="Pedmtkomente"/>
    <w:uiPriority w:val="99"/>
    <w:rsid w:val="00241B17"/>
    <w:rPr>
      <w:b/>
      <w:bCs/>
      <w:lang w:val="cs-CZ" w:eastAsia="cs-CZ"/>
    </w:rPr>
  </w:style>
  <w:style w:type="paragraph" w:styleId="Zkladntext2">
    <w:name w:val="Body Text 2"/>
    <w:basedOn w:val="Normln"/>
    <w:link w:val="Zkladntext2Char"/>
    <w:uiPriority w:val="99"/>
    <w:semiHidden/>
    <w:unhideWhenUsed/>
    <w:rsid w:val="000E4FD8"/>
    <w:pPr>
      <w:spacing w:after="120" w:line="480" w:lineRule="auto"/>
    </w:pPr>
  </w:style>
  <w:style w:type="character" w:customStyle="1" w:styleId="Zkladntext2Char">
    <w:name w:val="Základní text 2 Char"/>
    <w:link w:val="Zkladntext2"/>
    <w:uiPriority w:val="99"/>
    <w:semiHidden/>
    <w:rsid w:val="000E4FD8"/>
    <w:rPr>
      <w:sz w:val="24"/>
      <w:szCs w:val="24"/>
    </w:rPr>
  </w:style>
  <w:style w:type="paragraph" w:customStyle="1" w:styleId="titre4">
    <w:name w:val="titre4"/>
    <w:basedOn w:val="Normln"/>
    <w:autoRedefine/>
    <w:semiHidden/>
    <w:rsid w:val="00853A0E"/>
    <w:pPr>
      <w:widowControl w:val="0"/>
      <w:snapToGrid w:val="0"/>
      <w:ind w:left="567"/>
      <w:jc w:val="both"/>
    </w:pPr>
    <w:rPr>
      <w:rFonts w:ascii="Calibri" w:hAnsi="Calibri" w:cs="Calibri"/>
      <w:snapToGrid w:val="0"/>
      <w:sz w:val="22"/>
      <w:szCs w:val="22"/>
    </w:rPr>
  </w:style>
  <w:style w:type="paragraph" w:customStyle="1" w:styleId="Default">
    <w:name w:val="Default"/>
    <w:rsid w:val="000F5C47"/>
    <w:pPr>
      <w:autoSpaceDE w:val="0"/>
      <w:autoSpaceDN w:val="0"/>
      <w:adjustRightInd w:val="0"/>
    </w:pPr>
    <w:rPr>
      <w:rFonts w:ascii="Arial" w:hAnsi="Arial" w:cs="Arial"/>
      <w:color w:val="000000"/>
      <w:sz w:val="24"/>
      <w:szCs w:val="24"/>
    </w:rPr>
  </w:style>
  <w:style w:type="character" w:styleId="Siln">
    <w:name w:val="Strong"/>
    <w:uiPriority w:val="22"/>
    <w:qFormat/>
    <w:locked/>
    <w:rsid w:val="00020820"/>
    <w:rPr>
      <w:b/>
      <w:bCs/>
    </w:rPr>
  </w:style>
  <w:style w:type="paragraph" w:styleId="Odstavecseseznamem">
    <w:name w:val="List Paragraph"/>
    <w:basedOn w:val="Normln"/>
    <w:uiPriority w:val="34"/>
    <w:qFormat/>
    <w:rsid w:val="00C71266"/>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C71266"/>
    <w:rPr>
      <w:sz w:val="24"/>
      <w:szCs w:val="24"/>
    </w:rPr>
  </w:style>
  <w:style w:type="character" w:customStyle="1" w:styleId="cpvselected1">
    <w:name w:val="cpvselected1"/>
    <w:rsid w:val="001158AE"/>
    <w:rPr>
      <w:color w:val="FF0000"/>
    </w:rPr>
  </w:style>
  <w:style w:type="paragraph" w:styleId="Nzev">
    <w:name w:val="Title"/>
    <w:basedOn w:val="Normln"/>
    <w:link w:val="NzevChar"/>
    <w:qFormat/>
    <w:locked/>
    <w:rsid w:val="0034311C"/>
    <w:pPr>
      <w:overflowPunct w:val="0"/>
      <w:autoSpaceDE w:val="0"/>
      <w:autoSpaceDN w:val="0"/>
      <w:adjustRightInd w:val="0"/>
      <w:jc w:val="center"/>
      <w:textAlignment w:val="baseline"/>
    </w:pPr>
    <w:rPr>
      <w:b/>
      <w:sz w:val="28"/>
      <w:szCs w:val="20"/>
      <w:u w:val="single"/>
    </w:rPr>
  </w:style>
  <w:style w:type="character" w:customStyle="1" w:styleId="NzevChar">
    <w:name w:val="Název Char"/>
    <w:link w:val="Nzev"/>
    <w:rsid w:val="0034311C"/>
    <w:rPr>
      <w:b/>
      <w:sz w:val="28"/>
      <w:u w:val="single"/>
    </w:rPr>
  </w:style>
  <w:style w:type="paragraph" w:customStyle="1" w:styleId="lnek">
    <w:name w:val="‰l‡nek"/>
    <w:basedOn w:val="Normln"/>
    <w:rsid w:val="0034311C"/>
    <w:pPr>
      <w:suppressAutoHyphens/>
      <w:spacing w:before="65" w:after="170" w:line="220" w:lineRule="exact"/>
      <w:jc w:val="center"/>
    </w:pPr>
    <w:rPr>
      <w:rFonts w:ascii="Book Antiqua" w:hAnsi="Book Antiqua"/>
      <w:b/>
      <w:color w:val="000000"/>
      <w:sz w:val="20"/>
      <w:szCs w:val="20"/>
      <w:lang w:val="en-US" w:eastAsia="ar-SA"/>
    </w:rPr>
  </w:style>
  <w:style w:type="paragraph" w:customStyle="1" w:styleId="Nzevlnku">
    <w:name w:val="N‡zev ‹l‡nku"/>
    <w:basedOn w:val="Normln"/>
    <w:rsid w:val="0034311C"/>
    <w:pPr>
      <w:suppressAutoHyphens/>
      <w:spacing w:line="220" w:lineRule="exact"/>
      <w:jc w:val="center"/>
    </w:pPr>
    <w:rPr>
      <w:rFonts w:ascii="Book Antiqua" w:hAnsi="Book Antiqua"/>
      <w:b/>
      <w:color w:val="000000"/>
      <w:sz w:val="18"/>
      <w:szCs w:val="20"/>
      <w:lang w:val="en-US" w:eastAsia="ar-SA"/>
    </w:rPr>
  </w:style>
  <w:style w:type="paragraph" w:customStyle="1" w:styleId="Odstavecseseznamem1">
    <w:name w:val="Odstavec se seznamem1"/>
    <w:basedOn w:val="Normln"/>
    <w:rsid w:val="0034311C"/>
    <w:pPr>
      <w:ind w:left="720"/>
      <w:contextualSpacing/>
    </w:pPr>
    <w:rPr>
      <w:rFonts w:eastAsia="Calibri"/>
      <w:lang w:val="en-US" w:eastAsia="en-US"/>
    </w:rPr>
  </w:style>
  <w:style w:type="paragraph" w:customStyle="1" w:styleId="Normal1">
    <w:name w:val="Normal1"/>
    <w:basedOn w:val="Normln"/>
    <w:rsid w:val="0034311C"/>
    <w:pPr>
      <w:spacing w:before="120" w:after="120"/>
      <w:jc w:val="both"/>
    </w:pPr>
    <w:rPr>
      <w:rFonts w:ascii="Arial" w:eastAsia="Calibri" w:hAnsi="Arial"/>
      <w:sz w:val="22"/>
      <w:szCs w:val="20"/>
      <w:lang w:eastAsia="en-US"/>
    </w:rPr>
  </w:style>
  <w:style w:type="paragraph" w:customStyle="1" w:styleId="PodpodnadpisTA">
    <w:name w:val="Podpodnadpis TA"/>
    <w:basedOn w:val="Normln"/>
    <w:autoRedefine/>
    <w:uiPriority w:val="99"/>
    <w:rsid w:val="0034311C"/>
    <w:pPr>
      <w:spacing w:before="240" w:after="120"/>
      <w:jc w:val="both"/>
    </w:pPr>
    <w:rPr>
      <w:rFonts w:ascii="Arial" w:hAnsi="Arial" w:cs="Arial"/>
      <w:sz w:val="22"/>
      <w:szCs w:val="22"/>
      <w:lang w:eastAsia="en-US"/>
    </w:rPr>
  </w:style>
  <w:style w:type="paragraph" w:customStyle="1" w:styleId="Cenatabulka">
    <w:name w:val="Cena tabulka"/>
    <w:basedOn w:val="Normln"/>
    <w:autoRedefine/>
    <w:uiPriority w:val="99"/>
    <w:rsid w:val="00E46D1E"/>
    <w:pPr>
      <w:ind w:left="58"/>
      <w:jc w:val="right"/>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251">
      <w:bodyDiv w:val="1"/>
      <w:marLeft w:val="0"/>
      <w:marRight w:val="0"/>
      <w:marTop w:val="0"/>
      <w:marBottom w:val="0"/>
      <w:divBdr>
        <w:top w:val="none" w:sz="0" w:space="0" w:color="auto"/>
        <w:left w:val="none" w:sz="0" w:space="0" w:color="auto"/>
        <w:bottom w:val="none" w:sz="0" w:space="0" w:color="auto"/>
        <w:right w:val="none" w:sz="0" w:space="0" w:color="auto"/>
      </w:divBdr>
    </w:div>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56441570">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82800673">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 w:id="20122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7DCF7-A68F-4ADA-8CC8-1BE0B612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3000</Words>
  <Characters>18384</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 A D Á V A C Í   D O K U M E N T A C E</vt:lpstr>
      <vt:lpstr>Z A D Á V A C Í   D O K U M E N T A C E</vt:lpstr>
    </vt:vector>
  </TitlesOfParts>
  <Company>Hewlett-Packard Company</Company>
  <LinksUpToDate>false</LinksUpToDate>
  <CharactersWithSpaces>21342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D Á V A C Í   D O K U M E N T A C E</dc:title>
  <dc:creator>Dimi3</dc:creator>
  <cp:lastModifiedBy>Podolan Petr</cp:lastModifiedBy>
  <cp:revision>21</cp:revision>
  <cp:lastPrinted>2015-10-12T05:48:00Z</cp:lastPrinted>
  <dcterms:created xsi:type="dcterms:W3CDTF">2015-11-13T09:46:00Z</dcterms:created>
  <dcterms:modified xsi:type="dcterms:W3CDTF">2019-01-11T09:11:00Z</dcterms:modified>
</cp:coreProperties>
</file>