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5A2362" w:rsidRPr="00C72774" w:rsidTr="005A236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A2362" w:rsidRPr="00C72774" w:rsidRDefault="005A236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vAlign w:val="center"/>
          </w:tcPr>
          <w:p w:rsidR="005A2362" w:rsidRPr="000827DA" w:rsidRDefault="005A2362" w:rsidP="0039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7DA">
              <w:rPr>
                <w:rFonts w:ascii="Times New Roman" w:hAnsi="Times New Roman" w:cs="Times New Roman"/>
                <w:sz w:val="24"/>
                <w:szCs w:val="24"/>
              </w:rPr>
              <w:t>CNC frézovací centrum</w:t>
            </w:r>
          </w:p>
        </w:tc>
      </w:tr>
      <w:tr w:rsidR="005A2362" w:rsidRPr="00C72774" w:rsidTr="005A236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A2362" w:rsidRPr="00C72774" w:rsidRDefault="005A236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vAlign w:val="center"/>
          </w:tcPr>
          <w:p w:rsidR="005A2362" w:rsidRPr="000827DA" w:rsidRDefault="005A2362" w:rsidP="0039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7DA"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</w:p>
        </w:tc>
      </w:tr>
      <w:tr w:rsidR="005A2362" w:rsidRPr="00C72774" w:rsidTr="005A236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A2362" w:rsidRPr="00C72774" w:rsidRDefault="005A236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vAlign w:val="center"/>
          </w:tcPr>
          <w:p w:rsidR="005A2362" w:rsidRPr="000827DA" w:rsidRDefault="005A2362" w:rsidP="0039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7DA">
              <w:rPr>
                <w:rFonts w:ascii="Times New Roman" w:hAnsi="Times New Roman" w:cs="Times New Roman"/>
                <w:sz w:val="24"/>
                <w:szCs w:val="24"/>
              </w:rPr>
              <w:t xml:space="preserve">SORTING </w:t>
            </w:r>
            <w:proofErr w:type="spellStart"/>
            <w:r w:rsidRPr="000827DA">
              <w:rPr>
                <w:rFonts w:ascii="Times New Roman" w:hAnsi="Times New Roman" w:cs="Times New Roman"/>
                <w:sz w:val="24"/>
                <w:szCs w:val="24"/>
              </w:rPr>
              <w:t>Solutions</w:t>
            </w:r>
            <w:proofErr w:type="spellEnd"/>
            <w:r w:rsidRPr="000827DA">
              <w:rPr>
                <w:rFonts w:ascii="Times New Roman" w:hAnsi="Times New Roman" w:cs="Times New Roman"/>
                <w:sz w:val="24"/>
                <w:szCs w:val="24"/>
              </w:rPr>
              <w:t xml:space="preserve"> s.r.o., Bílinská 915, Teplické předměstí, 418 01 Bílina</w:t>
            </w:r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3DC">
        <w:rPr>
          <w:rFonts w:ascii="Times New Roman" w:hAnsi="Times New Roman" w:cs="Times New Roman"/>
          <w:sz w:val="24"/>
          <w:szCs w:val="24"/>
        </w:rPr>
        <w:t>který nebyl v zemi svého sídla v posledních 5 letech před zahájením zadávacího řízení pravomocně odsouzen pro trestný čin uvedený v příloze č. 3 k zákonu č. 134/2016 Sb., o veřejných zakázkách nebo obdobný trestný čin podle právního řádu země sídla dodavatele; k zahlazeným odsouzením se nepřihlíží;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</w:t>
      </w:r>
      <w:r>
        <w:rPr>
          <w:rFonts w:ascii="Times New Roman" w:hAnsi="Times New Roman" w:cs="Times New Roman"/>
          <w:sz w:val="24"/>
          <w:szCs w:val="24"/>
        </w:rPr>
        <w:t xml:space="preserve"> nebo </w:t>
      </w:r>
      <w:r w:rsidRPr="00D223DC">
        <w:rPr>
          <w:rFonts w:ascii="Times New Roman" w:hAnsi="Times New Roman" w:cs="Times New Roman"/>
          <w:sz w:val="24"/>
          <w:szCs w:val="24"/>
        </w:rPr>
        <w:t xml:space="preserve">osoba zastupující tuto právnickou osobu v statutárním orgánu dodavatele; podává-li nabídku či žádost o účast </w:t>
      </w:r>
      <w:r>
        <w:rPr>
          <w:rFonts w:ascii="Times New Roman" w:hAnsi="Times New Roman" w:cs="Times New Roman"/>
          <w:sz w:val="24"/>
          <w:szCs w:val="24"/>
        </w:rPr>
        <w:t xml:space="preserve">česká nebo </w:t>
      </w:r>
      <w:r w:rsidRPr="00D223DC">
        <w:rPr>
          <w:rFonts w:ascii="Times New Roman" w:hAnsi="Times New Roman" w:cs="Times New Roman"/>
          <w:sz w:val="24"/>
          <w:szCs w:val="24"/>
        </w:rPr>
        <w:t>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</w:t>
      </w:r>
      <w:r>
        <w:rPr>
          <w:rFonts w:ascii="Times New Roman" w:hAnsi="Times New Roman" w:cs="Times New Roman"/>
          <w:sz w:val="24"/>
          <w:szCs w:val="24"/>
        </w:rPr>
        <w:t>dla, místa podnikání či bydliště</w:t>
      </w:r>
      <w:r w:rsidRPr="00DC289C">
        <w:rPr>
          <w:rFonts w:ascii="Times New Roman" w:hAnsi="Times New Roman" w:cs="Times New Roman"/>
          <w:sz w:val="24"/>
          <w:szCs w:val="24"/>
        </w:rPr>
        <w:t xml:space="preserve"> uchazeče,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</w:t>
      </w:r>
      <w:r>
        <w:rPr>
          <w:rFonts w:ascii="Times New Roman" w:hAnsi="Times New Roman" w:cs="Times New Roman"/>
          <w:sz w:val="24"/>
          <w:szCs w:val="24"/>
        </w:rPr>
        <w:t xml:space="preserve"> podnikání či bydliště uchazeče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32CE">
        <w:rPr>
          <w:rFonts w:ascii="Times New Roman" w:hAnsi="Times New Roman" w:cs="Times New Roman"/>
          <w:sz w:val="24"/>
          <w:szCs w:val="24"/>
        </w:rPr>
        <w:t xml:space="preserve">který není </w:t>
      </w:r>
      <w:r w:rsidRPr="004A7A70">
        <w:rPr>
          <w:rFonts w:ascii="Times New Roman" w:hAnsi="Times New Roman" w:cs="Times New Roman"/>
          <w:sz w:val="24"/>
          <w:szCs w:val="24"/>
        </w:rPr>
        <w:t>v likvidaci, proti němuž bylo vydáno rozhodnutí o úpadku, vůči němuž byla nařízena nucená správa p</w:t>
      </w:r>
      <w:r>
        <w:rPr>
          <w:rFonts w:ascii="Times New Roman" w:hAnsi="Times New Roman" w:cs="Times New Roman"/>
          <w:sz w:val="24"/>
          <w:szCs w:val="24"/>
        </w:rPr>
        <w:t>odle jiného právního předpisu</w:t>
      </w:r>
      <w:r w:rsidRPr="004A7A70">
        <w:rPr>
          <w:rFonts w:ascii="Times New Roman" w:hAnsi="Times New Roman" w:cs="Times New Roman"/>
          <w:sz w:val="24"/>
          <w:szCs w:val="24"/>
        </w:rPr>
        <w:t xml:space="preserve"> nebo v obdobné situaci podle právního řádu země sídla dodavatele.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</w:t>
      </w:r>
      <w:proofErr w:type="gramStart"/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sectPr w:rsidR="00005A3C" w:rsidRPr="00005A3C" w:rsidSect="004F4899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04B" w:rsidRDefault="0029104B" w:rsidP="00005A3C">
      <w:pPr>
        <w:spacing w:after="0" w:line="240" w:lineRule="auto"/>
      </w:pPr>
      <w:r>
        <w:separator/>
      </w:r>
    </w:p>
  </w:endnote>
  <w:endnote w:type="continuationSeparator" w:id="0">
    <w:p w:rsidR="0029104B" w:rsidRDefault="0029104B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04B" w:rsidRDefault="0029104B" w:rsidP="00005A3C">
      <w:pPr>
        <w:spacing w:after="0" w:line="240" w:lineRule="auto"/>
      </w:pPr>
      <w:r>
        <w:separator/>
      </w:r>
    </w:p>
  </w:footnote>
  <w:footnote w:type="continuationSeparator" w:id="0">
    <w:p w:rsidR="0029104B" w:rsidRDefault="0029104B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875D6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04B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899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362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5537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4BD0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2774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Lauermannová Michaela</cp:lastModifiedBy>
  <cp:revision>3</cp:revision>
  <dcterms:created xsi:type="dcterms:W3CDTF">2017-03-10T15:28:00Z</dcterms:created>
  <dcterms:modified xsi:type="dcterms:W3CDTF">2017-06-12T09:40:00Z</dcterms:modified>
</cp:coreProperties>
</file>