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EEA5" w14:textId="77777777"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14:paraId="11FC5646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C6D780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14:paraId="3B46461B" w14:textId="77777777" w:rsidR="006A3728" w:rsidRPr="002D1E33" w:rsidRDefault="002D1E33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Infrastruktura pro virtualizaci výpočetních aplikací</w:t>
            </w:r>
          </w:p>
        </w:tc>
      </w:tr>
      <w:tr w:rsidR="006A3728" w:rsidRPr="00B30283" w14:paraId="7EB584F0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867474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14:paraId="792E4261" w14:textId="77777777" w:rsidR="006A3728" w:rsidRPr="002D1E3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14:paraId="70CBA29F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B9D537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14:paraId="3835535B" w14:textId="77777777" w:rsidR="006A3728" w:rsidRPr="002D1E33" w:rsidRDefault="00DB09E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T-CZ, a.s., Dělnická 475,  Pardubice 530 03</w:t>
            </w:r>
          </w:p>
        </w:tc>
      </w:tr>
    </w:tbl>
    <w:p w14:paraId="4F2AA26D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14:paraId="31A60265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14:paraId="48B6AB84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22DEC417" w14:textId="77777777"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571577BA" w14:textId="77777777"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5"/>
        <w:gridCol w:w="2112"/>
      </w:tblGrid>
      <w:tr w:rsidR="000B3963" w:rsidRPr="005D151A" w14:paraId="624665AA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EFE73" w14:textId="77777777"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4607E" w14:textId="77777777"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415E3" w:rsidRPr="005D151A" w14:paraId="42E65BAD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704D2" w14:textId="77777777" w:rsidR="002415E3" w:rsidRPr="005D151A" w:rsidRDefault="00D246AB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virutalizačních serverů – minimálně 4x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0D2DE" w14:textId="77777777"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14:paraId="6D5C5B5E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7CB33" w14:textId="77777777" w:rsidR="002415E3" w:rsidRPr="005D151A" w:rsidRDefault="00D246AB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Počet FC switchů - </w:t>
            </w:r>
            <w:r w:rsidRPr="00D24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4x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24B7" w14:textId="77777777"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174D720B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A0BA7" w14:textId="77777777" w:rsidR="00D246AB" w:rsidRPr="005D151A" w:rsidRDefault="00D246AB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24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otřebný virtualizační software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DCBB9" w14:textId="77777777" w:rsidR="00D246AB" w:rsidRPr="005D151A" w:rsidRDefault="00D246AB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81359C" w14:paraId="1983739D" w14:textId="77777777" w:rsidTr="00D246AB">
        <w:trPr>
          <w:trHeight w:val="340"/>
        </w:trPr>
        <w:tc>
          <w:tcPr>
            <w:tcW w:w="94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CD0D0" w14:textId="77777777" w:rsidR="00D246AB" w:rsidRPr="0081359C" w:rsidRDefault="00D246AB" w:rsidP="00CB2E6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AB">
              <w:rPr>
                <w:rFonts w:ascii="Times New Roman" w:hAnsi="Times New Roman" w:cs="Times New Roman"/>
                <w:b/>
                <w:sz w:val="24"/>
                <w:szCs w:val="24"/>
              </w:rPr>
              <w:t>Servery</w:t>
            </w:r>
          </w:p>
        </w:tc>
      </w:tr>
      <w:tr w:rsidR="00D246AB" w:rsidRPr="005D151A" w14:paraId="4AEB532A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6FC6A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in. 2 ks v provedení do racku, rozměr max. 1U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E590F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7004C9A4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24D5F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 xml:space="preserve">in. 2 x CPU řady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ntel® Xeon® E5-2600 v3/v4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F0A8E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7F8A156E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8938A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in. 16 DIMM slotů pro DDR4 na paměti Load Reduced (LRDIMM) nebo Registered (RDIMM)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0CB74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79C91858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50A47" w14:textId="77777777" w:rsidR="00D246AB" w:rsidRPr="00D03E12" w:rsidRDefault="00D246AB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>64-bit architektura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84699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0137D7C8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7F416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in. 2 x SD karta s minimální ka</w:t>
            </w:r>
            <w:r w:rsidR="00D246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acitou 32GB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BBD3E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5ECB7E10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DC87B" w14:textId="77777777" w:rsidR="00D246AB" w:rsidRPr="00D03E12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>
              <w:rPr>
                <w:rFonts w:ascii="Times New Roman" w:hAnsi="Times New Roman" w:cs="Times New Roman"/>
                <w:sz w:val="24"/>
                <w:szCs w:val="24"/>
              </w:rPr>
              <w:t>in. 4 x USB 3.0 z toho min. 2 x USB vpředu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0F2B2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3B52EAD2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01F21" w14:textId="77777777" w:rsidR="00D246AB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>
              <w:rPr>
                <w:rFonts w:ascii="Times New Roman" w:hAnsi="Times New Roman" w:cs="Times New Roman"/>
                <w:sz w:val="24"/>
                <w:szCs w:val="24"/>
              </w:rPr>
              <w:t>in. 2 x VGA port (1 x vpředu a 1 x vzadu)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6FD5E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7DCAB0DF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754CD" w14:textId="77777777" w:rsidR="00D246AB" w:rsidRPr="00D03E12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>
              <w:rPr>
                <w:rFonts w:ascii="Times New Roman" w:hAnsi="Times New Roman" w:cs="Times New Roman"/>
                <w:sz w:val="24"/>
                <w:szCs w:val="24"/>
              </w:rPr>
              <w:t>in. 1 x dedikovaný port pro správu managementu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D267E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7D8907AD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05A03" w14:textId="77777777" w:rsidR="00D246AB" w:rsidRPr="00D03E12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 xml:space="preserve">in. 4x 1GbE síťová karta na základní desce serveru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tak, aby nezabírala PCIe sloty 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nebo min. 2x 10GbE síťová karta na základní desce serveru tak, aby nezabírala PCIe sloty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A20CD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5C7E53A8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86253" w14:textId="77777777" w:rsidR="00D246AB" w:rsidRPr="00D03E12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in. 1x HBA 1x FC 8Gb/s port včetně SFP+ (kompatibilní s multimode optickým transceiverem a kompatibilní s produkty Emulex)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0C1FA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402BB1B1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C4AF1" w14:textId="77777777" w:rsidR="00D246AB" w:rsidRPr="00D03E12" w:rsidRDefault="00D246AB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RAID řadič nesmí zabírat standardní PCIe slot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3E381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31D0A273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CA771" w14:textId="77777777" w:rsidR="00D246AB" w:rsidRPr="00D03E12" w:rsidRDefault="00D246AB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>2x napájecí zdroj (redundantní) s minim. 750 W v provedení min. Platinum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09995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260D4ABE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4EDE6" w14:textId="77777777" w:rsidR="00D246AB" w:rsidRPr="00D03E12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2 x volný PCI-E x16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slot 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pro budoucí rozšíření</w:t>
            </w:r>
            <w:r w:rsidR="00D24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74C0C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259617AE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92187" w14:textId="77777777" w:rsidR="00D246AB" w:rsidRPr="00D03E12" w:rsidRDefault="00D04F27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 xml:space="preserve">podpora operačních systémů: </w:t>
            </w:r>
          </w:p>
          <w:p w14:paraId="7E883552" w14:textId="77777777" w:rsidR="00D246AB" w:rsidRPr="00D03E12" w:rsidRDefault="00D246AB" w:rsidP="00D2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>CentOS, Citrix XenServer, Microsoft Windows Server, Red Hat Enterprise 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>SUSE Linux Enterprise Server, VMware ESXi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27F9A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40506A2E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734CC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in. 5 x hot-swap ventilátororové moduly s redundancí N+1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12DA2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65000A15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647BE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="00D246AB" w:rsidRPr="008812A3">
              <w:rPr>
                <w:rFonts w:ascii="Times New Roman" w:hAnsi="Times New Roman" w:cs="Times New Roman"/>
                <w:sz w:val="24"/>
                <w:szCs w:val="24"/>
              </w:rPr>
              <w:t xml:space="preserve">zdálený management, musí umožňovat dálkové zapnutí/vypnutí/restart serveru, použití vzdálených periferií (klávesnice, monitor, myš) bez nutnosti běhu operačního systému, Directory Service a Kerberos authentification. Management musí být dostupný přes dedikovaný síťový port  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B267A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15BC5A90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FB9D2" w14:textId="77777777" w:rsidR="00D246AB" w:rsidRPr="00D03E12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246AB" w:rsidRPr="008812A3">
              <w:rPr>
                <w:rFonts w:ascii="Times New Roman" w:hAnsi="Times New Roman" w:cs="Times New Roman"/>
                <w:sz w:val="24"/>
                <w:szCs w:val="24"/>
              </w:rPr>
              <w:t xml:space="preserve">eškeré potřebné management licence v ceně  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8803D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AB" w:rsidRPr="005D151A" w14:paraId="474B81B1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AF4D7" w14:textId="77777777" w:rsidR="00D246AB" w:rsidRPr="008812A3" w:rsidRDefault="00D04F27" w:rsidP="00D246A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246AB" w:rsidRPr="00D03E12">
              <w:rPr>
                <w:rFonts w:ascii="Times New Roman" w:hAnsi="Times New Roman" w:cs="Times New Roman"/>
                <w:sz w:val="24"/>
                <w:szCs w:val="24"/>
              </w:rPr>
              <w:t>áruka min 36 měsíců v rozsahu 9 x 5 NBD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FD497" w14:textId="77777777" w:rsidR="00D246AB" w:rsidRPr="005D151A" w:rsidRDefault="00D246AB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D04F27" w14:paraId="4872FC42" w14:textId="77777777" w:rsidTr="00197743">
        <w:trPr>
          <w:trHeight w:val="340"/>
        </w:trPr>
        <w:tc>
          <w:tcPr>
            <w:tcW w:w="94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B3F2A" w14:textId="77777777" w:rsidR="00D04F27" w:rsidRPr="00D04F27" w:rsidRDefault="00D04F27" w:rsidP="00D04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27">
              <w:rPr>
                <w:rFonts w:ascii="Times New Roman" w:hAnsi="Times New Roman" w:cs="Times New Roman"/>
                <w:b/>
                <w:sz w:val="24"/>
                <w:szCs w:val="24"/>
              </w:rPr>
              <w:t>Diskové pole</w:t>
            </w:r>
          </w:p>
        </w:tc>
      </w:tr>
      <w:tr w:rsidR="00D04F27" w:rsidRPr="005D151A" w14:paraId="6E416C20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44D2F" w14:textId="77777777" w:rsidR="00D04F27" w:rsidRDefault="00D04F27" w:rsidP="00D04F27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Min. 2 x diskové pole </w:t>
            </w: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 xml:space="preserve">v provedení do racku, rozměr max.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202C8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63239A3A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DEDAD" w14:textId="77777777" w:rsidR="00D04F27" w:rsidRDefault="00D04F27" w:rsidP="00D04F27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 2 x kontrolér s kapacitou min. 16GB na kontrolér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3EEFA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420BD4F5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07FC2" w14:textId="77777777" w:rsidR="00D04F27" w:rsidRDefault="00D04F27" w:rsidP="00D04F27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 25 2,5“ HDD na velikost 2U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21A68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2558E971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5984A" w14:textId="77777777" w:rsidR="00D04F27" w:rsidRDefault="00D04F27" w:rsidP="00D04F27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Disky typu:</w:t>
            </w:r>
            <w:r>
              <w:t xml:space="preserve"> </w:t>
            </w:r>
            <w:r w:rsidRPr="008948D2">
              <w:rPr>
                <w:rFonts w:ascii="Times New Roman" w:hAnsi="Times New Roman"/>
                <w:sz w:val="24"/>
                <w:szCs w:val="24"/>
              </w:rPr>
              <w:t>SSD, SAS, and NL-SAS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02E32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713566AB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04D25" w14:textId="77777777" w:rsidR="00D04F27" w:rsidRDefault="00D04F27" w:rsidP="00D04F27">
            <w:pPr>
              <w:pStyle w:val="Zhlav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 podpora RAID technologií min.: 0, 1, 3, 5, 6, 10, 50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C6E04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1FDFCAD7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9872" w14:textId="77777777" w:rsidR="00D04F27" w:rsidRDefault="00D04F27" w:rsidP="00D04F27">
            <w:pPr>
              <w:pStyle w:val="Zhlav"/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Podporované protokoly: Fibre Channel 8/16Gbps, FCoE 10Gbps, iSCSI 1/10Gbps, 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51DAA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4A58D288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569E7" w14:textId="77777777" w:rsidR="00D04F27" w:rsidRDefault="00D04F27" w:rsidP="00D04F27">
            <w:pPr>
              <w:pStyle w:val="Zhlav"/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Velikost LUN až 256TB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CADEB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736658C9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19428" w14:textId="77777777" w:rsidR="00D04F27" w:rsidRDefault="00D04F27" w:rsidP="00D04F27">
            <w:pPr>
              <w:pStyle w:val="Zhlav"/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Součástí SW vybavení diskového pole musí být licence na:</w:t>
            </w:r>
          </w:p>
          <w:p w14:paraId="07ED99D4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kompletní správu diskového pole</w:t>
            </w:r>
          </w:p>
          <w:p w14:paraId="4132FE95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tvorbu snapshotů</w:t>
            </w:r>
          </w:p>
          <w:p w14:paraId="5C5D662E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tvorbu klonů</w:t>
            </w:r>
          </w:p>
          <w:p w14:paraId="0625DA91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tenký privisioning</w:t>
            </w:r>
          </w:p>
          <w:p w14:paraId="753E96B5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nástroj pro automatické sledování a optimalizaci ukládaných datových bloků a jejich rovnoměrné rozložení v rámci RAID skupiny</w:t>
            </w:r>
          </w:p>
          <w:p w14:paraId="7D289A22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nativní nástroj pro bezpečné smazání dat z fyzických disků jejich několikanásobným přepsáním</w:t>
            </w:r>
          </w:p>
          <w:p w14:paraId="19ADF846" w14:textId="77777777" w:rsid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>nástroj na sledování výkonnosti a stavu diskového pole s možností tvorby reportů a jejich exportem</w:t>
            </w:r>
          </w:p>
          <w:p w14:paraId="421A5AE3" w14:textId="77777777" w:rsidR="00D04F27" w:rsidRPr="00D04F27" w:rsidRDefault="00D04F27" w:rsidP="00D04F27">
            <w:pPr>
              <w:pStyle w:val="Zhlav"/>
              <w:numPr>
                <w:ilvl w:val="0"/>
                <w:numId w:val="33"/>
              </w:num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F32EC">
              <w:rPr>
                <w:rFonts w:ascii="Times New Roman" w:hAnsi="Times New Roman"/>
                <w:sz w:val="24"/>
                <w:szCs w:val="24"/>
              </w:rPr>
              <w:t>SW pro zajištění zástupnosti datových cest pro hostitelské servery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D9EEB" w14:textId="77777777" w:rsidR="00D04F27" w:rsidRPr="005D151A" w:rsidRDefault="00D04F27" w:rsidP="00D2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32CA8D55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918CC" w14:textId="77777777" w:rsidR="00D04F27" w:rsidRDefault="00D04F27" w:rsidP="00D04F27">
            <w:pPr>
              <w:pStyle w:val="Zhlav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Vzdálený management, musí umožňovat dálkové zapnutí/vypnutí, plnou správu pole, tvorbu volume a LUNů a správu licencí potřebných pro nasazení pole pod dodaným operačním systémem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914AA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75D5CDCE" w14:textId="77777777" w:rsidTr="00D246AB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CCBF9" w14:textId="77777777" w:rsidR="00D04F27" w:rsidRPr="00D03E12" w:rsidRDefault="00D04F27" w:rsidP="00D04F27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03E12">
              <w:rPr>
                <w:rFonts w:ascii="Times New Roman" w:hAnsi="Times New Roman" w:cs="Times New Roman"/>
                <w:sz w:val="24"/>
                <w:szCs w:val="24"/>
              </w:rPr>
              <w:t xml:space="preserve">áruka min 36 měsíců v rozsahu 9 x 5 NBD 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9DDFB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D04F27" w14:paraId="4E82DB9E" w14:textId="77777777" w:rsidTr="003961E4">
        <w:trPr>
          <w:trHeight w:val="340"/>
        </w:trPr>
        <w:tc>
          <w:tcPr>
            <w:tcW w:w="94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5600F" w14:textId="77777777" w:rsidR="00D04F27" w:rsidRPr="00D04F27" w:rsidRDefault="00D04F27" w:rsidP="00D04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27">
              <w:rPr>
                <w:rFonts w:ascii="Times New Roman" w:hAnsi="Times New Roman" w:cs="Times New Roman"/>
                <w:b/>
                <w:sz w:val="24"/>
                <w:szCs w:val="24"/>
              </w:rPr>
              <w:t>Virtualizační software</w:t>
            </w:r>
          </w:p>
        </w:tc>
      </w:tr>
      <w:tr w:rsidR="00D04F27" w:rsidRPr="005D151A" w14:paraId="076FD9C1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010C5" w14:textId="77777777" w:rsidR="00D04F27" w:rsidRDefault="004204B5" w:rsidP="004204B5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 xml:space="preserve">in. musí obsahovat </w:t>
            </w:r>
            <w:r w:rsidR="00D04F27">
              <w:rPr>
                <w:rFonts w:ascii="Times New Roman" w:hAnsi="Times New Roman"/>
                <w:sz w:val="24"/>
                <w:szCs w:val="24"/>
              </w:rPr>
              <w:t xml:space="preserve">podporu </w:t>
            </w:r>
            <w:r w:rsidR="00D04F27" w:rsidRPr="00852348">
              <w:rPr>
                <w:rFonts w:ascii="Times New Roman" w:hAnsi="Times New Roman"/>
                <w:sz w:val="24"/>
                <w:szCs w:val="24"/>
              </w:rPr>
              <w:t>Hypervisor</w:t>
            </w:r>
            <w:r w:rsidR="00D04F27">
              <w:rPr>
                <w:rFonts w:ascii="Times New Roman" w:hAnsi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/>
                <w:sz w:val="24"/>
                <w:szCs w:val="24"/>
              </w:rPr>
              <w:t xml:space="preserve"> pro dvousocketové servery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01D47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660A1B6F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CF901" w14:textId="77777777" w:rsidR="00D04F27" w:rsidRDefault="004204B5" w:rsidP="004204B5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f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unkcionalit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/>
                <w:sz w:val="24"/>
                <w:szCs w:val="24"/>
              </w:rPr>
              <w:t>, která automaticky nastartuje virtuální stroje při výpadku fyzického serveru na jiném produkčním serveru ze společného diskového pole nebo opětovně restartuje dotčený virtuální stroj např. při pádu OS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963E5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BE6FD" w14:textId="77777777" w:rsidR="008B1C96" w:rsidRDefault="008B1C96">
      <w:r>
        <w:br w:type="page"/>
      </w:r>
      <w:bookmarkStart w:id="0" w:name="_GoBack"/>
      <w:bookmarkEnd w:id="0"/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5"/>
        <w:gridCol w:w="2112"/>
      </w:tblGrid>
      <w:tr w:rsidR="00D04F27" w:rsidRPr="005D151A" w14:paraId="095293EB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B69F6" w14:textId="5DDC61AC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f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unkcionalit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, která bude provádět diskovou zálohu a jednoduchou obnovu na úrovni image virtuálních strojů nebo jednotlivých souborů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CC6C8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1D7CCD70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46C2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mít r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ozhraní umožňující zálohovacímu SW třetí strany provádět konzistentní plné, rozdílové a přírůstkové zálohy virtuálních strojů bez zbytečného zvyšování režie a zátěže hostitelského serveru i virtuálních strojů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456A6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760F68BE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1FED4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f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unkcionalit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, která bude umožňovat automatizaci patch managementu pro host servery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9ED40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71AD5BB0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23F94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oskytovat min. k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omplexní správ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 virtuální infrastruktury z jedné konzole a umožňující integraci s produkty třetích stran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DE2A9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790EE6FF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3572A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nabízený s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oftware pro virtualizaci serverů včetně management konzole licenčně pokrývat použ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ití pro 6 fyzických procesorů (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3 fyzické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rvery, každý max. dva procesory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3B335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061D324C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0B075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s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upport na hypervisor být poskytován samotným výrobcem hypervisoru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E6108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0A7BD4DE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F3E8A" w14:textId="77777777" w:rsidR="00D04F27" w:rsidRPr="00852348" w:rsidRDefault="00D04F27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Hypervisor nainstalovaný přímo na hardware, umožňující plnou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musí poskytovat </w:t>
            </w:r>
            <w:r w:rsidRPr="00852348">
              <w:rPr>
                <w:rFonts w:ascii="Times New Roman" w:hAnsi="Times New Roman" w:cs="Times New Roman"/>
                <w:sz w:val="24"/>
                <w:szCs w:val="24"/>
              </w:rPr>
              <w:t>virtualizaci x86 stroje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EFF10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18767B8E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20A23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v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irtualizace a agregace x86 strojů a k nim připojených síťových a datových úložišť do unifikovaných souborů zdrojů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BB11D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37ECBE23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EBE25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poskytovat s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ymetrický multiprocesing zlepšující výkonnost virtuálního stroje a umožňující, aby jediný virtuální stroj využíval až 64 virtuálních procesorů současně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156D2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6CE79AA2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70455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p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odpor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 operačních systémů Windows 2000 a novější, Linux, FreeBSD jako OS ve virtuálních strojích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DEC86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005DCCF5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1D69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p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odpor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 PV, BT, HV (paravirtualization, binary translation, hardware-assist) virtualizace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8EFA1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3C2A5B9D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C81D6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f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unkcionalit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, která umožňuje přidělovat virtuálním strojům více diskového prostoru než je skutečná disková kapacita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DB661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1A48BB9C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96E9A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b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ezvýpadkov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 migrac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 virtuálních strojů za provozu zajišťující tak plynulou správu a údržbu IT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4D83F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2FB6961F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21786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r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eplikac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 xml:space="preserve"> pouze změněných bloků dat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D774D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27" w:rsidRPr="005D151A" w14:paraId="17AC7E25" w14:textId="77777777" w:rsidTr="004204B5">
        <w:trPr>
          <w:trHeight w:val="340"/>
        </w:trPr>
        <w:tc>
          <w:tcPr>
            <w:tcW w:w="7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9F23D" w14:textId="77777777" w:rsidR="00D04F27" w:rsidRPr="00852348" w:rsidRDefault="004204B5" w:rsidP="0042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in. musí obsahovat f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unkcionalit</w:t>
            </w:r>
            <w:r w:rsidR="00D04F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04F27" w:rsidRPr="00852348">
              <w:rPr>
                <w:rFonts w:ascii="Times New Roman" w:hAnsi="Times New Roman" w:cs="Times New Roman"/>
                <w:sz w:val="24"/>
                <w:szCs w:val="24"/>
              </w:rPr>
              <w:t>, umožňující přesměrování zpracování antivirové a antimalware kontroly jednotlivých virtuálních strojů přes zabezpečenou virtuální instanci třetí strany</w:t>
            </w:r>
          </w:p>
        </w:tc>
        <w:tc>
          <w:tcPr>
            <w:tcW w:w="2112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ED2DF" w14:textId="77777777" w:rsidR="00D04F27" w:rsidRPr="005D151A" w:rsidRDefault="00D04F27" w:rsidP="00D0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00FB5" w14:textId="77777777"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9176A6C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A78A4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53D30963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3152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F7BCA" w14:textId="77777777" w:rsidR="00B15351" w:rsidRDefault="00B15351" w:rsidP="006D1E3B">
      <w:pPr>
        <w:spacing w:after="0" w:line="240" w:lineRule="auto"/>
      </w:pPr>
      <w:r>
        <w:separator/>
      </w:r>
    </w:p>
  </w:endnote>
  <w:endnote w:type="continuationSeparator" w:id="0">
    <w:p w14:paraId="5784ED22" w14:textId="77777777" w:rsidR="00B15351" w:rsidRDefault="00B1535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14:paraId="50956C29" w14:textId="77777777" w:rsidTr="006D1E3B">
      <w:tc>
        <w:tcPr>
          <w:tcW w:w="4606" w:type="dxa"/>
          <w:vAlign w:val="center"/>
        </w:tcPr>
        <w:p w14:paraId="6A4E4E6F" w14:textId="77777777"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3F1877AC" wp14:editId="28B3CE23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14:paraId="5923E1AC" w14:textId="77777777" w:rsidR="00F22FD1" w:rsidRDefault="00F22FD1" w:rsidP="006D1E3B">
          <w:pPr>
            <w:pStyle w:val="Zpat"/>
            <w:jc w:val="right"/>
          </w:pPr>
        </w:p>
      </w:tc>
    </w:tr>
  </w:tbl>
  <w:p w14:paraId="0F633139" w14:textId="77777777"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A143D" w14:textId="77777777" w:rsidR="00B15351" w:rsidRDefault="00B15351" w:rsidP="006D1E3B">
      <w:pPr>
        <w:spacing w:after="0" w:line="240" w:lineRule="auto"/>
      </w:pPr>
      <w:r>
        <w:separator/>
      </w:r>
    </w:p>
  </w:footnote>
  <w:footnote w:type="continuationSeparator" w:id="0">
    <w:p w14:paraId="13C57AC0" w14:textId="77777777" w:rsidR="00B15351" w:rsidRDefault="00B1535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082"/>
    <w:multiLevelType w:val="hybridMultilevel"/>
    <w:tmpl w:val="758A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48C0"/>
    <w:multiLevelType w:val="hybridMultilevel"/>
    <w:tmpl w:val="6A7EFE16"/>
    <w:lvl w:ilvl="0" w:tplc="6A769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9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5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 w:numId="28">
    <w:abstractNumId w:val="2"/>
  </w:num>
  <w:num w:numId="29">
    <w:abstractNumId w:val="29"/>
  </w:num>
  <w:num w:numId="30">
    <w:abstractNumId w:val="12"/>
  </w:num>
  <w:num w:numId="31">
    <w:abstractNumId w:val="16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85532"/>
    <w:rsid w:val="001A690D"/>
    <w:rsid w:val="001C0A1B"/>
    <w:rsid w:val="0020540F"/>
    <w:rsid w:val="0020744A"/>
    <w:rsid w:val="00220B93"/>
    <w:rsid w:val="00227D43"/>
    <w:rsid w:val="002415E3"/>
    <w:rsid w:val="002432F1"/>
    <w:rsid w:val="0025223E"/>
    <w:rsid w:val="00260136"/>
    <w:rsid w:val="002804E5"/>
    <w:rsid w:val="00281071"/>
    <w:rsid w:val="00287A07"/>
    <w:rsid w:val="002B6CF9"/>
    <w:rsid w:val="002D1E33"/>
    <w:rsid w:val="00310790"/>
    <w:rsid w:val="00311D48"/>
    <w:rsid w:val="003148B6"/>
    <w:rsid w:val="0031520E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04B5"/>
    <w:rsid w:val="004230AF"/>
    <w:rsid w:val="004302A1"/>
    <w:rsid w:val="00431D3B"/>
    <w:rsid w:val="0045668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C60B3"/>
    <w:rsid w:val="005D151A"/>
    <w:rsid w:val="005D30E7"/>
    <w:rsid w:val="00602B6E"/>
    <w:rsid w:val="00610730"/>
    <w:rsid w:val="00616A22"/>
    <w:rsid w:val="00624F97"/>
    <w:rsid w:val="00640DB5"/>
    <w:rsid w:val="00646BED"/>
    <w:rsid w:val="00663F4E"/>
    <w:rsid w:val="0069438D"/>
    <w:rsid w:val="006A3728"/>
    <w:rsid w:val="006D0832"/>
    <w:rsid w:val="006D1E3B"/>
    <w:rsid w:val="0071191A"/>
    <w:rsid w:val="00733051"/>
    <w:rsid w:val="007903BD"/>
    <w:rsid w:val="007A2C0A"/>
    <w:rsid w:val="007B3E8F"/>
    <w:rsid w:val="007C1BB8"/>
    <w:rsid w:val="007D591D"/>
    <w:rsid w:val="0081359C"/>
    <w:rsid w:val="00852348"/>
    <w:rsid w:val="008812A3"/>
    <w:rsid w:val="008948D2"/>
    <w:rsid w:val="008A642C"/>
    <w:rsid w:val="008B1C96"/>
    <w:rsid w:val="008B273C"/>
    <w:rsid w:val="008D027A"/>
    <w:rsid w:val="00901228"/>
    <w:rsid w:val="00936B39"/>
    <w:rsid w:val="00940449"/>
    <w:rsid w:val="009501B7"/>
    <w:rsid w:val="0095108E"/>
    <w:rsid w:val="00951326"/>
    <w:rsid w:val="00963705"/>
    <w:rsid w:val="00966E36"/>
    <w:rsid w:val="00971CBD"/>
    <w:rsid w:val="0097467C"/>
    <w:rsid w:val="009A715F"/>
    <w:rsid w:val="009C1122"/>
    <w:rsid w:val="009D09A3"/>
    <w:rsid w:val="00A01A16"/>
    <w:rsid w:val="00A10E1F"/>
    <w:rsid w:val="00A16638"/>
    <w:rsid w:val="00A235EC"/>
    <w:rsid w:val="00A43711"/>
    <w:rsid w:val="00A60A0B"/>
    <w:rsid w:val="00A65DB8"/>
    <w:rsid w:val="00A82D61"/>
    <w:rsid w:val="00AC2FAA"/>
    <w:rsid w:val="00AD5B20"/>
    <w:rsid w:val="00B07D50"/>
    <w:rsid w:val="00B15351"/>
    <w:rsid w:val="00B978FC"/>
    <w:rsid w:val="00BC17E5"/>
    <w:rsid w:val="00BC1AAC"/>
    <w:rsid w:val="00BD722B"/>
    <w:rsid w:val="00BE08D4"/>
    <w:rsid w:val="00BE335D"/>
    <w:rsid w:val="00C0237B"/>
    <w:rsid w:val="00C40DAC"/>
    <w:rsid w:val="00C524EE"/>
    <w:rsid w:val="00C60D6C"/>
    <w:rsid w:val="00C7127D"/>
    <w:rsid w:val="00C762B0"/>
    <w:rsid w:val="00C81144"/>
    <w:rsid w:val="00C94757"/>
    <w:rsid w:val="00CB34FC"/>
    <w:rsid w:val="00D000DA"/>
    <w:rsid w:val="00D01E4B"/>
    <w:rsid w:val="00D0272F"/>
    <w:rsid w:val="00D03E12"/>
    <w:rsid w:val="00D04F27"/>
    <w:rsid w:val="00D0590F"/>
    <w:rsid w:val="00D07622"/>
    <w:rsid w:val="00D14901"/>
    <w:rsid w:val="00D1723A"/>
    <w:rsid w:val="00D246AB"/>
    <w:rsid w:val="00D31DA6"/>
    <w:rsid w:val="00D40A0A"/>
    <w:rsid w:val="00D4181B"/>
    <w:rsid w:val="00D420AD"/>
    <w:rsid w:val="00D6581F"/>
    <w:rsid w:val="00D74D49"/>
    <w:rsid w:val="00D804A3"/>
    <w:rsid w:val="00D81AF4"/>
    <w:rsid w:val="00D948BB"/>
    <w:rsid w:val="00DB09E3"/>
    <w:rsid w:val="00DB4219"/>
    <w:rsid w:val="00DC289C"/>
    <w:rsid w:val="00DF69B1"/>
    <w:rsid w:val="00E15533"/>
    <w:rsid w:val="00E1592E"/>
    <w:rsid w:val="00E2587D"/>
    <w:rsid w:val="00E2654B"/>
    <w:rsid w:val="00E717D0"/>
    <w:rsid w:val="00E73FAA"/>
    <w:rsid w:val="00E976EB"/>
    <w:rsid w:val="00EA6DA0"/>
    <w:rsid w:val="00EB7F7D"/>
    <w:rsid w:val="00EC2794"/>
    <w:rsid w:val="00EE4C5C"/>
    <w:rsid w:val="00EF0128"/>
    <w:rsid w:val="00F22FD1"/>
    <w:rsid w:val="00F33D4E"/>
    <w:rsid w:val="00F3424E"/>
    <w:rsid w:val="00F35C32"/>
    <w:rsid w:val="00F4127A"/>
    <w:rsid w:val="00F42AE1"/>
    <w:rsid w:val="00F502CF"/>
    <w:rsid w:val="00F563AC"/>
    <w:rsid w:val="00F56E3A"/>
    <w:rsid w:val="00F7148F"/>
    <w:rsid w:val="00F75834"/>
    <w:rsid w:val="00F86F81"/>
    <w:rsid w:val="00F87C2E"/>
    <w:rsid w:val="00FA344E"/>
    <w:rsid w:val="00FC5478"/>
    <w:rsid w:val="00FE2FEC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3B4A"/>
  <w15:docId w15:val="{8E70ABD1-FCCB-4230-A537-395017E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6A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740D-7CD1-43B0-869A-0186F010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cp:lastPrinted>2017-06-18T18:56:00Z</cp:lastPrinted>
  <dcterms:created xsi:type="dcterms:W3CDTF">2017-08-03T15:08:00Z</dcterms:created>
  <dcterms:modified xsi:type="dcterms:W3CDTF">2017-08-24T11:28:00Z</dcterms:modified>
</cp:coreProperties>
</file>