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2D1E33" w:rsidRDefault="0005501F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Vysekávací </w:t>
            </w:r>
            <w:r w:rsidR="00A17709">
              <w:rPr>
                <w:rFonts w:ascii="Times New Roman" w:hAnsi="Times New Roman" w:cs="Times New Roman"/>
                <w:sz w:val="24"/>
                <w:szCs w:val="24"/>
              </w:rPr>
              <w:t xml:space="preserve">a tvářecí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2D1E3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2D1E33" w:rsidRDefault="00DB09E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2D1E33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6"/>
        <w:gridCol w:w="2111"/>
      </w:tblGrid>
      <w:tr w:rsidR="000B3963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A17709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709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17709" w:rsidRPr="00165BAB">
              <w:rPr>
                <w:rFonts w:ascii="Times New Roman" w:hAnsi="Times New Roman" w:cs="Times New Roman"/>
                <w:sz w:val="24"/>
                <w:szCs w:val="24"/>
              </w:rPr>
              <w:t>elikost pracovního prostoru min. 2500 x1250 mm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709" w:rsidRPr="005D151A" w:rsidRDefault="00A1770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09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709" w:rsidRPr="00165BAB" w:rsidRDefault="00165BAB" w:rsidP="008C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8F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17709" w:rsidRPr="008C78F4">
              <w:rPr>
                <w:rFonts w:ascii="Times New Roman" w:hAnsi="Times New Roman" w:cs="Times New Roman"/>
                <w:sz w:val="24"/>
                <w:szCs w:val="24"/>
              </w:rPr>
              <w:t xml:space="preserve">isovací síla </w:t>
            </w:r>
            <w:r w:rsidR="008C78F4">
              <w:rPr>
                <w:rFonts w:ascii="Times New Roman" w:hAnsi="Times New Roman" w:cs="Times New Roman"/>
                <w:sz w:val="24"/>
                <w:szCs w:val="24"/>
              </w:rPr>
              <w:t>minimálně</w:t>
            </w:r>
            <w:r w:rsidR="008C78F4" w:rsidRPr="008C7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709" w:rsidRPr="008C78F4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  <w:proofErr w:type="spellStart"/>
            <w:r w:rsidR="00A17709" w:rsidRPr="008C78F4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709" w:rsidRPr="005D151A" w:rsidRDefault="00A1770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09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709" w:rsidRPr="00165BAB" w:rsidRDefault="00A17709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Rychloposuv v osách X a Y min. 80 a 55 m/min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709" w:rsidRPr="005D151A" w:rsidRDefault="00A1770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81359C" w:rsidTr="009234B3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toly opatřené proti odírání plechů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(např. kartáče)</w:t>
            </w:r>
          </w:p>
        </w:tc>
        <w:tc>
          <w:tcPr>
            <w:tcW w:w="2111" w:type="dxa"/>
            <w:shd w:val="clear" w:color="auto" w:fill="F3F3F3"/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ožnost vyhazovat díly velikosti až 450×450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mm klapkou ve stole  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akuové odsávání třísek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očet nástrojových stanic – min. 17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in. frekvence zdvihů lisování 600 za 1 min.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očet úderů při značení min. 1300 za min.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3 ks upínky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8C78F4" w:rsidP="008C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8F4">
              <w:rPr>
                <w:rFonts w:ascii="Times New Roman" w:hAnsi="Times New Roman" w:cs="Times New Roman"/>
                <w:sz w:val="24"/>
                <w:szCs w:val="24"/>
              </w:rPr>
              <w:t>Maximální t</w:t>
            </w:r>
            <w:r w:rsidR="00165BAB" w:rsidRPr="008C78F4">
              <w:rPr>
                <w:rFonts w:ascii="Times New Roman" w:hAnsi="Times New Roman" w:cs="Times New Roman"/>
                <w:sz w:val="24"/>
                <w:szCs w:val="24"/>
              </w:rPr>
              <w:t xml:space="preserve">loušťka plechů na zpracování min. </w:t>
            </w:r>
            <w:smartTag w:uri="urn:schemas-microsoft-com:office:smarttags" w:element="metricconverter">
              <w:smartTagPr>
                <w:attr w:name="ProductID" w:val="6 mm"/>
              </w:smartTagPr>
              <w:r w:rsidR="00165BAB" w:rsidRPr="008C78F4">
                <w:rPr>
                  <w:rFonts w:ascii="Times New Roman" w:hAnsi="Times New Roman" w:cs="Times New Roman"/>
                  <w:sz w:val="24"/>
                  <w:szCs w:val="24"/>
                </w:rPr>
                <w:t>6 mm</w:t>
              </w:r>
            </w:smartTag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ožnost napojení</w:t>
            </w:r>
            <w:r w:rsidR="008C78F4">
              <w:rPr>
                <w:rFonts w:ascii="Times New Roman" w:hAnsi="Times New Roman" w:cs="Times New Roman"/>
                <w:sz w:val="24"/>
                <w:szCs w:val="24"/>
              </w:rPr>
              <w:t xml:space="preserve"> stroje na dálkovou diagnostiku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ílenské programování na </w:t>
            </w:r>
            <w:proofErr w:type="gramStart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řídícím</w:t>
            </w:r>
            <w:proofErr w:type="gramEnd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 systému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ízení a ovládání stroje v českém jazyce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íťové napojení s budoucí možností programovat přes externí stanici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(např. projekci)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ožnost využití kotoučové technologie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ožnost využití sdružených nástrojů </w:t>
            </w:r>
            <w:proofErr w:type="spellStart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Multitool</w:t>
            </w:r>
            <w:proofErr w:type="spellEnd"/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ožnost tváření ohyb</w:t>
            </w:r>
            <w:r w:rsidR="008C78F4">
              <w:rPr>
                <w:rFonts w:ascii="Times New Roman" w:hAnsi="Times New Roman" w:cs="Times New Roman"/>
                <w:sz w:val="24"/>
                <w:szCs w:val="24"/>
              </w:rPr>
              <w:t>ů až do výšky 20 mm a délky 55 mm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chopnost stroje </w:t>
            </w:r>
            <w:proofErr w:type="spellStart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odjehlovat</w:t>
            </w:r>
            <w:proofErr w:type="spellEnd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 vnější i vnitřní kontury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otace všech nástrojových stanic a nástrojů včetně </w:t>
            </w:r>
            <w:proofErr w:type="spellStart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multitoolů</w:t>
            </w:r>
            <w:proofErr w:type="spellEnd"/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Veškeré nástroje musí být programově mazné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Funkce přidržovače / stěrače musí být programovatelná a regulovatelná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D04F27" w:rsidTr="00711BE5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ptická ochrana děrovací hlavy před příliš deformovaným plechem při tváření </w:t>
            </w:r>
          </w:p>
        </w:tc>
        <w:tc>
          <w:tcPr>
            <w:tcW w:w="2111" w:type="dxa"/>
            <w:shd w:val="clear" w:color="auto" w:fill="F3F3F3"/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stavení stroje na pneumatických polštářích z důvodu tlumení vibrací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Max. příkon stroje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kVA</w:t>
            </w:r>
            <w:proofErr w:type="spellEnd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 (13 kW)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Max. spotřeba </w:t>
            </w:r>
            <w:proofErr w:type="spellStart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proofErr w:type="spellEnd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vzduchu</w:t>
            </w:r>
            <w:proofErr w:type="gramEnd"/>
            <w:r w:rsidRPr="00165BAB">
              <w:rPr>
                <w:rFonts w:ascii="Times New Roman" w:hAnsi="Times New Roman" w:cs="Times New Roman"/>
                <w:sz w:val="24"/>
                <w:szCs w:val="24"/>
              </w:rPr>
              <w:t xml:space="preserve"> dle DIN 1945   10Nm</w:t>
            </w:r>
            <w:r w:rsidRPr="00165B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/hod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AB" w:rsidRPr="005D151A" w:rsidTr="00A17709">
        <w:trPr>
          <w:trHeight w:val="340"/>
        </w:trPr>
        <w:tc>
          <w:tcPr>
            <w:tcW w:w="7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165BAB" w:rsidRDefault="00165BAB" w:rsidP="00165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65BAB">
              <w:rPr>
                <w:rFonts w:ascii="Times New Roman" w:hAnsi="Times New Roman" w:cs="Times New Roman"/>
                <w:sz w:val="24"/>
                <w:szCs w:val="24"/>
              </w:rPr>
              <w:t>yčíslení provozní hodiny práce se započtením všech relevantních nákladů, pro 2 směnný provoz.</w:t>
            </w:r>
          </w:p>
        </w:tc>
        <w:tc>
          <w:tcPr>
            <w:tcW w:w="211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5BAB" w:rsidRPr="005D151A" w:rsidRDefault="00165BAB" w:rsidP="0016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31520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AE" w:rsidRDefault="00E279AE" w:rsidP="006D1E3B">
      <w:pPr>
        <w:spacing w:after="0" w:line="240" w:lineRule="auto"/>
      </w:pPr>
      <w:r>
        <w:separator/>
      </w:r>
    </w:p>
  </w:endnote>
  <w:endnote w:type="continuationSeparator" w:id="0">
    <w:p w:rsidR="00E279AE" w:rsidRDefault="00E279A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AE" w:rsidRDefault="00E279AE" w:rsidP="006D1E3B">
      <w:pPr>
        <w:spacing w:after="0" w:line="240" w:lineRule="auto"/>
      </w:pPr>
      <w:r>
        <w:separator/>
      </w:r>
    </w:p>
  </w:footnote>
  <w:footnote w:type="continuationSeparator" w:id="0">
    <w:p w:rsidR="00E279AE" w:rsidRDefault="00E279AE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082"/>
    <w:multiLevelType w:val="hybridMultilevel"/>
    <w:tmpl w:val="758A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048C0"/>
    <w:multiLevelType w:val="hybridMultilevel"/>
    <w:tmpl w:val="6A7EFE16"/>
    <w:lvl w:ilvl="0" w:tplc="6A769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27"/>
  </w:num>
  <w:num w:numId="9">
    <w:abstractNumId w:val="24"/>
  </w:num>
  <w:num w:numId="10">
    <w:abstractNumId w:val="26"/>
  </w:num>
  <w:num w:numId="11">
    <w:abstractNumId w:val="9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5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 w:numId="28">
    <w:abstractNumId w:val="2"/>
  </w:num>
  <w:num w:numId="29">
    <w:abstractNumId w:val="29"/>
  </w:num>
  <w:num w:numId="30">
    <w:abstractNumId w:val="12"/>
  </w:num>
  <w:num w:numId="31">
    <w:abstractNumId w:val="16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5501F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65BAB"/>
    <w:rsid w:val="00185532"/>
    <w:rsid w:val="001A690D"/>
    <w:rsid w:val="001C0A1B"/>
    <w:rsid w:val="0020540F"/>
    <w:rsid w:val="0020744A"/>
    <w:rsid w:val="00220B93"/>
    <w:rsid w:val="00227D43"/>
    <w:rsid w:val="002415E3"/>
    <w:rsid w:val="002432F1"/>
    <w:rsid w:val="0025223E"/>
    <w:rsid w:val="00260136"/>
    <w:rsid w:val="002804E5"/>
    <w:rsid w:val="00281071"/>
    <w:rsid w:val="00287A07"/>
    <w:rsid w:val="002B6CF9"/>
    <w:rsid w:val="002D1E33"/>
    <w:rsid w:val="00310790"/>
    <w:rsid w:val="00311D48"/>
    <w:rsid w:val="003148B6"/>
    <w:rsid w:val="0031520E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04B5"/>
    <w:rsid w:val="004230AF"/>
    <w:rsid w:val="004302A1"/>
    <w:rsid w:val="00431D3B"/>
    <w:rsid w:val="0045668B"/>
    <w:rsid w:val="00461F85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753B9"/>
    <w:rsid w:val="00590F99"/>
    <w:rsid w:val="005C60B3"/>
    <w:rsid w:val="005D151A"/>
    <w:rsid w:val="005D30E7"/>
    <w:rsid w:val="005E4A6E"/>
    <w:rsid w:val="00602B6E"/>
    <w:rsid w:val="00610730"/>
    <w:rsid w:val="00616A22"/>
    <w:rsid w:val="00624F97"/>
    <w:rsid w:val="00640DB5"/>
    <w:rsid w:val="00646BED"/>
    <w:rsid w:val="00663F4E"/>
    <w:rsid w:val="0069438D"/>
    <w:rsid w:val="006A3728"/>
    <w:rsid w:val="006D0832"/>
    <w:rsid w:val="006D1E3B"/>
    <w:rsid w:val="0071191A"/>
    <w:rsid w:val="00733051"/>
    <w:rsid w:val="007903BD"/>
    <w:rsid w:val="007A2C0A"/>
    <w:rsid w:val="007B3E8F"/>
    <w:rsid w:val="007C1BB8"/>
    <w:rsid w:val="007D591D"/>
    <w:rsid w:val="0081359C"/>
    <w:rsid w:val="00852348"/>
    <w:rsid w:val="008812A3"/>
    <w:rsid w:val="008948D2"/>
    <w:rsid w:val="008A642C"/>
    <w:rsid w:val="008B273C"/>
    <w:rsid w:val="008C78F4"/>
    <w:rsid w:val="008D027A"/>
    <w:rsid w:val="00901228"/>
    <w:rsid w:val="00936B39"/>
    <w:rsid w:val="00940449"/>
    <w:rsid w:val="009501B7"/>
    <w:rsid w:val="0095108E"/>
    <w:rsid w:val="00951326"/>
    <w:rsid w:val="00963705"/>
    <w:rsid w:val="00966E36"/>
    <w:rsid w:val="00971CBD"/>
    <w:rsid w:val="0097467C"/>
    <w:rsid w:val="009A715F"/>
    <w:rsid w:val="009C1122"/>
    <w:rsid w:val="009D09A3"/>
    <w:rsid w:val="00A01A16"/>
    <w:rsid w:val="00A10E1F"/>
    <w:rsid w:val="00A16638"/>
    <w:rsid w:val="00A17709"/>
    <w:rsid w:val="00A235EC"/>
    <w:rsid w:val="00A43711"/>
    <w:rsid w:val="00A60A0B"/>
    <w:rsid w:val="00A65DB8"/>
    <w:rsid w:val="00A82D61"/>
    <w:rsid w:val="00AC2FAA"/>
    <w:rsid w:val="00AD5B20"/>
    <w:rsid w:val="00B07D50"/>
    <w:rsid w:val="00B978FC"/>
    <w:rsid w:val="00BC17E5"/>
    <w:rsid w:val="00BC1AAC"/>
    <w:rsid w:val="00BD722B"/>
    <w:rsid w:val="00BE08D4"/>
    <w:rsid w:val="00BE335D"/>
    <w:rsid w:val="00C0237B"/>
    <w:rsid w:val="00C15B7A"/>
    <w:rsid w:val="00C40DAC"/>
    <w:rsid w:val="00C524EE"/>
    <w:rsid w:val="00C60D6C"/>
    <w:rsid w:val="00C7127D"/>
    <w:rsid w:val="00C762B0"/>
    <w:rsid w:val="00C81144"/>
    <w:rsid w:val="00C94757"/>
    <w:rsid w:val="00CB34FC"/>
    <w:rsid w:val="00D000DA"/>
    <w:rsid w:val="00D01E4B"/>
    <w:rsid w:val="00D0272F"/>
    <w:rsid w:val="00D03E12"/>
    <w:rsid w:val="00D04F27"/>
    <w:rsid w:val="00D0590F"/>
    <w:rsid w:val="00D07622"/>
    <w:rsid w:val="00D14901"/>
    <w:rsid w:val="00D1723A"/>
    <w:rsid w:val="00D246AB"/>
    <w:rsid w:val="00D31DA6"/>
    <w:rsid w:val="00D40A0A"/>
    <w:rsid w:val="00D4181B"/>
    <w:rsid w:val="00D420AD"/>
    <w:rsid w:val="00D6581F"/>
    <w:rsid w:val="00D73117"/>
    <w:rsid w:val="00D74D49"/>
    <w:rsid w:val="00D804A3"/>
    <w:rsid w:val="00D81AF4"/>
    <w:rsid w:val="00D948BB"/>
    <w:rsid w:val="00DB09E3"/>
    <w:rsid w:val="00DB4219"/>
    <w:rsid w:val="00DC289C"/>
    <w:rsid w:val="00DF69B1"/>
    <w:rsid w:val="00E15533"/>
    <w:rsid w:val="00E1592E"/>
    <w:rsid w:val="00E2587D"/>
    <w:rsid w:val="00E2654B"/>
    <w:rsid w:val="00E279AE"/>
    <w:rsid w:val="00E717D0"/>
    <w:rsid w:val="00E73FAA"/>
    <w:rsid w:val="00E976EB"/>
    <w:rsid w:val="00EA6DA0"/>
    <w:rsid w:val="00EB7F7D"/>
    <w:rsid w:val="00EC2794"/>
    <w:rsid w:val="00EE4C5C"/>
    <w:rsid w:val="00EF0128"/>
    <w:rsid w:val="00F22FD1"/>
    <w:rsid w:val="00F33D4E"/>
    <w:rsid w:val="00F3424E"/>
    <w:rsid w:val="00F35C32"/>
    <w:rsid w:val="00F4127A"/>
    <w:rsid w:val="00F42AE1"/>
    <w:rsid w:val="00F502CF"/>
    <w:rsid w:val="00F563AC"/>
    <w:rsid w:val="00F56E3A"/>
    <w:rsid w:val="00F7148F"/>
    <w:rsid w:val="00F75834"/>
    <w:rsid w:val="00F86F81"/>
    <w:rsid w:val="00F87C2E"/>
    <w:rsid w:val="00FA344E"/>
    <w:rsid w:val="00FC5478"/>
    <w:rsid w:val="00FE2FEC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053E26-35CD-42CF-B769-F0B01F2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6A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C89A-FB51-43F2-B8C1-13845797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cp:lastPrinted>2017-06-18T18:56:00Z</cp:lastPrinted>
  <dcterms:created xsi:type="dcterms:W3CDTF">2017-09-12T06:14:00Z</dcterms:created>
  <dcterms:modified xsi:type="dcterms:W3CDTF">2017-09-12T07:37:00Z</dcterms:modified>
</cp:coreProperties>
</file>