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CAA8" w14:textId="77777777" w:rsidR="005D6A0E" w:rsidRPr="00F303A2" w:rsidRDefault="005D6A0E" w:rsidP="00F303A2">
      <w:pPr>
        <w:jc w:val="center"/>
        <w:rPr>
          <w:b/>
          <w:sz w:val="28"/>
          <w:szCs w:val="28"/>
        </w:rPr>
      </w:pPr>
      <w:bookmarkStart w:id="0" w:name="_GoBack"/>
      <w:bookmarkEnd w:id="0"/>
      <w:r w:rsidRPr="00F303A2">
        <w:rPr>
          <w:b/>
          <w:sz w:val="28"/>
          <w:szCs w:val="28"/>
        </w:rPr>
        <w:t xml:space="preserve">S M L O U V A   O   D Í L O </w:t>
      </w:r>
    </w:p>
    <w:p w14:paraId="76B68C9C" w14:textId="77777777" w:rsidR="00EC0B78" w:rsidRPr="00F303A2" w:rsidRDefault="00EC0B78" w:rsidP="00F303A2">
      <w:pPr>
        <w:jc w:val="center"/>
        <w:rPr>
          <w:b/>
          <w:sz w:val="18"/>
          <w:szCs w:val="18"/>
        </w:rPr>
      </w:pPr>
    </w:p>
    <w:p w14:paraId="543D26FF" w14:textId="79C61D4F" w:rsidR="005D6A0E" w:rsidRDefault="00A55666" w:rsidP="00F303A2">
      <w:pPr>
        <w:jc w:val="center"/>
        <w:rPr>
          <w:b/>
          <w:sz w:val="18"/>
          <w:szCs w:val="18"/>
        </w:rPr>
      </w:pPr>
      <w:r w:rsidRPr="00F303A2">
        <w:rPr>
          <w:b/>
          <w:sz w:val="18"/>
          <w:szCs w:val="18"/>
        </w:rPr>
        <w:t>uzavřená podle ust. § 2586 a</w:t>
      </w:r>
      <w:r w:rsidR="00744A50" w:rsidRPr="00F303A2">
        <w:rPr>
          <w:b/>
          <w:sz w:val="18"/>
          <w:szCs w:val="18"/>
        </w:rPr>
        <w:t xml:space="preserve">ž § 2630 </w:t>
      </w:r>
      <w:r w:rsidRPr="00F303A2">
        <w:rPr>
          <w:b/>
          <w:sz w:val="18"/>
          <w:szCs w:val="18"/>
        </w:rPr>
        <w:t>zákona č. 89/2012</w:t>
      </w:r>
      <w:r w:rsidR="00EC0B78" w:rsidRPr="00F303A2">
        <w:rPr>
          <w:b/>
          <w:sz w:val="18"/>
          <w:szCs w:val="18"/>
        </w:rPr>
        <w:t> Sb.</w:t>
      </w:r>
      <w:r w:rsidRPr="00F303A2">
        <w:rPr>
          <w:b/>
          <w:sz w:val="18"/>
          <w:szCs w:val="18"/>
        </w:rPr>
        <w:t>, občanský zákoník (dál</w:t>
      </w:r>
      <w:r w:rsidR="0007031D" w:rsidRPr="00F303A2">
        <w:rPr>
          <w:b/>
          <w:sz w:val="18"/>
          <w:szCs w:val="18"/>
        </w:rPr>
        <w:t>e jen „NOZ“),</w:t>
      </w:r>
      <w:r w:rsidR="00EC0B78" w:rsidRPr="00F303A2">
        <w:rPr>
          <w:b/>
          <w:sz w:val="18"/>
          <w:szCs w:val="18"/>
        </w:rPr>
        <w:t xml:space="preserve"> mezi těmito smluvními stranami:</w:t>
      </w:r>
    </w:p>
    <w:p w14:paraId="405F4EE5" w14:textId="23626FF3" w:rsidR="00F303A2" w:rsidRDefault="00F303A2" w:rsidP="00F303A2">
      <w:pPr>
        <w:jc w:val="center"/>
        <w:rPr>
          <w:b/>
          <w:sz w:val="18"/>
          <w:szCs w:val="18"/>
        </w:rPr>
      </w:pPr>
    </w:p>
    <w:p w14:paraId="126D7F11" w14:textId="77777777" w:rsidR="00F303A2" w:rsidRPr="00F303A2" w:rsidRDefault="00F303A2" w:rsidP="00F303A2">
      <w:pPr>
        <w:jc w:val="center"/>
        <w:rPr>
          <w:b/>
          <w:sz w:val="18"/>
          <w:szCs w:val="18"/>
        </w:rPr>
      </w:pPr>
    </w:p>
    <w:p w14:paraId="490DD4E2" w14:textId="0DB07516" w:rsidR="00744A50" w:rsidRDefault="00744A50" w:rsidP="00881916">
      <w:pPr>
        <w:numPr>
          <w:ilvl w:val="0"/>
          <w:numId w:val="23"/>
        </w:numPr>
        <w:ind w:left="357" w:hanging="357"/>
        <w:jc w:val="center"/>
        <w:rPr>
          <w:b/>
          <w:sz w:val="18"/>
          <w:szCs w:val="18"/>
        </w:rPr>
      </w:pPr>
      <w:r w:rsidRPr="00F303A2">
        <w:rPr>
          <w:b/>
          <w:sz w:val="18"/>
          <w:szCs w:val="18"/>
        </w:rPr>
        <w:t>Smluvní strany</w:t>
      </w:r>
    </w:p>
    <w:p w14:paraId="45889287" w14:textId="77777777" w:rsidR="00F303A2" w:rsidRPr="00F303A2" w:rsidRDefault="00F303A2" w:rsidP="00F303A2">
      <w:pPr>
        <w:ind w:left="357"/>
        <w:rPr>
          <w:b/>
          <w:sz w:val="18"/>
          <w:szCs w:val="18"/>
        </w:rPr>
      </w:pPr>
    </w:p>
    <w:p w14:paraId="32ACD08C" w14:textId="77777777" w:rsidR="00EC0B78" w:rsidRPr="00F303A2" w:rsidRDefault="00EC0B78" w:rsidP="00881916">
      <w:pPr>
        <w:pStyle w:val="Standardntext"/>
        <w:numPr>
          <w:ilvl w:val="0"/>
          <w:numId w:val="28"/>
        </w:numPr>
        <w:spacing w:line="240" w:lineRule="auto"/>
        <w:rPr>
          <w:rFonts w:ascii="Arial" w:hAnsi="Arial" w:cs="Arial"/>
          <w:b/>
          <w:sz w:val="18"/>
          <w:szCs w:val="18"/>
        </w:rPr>
      </w:pPr>
      <w:r w:rsidRPr="00F303A2">
        <w:rPr>
          <w:rFonts w:ascii="Arial" w:hAnsi="Arial" w:cs="Arial"/>
          <w:b/>
          <w:sz w:val="18"/>
          <w:szCs w:val="18"/>
          <w:u w:val="single"/>
        </w:rPr>
        <w:t>Objednatel:</w:t>
      </w:r>
      <w:r w:rsidRPr="00F303A2">
        <w:rPr>
          <w:rFonts w:ascii="Arial" w:hAnsi="Arial" w:cs="Arial"/>
          <w:b/>
          <w:sz w:val="18"/>
          <w:szCs w:val="18"/>
        </w:rPr>
        <w:t xml:space="preserve">  </w:t>
      </w:r>
    </w:p>
    <w:p w14:paraId="2AC95AA9" w14:textId="77777777" w:rsidR="00EC0B78" w:rsidRPr="00F303A2" w:rsidRDefault="00EC0B78" w:rsidP="00F303A2">
      <w:pPr>
        <w:pStyle w:val="Standardntext"/>
        <w:tabs>
          <w:tab w:val="left" w:pos="2088"/>
        </w:tabs>
        <w:spacing w:line="240" w:lineRule="auto"/>
        <w:ind w:left="2445" w:hanging="2445"/>
        <w:rPr>
          <w:rFonts w:ascii="Arial" w:hAnsi="Arial" w:cs="Arial"/>
          <w:b/>
          <w:sz w:val="18"/>
          <w:szCs w:val="18"/>
        </w:rPr>
      </w:pPr>
      <w:r w:rsidRPr="00F303A2">
        <w:rPr>
          <w:rFonts w:ascii="Arial" w:hAnsi="Arial" w:cs="Arial"/>
          <w:b/>
          <w:sz w:val="18"/>
          <w:szCs w:val="18"/>
        </w:rPr>
        <w:tab/>
      </w:r>
    </w:p>
    <w:p w14:paraId="09A7CA08" w14:textId="77777777" w:rsidR="00EC0B78" w:rsidRPr="00F303A2" w:rsidRDefault="00EC0B78" w:rsidP="00F303A2">
      <w:pPr>
        <w:pStyle w:val="Standardntext"/>
        <w:spacing w:line="240" w:lineRule="auto"/>
        <w:rPr>
          <w:rFonts w:ascii="Arial" w:hAnsi="Arial" w:cs="Arial"/>
          <w:b/>
          <w:sz w:val="18"/>
          <w:szCs w:val="18"/>
        </w:rPr>
      </w:pPr>
      <w:r w:rsidRPr="00F303A2">
        <w:rPr>
          <w:rFonts w:ascii="Arial" w:hAnsi="Arial" w:cs="Arial"/>
          <w:b/>
          <w:sz w:val="18"/>
          <w:szCs w:val="18"/>
        </w:rPr>
        <w:t>Město Bruntál</w:t>
      </w:r>
    </w:p>
    <w:p w14:paraId="04FE5712" w14:textId="77777777" w:rsidR="00EC0B78" w:rsidRPr="00F303A2" w:rsidRDefault="00EC0B78" w:rsidP="00F303A2">
      <w:pPr>
        <w:jc w:val="both"/>
        <w:rPr>
          <w:sz w:val="18"/>
          <w:szCs w:val="18"/>
        </w:rPr>
      </w:pPr>
      <w:r w:rsidRPr="00F303A2">
        <w:rPr>
          <w:sz w:val="18"/>
          <w:szCs w:val="18"/>
        </w:rPr>
        <w:t xml:space="preserve">se sídlem: </w:t>
      </w:r>
      <w:r w:rsidRPr="00F303A2">
        <w:rPr>
          <w:sz w:val="18"/>
          <w:szCs w:val="18"/>
        </w:rPr>
        <w:tab/>
      </w:r>
      <w:r w:rsidRPr="00F303A2">
        <w:rPr>
          <w:sz w:val="18"/>
          <w:szCs w:val="18"/>
        </w:rPr>
        <w:tab/>
      </w:r>
      <w:r w:rsidRPr="00F303A2">
        <w:rPr>
          <w:sz w:val="18"/>
          <w:szCs w:val="18"/>
        </w:rPr>
        <w:tab/>
      </w:r>
      <w:r w:rsidRPr="00F303A2">
        <w:rPr>
          <w:sz w:val="18"/>
          <w:szCs w:val="18"/>
        </w:rPr>
        <w:tab/>
      </w:r>
      <w:r w:rsidRPr="00F303A2">
        <w:rPr>
          <w:sz w:val="18"/>
          <w:szCs w:val="18"/>
        </w:rPr>
        <w:tab/>
        <w:t>Nádražní 994/20, 792 01 Bruntál</w:t>
      </w:r>
    </w:p>
    <w:p w14:paraId="2C5F0FED" w14:textId="77777777" w:rsidR="00EC0B78" w:rsidRPr="00F303A2" w:rsidRDefault="00EC0B78" w:rsidP="00F303A2">
      <w:pPr>
        <w:pStyle w:val="Standardntext"/>
        <w:spacing w:line="240" w:lineRule="auto"/>
        <w:rPr>
          <w:rFonts w:ascii="Arial" w:hAnsi="Arial" w:cs="Arial"/>
          <w:sz w:val="18"/>
          <w:szCs w:val="18"/>
        </w:rPr>
      </w:pPr>
      <w:r w:rsidRPr="00F303A2">
        <w:rPr>
          <w:rFonts w:ascii="Arial" w:hAnsi="Arial" w:cs="Arial"/>
          <w:sz w:val="18"/>
          <w:szCs w:val="18"/>
        </w:rPr>
        <w:t>IČ / DIČ:</w:t>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t>00295892 / CZ00295892</w:t>
      </w:r>
    </w:p>
    <w:p w14:paraId="55F2CE63" w14:textId="77777777" w:rsidR="00EC0B78" w:rsidRPr="00F303A2" w:rsidRDefault="00EC0B78" w:rsidP="00F303A2">
      <w:pPr>
        <w:pStyle w:val="Standardntext"/>
        <w:spacing w:line="240" w:lineRule="auto"/>
        <w:rPr>
          <w:rFonts w:ascii="Arial" w:hAnsi="Arial" w:cs="Arial"/>
          <w:sz w:val="18"/>
          <w:szCs w:val="18"/>
        </w:rPr>
      </w:pPr>
      <w:r w:rsidRPr="00F303A2">
        <w:rPr>
          <w:rFonts w:ascii="Arial" w:hAnsi="Arial" w:cs="Arial"/>
          <w:sz w:val="18"/>
          <w:szCs w:val="18"/>
        </w:rPr>
        <w:t>jednající / zastoupený</w:t>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p>
    <w:p w14:paraId="5EE49D41" w14:textId="617D84DB" w:rsidR="00EC0B78" w:rsidRPr="00F303A2" w:rsidRDefault="00EC0B78" w:rsidP="00F303A2">
      <w:pPr>
        <w:pStyle w:val="Standardntext"/>
        <w:spacing w:line="240" w:lineRule="auto"/>
        <w:ind w:firstLine="708"/>
        <w:rPr>
          <w:rFonts w:ascii="Arial" w:hAnsi="Arial" w:cs="Arial"/>
          <w:sz w:val="18"/>
          <w:szCs w:val="18"/>
        </w:rPr>
      </w:pPr>
      <w:r w:rsidRPr="00F303A2">
        <w:rPr>
          <w:rFonts w:ascii="Arial" w:hAnsi="Arial" w:cs="Arial"/>
          <w:sz w:val="18"/>
          <w:szCs w:val="18"/>
        </w:rPr>
        <w:t xml:space="preserve">- ve věcech smluvních: </w:t>
      </w:r>
      <w:r w:rsidRPr="00F303A2">
        <w:rPr>
          <w:rFonts w:ascii="Arial" w:hAnsi="Arial" w:cs="Arial"/>
          <w:sz w:val="18"/>
          <w:szCs w:val="18"/>
        </w:rPr>
        <w:tab/>
        <w:t xml:space="preserve">Ing. </w:t>
      </w:r>
      <w:r w:rsidR="00F41BA6" w:rsidRPr="00F303A2">
        <w:rPr>
          <w:rFonts w:ascii="Arial" w:hAnsi="Arial" w:cs="Arial"/>
          <w:sz w:val="18"/>
          <w:szCs w:val="18"/>
        </w:rPr>
        <w:t>Hana Šutovská</w:t>
      </w:r>
      <w:r w:rsidRPr="00F303A2">
        <w:rPr>
          <w:rFonts w:ascii="Arial" w:hAnsi="Arial" w:cs="Arial"/>
          <w:sz w:val="18"/>
          <w:szCs w:val="18"/>
        </w:rPr>
        <w:t xml:space="preserve">, </w:t>
      </w:r>
      <w:r w:rsidR="006137B8">
        <w:rPr>
          <w:rFonts w:ascii="Arial" w:hAnsi="Arial" w:cs="Arial"/>
          <w:sz w:val="18"/>
          <w:szCs w:val="18"/>
        </w:rPr>
        <w:t xml:space="preserve">1. </w:t>
      </w:r>
      <w:r w:rsidR="00F41BA6" w:rsidRPr="00F303A2">
        <w:rPr>
          <w:rFonts w:ascii="Arial" w:hAnsi="Arial" w:cs="Arial"/>
          <w:sz w:val="18"/>
          <w:szCs w:val="18"/>
        </w:rPr>
        <w:t>místostarostka</w:t>
      </w:r>
      <w:r w:rsidRPr="00F303A2">
        <w:rPr>
          <w:rFonts w:ascii="Arial" w:hAnsi="Arial" w:cs="Arial"/>
          <w:sz w:val="18"/>
          <w:szCs w:val="18"/>
        </w:rPr>
        <w:t xml:space="preserve"> města</w:t>
      </w:r>
    </w:p>
    <w:p w14:paraId="0371B908" w14:textId="77777777" w:rsidR="00EC0B78" w:rsidRPr="00F303A2" w:rsidRDefault="00EC0B78" w:rsidP="00F303A2">
      <w:pPr>
        <w:pStyle w:val="Standardntext"/>
        <w:spacing w:line="240" w:lineRule="auto"/>
        <w:ind w:firstLine="708"/>
        <w:rPr>
          <w:rFonts w:ascii="Arial" w:hAnsi="Arial" w:cs="Arial"/>
          <w:sz w:val="18"/>
          <w:szCs w:val="18"/>
        </w:rPr>
      </w:pPr>
      <w:r w:rsidRPr="00F303A2">
        <w:rPr>
          <w:rFonts w:ascii="Arial" w:hAnsi="Arial" w:cs="Arial"/>
          <w:sz w:val="18"/>
          <w:szCs w:val="18"/>
        </w:rPr>
        <w:t>- ve věcech technických:</w:t>
      </w:r>
      <w:r w:rsidRPr="00F303A2">
        <w:rPr>
          <w:rFonts w:ascii="Arial" w:hAnsi="Arial" w:cs="Arial"/>
          <w:sz w:val="18"/>
          <w:szCs w:val="18"/>
        </w:rPr>
        <w:tab/>
      </w:r>
      <w:r w:rsidRPr="00F303A2">
        <w:rPr>
          <w:rFonts w:ascii="Arial" w:hAnsi="Arial" w:cs="Arial"/>
          <w:sz w:val="18"/>
          <w:szCs w:val="18"/>
          <w:lang w:val="en-US"/>
        </w:rPr>
        <w:t>Ing. Pavel Juříček</w:t>
      </w:r>
      <w:r w:rsidRPr="00F303A2">
        <w:rPr>
          <w:rFonts w:ascii="Arial" w:hAnsi="Arial" w:cs="Arial"/>
          <w:sz w:val="18"/>
          <w:szCs w:val="18"/>
        </w:rPr>
        <w:t>, pracovník oddělení investic a dotací</w:t>
      </w:r>
    </w:p>
    <w:p w14:paraId="3CD42965" w14:textId="77777777" w:rsidR="00EC0B78" w:rsidRPr="00F303A2" w:rsidRDefault="00EC0B78" w:rsidP="00F303A2">
      <w:pPr>
        <w:pStyle w:val="Standardntext"/>
        <w:spacing w:line="240" w:lineRule="auto"/>
        <w:ind w:firstLine="708"/>
        <w:rPr>
          <w:rFonts w:ascii="Arial" w:hAnsi="Arial" w:cs="Arial"/>
          <w:sz w:val="18"/>
          <w:szCs w:val="18"/>
        </w:rPr>
      </w:pPr>
    </w:p>
    <w:p w14:paraId="3244D817" w14:textId="77777777" w:rsidR="00EC0B78" w:rsidRPr="00F303A2" w:rsidRDefault="00EC0B78" w:rsidP="00F303A2">
      <w:pPr>
        <w:pStyle w:val="Standardntext"/>
        <w:spacing w:line="240" w:lineRule="auto"/>
        <w:rPr>
          <w:rFonts w:ascii="Arial" w:hAnsi="Arial" w:cs="Arial"/>
          <w:b/>
          <w:sz w:val="18"/>
          <w:szCs w:val="18"/>
        </w:rPr>
      </w:pPr>
      <w:r w:rsidRPr="00F303A2">
        <w:rPr>
          <w:rFonts w:ascii="Arial" w:hAnsi="Arial" w:cs="Arial"/>
          <w:sz w:val="18"/>
          <w:szCs w:val="18"/>
        </w:rPr>
        <w:t>bankovní spojení:</w:t>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t>Komerční banka a.s., Bruntál, 525771/0100</w:t>
      </w:r>
    </w:p>
    <w:p w14:paraId="1622C060" w14:textId="77777777" w:rsidR="00EC0B78" w:rsidRPr="00F303A2" w:rsidRDefault="00EC0B78" w:rsidP="00F303A2">
      <w:pPr>
        <w:pStyle w:val="Standardntext"/>
        <w:spacing w:line="240" w:lineRule="auto"/>
        <w:rPr>
          <w:rFonts w:ascii="Arial" w:hAnsi="Arial" w:cs="Arial"/>
          <w:sz w:val="18"/>
          <w:szCs w:val="18"/>
        </w:rPr>
      </w:pPr>
      <w:r w:rsidRPr="00F303A2">
        <w:rPr>
          <w:rFonts w:ascii="Arial" w:hAnsi="Arial" w:cs="Arial"/>
          <w:sz w:val="18"/>
          <w:szCs w:val="18"/>
        </w:rPr>
        <w:t>telefon / fax:</w:t>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t>+420 554 706 111</w:t>
      </w:r>
    </w:p>
    <w:p w14:paraId="4E3AEA6E" w14:textId="77777777" w:rsidR="00EC0B78" w:rsidRPr="00F303A2" w:rsidRDefault="00EC0B78" w:rsidP="00F303A2">
      <w:pPr>
        <w:jc w:val="both"/>
        <w:rPr>
          <w:sz w:val="18"/>
          <w:szCs w:val="18"/>
        </w:rPr>
      </w:pPr>
      <w:r w:rsidRPr="00F303A2">
        <w:rPr>
          <w:sz w:val="18"/>
          <w:szCs w:val="18"/>
        </w:rPr>
        <w:t>e-mail:</w:t>
      </w:r>
      <w:r w:rsidRPr="00F303A2">
        <w:rPr>
          <w:sz w:val="18"/>
          <w:szCs w:val="18"/>
        </w:rPr>
        <w:tab/>
      </w:r>
      <w:r w:rsidRPr="00F303A2">
        <w:rPr>
          <w:sz w:val="18"/>
          <w:szCs w:val="18"/>
        </w:rPr>
        <w:tab/>
      </w:r>
      <w:r w:rsidRPr="00F303A2">
        <w:rPr>
          <w:sz w:val="18"/>
          <w:szCs w:val="18"/>
        </w:rPr>
        <w:tab/>
      </w:r>
      <w:r w:rsidRPr="00F303A2">
        <w:rPr>
          <w:sz w:val="18"/>
          <w:szCs w:val="18"/>
        </w:rPr>
        <w:tab/>
      </w:r>
      <w:r w:rsidRPr="00F303A2">
        <w:rPr>
          <w:sz w:val="18"/>
          <w:szCs w:val="18"/>
        </w:rPr>
        <w:tab/>
      </w:r>
      <w:r w:rsidRPr="00F303A2">
        <w:rPr>
          <w:sz w:val="18"/>
          <w:szCs w:val="18"/>
        </w:rPr>
        <w:tab/>
      </w:r>
      <w:hyperlink r:id="rId8" w:history="1">
        <w:r w:rsidRPr="00F303A2">
          <w:rPr>
            <w:rStyle w:val="Hypertextovodkaz"/>
            <w:sz w:val="18"/>
            <w:szCs w:val="18"/>
          </w:rPr>
          <w:t>posta@mubruntal.cz</w:t>
        </w:r>
      </w:hyperlink>
    </w:p>
    <w:p w14:paraId="454069B5" w14:textId="77777777" w:rsidR="00EC0B78" w:rsidRPr="00F303A2" w:rsidRDefault="00EC0B78" w:rsidP="00F303A2">
      <w:pPr>
        <w:pStyle w:val="Standardntext"/>
        <w:spacing w:line="240" w:lineRule="auto"/>
        <w:rPr>
          <w:rFonts w:ascii="Arial" w:hAnsi="Arial" w:cs="Arial"/>
          <w:sz w:val="18"/>
          <w:szCs w:val="18"/>
        </w:rPr>
      </w:pPr>
    </w:p>
    <w:p w14:paraId="5324263C" w14:textId="77777777" w:rsidR="00EC0B78" w:rsidRPr="00F303A2" w:rsidRDefault="00EC0B78" w:rsidP="00F303A2">
      <w:pPr>
        <w:pStyle w:val="Standardntext"/>
        <w:spacing w:line="240" w:lineRule="auto"/>
        <w:rPr>
          <w:rFonts w:ascii="Arial" w:hAnsi="Arial" w:cs="Arial"/>
          <w:sz w:val="18"/>
          <w:szCs w:val="18"/>
        </w:rPr>
      </w:pPr>
      <w:r w:rsidRPr="00F303A2">
        <w:rPr>
          <w:rFonts w:ascii="Arial" w:hAnsi="Arial" w:cs="Arial"/>
          <w:sz w:val="18"/>
          <w:szCs w:val="18"/>
        </w:rPr>
        <w:t>(dále jen jako „</w:t>
      </w:r>
      <w:r w:rsidRPr="00F303A2">
        <w:rPr>
          <w:rFonts w:ascii="Arial" w:hAnsi="Arial" w:cs="Arial"/>
          <w:b/>
          <w:sz w:val="18"/>
          <w:szCs w:val="18"/>
        </w:rPr>
        <w:t>objednatel</w:t>
      </w:r>
      <w:r w:rsidRPr="00F303A2">
        <w:rPr>
          <w:rFonts w:ascii="Arial" w:hAnsi="Arial" w:cs="Arial"/>
          <w:sz w:val="18"/>
          <w:szCs w:val="18"/>
        </w:rPr>
        <w:t>“)</w:t>
      </w:r>
    </w:p>
    <w:p w14:paraId="2CDBB1B3" w14:textId="77777777" w:rsidR="00EC0B78" w:rsidRPr="00F303A2" w:rsidRDefault="00EC0B78" w:rsidP="00F303A2">
      <w:pPr>
        <w:pStyle w:val="Standardntext"/>
        <w:spacing w:line="240" w:lineRule="auto"/>
        <w:rPr>
          <w:rFonts w:ascii="Arial" w:hAnsi="Arial" w:cs="Arial"/>
          <w:sz w:val="18"/>
          <w:szCs w:val="18"/>
        </w:rPr>
      </w:pPr>
      <w:r w:rsidRPr="00F303A2">
        <w:rPr>
          <w:rFonts w:ascii="Arial" w:hAnsi="Arial" w:cs="Arial"/>
          <w:sz w:val="18"/>
          <w:szCs w:val="18"/>
        </w:rPr>
        <w:t>na straně jedné</w:t>
      </w:r>
    </w:p>
    <w:p w14:paraId="033CFB12" w14:textId="77777777" w:rsidR="00EC0B78" w:rsidRPr="00F303A2" w:rsidRDefault="00EC0B78" w:rsidP="00F303A2">
      <w:pPr>
        <w:pStyle w:val="Standardntext"/>
        <w:spacing w:line="240" w:lineRule="auto"/>
        <w:rPr>
          <w:rFonts w:ascii="Arial" w:hAnsi="Arial" w:cs="Arial"/>
          <w:sz w:val="18"/>
          <w:szCs w:val="18"/>
        </w:rPr>
      </w:pPr>
    </w:p>
    <w:p w14:paraId="55788940" w14:textId="77777777" w:rsidR="00EC0B78" w:rsidRPr="00F303A2" w:rsidRDefault="00EC0B78" w:rsidP="00F303A2">
      <w:pPr>
        <w:pStyle w:val="Standardntext"/>
        <w:spacing w:line="240" w:lineRule="auto"/>
        <w:rPr>
          <w:rFonts w:ascii="Arial" w:hAnsi="Arial" w:cs="Arial"/>
          <w:sz w:val="18"/>
          <w:szCs w:val="18"/>
        </w:rPr>
      </w:pPr>
      <w:r w:rsidRPr="00F303A2">
        <w:rPr>
          <w:rFonts w:ascii="Arial" w:hAnsi="Arial" w:cs="Arial"/>
          <w:sz w:val="18"/>
          <w:szCs w:val="18"/>
        </w:rPr>
        <w:t xml:space="preserve">a </w:t>
      </w:r>
    </w:p>
    <w:p w14:paraId="0C36406F" w14:textId="77777777" w:rsidR="00EC0B78" w:rsidRPr="00F303A2" w:rsidRDefault="00EC0B78" w:rsidP="00F303A2">
      <w:pPr>
        <w:pStyle w:val="Standardntext"/>
        <w:spacing w:line="240" w:lineRule="auto"/>
        <w:rPr>
          <w:rFonts w:ascii="Arial" w:hAnsi="Arial" w:cs="Arial"/>
          <w:sz w:val="18"/>
          <w:szCs w:val="18"/>
        </w:rPr>
      </w:pPr>
    </w:p>
    <w:p w14:paraId="1852A730" w14:textId="77777777" w:rsidR="00EC0B78" w:rsidRPr="00F303A2" w:rsidRDefault="00EC0B78" w:rsidP="00F3532B">
      <w:pPr>
        <w:pStyle w:val="Standardntext"/>
        <w:numPr>
          <w:ilvl w:val="0"/>
          <w:numId w:val="28"/>
        </w:numPr>
        <w:spacing w:line="240" w:lineRule="auto"/>
        <w:rPr>
          <w:rFonts w:ascii="Arial" w:hAnsi="Arial" w:cs="Arial"/>
          <w:b/>
          <w:sz w:val="18"/>
          <w:szCs w:val="18"/>
          <w:highlight w:val="lightGray"/>
        </w:rPr>
      </w:pPr>
      <w:r w:rsidRPr="00F303A2">
        <w:rPr>
          <w:rFonts w:ascii="Arial" w:hAnsi="Arial" w:cs="Arial"/>
          <w:b/>
          <w:sz w:val="18"/>
          <w:szCs w:val="18"/>
          <w:highlight w:val="lightGray"/>
          <w:u w:val="single"/>
        </w:rPr>
        <w:t>Zhotovitel:</w:t>
      </w:r>
      <w:r w:rsidRPr="00F303A2">
        <w:rPr>
          <w:rFonts w:ascii="Arial" w:hAnsi="Arial" w:cs="Arial"/>
          <w:b/>
          <w:sz w:val="18"/>
          <w:szCs w:val="18"/>
          <w:highlight w:val="lightGray"/>
        </w:rPr>
        <w:t xml:space="preserve">  </w:t>
      </w:r>
    </w:p>
    <w:p w14:paraId="35E48D24" w14:textId="77777777" w:rsidR="00EC0B78" w:rsidRPr="00F303A2" w:rsidRDefault="00EC0B78" w:rsidP="00F303A2">
      <w:pPr>
        <w:pStyle w:val="Standardntext"/>
        <w:spacing w:line="240" w:lineRule="auto"/>
        <w:rPr>
          <w:rFonts w:ascii="Arial" w:hAnsi="Arial" w:cs="Arial"/>
          <w:b/>
          <w:sz w:val="18"/>
          <w:szCs w:val="18"/>
          <w:highlight w:val="lightGray"/>
        </w:rPr>
      </w:pPr>
    </w:p>
    <w:p w14:paraId="1C077A78" w14:textId="77777777" w:rsidR="00EC0B78" w:rsidRPr="00F303A2" w:rsidRDefault="00EC0B78" w:rsidP="00F303A2">
      <w:pPr>
        <w:pStyle w:val="Standardntext"/>
        <w:spacing w:line="240" w:lineRule="auto"/>
        <w:rPr>
          <w:rFonts w:ascii="Arial" w:hAnsi="Arial" w:cs="Arial"/>
          <w:b/>
          <w:sz w:val="18"/>
          <w:szCs w:val="18"/>
          <w:highlight w:val="lightGray"/>
        </w:rPr>
      </w:pPr>
      <w:r w:rsidRPr="00F303A2">
        <w:rPr>
          <w:rFonts w:ascii="Arial" w:hAnsi="Arial" w:cs="Arial"/>
          <w:b/>
          <w:sz w:val="18"/>
          <w:szCs w:val="18"/>
          <w:highlight w:val="lightGray"/>
        </w:rPr>
        <w:t>Název zhotovitele</w:t>
      </w:r>
    </w:p>
    <w:p w14:paraId="65F1FFA5" w14:textId="77777777" w:rsidR="00EC0B78" w:rsidRPr="00F303A2" w:rsidRDefault="00EC0B78" w:rsidP="00F303A2">
      <w:pPr>
        <w:pStyle w:val="Standardntext"/>
        <w:spacing w:line="240" w:lineRule="auto"/>
        <w:rPr>
          <w:rFonts w:ascii="Arial" w:hAnsi="Arial" w:cs="Arial"/>
          <w:sz w:val="18"/>
          <w:szCs w:val="18"/>
          <w:highlight w:val="lightGray"/>
        </w:rPr>
      </w:pPr>
      <w:r w:rsidRPr="00F303A2">
        <w:rPr>
          <w:rFonts w:ascii="Arial" w:hAnsi="Arial" w:cs="Arial"/>
          <w:sz w:val="18"/>
          <w:szCs w:val="18"/>
          <w:highlight w:val="lightGray"/>
        </w:rPr>
        <w:t xml:space="preserve">se sídlem: </w:t>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p>
    <w:p w14:paraId="0FE943AC" w14:textId="77777777" w:rsidR="00EC0B78" w:rsidRPr="00F303A2" w:rsidRDefault="00EC0B78" w:rsidP="00F303A2">
      <w:pPr>
        <w:pStyle w:val="Standardntext"/>
        <w:spacing w:line="240" w:lineRule="auto"/>
        <w:rPr>
          <w:rFonts w:ascii="Arial" w:hAnsi="Arial" w:cs="Arial"/>
          <w:sz w:val="18"/>
          <w:szCs w:val="18"/>
          <w:highlight w:val="lightGray"/>
        </w:rPr>
      </w:pPr>
      <w:r w:rsidRPr="00F303A2">
        <w:rPr>
          <w:rFonts w:ascii="Arial" w:hAnsi="Arial" w:cs="Arial"/>
          <w:sz w:val="18"/>
          <w:szCs w:val="18"/>
          <w:highlight w:val="lightGray"/>
        </w:rPr>
        <w:t>IČ / DIČ:</w:t>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p>
    <w:p w14:paraId="02D5D217" w14:textId="77777777" w:rsidR="00EC0B78" w:rsidRPr="00F303A2" w:rsidRDefault="00EC0B78" w:rsidP="00F303A2">
      <w:pPr>
        <w:pStyle w:val="Standardntext"/>
        <w:spacing w:line="240" w:lineRule="auto"/>
        <w:rPr>
          <w:rFonts w:ascii="Arial" w:hAnsi="Arial" w:cs="Arial"/>
          <w:sz w:val="18"/>
          <w:szCs w:val="18"/>
          <w:highlight w:val="lightGray"/>
        </w:rPr>
      </w:pPr>
      <w:r w:rsidRPr="00F303A2">
        <w:rPr>
          <w:rFonts w:ascii="Arial" w:hAnsi="Arial" w:cs="Arial"/>
          <w:sz w:val="18"/>
          <w:szCs w:val="18"/>
          <w:highlight w:val="lightGray"/>
        </w:rPr>
        <w:t>jednající / zastoupený:</w:t>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p>
    <w:p w14:paraId="5FE95D19" w14:textId="77777777" w:rsidR="00EC0B78" w:rsidRPr="00F303A2" w:rsidRDefault="00EC0B78" w:rsidP="00F3532B">
      <w:pPr>
        <w:pStyle w:val="Standardntext"/>
        <w:numPr>
          <w:ilvl w:val="0"/>
          <w:numId w:val="27"/>
        </w:numPr>
        <w:spacing w:line="240" w:lineRule="auto"/>
        <w:rPr>
          <w:rFonts w:ascii="Arial" w:hAnsi="Arial" w:cs="Arial"/>
          <w:sz w:val="18"/>
          <w:szCs w:val="18"/>
          <w:highlight w:val="lightGray"/>
        </w:rPr>
      </w:pPr>
      <w:r w:rsidRPr="00F303A2">
        <w:rPr>
          <w:rFonts w:ascii="Arial" w:hAnsi="Arial" w:cs="Arial"/>
          <w:sz w:val="18"/>
          <w:szCs w:val="18"/>
          <w:highlight w:val="lightGray"/>
        </w:rPr>
        <w:t>ve věcech smluvních:</w:t>
      </w:r>
      <w:r w:rsidRPr="00F303A2">
        <w:rPr>
          <w:rFonts w:ascii="Arial" w:hAnsi="Arial" w:cs="Arial"/>
          <w:sz w:val="18"/>
          <w:szCs w:val="18"/>
          <w:highlight w:val="lightGray"/>
        </w:rPr>
        <w:tab/>
      </w:r>
    </w:p>
    <w:p w14:paraId="16A57063" w14:textId="77777777" w:rsidR="00EC0B78" w:rsidRPr="00F303A2" w:rsidRDefault="00EC0B78" w:rsidP="00F3532B">
      <w:pPr>
        <w:pStyle w:val="Standardntext"/>
        <w:numPr>
          <w:ilvl w:val="0"/>
          <w:numId w:val="27"/>
        </w:numPr>
        <w:spacing w:line="240" w:lineRule="auto"/>
        <w:rPr>
          <w:rFonts w:ascii="Arial" w:hAnsi="Arial" w:cs="Arial"/>
          <w:sz w:val="18"/>
          <w:szCs w:val="18"/>
          <w:highlight w:val="lightGray"/>
        </w:rPr>
      </w:pPr>
      <w:r w:rsidRPr="00F303A2">
        <w:rPr>
          <w:rFonts w:ascii="Arial" w:hAnsi="Arial" w:cs="Arial"/>
          <w:sz w:val="18"/>
          <w:szCs w:val="18"/>
          <w:highlight w:val="lightGray"/>
        </w:rPr>
        <w:t>ve věcech technických:</w:t>
      </w:r>
      <w:r w:rsidRPr="00F303A2">
        <w:rPr>
          <w:rFonts w:ascii="Arial" w:hAnsi="Arial" w:cs="Arial"/>
          <w:sz w:val="18"/>
          <w:szCs w:val="18"/>
          <w:highlight w:val="lightGray"/>
        </w:rPr>
        <w:tab/>
      </w:r>
    </w:p>
    <w:p w14:paraId="63D54A73" w14:textId="77777777" w:rsidR="00EC0B78" w:rsidRPr="00F303A2" w:rsidRDefault="00EC0B78" w:rsidP="00F3532B">
      <w:pPr>
        <w:pStyle w:val="Standardntext"/>
        <w:numPr>
          <w:ilvl w:val="0"/>
          <w:numId w:val="27"/>
        </w:numPr>
        <w:spacing w:line="240" w:lineRule="auto"/>
        <w:rPr>
          <w:rFonts w:ascii="Arial" w:hAnsi="Arial" w:cs="Arial"/>
          <w:sz w:val="18"/>
          <w:szCs w:val="18"/>
          <w:highlight w:val="lightGray"/>
        </w:rPr>
      </w:pPr>
      <w:r w:rsidRPr="00F303A2">
        <w:rPr>
          <w:rFonts w:ascii="Arial" w:hAnsi="Arial" w:cs="Arial"/>
          <w:sz w:val="18"/>
          <w:szCs w:val="18"/>
          <w:highlight w:val="lightGray"/>
        </w:rPr>
        <w:t>hlavní stavbyvedoucí:</w:t>
      </w:r>
      <w:r w:rsidRPr="00F303A2">
        <w:rPr>
          <w:rFonts w:ascii="Arial" w:hAnsi="Arial" w:cs="Arial"/>
          <w:sz w:val="18"/>
          <w:szCs w:val="18"/>
          <w:highlight w:val="lightGray"/>
        </w:rPr>
        <w:tab/>
      </w:r>
    </w:p>
    <w:p w14:paraId="0895F85F" w14:textId="77777777" w:rsidR="00EC0B78" w:rsidRPr="00F303A2" w:rsidRDefault="00EC0B78" w:rsidP="00F303A2">
      <w:pPr>
        <w:pStyle w:val="Standardntext"/>
        <w:spacing w:line="240" w:lineRule="auto"/>
        <w:rPr>
          <w:rFonts w:ascii="Arial" w:hAnsi="Arial" w:cs="Arial"/>
          <w:sz w:val="18"/>
          <w:szCs w:val="18"/>
          <w:highlight w:val="lightGray"/>
        </w:rPr>
      </w:pPr>
    </w:p>
    <w:p w14:paraId="7C65F8C6" w14:textId="77777777" w:rsidR="00EC0B78" w:rsidRPr="00F303A2" w:rsidRDefault="00EC0B78" w:rsidP="00F303A2">
      <w:pPr>
        <w:pStyle w:val="Standardntext"/>
        <w:spacing w:line="240" w:lineRule="auto"/>
        <w:rPr>
          <w:rFonts w:ascii="Arial" w:hAnsi="Arial" w:cs="Arial"/>
          <w:sz w:val="18"/>
          <w:szCs w:val="18"/>
          <w:highlight w:val="lightGray"/>
        </w:rPr>
      </w:pPr>
      <w:r w:rsidRPr="00F303A2">
        <w:rPr>
          <w:rFonts w:ascii="Arial" w:hAnsi="Arial" w:cs="Arial"/>
          <w:sz w:val="18"/>
          <w:szCs w:val="18"/>
          <w:highlight w:val="lightGray"/>
        </w:rPr>
        <w:t>registrace:</w:t>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p>
    <w:p w14:paraId="6F05C0D5" w14:textId="77777777" w:rsidR="00EC0B78" w:rsidRPr="00F303A2" w:rsidRDefault="00EC0B78" w:rsidP="00F303A2">
      <w:pPr>
        <w:pStyle w:val="Standardntext"/>
        <w:spacing w:line="240" w:lineRule="auto"/>
        <w:rPr>
          <w:rFonts w:ascii="Arial" w:hAnsi="Arial" w:cs="Arial"/>
          <w:sz w:val="18"/>
          <w:szCs w:val="18"/>
          <w:highlight w:val="lightGray"/>
        </w:rPr>
      </w:pPr>
      <w:r w:rsidRPr="00F303A2">
        <w:rPr>
          <w:rFonts w:ascii="Arial" w:hAnsi="Arial" w:cs="Arial"/>
          <w:sz w:val="18"/>
          <w:szCs w:val="18"/>
          <w:highlight w:val="lightGray"/>
        </w:rPr>
        <w:t>bankovní spojení:</w:t>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p>
    <w:p w14:paraId="4AC3A3CA" w14:textId="77777777" w:rsidR="00EC0B78" w:rsidRPr="00F303A2" w:rsidRDefault="00EC0B78" w:rsidP="00F303A2">
      <w:pPr>
        <w:pStyle w:val="Standardntext"/>
        <w:spacing w:line="240" w:lineRule="auto"/>
        <w:rPr>
          <w:rFonts w:ascii="Arial" w:hAnsi="Arial" w:cs="Arial"/>
          <w:sz w:val="18"/>
          <w:szCs w:val="18"/>
          <w:highlight w:val="lightGray"/>
        </w:rPr>
      </w:pPr>
      <w:r w:rsidRPr="00F303A2">
        <w:rPr>
          <w:rFonts w:ascii="Arial" w:hAnsi="Arial" w:cs="Arial"/>
          <w:sz w:val="18"/>
          <w:szCs w:val="18"/>
          <w:highlight w:val="lightGray"/>
        </w:rPr>
        <w:t>telefon / fax:</w:t>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r w:rsidRPr="00F303A2">
        <w:rPr>
          <w:rFonts w:ascii="Arial" w:hAnsi="Arial" w:cs="Arial"/>
          <w:sz w:val="18"/>
          <w:szCs w:val="18"/>
          <w:highlight w:val="lightGray"/>
        </w:rPr>
        <w:tab/>
      </w:r>
    </w:p>
    <w:p w14:paraId="4E6F5253" w14:textId="77777777" w:rsidR="00EC0B78" w:rsidRPr="00F303A2" w:rsidRDefault="00EC0B78" w:rsidP="00F303A2">
      <w:pPr>
        <w:pStyle w:val="Standardntext"/>
        <w:spacing w:line="240" w:lineRule="auto"/>
        <w:rPr>
          <w:rFonts w:ascii="Arial" w:hAnsi="Arial" w:cs="Arial"/>
          <w:sz w:val="18"/>
          <w:szCs w:val="18"/>
        </w:rPr>
      </w:pPr>
      <w:r w:rsidRPr="00F303A2">
        <w:rPr>
          <w:rFonts w:ascii="Arial" w:hAnsi="Arial" w:cs="Arial"/>
          <w:sz w:val="18"/>
          <w:szCs w:val="18"/>
          <w:highlight w:val="lightGray"/>
        </w:rPr>
        <w:t>e-mail:</w:t>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r w:rsidRPr="00F303A2">
        <w:rPr>
          <w:rFonts w:ascii="Arial" w:hAnsi="Arial" w:cs="Arial"/>
          <w:sz w:val="18"/>
          <w:szCs w:val="18"/>
        </w:rPr>
        <w:tab/>
      </w:r>
    </w:p>
    <w:p w14:paraId="1FB6211B" w14:textId="73F4FECF" w:rsidR="00EC0B78" w:rsidRPr="00F303A2" w:rsidRDefault="00EC0B78" w:rsidP="00F303A2">
      <w:pPr>
        <w:pStyle w:val="Standardntext"/>
        <w:spacing w:line="240" w:lineRule="auto"/>
        <w:rPr>
          <w:rFonts w:ascii="Arial" w:hAnsi="Arial" w:cs="Arial"/>
          <w:sz w:val="18"/>
          <w:szCs w:val="18"/>
        </w:rPr>
      </w:pPr>
      <w:r w:rsidRPr="00F303A2">
        <w:rPr>
          <w:rFonts w:ascii="Arial" w:hAnsi="Arial" w:cs="Arial"/>
          <w:sz w:val="18"/>
          <w:szCs w:val="18"/>
        </w:rPr>
        <w:t>(dále jen jako „</w:t>
      </w:r>
      <w:r w:rsidRPr="00F303A2">
        <w:rPr>
          <w:rFonts w:ascii="Arial" w:hAnsi="Arial" w:cs="Arial"/>
          <w:b/>
          <w:sz w:val="18"/>
          <w:szCs w:val="18"/>
        </w:rPr>
        <w:t>zhotovitel</w:t>
      </w:r>
      <w:r w:rsidRPr="00F303A2">
        <w:rPr>
          <w:rFonts w:ascii="Arial" w:hAnsi="Arial" w:cs="Arial"/>
          <w:sz w:val="18"/>
          <w:szCs w:val="18"/>
        </w:rPr>
        <w:t>“)</w:t>
      </w:r>
      <w:r w:rsidRPr="00F303A2">
        <w:rPr>
          <w:rFonts w:ascii="Arial" w:hAnsi="Arial" w:cs="Arial"/>
          <w:b/>
          <w:sz w:val="18"/>
          <w:szCs w:val="18"/>
        </w:rPr>
        <w:t xml:space="preserve"> </w:t>
      </w:r>
      <w:r w:rsidRPr="00F303A2">
        <w:rPr>
          <w:rFonts w:ascii="Arial" w:hAnsi="Arial" w:cs="Arial"/>
          <w:b/>
          <w:sz w:val="18"/>
          <w:szCs w:val="18"/>
          <w:highlight w:val="lightGray"/>
        </w:rPr>
        <w:t xml:space="preserve">(BUDE DOPLNĚNO ÚČASTNÍKEM </w:t>
      </w:r>
      <w:r w:rsidR="00F303A2">
        <w:rPr>
          <w:rFonts w:ascii="Arial" w:hAnsi="Arial" w:cs="Arial"/>
          <w:b/>
          <w:sz w:val="18"/>
          <w:szCs w:val="18"/>
          <w:highlight w:val="lightGray"/>
        </w:rPr>
        <w:t>Z</w:t>
      </w:r>
      <w:r w:rsidRPr="00F303A2">
        <w:rPr>
          <w:rFonts w:ascii="Arial" w:hAnsi="Arial" w:cs="Arial"/>
          <w:b/>
          <w:sz w:val="18"/>
          <w:szCs w:val="18"/>
          <w:highlight w:val="lightGray"/>
        </w:rPr>
        <w:t>Ř)</w:t>
      </w:r>
    </w:p>
    <w:p w14:paraId="2920D251" w14:textId="77777777" w:rsidR="00EC0B78" w:rsidRPr="00F303A2" w:rsidRDefault="00EC0B78" w:rsidP="00F303A2">
      <w:pPr>
        <w:pStyle w:val="Standardntext"/>
        <w:spacing w:line="240" w:lineRule="auto"/>
        <w:rPr>
          <w:rFonts w:ascii="Arial" w:hAnsi="Arial" w:cs="Arial"/>
          <w:sz w:val="18"/>
          <w:szCs w:val="18"/>
        </w:rPr>
      </w:pPr>
      <w:r w:rsidRPr="00F303A2">
        <w:rPr>
          <w:rFonts w:ascii="Arial" w:hAnsi="Arial" w:cs="Arial"/>
          <w:sz w:val="18"/>
          <w:szCs w:val="18"/>
        </w:rPr>
        <w:t>na straně druhé</w:t>
      </w:r>
    </w:p>
    <w:p w14:paraId="6B31282B" w14:textId="77777777" w:rsidR="00EC0B78" w:rsidRPr="00F303A2" w:rsidRDefault="00EC0B78" w:rsidP="00F303A2">
      <w:pPr>
        <w:pStyle w:val="Standardntext"/>
        <w:spacing w:line="240" w:lineRule="auto"/>
        <w:rPr>
          <w:rFonts w:ascii="Arial" w:hAnsi="Arial" w:cs="Arial"/>
          <w:b/>
          <w:sz w:val="18"/>
          <w:szCs w:val="18"/>
        </w:rPr>
      </w:pPr>
    </w:p>
    <w:p w14:paraId="57DEE30B" w14:textId="77777777" w:rsidR="002640DD" w:rsidRPr="00F303A2" w:rsidRDefault="002640DD" w:rsidP="00F303A2">
      <w:pPr>
        <w:pStyle w:val="Standardntext"/>
        <w:spacing w:line="240" w:lineRule="auto"/>
        <w:jc w:val="center"/>
        <w:rPr>
          <w:rFonts w:ascii="Arial" w:hAnsi="Arial" w:cs="Arial"/>
          <w:b/>
          <w:sz w:val="18"/>
          <w:szCs w:val="18"/>
        </w:rPr>
      </w:pPr>
      <w:r w:rsidRPr="00F303A2">
        <w:rPr>
          <w:rFonts w:ascii="Arial" w:hAnsi="Arial" w:cs="Arial"/>
          <w:b/>
          <w:sz w:val="18"/>
          <w:szCs w:val="18"/>
        </w:rPr>
        <w:t>takto:</w:t>
      </w:r>
    </w:p>
    <w:p w14:paraId="02299BA8" w14:textId="77777777" w:rsidR="002C6454" w:rsidRPr="00F303A2" w:rsidRDefault="002C6454" w:rsidP="00F303A2">
      <w:pPr>
        <w:rPr>
          <w:sz w:val="18"/>
          <w:szCs w:val="18"/>
        </w:rPr>
      </w:pPr>
    </w:p>
    <w:p w14:paraId="114520F9" w14:textId="6CE8008C" w:rsidR="005D6A0E" w:rsidRDefault="005D6A0E" w:rsidP="00F3532B">
      <w:pPr>
        <w:numPr>
          <w:ilvl w:val="0"/>
          <w:numId w:val="23"/>
        </w:numPr>
        <w:ind w:left="357" w:hanging="357"/>
        <w:jc w:val="center"/>
        <w:rPr>
          <w:b/>
          <w:sz w:val="18"/>
          <w:szCs w:val="18"/>
        </w:rPr>
      </w:pPr>
      <w:r w:rsidRPr="00F303A2">
        <w:rPr>
          <w:b/>
          <w:sz w:val="18"/>
          <w:szCs w:val="18"/>
        </w:rPr>
        <w:t>Výchozí údaje</w:t>
      </w:r>
    </w:p>
    <w:p w14:paraId="1B69F931" w14:textId="77777777" w:rsidR="00F303A2" w:rsidRPr="00F303A2" w:rsidRDefault="00F303A2" w:rsidP="00F303A2">
      <w:pPr>
        <w:ind w:left="357"/>
        <w:rPr>
          <w:b/>
          <w:sz w:val="18"/>
          <w:szCs w:val="18"/>
        </w:rPr>
      </w:pPr>
    </w:p>
    <w:p w14:paraId="240EB8FE" w14:textId="61E33D4F" w:rsidR="00805336" w:rsidRPr="00C868C4" w:rsidRDefault="00C868C4" w:rsidP="00F3532B">
      <w:pPr>
        <w:numPr>
          <w:ilvl w:val="0"/>
          <w:numId w:val="12"/>
        </w:numPr>
        <w:ind w:left="425" w:hanging="425"/>
        <w:jc w:val="both"/>
        <w:rPr>
          <w:b/>
          <w:sz w:val="18"/>
          <w:szCs w:val="18"/>
        </w:rPr>
      </w:pPr>
      <w:r>
        <w:rPr>
          <w:b/>
          <w:sz w:val="18"/>
          <w:szCs w:val="18"/>
        </w:rPr>
        <w:t>N</w:t>
      </w:r>
      <w:r w:rsidR="005D6A0E" w:rsidRPr="00F303A2">
        <w:rPr>
          <w:b/>
          <w:sz w:val="18"/>
          <w:szCs w:val="18"/>
        </w:rPr>
        <w:t>ázev stavby:</w:t>
      </w:r>
      <w:r w:rsidR="00F303A2">
        <w:rPr>
          <w:b/>
          <w:sz w:val="18"/>
          <w:szCs w:val="18"/>
        </w:rPr>
        <w:t xml:space="preserve"> </w:t>
      </w:r>
      <w:r w:rsidR="00F41BA6" w:rsidRPr="00C868C4">
        <w:rPr>
          <w:b/>
          <w:sz w:val="18"/>
          <w:szCs w:val="18"/>
        </w:rPr>
        <w:t>„Rekonstrukce mostu a lávky pro pěší přes Černý potok mezi ulicemi Květná – Lidická v Bruntále“</w:t>
      </w:r>
    </w:p>
    <w:p w14:paraId="63DBAC28" w14:textId="2C072610" w:rsidR="005D6A0E" w:rsidRPr="00C868C4" w:rsidRDefault="00C868C4" w:rsidP="00F3532B">
      <w:pPr>
        <w:numPr>
          <w:ilvl w:val="0"/>
          <w:numId w:val="12"/>
        </w:numPr>
        <w:ind w:left="425" w:hanging="425"/>
        <w:jc w:val="both"/>
        <w:rPr>
          <w:b/>
          <w:sz w:val="18"/>
          <w:szCs w:val="18"/>
        </w:rPr>
      </w:pPr>
      <w:r>
        <w:rPr>
          <w:b/>
          <w:sz w:val="18"/>
          <w:szCs w:val="18"/>
        </w:rPr>
        <w:t>M</w:t>
      </w:r>
      <w:r w:rsidR="005D6A0E" w:rsidRPr="00F303A2">
        <w:rPr>
          <w:b/>
          <w:sz w:val="18"/>
          <w:szCs w:val="18"/>
        </w:rPr>
        <w:t>ísto stavby:</w:t>
      </w:r>
      <w:r w:rsidR="003C7FF4" w:rsidRPr="00F303A2">
        <w:rPr>
          <w:b/>
          <w:sz w:val="18"/>
          <w:szCs w:val="18"/>
        </w:rPr>
        <w:tab/>
      </w:r>
      <w:r w:rsidRPr="00C868C4">
        <w:rPr>
          <w:b/>
          <w:sz w:val="18"/>
          <w:szCs w:val="18"/>
        </w:rPr>
        <w:t>L</w:t>
      </w:r>
      <w:r w:rsidR="00DE1E85" w:rsidRPr="00C868C4">
        <w:rPr>
          <w:b/>
          <w:sz w:val="18"/>
          <w:szCs w:val="18"/>
        </w:rPr>
        <w:t xml:space="preserve">okalita </w:t>
      </w:r>
      <w:r w:rsidR="00F41BA6" w:rsidRPr="00C868C4">
        <w:rPr>
          <w:b/>
          <w:sz w:val="18"/>
          <w:szCs w:val="18"/>
        </w:rPr>
        <w:t>stávajícího mostu mezi ulicemi Květná – Lidická v Bruntále, na</w:t>
      </w:r>
      <w:r w:rsidRPr="00C868C4">
        <w:rPr>
          <w:b/>
          <w:sz w:val="18"/>
          <w:szCs w:val="18"/>
        </w:rPr>
        <w:t xml:space="preserve"> </w:t>
      </w:r>
      <w:r w:rsidR="00F41BA6" w:rsidRPr="00C868C4">
        <w:rPr>
          <w:b/>
          <w:sz w:val="18"/>
          <w:szCs w:val="18"/>
        </w:rPr>
        <w:t xml:space="preserve">pozemcích parc. č. </w:t>
      </w:r>
      <w:r w:rsidR="003C0039" w:rsidRPr="00C868C4">
        <w:rPr>
          <w:b/>
          <w:sz w:val="18"/>
          <w:szCs w:val="18"/>
        </w:rPr>
        <w:t xml:space="preserve">388/2, 388/3, 455, 3908/1, 4721/2, 4721/4, 4722, 4723/1, 4723/2, 4725/1, 4725/4 a lokalita </w:t>
      </w:r>
      <w:r w:rsidR="00DE1E85" w:rsidRPr="00C868C4">
        <w:rPr>
          <w:b/>
          <w:sz w:val="18"/>
          <w:szCs w:val="18"/>
        </w:rPr>
        <w:t>stávající lávky pro pěší přes Černý potok mezi</w:t>
      </w:r>
      <w:r w:rsidRPr="00C868C4">
        <w:rPr>
          <w:b/>
          <w:sz w:val="18"/>
          <w:szCs w:val="18"/>
        </w:rPr>
        <w:t xml:space="preserve"> </w:t>
      </w:r>
      <w:r w:rsidR="00DE1E85" w:rsidRPr="00C868C4">
        <w:rPr>
          <w:b/>
          <w:sz w:val="18"/>
          <w:szCs w:val="18"/>
        </w:rPr>
        <w:t>ulicemi Květná – Lidická</w:t>
      </w:r>
      <w:r w:rsidR="003C0039" w:rsidRPr="00C868C4">
        <w:rPr>
          <w:b/>
          <w:sz w:val="18"/>
          <w:szCs w:val="18"/>
        </w:rPr>
        <w:t xml:space="preserve"> </w:t>
      </w:r>
      <w:r w:rsidR="00753FF1" w:rsidRPr="00C868C4">
        <w:rPr>
          <w:b/>
          <w:sz w:val="18"/>
          <w:szCs w:val="18"/>
        </w:rPr>
        <w:t xml:space="preserve">v Bruntále, </w:t>
      </w:r>
      <w:r w:rsidR="00DE1E85" w:rsidRPr="00C868C4">
        <w:rPr>
          <w:b/>
          <w:sz w:val="18"/>
          <w:szCs w:val="18"/>
        </w:rPr>
        <w:t>na pozemcích parc. č. </w:t>
      </w:r>
      <w:r w:rsidR="00217152" w:rsidRPr="00C868C4">
        <w:rPr>
          <w:b/>
          <w:sz w:val="18"/>
          <w:szCs w:val="18"/>
        </w:rPr>
        <w:t xml:space="preserve">455, </w:t>
      </w:r>
      <w:r w:rsidR="00DE1E85" w:rsidRPr="00C868C4">
        <w:rPr>
          <w:b/>
          <w:sz w:val="18"/>
          <w:szCs w:val="18"/>
        </w:rPr>
        <w:t xml:space="preserve">3908/1, 3908/5, </w:t>
      </w:r>
      <w:r w:rsidR="00217152" w:rsidRPr="00C868C4">
        <w:rPr>
          <w:b/>
          <w:sz w:val="18"/>
          <w:szCs w:val="18"/>
        </w:rPr>
        <w:t>4678/1, 4678/2, 4679</w:t>
      </w:r>
      <w:r w:rsidR="00F746EE" w:rsidRPr="00C868C4">
        <w:rPr>
          <w:b/>
          <w:sz w:val="18"/>
          <w:szCs w:val="18"/>
        </w:rPr>
        <w:t xml:space="preserve">, 4719, </w:t>
      </w:r>
      <w:r w:rsidR="00DE1E85" w:rsidRPr="00C868C4">
        <w:rPr>
          <w:b/>
          <w:sz w:val="18"/>
          <w:szCs w:val="18"/>
        </w:rPr>
        <w:t>4720/1,</w:t>
      </w:r>
      <w:r w:rsidR="00217152" w:rsidRPr="00C868C4">
        <w:rPr>
          <w:b/>
          <w:sz w:val="18"/>
          <w:szCs w:val="18"/>
        </w:rPr>
        <w:t xml:space="preserve"> </w:t>
      </w:r>
      <w:r w:rsidR="00DE1E85" w:rsidRPr="00C868C4">
        <w:rPr>
          <w:b/>
          <w:sz w:val="18"/>
          <w:szCs w:val="18"/>
        </w:rPr>
        <w:t xml:space="preserve">4721/1, </w:t>
      </w:r>
      <w:r w:rsidR="00753FF1" w:rsidRPr="00C868C4">
        <w:rPr>
          <w:b/>
          <w:sz w:val="18"/>
          <w:szCs w:val="18"/>
        </w:rPr>
        <w:t>k.ú. Bruntál-město</w:t>
      </w:r>
      <w:r w:rsidRPr="00C868C4">
        <w:rPr>
          <w:b/>
          <w:sz w:val="18"/>
          <w:szCs w:val="18"/>
        </w:rPr>
        <w:t>.</w:t>
      </w:r>
    </w:p>
    <w:p w14:paraId="7D686A19" w14:textId="77777777" w:rsidR="005D6A0E" w:rsidRPr="00F303A2" w:rsidRDefault="005D6A0E" w:rsidP="00F3532B">
      <w:pPr>
        <w:numPr>
          <w:ilvl w:val="0"/>
          <w:numId w:val="12"/>
        </w:numPr>
        <w:ind w:left="425" w:hanging="425"/>
        <w:jc w:val="both"/>
        <w:rPr>
          <w:sz w:val="18"/>
          <w:szCs w:val="18"/>
        </w:rPr>
      </w:pPr>
      <w:r w:rsidRPr="00F303A2">
        <w:rPr>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29BB2CAE" w14:textId="77777777" w:rsidR="005D6A0E" w:rsidRPr="00F303A2" w:rsidRDefault="005D6A0E" w:rsidP="00F3532B">
      <w:pPr>
        <w:numPr>
          <w:ilvl w:val="0"/>
          <w:numId w:val="12"/>
        </w:numPr>
        <w:ind w:left="425" w:hanging="425"/>
        <w:jc w:val="both"/>
        <w:rPr>
          <w:sz w:val="18"/>
          <w:szCs w:val="18"/>
        </w:rPr>
      </w:pPr>
      <w:r w:rsidRPr="00F303A2">
        <w:rPr>
          <w:sz w:val="18"/>
          <w:szCs w:val="18"/>
        </w:rPr>
        <w:t>Smluvní strany prohlašují, že osoby podepisující tuto smlouvu jsou k tomuto úkonu oprávněny.</w:t>
      </w:r>
    </w:p>
    <w:p w14:paraId="0CADE2C2" w14:textId="77777777" w:rsidR="00CA623E" w:rsidRPr="00F303A2" w:rsidRDefault="008A79AB" w:rsidP="00F3532B">
      <w:pPr>
        <w:numPr>
          <w:ilvl w:val="0"/>
          <w:numId w:val="12"/>
        </w:numPr>
        <w:ind w:left="425" w:hanging="425"/>
        <w:jc w:val="both"/>
        <w:rPr>
          <w:sz w:val="18"/>
          <w:szCs w:val="18"/>
        </w:rPr>
      </w:pPr>
      <w:r w:rsidRPr="00F303A2">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14:paraId="05E0F443" w14:textId="77777777" w:rsidR="004222B0" w:rsidRPr="00F303A2" w:rsidRDefault="005D6A0E" w:rsidP="00F3532B">
      <w:pPr>
        <w:numPr>
          <w:ilvl w:val="0"/>
          <w:numId w:val="12"/>
        </w:numPr>
        <w:ind w:left="425" w:hanging="425"/>
        <w:jc w:val="both"/>
        <w:rPr>
          <w:sz w:val="18"/>
          <w:szCs w:val="18"/>
        </w:rPr>
      </w:pPr>
      <w:r w:rsidRPr="00F303A2">
        <w:rPr>
          <w:sz w:val="18"/>
          <w:szCs w:val="18"/>
        </w:rPr>
        <w:t>Zhotovitel potvrzuje, že si prostudoval a detailně se seznámil se zadávacími podmínkami a tímto zároveň prověřil, že závazné podklady týkající se předmětu smlouvy nemají zjevné vady a</w:t>
      </w:r>
      <w:r w:rsidR="004F198D" w:rsidRPr="00F303A2">
        <w:rPr>
          <w:sz w:val="18"/>
          <w:szCs w:val="18"/>
        </w:rPr>
        <w:t> </w:t>
      </w:r>
      <w:r w:rsidRPr="00F303A2">
        <w:rPr>
          <w:sz w:val="18"/>
          <w:szCs w:val="18"/>
        </w:rPr>
        <w:t>nedostatky, neobsahují nevhodná řešení, materiály a technologie a dílo je takto možno realizovat za dohodnutou smluvní cenu uvedenou v článku V</w:t>
      </w:r>
      <w:r w:rsidR="004F198D" w:rsidRPr="00F303A2">
        <w:rPr>
          <w:sz w:val="18"/>
          <w:szCs w:val="18"/>
        </w:rPr>
        <w:t>.</w:t>
      </w:r>
      <w:r w:rsidRPr="00F303A2">
        <w:rPr>
          <w:sz w:val="18"/>
          <w:szCs w:val="18"/>
        </w:rPr>
        <w:t xml:space="preserve"> této smlouvy.</w:t>
      </w:r>
    </w:p>
    <w:p w14:paraId="22076244" w14:textId="77777777" w:rsidR="005D6A0E" w:rsidRPr="00F303A2" w:rsidRDefault="005D6A0E" w:rsidP="00F3532B">
      <w:pPr>
        <w:numPr>
          <w:ilvl w:val="0"/>
          <w:numId w:val="12"/>
        </w:numPr>
        <w:ind w:left="425" w:hanging="425"/>
        <w:jc w:val="both"/>
        <w:rPr>
          <w:sz w:val="18"/>
          <w:szCs w:val="18"/>
        </w:rPr>
      </w:pPr>
      <w:r w:rsidRPr="00F303A2">
        <w:rPr>
          <w:sz w:val="18"/>
          <w:szCs w:val="18"/>
        </w:rPr>
        <w:lastRenderedPageBreak/>
        <w:t>Zhotovitel potvrzuje, že se detailně seznámil s rozsahem a povahou díla, že jsou mu známy veškeré technické, kvalitativní a jiné podmínky nezbytné k realizaci díla</w:t>
      </w:r>
      <w:r w:rsidR="00C77C04" w:rsidRPr="00F303A2">
        <w:rPr>
          <w:sz w:val="18"/>
          <w:szCs w:val="18"/>
        </w:rPr>
        <w:t>,</w:t>
      </w:r>
      <w:r w:rsidRPr="00F303A2">
        <w:rPr>
          <w:sz w:val="18"/>
          <w:szCs w:val="18"/>
        </w:rPr>
        <w:t xml:space="preserve"> a že disponuje takovými kapacitami a</w:t>
      </w:r>
      <w:r w:rsidR="004222B0" w:rsidRPr="00F303A2">
        <w:rPr>
          <w:sz w:val="18"/>
          <w:szCs w:val="18"/>
        </w:rPr>
        <w:t> </w:t>
      </w:r>
      <w:r w:rsidRPr="00F303A2">
        <w:rPr>
          <w:sz w:val="18"/>
          <w:szCs w:val="18"/>
        </w:rPr>
        <w:t>odbornými znalostmi, které jsou nezbytné pro realizaci díla za dohodnutou smluvní cenu uvedenou v</w:t>
      </w:r>
      <w:r w:rsidR="00533A6D" w:rsidRPr="00F303A2">
        <w:rPr>
          <w:sz w:val="18"/>
          <w:szCs w:val="18"/>
        </w:rPr>
        <w:t> </w:t>
      </w:r>
      <w:r w:rsidRPr="00F303A2">
        <w:rPr>
          <w:sz w:val="18"/>
          <w:szCs w:val="18"/>
        </w:rPr>
        <w:t>článku V. této smlouvy</w:t>
      </w:r>
      <w:r w:rsidR="00117EDF" w:rsidRPr="00F303A2">
        <w:rPr>
          <w:sz w:val="18"/>
          <w:szCs w:val="18"/>
        </w:rPr>
        <w:t>.</w:t>
      </w:r>
    </w:p>
    <w:p w14:paraId="266D2251" w14:textId="77777777" w:rsidR="00225774" w:rsidRPr="00F303A2" w:rsidRDefault="00225774" w:rsidP="00F303A2">
      <w:pPr>
        <w:rPr>
          <w:sz w:val="18"/>
          <w:szCs w:val="18"/>
        </w:rPr>
      </w:pPr>
    </w:p>
    <w:p w14:paraId="43CA4DE6" w14:textId="53AB9B94" w:rsidR="005D6A0E" w:rsidRDefault="005D6A0E" w:rsidP="00F3532B">
      <w:pPr>
        <w:numPr>
          <w:ilvl w:val="0"/>
          <w:numId w:val="23"/>
        </w:numPr>
        <w:ind w:left="357" w:hanging="357"/>
        <w:jc w:val="center"/>
        <w:rPr>
          <w:b/>
          <w:sz w:val="18"/>
          <w:szCs w:val="18"/>
        </w:rPr>
      </w:pPr>
      <w:r w:rsidRPr="00F303A2">
        <w:rPr>
          <w:b/>
          <w:sz w:val="18"/>
          <w:szCs w:val="18"/>
        </w:rPr>
        <w:t>Předmět smlouvy</w:t>
      </w:r>
    </w:p>
    <w:p w14:paraId="797C606B" w14:textId="77777777" w:rsidR="00C868C4" w:rsidRPr="00F303A2" w:rsidRDefault="00C868C4" w:rsidP="00C868C4">
      <w:pPr>
        <w:rPr>
          <w:b/>
          <w:sz w:val="18"/>
          <w:szCs w:val="18"/>
        </w:rPr>
      </w:pPr>
    </w:p>
    <w:p w14:paraId="431B4D8A" w14:textId="627F9578" w:rsidR="005D6A0E" w:rsidRPr="00F303A2" w:rsidRDefault="00C868C4" w:rsidP="00F3532B">
      <w:pPr>
        <w:numPr>
          <w:ilvl w:val="0"/>
          <w:numId w:val="1"/>
        </w:numPr>
        <w:ind w:left="425" w:hanging="425"/>
        <w:jc w:val="both"/>
        <w:rPr>
          <w:b/>
          <w:sz w:val="18"/>
          <w:szCs w:val="18"/>
        </w:rPr>
      </w:pPr>
      <w:r>
        <w:rPr>
          <w:b/>
          <w:sz w:val="18"/>
          <w:szCs w:val="18"/>
        </w:rPr>
        <w:t>V</w:t>
      </w:r>
      <w:r w:rsidR="005D6A0E" w:rsidRPr="00F303A2">
        <w:rPr>
          <w:b/>
          <w:sz w:val="18"/>
          <w:szCs w:val="18"/>
        </w:rPr>
        <w:t>ymezení díla</w:t>
      </w:r>
      <w:r w:rsidR="009B544D">
        <w:rPr>
          <w:b/>
          <w:sz w:val="18"/>
          <w:szCs w:val="18"/>
        </w:rPr>
        <w:t>:</w:t>
      </w:r>
    </w:p>
    <w:p w14:paraId="00E85343" w14:textId="77777777" w:rsidR="00083CFE" w:rsidRPr="00F303A2" w:rsidRDefault="0007031D" w:rsidP="00F3532B">
      <w:pPr>
        <w:numPr>
          <w:ilvl w:val="0"/>
          <w:numId w:val="11"/>
        </w:numPr>
        <w:tabs>
          <w:tab w:val="clear" w:pos="851"/>
        </w:tabs>
        <w:ind w:left="709" w:hanging="284"/>
        <w:jc w:val="both"/>
        <w:rPr>
          <w:sz w:val="18"/>
          <w:szCs w:val="18"/>
        </w:rPr>
      </w:pPr>
      <w:r w:rsidRPr="00F303A2">
        <w:rPr>
          <w:sz w:val="18"/>
          <w:szCs w:val="18"/>
        </w:rPr>
        <w:t xml:space="preserve">Zhotovitel se zavazuje provést </w:t>
      </w:r>
      <w:r w:rsidR="008E0164" w:rsidRPr="00F303A2">
        <w:rPr>
          <w:sz w:val="18"/>
          <w:szCs w:val="18"/>
        </w:rPr>
        <w:t>na svůj náklad a nebezpečí pro o</w:t>
      </w:r>
      <w:r w:rsidRPr="00F303A2">
        <w:rPr>
          <w:sz w:val="18"/>
          <w:szCs w:val="18"/>
        </w:rPr>
        <w:t>bjednatele dílo spočívající v</w:t>
      </w:r>
      <w:r w:rsidR="0090452D" w:rsidRPr="00F303A2">
        <w:rPr>
          <w:sz w:val="18"/>
          <w:szCs w:val="18"/>
        </w:rPr>
        <w:t> </w:t>
      </w:r>
      <w:r w:rsidR="005D6A0E" w:rsidRPr="00F303A2">
        <w:rPr>
          <w:sz w:val="18"/>
          <w:szCs w:val="18"/>
        </w:rPr>
        <w:t>realizac</w:t>
      </w:r>
      <w:r w:rsidR="004F198D" w:rsidRPr="00F303A2">
        <w:rPr>
          <w:sz w:val="18"/>
          <w:szCs w:val="18"/>
        </w:rPr>
        <w:t>i</w:t>
      </w:r>
      <w:r w:rsidR="005D6A0E" w:rsidRPr="00F303A2">
        <w:rPr>
          <w:sz w:val="18"/>
          <w:szCs w:val="18"/>
        </w:rPr>
        <w:t xml:space="preserve"> stavby s</w:t>
      </w:r>
      <w:r w:rsidR="00083CFE" w:rsidRPr="00F303A2">
        <w:rPr>
          <w:sz w:val="18"/>
          <w:szCs w:val="18"/>
        </w:rPr>
        <w:t> </w:t>
      </w:r>
      <w:r w:rsidR="005D6A0E" w:rsidRPr="00F303A2">
        <w:rPr>
          <w:sz w:val="18"/>
          <w:szCs w:val="18"/>
        </w:rPr>
        <w:t>názvem</w:t>
      </w:r>
      <w:r w:rsidR="00083CFE" w:rsidRPr="00F303A2">
        <w:rPr>
          <w:sz w:val="18"/>
          <w:szCs w:val="18"/>
        </w:rPr>
        <w:t>:</w:t>
      </w:r>
      <w:r w:rsidR="005D6A0E" w:rsidRPr="00F303A2">
        <w:rPr>
          <w:sz w:val="18"/>
          <w:szCs w:val="18"/>
        </w:rPr>
        <w:t xml:space="preserve"> </w:t>
      </w:r>
      <w:r w:rsidR="00083CFE" w:rsidRPr="00F303A2">
        <w:rPr>
          <w:b/>
          <w:sz w:val="18"/>
          <w:szCs w:val="18"/>
        </w:rPr>
        <w:t xml:space="preserve">„Rekonstrukce mostu a lávky pro pěší přes Černý potok mezi ulicemi Květná – Lidická v Bruntále“ </w:t>
      </w:r>
      <w:r w:rsidR="00E60D47" w:rsidRPr="00F303A2">
        <w:rPr>
          <w:sz w:val="18"/>
          <w:szCs w:val="18"/>
        </w:rPr>
        <w:t>podle předan</w:t>
      </w:r>
      <w:r w:rsidR="00083CFE" w:rsidRPr="00F303A2">
        <w:rPr>
          <w:sz w:val="18"/>
          <w:szCs w:val="18"/>
        </w:rPr>
        <w:t>ých projektových dokumentací pro provádění stavby:</w:t>
      </w:r>
    </w:p>
    <w:p w14:paraId="39F4FB9C" w14:textId="5123FF78" w:rsidR="004F7482" w:rsidRPr="00F303A2" w:rsidRDefault="000C2B19" w:rsidP="00F3532B">
      <w:pPr>
        <w:numPr>
          <w:ilvl w:val="1"/>
          <w:numId w:val="11"/>
        </w:numPr>
        <w:jc w:val="both"/>
        <w:rPr>
          <w:sz w:val="18"/>
          <w:szCs w:val="18"/>
        </w:rPr>
      </w:pPr>
      <w:r w:rsidRPr="00F303A2">
        <w:rPr>
          <w:sz w:val="18"/>
          <w:szCs w:val="18"/>
        </w:rPr>
        <w:t>„</w:t>
      </w:r>
      <w:r w:rsidRPr="00F303A2">
        <w:rPr>
          <w:b/>
          <w:bCs/>
          <w:sz w:val="18"/>
          <w:szCs w:val="18"/>
        </w:rPr>
        <w:t xml:space="preserve">Rekonstrukce lávky pro pěší přes Černý potok mezi ulicemi </w:t>
      </w:r>
      <w:r w:rsidR="00C868C4" w:rsidRPr="00F303A2">
        <w:rPr>
          <w:b/>
          <w:bCs/>
          <w:sz w:val="18"/>
          <w:szCs w:val="18"/>
        </w:rPr>
        <w:t>Květná – Lidická</w:t>
      </w:r>
      <w:r w:rsidRPr="00F303A2">
        <w:rPr>
          <w:b/>
          <w:bCs/>
          <w:sz w:val="18"/>
          <w:szCs w:val="18"/>
        </w:rPr>
        <w:t xml:space="preserve"> v Bruntále“</w:t>
      </w:r>
      <w:r w:rsidR="004F7482" w:rsidRPr="00F303A2">
        <w:rPr>
          <w:bCs/>
          <w:sz w:val="18"/>
          <w:szCs w:val="18"/>
        </w:rPr>
        <w:t>, která</w:t>
      </w:r>
      <w:r w:rsidRPr="00F303A2">
        <w:rPr>
          <w:sz w:val="18"/>
          <w:szCs w:val="18"/>
        </w:rPr>
        <w:t xml:space="preserve"> byla zpracována projektantem Ing. Janem Hvoreckým, se sídlem Železná 110, 793 26 Vrbno pod Pradědem, IČ: 76193578</w:t>
      </w:r>
      <w:r w:rsidR="004F7482" w:rsidRPr="00F303A2">
        <w:rPr>
          <w:sz w:val="18"/>
          <w:szCs w:val="18"/>
        </w:rPr>
        <w:t>. Pozn.: PD pro stavební povolení autorizováno Ing. Pavlem Kalíškem, členské číslo ČKAIT: 0011842.</w:t>
      </w:r>
    </w:p>
    <w:p w14:paraId="79D88B77" w14:textId="4B3FE06E" w:rsidR="004F7482" w:rsidRPr="00F303A2" w:rsidRDefault="004F7482" w:rsidP="00F3532B">
      <w:pPr>
        <w:numPr>
          <w:ilvl w:val="1"/>
          <w:numId w:val="11"/>
        </w:numPr>
        <w:jc w:val="both"/>
        <w:rPr>
          <w:sz w:val="18"/>
          <w:szCs w:val="18"/>
        </w:rPr>
      </w:pPr>
      <w:r w:rsidRPr="00F303A2">
        <w:rPr>
          <w:sz w:val="18"/>
          <w:szCs w:val="18"/>
        </w:rPr>
        <w:t>„</w:t>
      </w:r>
      <w:r w:rsidRPr="00F303A2">
        <w:rPr>
          <w:b/>
          <w:bCs/>
          <w:sz w:val="18"/>
          <w:szCs w:val="18"/>
        </w:rPr>
        <w:t>Most přes Černý potok na MK ul. Květná – ul. Lidická“</w:t>
      </w:r>
      <w:r w:rsidRPr="00F303A2">
        <w:rPr>
          <w:bCs/>
          <w:sz w:val="18"/>
          <w:szCs w:val="18"/>
        </w:rPr>
        <w:t xml:space="preserve">, která </w:t>
      </w:r>
      <w:r w:rsidRPr="00F303A2">
        <w:rPr>
          <w:sz w:val="18"/>
          <w:szCs w:val="18"/>
        </w:rPr>
        <w:t xml:space="preserve">byla zpracována projektantem Ing. Jiřím Vítkem, se sídlem Hněvotínská 933/50, 779 00 Olomouc – Nová ulice, členské číslo ČKAIT: 1200037, IČ: </w:t>
      </w:r>
      <w:r w:rsidRPr="00F303A2">
        <w:rPr>
          <w:color w:val="000000"/>
          <w:sz w:val="18"/>
          <w:szCs w:val="18"/>
        </w:rPr>
        <w:t>47189495.</w:t>
      </w:r>
    </w:p>
    <w:p w14:paraId="07F51009" w14:textId="1A80D171" w:rsidR="00494D04" w:rsidRPr="00BF2C1F" w:rsidRDefault="00E60D47" w:rsidP="00D26A1F">
      <w:pPr>
        <w:ind w:left="426"/>
        <w:jc w:val="both"/>
        <w:rPr>
          <w:b/>
          <w:color w:val="000000" w:themeColor="text1"/>
          <w:sz w:val="18"/>
          <w:szCs w:val="18"/>
        </w:rPr>
      </w:pPr>
      <w:r w:rsidRPr="00BF2C1F">
        <w:rPr>
          <w:b/>
          <w:color w:val="000000" w:themeColor="text1"/>
          <w:sz w:val="18"/>
          <w:szCs w:val="18"/>
        </w:rPr>
        <w:t>a dle zhotovitelem oceněn</w:t>
      </w:r>
      <w:r w:rsidR="004F7482" w:rsidRPr="00BF2C1F">
        <w:rPr>
          <w:b/>
          <w:color w:val="000000" w:themeColor="text1"/>
          <w:sz w:val="18"/>
          <w:szCs w:val="18"/>
        </w:rPr>
        <w:t xml:space="preserve">ých a </w:t>
      </w:r>
      <w:r w:rsidRPr="00BF2C1F">
        <w:rPr>
          <w:b/>
          <w:color w:val="000000" w:themeColor="text1"/>
          <w:sz w:val="18"/>
          <w:szCs w:val="18"/>
        </w:rPr>
        <w:t>přiložen</w:t>
      </w:r>
      <w:r w:rsidR="004F7482" w:rsidRPr="00BF2C1F">
        <w:rPr>
          <w:b/>
          <w:color w:val="000000" w:themeColor="text1"/>
          <w:sz w:val="18"/>
          <w:szCs w:val="18"/>
        </w:rPr>
        <w:t>ých</w:t>
      </w:r>
      <w:r w:rsidRPr="00BF2C1F">
        <w:rPr>
          <w:b/>
          <w:color w:val="000000" w:themeColor="text1"/>
          <w:sz w:val="18"/>
          <w:szCs w:val="18"/>
        </w:rPr>
        <w:t xml:space="preserve"> položkov</w:t>
      </w:r>
      <w:r w:rsidR="004F7482" w:rsidRPr="00BF2C1F">
        <w:rPr>
          <w:b/>
          <w:color w:val="000000" w:themeColor="text1"/>
          <w:sz w:val="18"/>
          <w:szCs w:val="18"/>
        </w:rPr>
        <w:t>ých</w:t>
      </w:r>
      <w:r w:rsidRPr="00BF2C1F">
        <w:rPr>
          <w:b/>
          <w:color w:val="000000" w:themeColor="text1"/>
          <w:sz w:val="18"/>
          <w:szCs w:val="18"/>
        </w:rPr>
        <w:t xml:space="preserve"> výkaz</w:t>
      </w:r>
      <w:r w:rsidR="004F7482" w:rsidRPr="00BF2C1F">
        <w:rPr>
          <w:b/>
          <w:color w:val="000000" w:themeColor="text1"/>
          <w:sz w:val="18"/>
          <w:szCs w:val="18"/>
        </w:rPr>
        <w:t>ů</w:t>
      </w:r>
      <w:r w:rsidRPr="00BF2C1F">
        <w:rPr>
          <w:b/>
          <w:color w:val="000000" w:themeColor="text1"/>
          <w:sz w:val="18"/>
          <w:szCs w:val="18"/>
        </w:rPr>
        <w:t xml:space="preserve"> výměr</w:t>
      </w:r>
      <w:r w:rsidR="00411F5E" w:rsidRPr="00BF2C1F">
        <w:rPr>
          <w:b/>
          <w:color w:val="000000" w:themeColor="text1"/>
          <w:sz w:val="18"/>
          <w:szCs w:val="18"/>
        </w:rPr>
        <w:t xml:space="preserve">, tzn. Příloze č. 4 </w:t>
      </w:r>
      <w:r w:rsidR="00494D04" w:rsidRPr="00BF2C1F">
        <w:rPr>
          <w:b/>
          <w:color w:val="000000" w:themeColor="text1"/>
          <w:sz w:val="18"/>
          <w:szCs w:val="18"/>
        </w:rPr>
        <w:t xml:space="preserve">ZD </w:t>
      </w:r>
      <w:r w:rsidR="00411F5E" w:rsidRPr="00BF2C1F">
        <w:rPr>
          <w:b/>
          <w:color w:val="000000" w:themeColor="text1"/>
          <w:sz w:val="18"/>
          <w:szCs w:val="18"/>
        </w:rPr>
        <w:t xml:space="preserve">– Výkaz výměr </w:t>
      </w:r>
      <w:r w:rsidR="00494D04" w:rsidRPr="00BF2C1F">
        <w:rPr>
          <w:b/>
          <w:color w:val="000000" w:themeColor="text1"/>
          <w:sz w:val="18"/>
          <w:szCs w:val="18"/>
        </w:rPr>
        <w:t>(závazný dokument)</w:t>
      </w:r>
      <w:r w:rsidR="009A36EE" w:rsidRPr="00BF2C1F">
        <w:rPr>
          <w:b/>
          <w:color w:val="000000" w:themeColor="text1"/>
          <w:sz w:val="18"/>
          <w:szCs w:val="18"/>
        </w:rPr>
        <w:t xml:space="preserve"> (dále jen „Výkazy výměr“)</w:t>
      </w:r>
      <w:r w:rsidR="00494D04" w:rsidRPr="00BF2C1F">
        <w:rPr>
          <w:b/>
          <w:color w:val="000000" w:themeColor="text1"/>
          <w:sz w:val="18"/>
          <w:szCs w:val="18"/>
        </w:rPr>
        <w:t xml:space="preserve"> a dle veřejné zakázky vyhlášené Objednatelem a nazvané „Rekonstrukce </w:t>
      </w:r>
      <w:r w:rsidR="008A086A" w:rsidRPr="00BF2C1F">
        <w:rPr>
          <w:b/>
          <w:color w:val="000000" w:themeColor="text1"/>
          <w:sz w:val="18"/>
          <w:szCs w:val="18"/>
        </w:rPr>
        <w:t xml:space="preserve">mostu a </w:t>
      </w:r>
      <w:r w:rsidR="00494D04" w:rsidRPr="00BF2C1F">
        <w:rPr>
          <w:b/>
          <w:color w:val="000000" w:themeColor="text1"/>
          <w:sz w:val="18"/>
          <w:szCs w:val="18"/>
        </w:rPr>
        <w:t>lávky pro pěší přes Černý potok mezi ulicemi Květná – Lidická v Bruntále“ (dále jen „</w:t>
      </w:r>
      <w:r w:rsidR="009A36EE" w:rsidRPr="00BF2C1F">
        <w:rPr>
          <w:b/>
          <w:color w:val="000000" w:themeColor="text1"/>
          <w:sz w:val="18"/>
          <w:szCs w:val="18"/>
        </w:rPr>
        <w:t>V</w:t>
      </w:r>
      <w:r w:rsidR="00494D04" w:rsidRPr="00BF2C1F">
        <w:rPr>
          <w:b/>
          <w:color w:val="000000" w:themeColor="text1"/>
          <w:sz w:val="18"/>
          <w:szCs w:val="18"/>
        </w:rPr>
        <w:t xml:space="preserve">eřejná zakázka“), která byla zadána v režimu zákona č. 134/2016 Sb., o zadávání veřejných zakázek </w:t>
      </w:r>
      <w:r w:rsidR="00D26A1F" w:rsidRPr="00BF2C1F">
        <w:rPr>
          <w:b/>
          <w:color w:val="000000" w:themeColor="text1"/>
          <w:sz w:val="18"/>
          <w:szCs w:val="18"/>
        </w:rPr>
        <w:t xml:space="preserve">(dále jen „ZZVZ“). Objednatel musí respektovat podmínky obsažené v zadávacích podmínkách k této veřejné zakázce. </w:t>
      </w:r>
    </w:p>
    <w:p w14:paraId="3E16E695" w14:textId="77777777" w:rsidR="0007031D" w:rsidRPr="00F303A2" w:rsidRDefault="00D400C5" w:rsidP="00CC2705">
      <w:pPr>
        <w:numPr>
          <w:ilvl w:val="0"/>
          <w:numId w:val="11"/>
        </w:numPr>
        <w:tabs>
          <w:tab w:val="clear" w:pos="851"/>
        </w:tabs>
        <w:ind w:left="709" w:right="-1" w:hanging="284"/>
        <w:jc w:val="both"/>
        <w:rPr>
          <w:sz w:val="18"/>
          <w:szCs w:val="18"/>
        </w:rPr>
      </w:pPr>
      <w:r w:rsidRPr="00F303A2">
        <w:rPr>
          <w:sz w:val="18"/>
          <w:szCs w:val="18"/>
        </w:rPr>
        <w:t>Objednatel se zavazuje poskytnout zhotoviteli při provádění díla potřebnou součinnost a zaplatit zhotoviteli cenu díla sjednanou v této smlouvě</w:t>
      </w:r>
      <w:r w:rsidR="0007031D" w:rsidRPr="00F303A2">
        <w:rPr>
          <w:sz w:val="18"/>
          <w:szCs w:val="18"/>
        </w:rPr>
        <w:t>.</w:t>
      </w:r>
    </w:p>
    <w:p w14:paraId="0F98C018" w14:textId="77777777" w:rsidR="00D400C5" w:rsidRPr="00F303A2" w:rsidRDefault="00D400C5" w:rsidP="00CC2705">
      <w:pPr>
        <w:numPr>
          <w:ilvl w:val="0"/>
          <w:numId w:val="11"/>
        </w:numPr>
        <w:tabs>
          <w:tab w:val="clear" w:pos="851"/>
        </w:tabs>
        <w:ind w:left="709" w:right="-1" w:hanging="284"/>
        <w:jc w:val="both"/>
        <w:rPr>
          <w:sz w:val="18"/>
          <w:szCs w:val="18"/>
        </w:rPr>
      </w:pPr>
      <w:r w:rsidRPr="00F303A2">
        <w:rPr>
          <w:sz w:val="18"/>
          <w:szCs w:val="18"/>
        </w:rPr>
        <w:t>Součástí díla je i provedení těchto prací a výkonů:</w:t>
      </w:r>
    </w:p>
    <w:p w14:paraId="720E03A6" w14:textId="62A7F724" w:rsidR="004D44D2" w:rsidRPr="00F303A2" w:rsidRDefault="004D44D2" w:rsidP="00CC2705">
      <w:pPr>
        <w:numPr>
          <w:ilvl w:val="1"/>
          <w:numId w:val="11"/>
        </w:numPr>
        <w:tabs>
          <w:tab w:val="left" w:pos="-2127"/>
        </w:tabs>
        <w:ind w:left="1134" w:right="-1" w:hanging="284"/>
        <w:contextualSpacing/>
        <w:jc w:val="both"/>
        <w:rPr>
          <w:sz w:val="18"/>
          <w:szCs w:val="18"/>
        </w:rPr>
      </w:pPr>
      <w:r w:rsidRPr="00F303A2">
        <w:rPr>
          <w:sz w:val="18"/>
          <w:szCs w:val="18"/>
        </w:rPr>
        <w:t xml:space="preserve">zhotovitel dodrží stanovené podmínky </w:t>
      </w:r>
      <w:r w:rsidR="00B20D8D" w:rsidRPr="00F303A2">
        <w:rPr>
          <w:sz w:val="18"/>
          <w:szCs w:val="18"/>
        </w:rPr>
        <w:t xml:space="preserve">pro provedení stavby uvedené ve </w:t>
      </w:r>
      <w:r w:rsidRPr="00F303A2">
        <w:rPr>
          <w:sz w:val="18"/>
          <w:szCs w:val="18"/>
        </w:rPr>
        <w:t>vydan</w:t>
      </w:r>
      <w:r w:rsidR="00192DD9" w:rsidRPr="00F303A2">
        <w:rPr>
          <w:sz w:val="18"/>
          <w:szCs w:val="18"/>
        </w:rPr>
        <w:t xml:space="preserve">ých </w:t>
      </w:r>
      <w:r w:rsidR="00485ED8" w:rsidRPr="00F303A2">
        <w:rPr>
          <w:sz w:val="18"/>
          <w:szCs w:val="18"/>
        </w:rPr>
        <w:t>územní</w:t>
      </w:r>
      <w:r w:rsidR="00192DD9" w:rsidRPr="00F303A2">
        <w:rPr>
          <w:sz w:val="18"/>
          <w:szCs w:val="18"/>
        </w:rPr>
        <w:t>ch</w:t>
      </w:r>
      <w:r w:rsidR="00485ED8" w:rsidRPr="00F303A2">
        <w:rPr>
          <w:sz w:val="18"/>
          <w:szCs w:val="18"/>
        </w:rPr>
        <w:t xml:space="preserve"> rozhodnutí</w:t>
      </w:r>
      <w:r w:rsidR="00192DD9" w:rsidRPr="00F303A2">
        <w:rPr>
          <w:sz w:val="18"/>
          <w:szCs w:val="18"/>
        </w:rPr>
        <w:t>ch</w:t>
      </w:r>
      <w:r w:rsidR="00485ED8" w:rsidRPr="00F303A2">
        <w:rPr>
          <w:sz w:val="18"/>
          <w:szCs w:val="18"/>
        </w:rPr>
        <w:t xml:space="preserve"> a stavební</w:t>
      </w:r>
      <w:r w:rsidR="00192DD9" w:rsidRPr="00F303A2">
        <w:rPr>
          <w:sz w:val="18"/>
          <w:szCs w:val="18"/>
        </w:rPr>
        <w:t>ch</w:t>
      </w:r>
      <w:r w:rsidR="00485ED8" w:rsidRPr="00F303A2">
        <w:rPr>
          <w:sz w:val="18"/>
          <w:szCs w:val="18"/>
        </w:rPr>
        <w:t xml:space="preserve"> povolení</w:t>
      </w:r>
      <w:r w:rsidR="00192DD9" w:rsidRPr="00F303A2">
        <w:rPr>
          <w:sz w:val="18"/>
          <w:szCs w:val="18"/>
        </w:rPr>
        <w:t>ch</w:t>
      </w:r>
      <w:r w:rsidR="00485ED8" w:rsidRPr="00F303A2">
        <w:rPr>
          <w:sz w:val="18"/>
          <w:szCs w:val="18"/>
        </w:rPr>
        <w:t xml:space="preserve">, a dále </w:t>
      </w:r>
      <w:r w:rsidR="00B20D8D" w:rsidRPr="00F303A2">
        <w:rPr>
          <w:sz w:val="18"/>
          <w:szCs w:val="18"/>
        </w:rPr>
        <w:t>požadavky obsažené ve vyjádřeních účastníků správního řízení, správců pozemního komunikačního vedení a inženýrských sítí (technická infrastruktura).</w:t>
      </w:r>
      <w:r w:rsidR="00801F9C" w:rsidRPr="00F303A2">
        <w:rPr>
          <w:sz w:val="18"/>
          <w:szCs w:val="18"/>
        </w:rPr>
        <w:t xml:space="preserve"> Náklady na tato opatření jsou zahrnuty v ceně díla.</w:t>
      </w:r>
    </w:p>
    <w:p w14:paraId="1EAEFA95" w14:textId="141B98FD" w:rsidR="00B20D8D" w:rsidRPr="00F303A2" w:rsidRDefault="00B20D8D" w:rsidP="00CC2705">
      <w:pPr>
        <w:numPr>
          <w:ilvl w:val="1"/>
          <w:numId w:val="11"/>
        </w:numPr>
        <w:tabs>
          <w:tab w:val="left" w:pos="-2127"/>
        </w:tabs>
        <w:ind w:left="1134" w:right="-1"/>
        <w:contextualSpacing/>
        <w:jc w:val="both"/>
        <w:rPr>
          <w:sz w:val="18"/>
          <w:szCs w:val="18"/>
        </w:rPr>
      </w:pPr>
      <w:r w:rsidRPr="00F303A2">
        <w:rPr>
          <w:sz w:val="18"/>
          <w:szCs w:val="18"/>
        </w:rPr>
        <w:t xml:space="preserve">zhotovitel </w:t>
      </w:r>
      <w:r w:rsidR="00801F9C" w:rsidRPr="00F303A2">
        <w:rPr>
          <w:sz w:val="18"/>
          <w:szCs w:val="18"/>
        </w:rPr>
        <w:t xml:space="preserve">si </w:t>
      </w:r>
      <w:r w:rsidRPr="00F303A2">
        <w:rPr>
          <w:sz w:val="18"/>
          <w:szCs w:val="18"/>
        </w:rPr>
        <w:t xml:space="preserve">zajistí na své náklady </w:t>
      </w:r>
      <w:r w:rsidR="002B76EF" w:rsidRPr="00F303A2">
        <w:rPr>
          <w:sz w:val="18"/>
          <w:szCs w:val="18"/>
        </w:rPr>
        <w:t xml:space="preserve">opatření ke splnění podmínek uvedených ve stanoviscích Povodí Odry k PD (vypracování havarijního plánu a předložení ke schválení pracovníkem Povodí Odry, PZ Bruntál, zřízení funkčního havarijního </w:t>
      </w:r>
      <w:r w:rsidR="00C868C4" w:rsidRPr="00F303A2">
        <w:rPr>
          <w:sz w:val="18"/>
          <w:szCs w:val="18"/>
        </w:rPr>
        <w:t>profilu</w:t>
      </w:r>
      <w:r w:rsidR="002B76EF" w:rsidRPr="00F303A2">
        <w:rPr>
          <w:sz w:val="18"/>
          <w:szCs w:val="18"/>
        </w:rPr>
        <w:t xml:space="preserve"> apod.)</w:t>
      </w:r>
    </w:p>
    <w:p w14:paraId="6768E0A6" w14:textId="11D43B73" w:rsidR="00D36B9E" w:rsidRPr="00F303A2" w:rsidRDefault="00D36B9E" w:rsidP="00CC2705">
      <w:pPr>
        <w:numPr>
          <w:ilvl w:val="1"/>
          <w:numId w:val="11"/>
        </w:numPr>
        <w:tabs>
          <w:tab w:val="left" w:pos="-2127"/>
        </w:tabs>
        <w:ind w:left="1134" w:right="-1"/>
        <w:contextualSpacing/>
        <w:jc w:val="both"/>
        <w:rPr>
          <w:sz w:val="18"/>
          <w:szCs w:val="18"/>
        </w:rPr>
      </w:pPr>
      <w:r w:rsidRPr="00F303A2">
        <w:rPr>
          <w:sz w:val="18"/>
          <w:szCs w:val="18"/>
        </w:rPr>
        <w:t>zhotovitel si zajistí na své náklady opatření ke splnění podmínek ochrany přírody</w:t>
      </w:r>
      <w:r w:rsidR="002B76EF" w:rsidRPr="00F303A2">
        <w:rPr>
          <w:sz w:val="18"/>
          <w:szCs w:val="18"/>
        </w:rPr>
        <w:t xml:space="preserve"> uvedených v Rozhodnutích KÚ MSK odboru životního prostředí a zemědělství ve věci povolení výjimek podle § 56 zákona č. 114/1992 Sb. o ochraně přírody a krajiny, ve znění pozdějších předpisů (odborný dozor </w:t>
      </w:r>
      <w:r w:rsidR="00C868C4" w:rsidRPr="00F303A2">
        <w:rPr>
          <w:sz w:val="18"/>
          <w:szCs w:val="18"/>
        </w:rPr>
        <w:t>ichtyologa</w:t>
      </w:r>
      <w:r w:rsidR="002B76EF" w:rsidRPr="00F303A2">
        <w:rPr>
          <w:sz w:val="18"/>
          <w:szCs w:val="18"/>
        </w:rPr>
        <w:t xml:space="preserve"> apod.)</w:t>
      </w:r>
    </w:p>
    <w:p w14:paraId="39CFE299" w14:textId="4477DA8C" w:rsidR="00F43D1A" w:rsidRPr="00F303A2" w:rsidRDefault="00F43D1A" w:rsidP="00CC2705">
      <w:pPr>
        <w:numPr>
          <w:ilvl w:val="1"/>
          <w:numId w:val="11"/>
        </w:numPr>
        <w:tabs>
          <w:tab w:val="left" w:pos="-2127"/>
        </w:tabs>
        <w:ind w:left="1134" w:right="-1" w:hanging="284"/>
        <w:contextualSpacing/>
        <w:jc w:val="both"/>
        <w:rPr>
          <w:sz w:val="18"/>
          <w:szCs w:val="18"/>
        </w:rPr>
      </w:pPr>
      <w:r w:rsidRPr="00F303A2">
        <w:rPr>
          <w:sz w:val="18"/>
          <w:szCs w:val="18"/>
        </w:rPr>
        <w:t xml:space="preserve">zhotovitel </w:t>
      </w:r>
      <w:r w:rsidR="00801F9C" w:rsidRPr="00F303A2">
        <w:rPr>
          <w:sz w:val="18"/>
          <w:szCs w:val="18"/>
        </w:rPr>
        <w:t xml:space="preserve">si </w:t>
      </w:r>
      <w:r w:rsidRPr="00F303A2">
        <w:rPr>
          <w:sz w:val="18"/>
          <w:szCs w:val="18"/>
        </w:rPr>
        <w:t xml:space="preserve">zajistí na své náklady zpracování potřebné výrobní </w:t>
      </w:r>
      <w:r w:rsidR="000701E0" w:rsidRPr="00F303A2">
        <w:rPr>
          <w:sz w:val="18"/>
          <w:szCs w:val="18"/>
        </w:rPr>
        <w:t xml:space="preserve">(dílenské) </w:t>
      </w:r>
      <w:r w:rsidRPr="00F303A2">
        <w:rPr>
          <w:sz w:val="18"/>
          <w:szCs w:val="18"/>
        </w:rPr>
        <w:t xml:space="preserve">a montážní dokumentace </w:t>
      </w:r>
      <w:r w:rsidR="000701E0" w:rsidRPr="00F303A2">
        <w:rPr>
          <w:sz w:val="18"/>
          <w:szCs w:val="18"/>
        </w:rPr>
        <w:t xml:space="preserve">pro řádné provedení díla </w:t>
      </w:r>
      <w:r w:rsidRPr="00F303A2">
        <w:rPr>
          <w:sz w:val="18"/>
          <w:szCs w:val="18"/>
        </w:rPr>
        <w:t>(</w:t>
      </w:r>
      <w:r w:rsidR="000701E0" w:rsidRPr="00F303A2">
        <w:rPr>
          <w:sz w:val="18"/>
          <w:szCs w:val="18"/>
        </w:rPr>
        <w:t xml:space="preserve">u mostu podle vybraného dodavatele předpínacího systému, podle vybraného konkrétního typu a rozměrů ložisek, podle vybraného typu povrchového dilatačního </w:t>
      </w:r>
      <w:r w:rsidR="00C868C4" w:rsidRPr="00F303A2">
        <w:rPr>
          <w:sz w:val="18"/>
          <w:szCs w:val="18"/>
        </w:rPr>
        <w:t>závěru</w:t>
      </w:r>
      <w:r w:rsidR="000701E0" w:rsidRPr="00F303A2">
        <w:rPr>
          <w:sz w:val="18"/>
          <w:szCs w:val="18"/>
        </w:rPr>
        <w:t xml:space="preserve"> apod., u lávky </w:t>
      </w:r>
      <w:r w:rsidRPr="00F303A2">
        <w:rPr>
          <w:sz w:val="18"/>
          <w:szCs w:val="18"/>
        </w:rPr>
        <w:t>výrobní a montážní dokumentac</w:t>
      </w:r>
      <w:r w:rsidR="000701E0" w:rsidRPr="00F303A2">
        <w:rPr>
          <w:sz w:val="18"/>
          <w:szCs w:val="18"/>
        </w:rPr>
        <w:t>i</w:t>
      </w:r>
      <w:r w:rsidRPr="00F303A2">
        <w:rPr>
          <w:sz w:val="18"/>
          <w:szCs w:val="18"/>
        </w:rPr>
        <w:t xml:space="preserve"> ocelové nosné konstrukce</w:t>
      </w:r>
      <w:r w:rsidR="000701E0" w:rsidRPr="00F303A2">
        <w:rPr>
          <w:sz w:val="18"/>
          <w:szCs w:val="18"/>
        </w:rPr>
        <w:t xml:space="preserve"> </w:t>
      </w:r>
      <w:r w:rsidR="00C868C4" w:rsidRPr="00F303A2">
        <w:rPr>
          <w:sz w:val="18"/>
          <w:szCs w:val="18"/>
        </w:rPr>
        <w:t>lávky</w:t>
      </w:r>
      <w:r w:rsidR="00801F9C" w:rsidRPr="00F303A2">
        <w:rPr>
          <w:sz w:val="18"/>
          <w:szCs w:val="18"/>
        </w:rPr>
        <w:t xml:space="preserve"> apod.</w:t>
      </w:r>
      <w:r w:rsidRPr="00F303A2">
        <w:rPr>
          <w:sz w:val="18"/>
          <w:szCs w:val="18"/>
        </w:rPr>
        <w:t>).</w:t>
      </w:r>
    </w:p>
    <w:p w14:paraId="7734D175" w14:textId="77777777" w:rsidR="00B560A2" w:rsidRPr="00F303A2" w:rsidRDefault="00B560A2" w:rsidP="00CC2705">
      <w:pPr>
        <w:numPr>
          <w:ilvl w:val="1"/>
          <w:numId w:val="11"/>
        </w:numPr>
        <w:tabs>
          <w:tab w:val="left" w:pos="-2127"/>
        </w:tabs>
        <w:ind w:left="1134" w:right="-1" w:hanging="284"/>
        <w:contextualSpacing/>
        <w:jc w:val="both"/>
        <w:rPr>
          <w:sz w:val="18"/>
          <w:szCs w:val="18"/>
        </w:rPr>
      </w:pPr>
      <w:r w:rsidRPr="00F303A2">
        <w:rPr>
          <w:sz w:val="18"/>
          <w:szCs w:val="18"/>
        </w:rPr>
        <w:t xml:space="preserve">zhotovitel </w:t>
      </w:r>
      <w:r w:rsidR="00801F9C" w:rsidRPr="00F303A2">
        <w:rPr>
          <w:sz w:val="18"/>
          <w:szCs w:val="18"/>
        </w:rPr>
        <w:t xml:space="preserve">si </w:t>
      </w:r>
      <w:r w:rsidRPr="00F303A2">
        <w:rPr>
          <w:sz w:val="18"/>
          <w:szCs w:val="18"/>
        </w:rPr>
        <w:t>zajistí na své náklady posouzení základové spáry – v souladu s předpoklady PD a únosnosti</w:t>
      </w:r>
    </w:p>
    <w:p w14:paraId="40547974" w14:textId="77777777" w:rsidR="00B560A2" w:rsidRPr="00F303A2" w:rsidRDefault="00B560A2" w:rsidP="00CC2705">
      <w:pPr>
        <w:numPr>
          <w:ilvl w:val="1"/>
          <w:numId w:val="11"/>
        </w:numPr>
        <w:tabs>
          <w:tab w:val="left" w:pos="-2127"/>
        </w:tabs>
        <w:ind w:left="1134" w:right="-1" w:hanging="284"/>
        <w:contextualSpacing/>
        <w:jc w:val="both"/>
        <w:rPr>
          <w:sz w:val="18"/>
          <w:szCs w:val="18"/>
        </w:rPr>
      </w:pPr>
      <w:r w:rsidRPr="00F303A2">
        <w:rPr>
          <w:sz w:val="18"/>
          <w:szCs w:val="18"/>
        </w:rPr>
        <w:t xml:space="preserve">zhotovitel </w:t>
      </w:r>
      <w:r w:rsidR="00801F9C" w:rsidRPr="00F303A2">
        <w:rPr>
          <w:sz w:val="18"/>
          <w:szCs w:val="18"/>
        </w:rPr>
        <w:t xml:space="preserve">si </w:t>
      </w:r>
      <w:r w:rsidRPr="00F303A2">
        <w:rPr>
          <w:sz w:val="18"/>
          <w:szCs w:val="18"/>
        </w:rPr>
        <w:t>zajistí na své náklady provedení všech potřebných revizí, kontrol a laboratorních zkoušek pro řádné provedení a předání díla</w:t>
      </w:r>
    </w:p>
    <w:p w14:paraId="03C42C0A" w14:textId="7D10D01C" w:rsidR="00D400C5" w:rsidRPr="00F303A2" w:rsidRDefault="00D400C5" w:rsidP="00CC2705">
      <w:pPr>
        <w:numPr>
          <w:ilvl w:val="1"/>
          <w:numId w:val="11"/>
        </w:numPr>
        <w:tabs>
          <w:tab w:val="left" w:pos="-2127"/>
        </w:tabs>
        <w:ind w:left="1134" w:right="-1" w:hanging="284"/>
        <w:contextualSpacing/>
        <w:jc w:val="both"/>
        <w:rPr>
          <w:sz w:val="18"/>
          <w:szCs w:val="18"/>
        </w:rPr>
      </w:pPr>
      <w:r w:rsidRPr="00F303A2">
        <w:rPr>
          <w:snapToGrid w:val="0"/>
          <w:sz w:val="18"/>
          <w:szCs w:val="18"/>
        </w:rPr>
        <w:t xml:space="preserve">zhotovitel </w:t>
      </w:r>
      <w:r w:rsidR="00801F9C" w:rsidRPr="00F303A2">
        <w:rPr>
          <w:snapToGrid w:val="0"/>
          <w:sz w:val="18"/>
          <w:szCs w:val="18"/>
        </w:rPr>
        <w:t xml:space="preserve">si </w:t>
      </w:r>
      <w:r w:rsidRPr="00F303A2">
        <w:rPr>
          <w:snapToGrid w:val="0"/>
          <w:sz w:val="18"/>
          <w:szCs w:val="18"/>
        </w:rPr>
        <w:t>zajistí na své náklady zvláštní užívání příslušn</w:t>
      </w:r>
      <w:r w:rsidR="00BE3446" w:rsidRPr="00F303A2">
        <w:rPr>
          <w:snapToGrid w:val="0"/>
          <w:sz w:val="18"/>
          <w:szCs w:val="18"/>
        </w:rPr>
        <w:t xml:space="preserve">ých </w:t>
      </w:r>
      <w:r w:rsidRPr="00F303A2">
        <w:rPr>
          <w:snapToGrid w:val="0"/>
          <w:sz w:val="18"/>
          <w:szCs w:val="18"/>
        </w:rPr>
        <w:t>navazující</w:t>
      </w:r>
      <w:r w:rsidR="00BE3446" w:rsidRPr="00F303A2">
        <w:rPr>
          <w:snapToGrid w:val="0"/>
          <w:sz w:val="18"/>
          <w:szCs w:val="18"/>
        </w:rPr>
        <w:t xml:space="preserve">ch pozemních </w:t>
      </w:r>
      <w:r w:rsidRPr="00F303A2">
        <w:rPr>
          <w:snapToGrid w:val="0"/>
          <w:sz w:val="18"/>
          <w:szCs w:val="18"/>
        </w:rPr>
        <w:t>komunikac</w:t>
      </w:r>
      <w:r w:rsidR="00BE3446" w:rsidRPr="00F303A2">
        <w:rPr>
          <w:snapToGrid w:val="0"/>
          <w:sz w:val="18"/>
          <w:szCs w:val="18"/>
        </w:rPr>
        <w:t>í</w:t>
      </w:r>
      <w:r w:rsidRPr="00F303A2">
        <w:rPr>
          <w:snapToGrid w:val="0"/>
          <w:sz w:val="18"/>
          <w:szCs w:val="18"/>
        </w:rPr>
        <w:t xml:space="preserve"> vč. dopravního značení, které bude po celou dobu provádění díla udržovat v řádném technickém stavu</w:t>
      </w:r>
      <w:r w:rsidR="00E84E1F" w:rsidRPr="00F303A2">
        <w:rPr>
          <w:snapToGrid w:val="0"/>
          <w:sz w:val="18"/>
          <w:szCs w:val="18"/>
        </w:rPr>
        <w:t>.</w:t>
      </w:r>
    </w:p>
    <w:p w14:paraId="17DA2765" w14:textId="54999F76" w:rsidR="00E84E1F" w:rsidRPr="00F303A2" w:rsidRDefault="00E84E1F" w:rsidP="00CC2705">
      <w:pPr>
        <w:numPr>
          <w:ilvl w:val="1"/>
          <w:numId w:val="11"/>
        </w:numPr>
        <w:tabs>
          <w:tab w:val="left" w:pos="-2127"/>
        </w:tabs>
        <w:ind w:left="1134" w:right="-1" w:hanging="284"/>
        <w:contextualSpacing/>
        <w:jc w:val="both"/>
        <w:rPr>
          <w:sz w:val="18"/>
          <w:szCs w:val="18"/>
        </w:rPr>
      </w:pPr>
      <w:r w:rsidRPr="00F303A2">
        <w:rPr>
          <w:snapToGrid w:val="0"/>
          <w:sz w:val="18"/>
          <w:szCs w:val="18"/>
        </w:rPr>
        <w:t xml:space="preserve">zařízení staveniště, případné skládky si zajistí zhotovitel na své náklady, rovněž tak likvidaci odpadů vzniklých v souvislosti s provedením </w:t>
      </w:r>
      <w:r w:rsidR="00C868C4" w:rsidRPr="00F303A2">
        <w:rPr>
          <w:snapToGrid w:val="0"/>
          <w:sz w:val="18"/>
          <w:szCs w:val="18"/>
        </w:rPr>
        <w:t>díla – zhotovitel</w:t>
      </w:r>
      <w:r w:rsidR="00024C28" w:rsidRPr="00F303A2">
        <w:rPr>
          <w:sz w:val="18"/>
          <w:szCs w:val="18"/>
        </w:rPr>
        <w:t xml:space="preserve"> stavby povede v souladu se zákonem o odpadech č. 185/2001 Sb. a vyhláškou MŽP č. 381/2001 Sb. (Katalog odpadů</w:t>
      </w:r>
      <w:r w:rsidR="00690102" w:rsidRPr="00F303A2">
        <w:rPr>
          <w:sz w:val="18"/>
          <w:szCs w:val="18"/>
        </w:rPr>
        <w:t>)</w:t>
      </w:r>
      <w:r w:rsidR="00024C28" w:rsidRPr="00F303A2">
        <w:rPr>
          <w:sz w:val="18"/>
          <w:szCs w:val="18"/>
        </w:rPr>
        <w:t xml:space="preserve"> evidenci odpadů vzniklých v průběhu stavby a zajistí řádnou manipulaci s těmito odpady a jejich průběžnou likvidaci v souladu s uvedenými předpisy</w:t>
      </w:r>
      <w:r w:rsidR="00690102" w:rsidRPr="00F303A2">
        <w:rPr>
          <w:sz w:val="18"/>
          <w:szCs w:val="18"/>
        </w:rPr>
        <w:t>. Při předání díla předloží zhotovitel stavby doklady o řádné likvidaci odpadů.</w:t>
      </w:r>
    </w:p>
    <w:p w14:paraId="2726042B" w14:textId="3E92AE12" w:rsidR="00E84E1F" w:rsidRPr="00F303A2" w:rsidRDefault="00E84E1F" w:rsidP="00CC2705">
      <w:pPr>
        <w:numPr>
          <w:ilvl w:val="1"/>
          <w:numId w:val="11"/>
        </w:numPr>
        <w:tabs>
          <w:tab w:val="left" w:pos="-2127"/>
        </w:tabs>
        <w:ind w:left="1134" w:right="-1" w:hanging="283"/>
        <w:contextualSpacing/>
        <w:jc w:val="both"/>
        <w:rPr>
          <w:sz w:val="18"/>
          <w:szCs w:val="18"/>
        </w:rPr>
      </w:pPr>
      <w:r w:rsidRPr="00F303A2">
        <w:rPr>
          <w:snapToGrid w:val="0"/>
          <w:sz w:val="18"/>
          <w:szCs w:val="18"/>
        </w:rPr>
        <w:t xml:space="preserve">zhotovitel na své náklady zajistí během provádění díla čištění a údržbu </w:t>
      </w:r>
      <w:r w:rsidR="00802FF6" w:rsidRPr="00F303A2">
        <w:rPr>
          <w:snapToGrid w:val="0"/>
          <w:sz w:val="18"/>
          <w:szCs w:val="18"/>
        </w:rPr>
        <w:t xml:space="preserve">pozemních </w:t>
      </w:r>
      <w:r w:rsidRPr="00F303A2">
        <w:rPr>
          <w:snapToGrid w:val="0"/>
          <w:sz w:val="18"/>
          <w:szCs w:val="18"/>
        </w:rPr>
        <w:t>komunikací a</w:t>
      </w:r>
      <w:r w:rsidR="0090452D" w:rsidRPr="00F303A2">
        <w:rPr>
          <w:snapToGrid w:val="0"/>
          <w:sz w:val="18"/>
          <w:szCs w:val="18"/>
        </w:rPr>
        <w:t> </w:t>
      </w:r>
      <w:r w:rsidRPr="00F303A2">
        <w:rPr>
          <w:snapToGrid w:val="0"/>
          <w:sz w:val="18"/>
          <w:szCs w:val="18"/>
        </w:rPr>
        <w:t>veřejných ploch používaných při provádění díla ve stavu odpovídajícím příslušným předpisům.</w:t>
      </w:r>
    </w:p>
    <w:p w14:paraId="787A9B1E" w14:textId="34CBDB7D" w:rsidR="00E84E1F" w:rsidRPr="00F303A2" w:rsidRDefault="00B261E8" w:rsidP="00CC2705">
      <w:pPr>
        <w:numPr>
          <w:ilvl w:val="0"/>
          <w:numId w:val="11"/>
        </w:numPr>
        <w:tabs>
          <w:tab w:val="clear" w:pos="851"/>
          <w:tab w:val="left" w:pos="-2127"/>
        </w:tabs>
        <w:ind w:left="709" w:right="-1" w:hanging="284"/>
        <w:jc w:val="both"/>
        <w:rPr>
          <w:sz w:val="18"/>
          <w:szCs w:val="18"/>
        </w:rPr>
      </w:pPr>
      <w:r w:rsidRPr="00F303A2">
        <w:rPr>
          <w:sz w:val="18"/>
          <w:szCs w:val="18"/>
        </w:rPr>
        <w:t xml:space="preserve">Zhotovitel provádí dílo vlastním jménem a na vlastní odpovědnost. Pokud zhotovitel pověří provedením části díla třetí osobu, odpovídá za provedení části díla, </w:t>
      </w:r>
      <w:r w:rsidR="00C868C4" w:rsidRPr="00F303A2">
        <w:rPr>
          <w:sz w:val="18"/>
          <w:szCs w:val="18"/>
        </w:rPr>
        <w:t>jako by</w:t>
      </w:r>
      <w:r w:rsidRPr="00F303A2">
        <w:rPr>
          <w:sz w:val="18"/>
          <w:szCs w:val="18"/>
        </w:rPr>
        <w:t xml:space="preserve"> část díla prováděl sám</w:t>
      </w:r>
      <w:r w:rsidR="00CA623E" w:rsidRPr="00F303A2">
        <w:rPr>
          <w:sz w:val="18"/>
          <w:szCs w:val="18"/>
        </w:rPr>
        <w:t>.</w:t>
      </w:r>
    </w:p>
    <w:p w14:paraId="129DC244" w14:textId="77777777" w:rsidR="004818FB" w:rsidRPr="00F303A2" w:rsidRDefault="004818FB" w:rsidP="00CC2705">
      <w:pPr>
        <w:numPr>
          <w:ilvl w:val="0"/>
          <w:numId w:val="11"/>
        </w:numPr>
        <w:tabs>
          <w:tab w:val="clear" w:pos="851"/>
          <w:tab w:val="left" w:pos="-2127"/>
        </w:tabs>
        <w:ind w:left="709" w:right="-1" w:hanging="284"/>
        <w:jc w:val="both"/>
        <w:rPr>
          <w:sz w:val="18"/>
          <w:szCs w:val="18"/>
        </w:rPr>
      </w:pPr>
      <w:r w:rsidRPr="00F303A2">
        <w:rPr>
          <w:snapToGrid w:val="0"/>
          <w:sz w:val="18"/>
          <w:szCs w:val="18"/>
        </w:rPr>
        <w:t>Změna případně rozšíření subdodavatelů, prostřednictvím kterých bude dodavatel zabezpečovat plnění určité části díla, není bez přechozího souhlasu zadavatele možná</w:t>
      </w:r>
      <w:r w:rsidR="00C16C60" w:rsidRPr="00F303A2">
        <w:rPr>
          <w:snapToGrid w:val="0"/>
          <w:sz w:val="18"/>
          <w:szCs w:val="18"/>
        </w:rPr>
        <w:t>.</w:t>
      </w:r>
    </w:p>
    <w:p w14:paraId="68285BF8" w14:textId="77777777" w:rsidR="00D26A1F" w:rsidRDefault="00C16C60" w:rsidP="00CC2705">
      <w:pPr>
        <w:numPr>
          <w:ilvl w:val="0"/>
          <w:numId w:val="11"/>
        </w:numPr>
        <w:tabs>
          <w:tab w:val="clear" w:pos="851"/>
          <w:tab w:val="left" w:pos="-2127"/>
        </w:tabs>
        <w:ind w:left="709" w:right="-1" w:hanging="284"/>
        <w:jc w:val="both"/>
        <w:rPr>
          <w:sz w:val="18"/>
          <w:szCs w:val="18"/>
        </w:rPr>
      </w:pPr>
      <w:r w:rsidRPr="00F303A2">
        <w:rPr>
          <w:sz w:val="18"/>
          <w:szCs w:val="18"/>
        </w:rPr>
        <w:t>Změna subdodavatele, jenž prokazoval pro zhotovitele plnění některých z kvalifikačních předpokladů stanovených zadávací dokumentací, není možná</w:t>
      </w:r>
      <w:r w:rsidR="008B3BFB" w:rsidRPr="00F303A2">
        <w:rPr>
          <w:sz w:val="18"/>
          <w:szCs w:val="18"/>
        </w:rPr>
        <w:t xml:space="preserve"> bez odsouhlasení objednavatelem</w:t>
      </w:r>
      <w:r w:rsidRPr="00F303A2">
        <w:rPr>
          <w:sz w:val="18"/>
          <w:szCs w:val="18"/>
        </w:rPr>
        <w:t>.</w:t>
      </w:r>
    </w:p>
    <w:p w14:paraId="6F7BF549" w14:textId="4F65B16E" w:rsidR="00D26A1F" w:rsidRPr="00D26A1F" w:rsidRDefault="00494D04" w:rsidP="00CC2705">
      <w:pPr>
        <w:numPr>
          <w:ilvl w:val="0"/>
          <w:numId w:val="11"/>
        </w:numPr>
        <w:tabs>
          <w:tab w:val="clear" w:pos="851"/>
          <w:tab w:val="left" w:pos="-2127"/>
        </w:tabs>
        <w:ind w:left="709" w:right="-1" w:hanging="284"/>
        <w:jc w:val="both"/>
        <w:rPr>
          <w:sz w:val="18"/>
          <w:szCs w:val="18"/>
        </w:rPr>
      </w:pPr>
      <w:r w:rsidRPr="00D26A1F">
        <w:rPr>
          <w:sz w:val="18"/>
          <w:szCs w:val="18"/>
        </w:rPr>
        <w:t>Zhotovitel se zavazuje provést veškeré dodatečné práce (dále i „vícepráce“). Tyto dodatečné práce budou zadány v souladu se Zákonem.</w:t>
      </w:r>
    </w:p>
    <w:p w14:paraId="25DEB9FD" w14:textId="0D68351C" w:rsidR="00494D04" w:rsidRPr="00D26A1F" w:rsidRDefault="00494D04" w:rsidP="00CC2705">
      <w:pPr>
        <w:numPr>
          <w:ilvl w:val="0"/>
          <w:numId w:val="11"/>
        </w:numPr>
        <w:tabs>
          <w:tab w:val="clear" w:pos="851"/>
          <w:tab w:val="left" w:pos="-2127"/>
        </w:tabs>
        <w:ind w:left="709" w:right="-1" w:hanging="284"/>
        <w:jc w:val="both"/>
        <w:rPr>
          <w:sz w:val="18"/>
          <w:szCs w:val="18"/>
        </w:rPr>
      </w:pPr>
      <w:r w:rsidRPr="00D26A1F">
        <w:rPr>
          <w:sz w:val="18"/>
          <w:szCs w:val="18"/>
        </w:rPr>
        <w:t xml:space="preserve">Za dodatečné práce se považují </w:t>
      </w:r>
      <w:r w:rsidR="00D26A1F">
        <w:rPr>
          <w:sz w:val="18"/>
          <w:szCs w:val="18"/>
        </w:rPr>
        <w:t xml:space="preserve">i </w:t>
      </w:r>
      <w:r w:rsidRPr="00D26A1F">
        <w:rPr>
          <w:sz w:val="18"/>
          <w:szCs w:val="18"/>
        </w:rPr>
        <w:t>práce v</w:t>
      </w:r>
      <w:r w:rsidR="00D26A1F" w:rsidRPr="00D26A1F">
        <w:rPr>
          <w:sz w:val="18"/>
          <w:szCs w:val="18"/>
        </w:rPr>
        <w:t xml:space="preserve"> zadávacích podmínkách původně neobsažené, potřeba jejich provedení vznikla v důsledku okolností, které Objednatel jednající s náležitou péčí nemohl předvídat a tyto </w:t>
      </w:r>
      <w:r w:rsidR="00D26A1F" w:rsidRPr="00D26A1F">
        <w:rPr>
          <w:sz w:val="18"/>
          <w:szCs w:val="18"/>
        </w:rPr>
        <w:lastRenderedPageBreak/>
        <w:t>dodatečné práce jsou nezbytné pro provedení původních prací. Dodatečné práce budou prováděny pouze na základ</w:t>
      </w:r>
      <w:r w:rsidR="00D26A1F" w:rsidRPr="009A36EE">
        <w:rPr>
          <w:sz w:val="18"/>
          <w:szCs w:val="18"/>
        </w:rPr>
        <w:t xml:space="preserve">ě předchozího písemného </w:t>
      </w:r>
      <w:r w:rsidR="00D26A1F" w:rsidRPr="00032816">
        <w:rPr>
          <w:sz w:val="18"/>
          <w:szCs w:val="18"/>
        </w:rPr>
        <w:t xml:space="preserve">schválení Objednatelem, jehož obsahem bude i schválení ceny těchto dodatečných prací. </w:t>
      </w:r>
    </w:p>
    <w:p w14:paraId="78E17BF5" w14:textId="5B410355" w:rsidR="004818FB" w:rsidRPr="00F303A2" w:rsidRDefault="004818FB" w:rsidP="00CC2705">
      <w:pPr>
        <w:numPr>
          <w:ilvl w:val="0"/>
          <w:numId w:val="11"/>
        </w:numPr>
        <w:tabs>
          <w:tab w:val="clear" w:pos="851"/>
          <w:tab w:val="left" w:pos="-2127"/>
        </w:tabs>
        <w:ind w:left="709" w:right="-1" w:hanging="284"/>
        <w:jc w:val="both"/>
        <w:rPr>
          <w:sz w:val="18"/>
          <w:szCs w:val="18"/>
        </w:rPr>
      </w:pPr>
      <w:r w:rsidRPr="00F303A2">
        <w:rPr>
          <w:sz w:val="18"/>
          <w:szCs w:val="18"/>
        </w:rPr>
        <w:t xml:space="preserve">Za </w:t>
      </w:r>
      <w:r w:rsidR="00D26A1F">
        <w:rPr>
          <w:sz w:val="18"/>
          <w:szCs w:val="18"/>
        </w:rPr>
        <w:t>dodatečné</w:t>
      </w:r>
      <w:r w:rsidRPr="00F303A2">
        <w:rPr>
          <w:sz w:val="18"/>
          <w:szCs w:val="18"/>
        </w:rPr>
        <w:t xml:space="preserve">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7D5D6BD3" w14:textId="77777777" w:rsidR="004818FB" w:rsidRPr="00F303A2" w:rsidRDefault="004818FB" w:rsidP="00CC2705">
      <w:pPr>
        <w:numPr>
          <w:ilvl w:val="0"/>
          <w:numId w:val="11"/>
        </w:numPr>
        <w:tabs>
          <w:tab w:val="clear" w:pos="851"/>
        </w:tabs>
        <w:ind w:left="709" w:hanging="284"/>
        <w:jc w:val="both"/>
        <w:rPr>
          <w:b/>
          <w:sz w:val="18"/>
          <w:szCs w:val="18"/>
        </w:rPr>
      </w:pPr>
      <w:r w:rsidRPr="00F303A2">
        <w:rPr>
          <w:b/>
          <w:sz w:val="18"/>
          <w:szCs w:val="18"/>
        </w:rPr>
        <w:t>Objednatel je oprávněn, a to i v průběhu provádění díla, omezit rozsah díla, s čímž se zhotovitel zavazuje souhlasit.</w:t>
      </w:r>
    </w:p>
    <w:p w14:paraId="03FE6761" w14:textId="77777777" w:rsidR="0050623F" w:rsidRPr="00F303A2" w:rsidRDefault="0050623F" w:rsidP="00F303A2">
      <w:pPr>
        <w:rPr>
          <w:sz w:val="18"/>
          <w:szCs w:val="18"/>
        </w:rPr>
      </w:pPr>
    </w:p>
    <w:p w14:paraId="51D0B31A" w14:textId="539614ED" w:rsidR="005D6A0E" w:rsidRPr="00F303A2" w:rsidRDefault="00C868C4" w:rsidP="00CC2705">
      <w:pPr>
        <w:numPr>
          <w:ilvl w:val="0"/>
          <w:numId w:val="1"/>
        </w:numPr>
        <w:ind w:left="425" w:hanging="425"/>
        <w:jc w:val="both"/>
        <w:rPr>
          <w:b/>
          <w:sz w:val="18"/>
          <w:szCs w:val="18"/>
        </w:rPr>
      </w:pPr>
      <w:r>
        <w:rPr>
          <w:b/>
          <w:sz w:val="18"/>
          <w:szCs w:val="18"/>
        </w:rPr>
        <w:t>S</w:t>
      </w:r>
      <w:r w:rsidR="005D6A0E" w:rsidRPr="00F303A2">
        <w:rPr>
          <w:b/>
          <w:sz w:val="18"/>
          <w:szCs w:val="18"/>
        </w:rPr>
        <w:t>tanovení jakostních ukazatelů provedení díla</w:t>
      </w:r>
      <w:r w:rsidR="009B544D">
        <w:rPr>
          <w:b/>
          <w:sz w:val="18"/>
          <w:szCs w:val="18"/>
        </w:rPr>
        <w:t>:</w:t>
      </w:r>
    </w:p>
    <w:p w14:paraId="4E73D57F" w14:textId="77777777" w:rsidR="005D6A0E" w:rsidRPr="00F303A2" w:rsidRDefault="005D6A0E" w:rsidP="00CC2705">
      <w:pPr>
        <w:pStyle w:val="Zkladntextodsazen"/>
        <w:numPr>
          <w:ilvl w:val="0"/>
          <w:numId w:val="13"/>
        </w:numPr>
        <w:tabs>
          <w:tab w:val="left" w:pos="-2127"/>
          <w:tab w:val="left" w:pos="-1985"/>
        </w:tabs>
        <w:ind w:left="709" w:hanging="284"/>
        <w:rPr>
          <w:i w:val="0"/>
          <w:iCs/>
          <w:color w:val="auto"/>
          <w:sz w:val="18"/>
          <w:szCs w:val="18"/>
        </w:rPr>
      </w:pPr>
      <w:r w:rsidRPr="00F303A2">
        <w:rPr>
          <w:i w:val="0"/>
          <w:iCs/>
          <w:color w:val="auto"/>
          <w:sz w:val="18"/>
          <w:szCs w:val="18"/>
        </w:rPr>
        <w:t>Dodávka díla bude zajišťovat a obsahovat:</w:t>
      </w:r>
    </w:p>
    <w:p w14:paraId="4CD235F0" w14:textId="77777777" w:rsidR="005D6A0E" w:rsidRPr="00F303A2" w:rsidRDefault="005D6A0E" w:rsidP="00CC2705">
      <w:pPr>
        <w:pStyle w:val="Zkladntextodsazen"/>
        <w:numPr>
          <w:ilvl w:val="1"/>
          <w:numId w:val="9"/>
        </w:numPr>
        <w:tabs>
          <w:tab w:val="clear" w:pos="928"/>
        </w:tabs>
        <w:ind w:left="1135" w:hanging="284"/>
        <w:contextualSpacing/>
        <w:rPr>
          <w:i w:val="0"/>
          <w:iCs/>
          <w:color w:val="auto"/>
          <w:sz w:val="18"/>
          <w:szCs w:val="18"/>
        </w:rPr>
      </w:pPr>
      <w:r w:rsidRPr="00F303A2">
        <w:rPr>
          <w:i w:val="0"/>
          <w:iCs/>
          <w:color w:val="auto"/>
          <w:sz w:val="18"/>
          <w:szCs w:val="18"/>
        </w:rPr>
        <w:t>funkčnost a provozuschopnost stavby</w:t>
      </w:r>
    </w:p>
    <w:p w14:paraId="376C18FF" w14:textId="77777777" w:rsidR="00F17945" w:rsidRPr="00F303A2" w:rsidRDefault="009C733A" w:rsidP="00CC2705">
      <w:pPr>
        <w:pStyle w:val="Zkladntextodsazen"/>
        <w:numPr>
          <w:ilvl w:val="1"/>
          <w:numId w:val="9"/>
        </w:numPr>
        <w:tabs>
          <w:tab w:val="clear" w:pos="928"/>
        </w:tabs>
        <w:ind w:left="1135" w:hanging="284"/>
        <w:contextualSpacing/>
        <w:rPr>
          <w:i w:val="0"/>
          <w:color w:val="auto"/>
          <w:sz w:val="18"/>
          <w:szCs w:val="18"/>
        </w:rPr>
      </w:pPr>
      <w:r w:rsidRPr="00F303A2">
        <w:rPr>
          <w:i w:val="0"/>
          <w:color w:val="auto"/>
          <w:sz w:val="18"/>
          <w:szCs w:val="18"/>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14:paraId="4907BC30" w14:textId="77777777" w:rsidR="005D6A0E" w:rsidRPr="00F303A2" w:rsidRDefault="005D6A0E" w:rsidP="00CC2705">
      <w:pPr>
        <w:pStyle w:val="Zkladntextodsazen"/>
        <w:numPr>
          <w:ilvl w:val="1"/>
          <w:numId w:val="9"/>
        </w:numPr>
        <w:tabs>
          <w:tab w:val="clear" w:pos="928"/>
        </w:tabs>
        <w:ind w:left="1135" w:hanging="284"/>
        <w:contextualSpacing/>
        <w:rPr>
          <w:i w:val="0"/>
          <w:iCs/>
          <w:color w:val="auto"/>
          <w:sz w:val="18"/>
          <w:szCs w:val="18"/>
        </w:rPr>
      </w:pPr>
      <w:r w:rsidRPr="00F303A2">
        <w:rPr>
          <w:i w:val="0"/>
          <w:iCs/>
          <w:color w:val="auto"/>
          <w:sz w:val="18"/>
          <w:szCs w:val="18"/>
        </w:rPr>
        <w:t>dodržení povrchových úprav a celkového estetického provedení</w:t>
      </w:r>
    </w:p>
    <w:p w14:paraId="48CB5734" w14:textId="77777777" w:rsidR="005D6A0E" w:rsidRPr="00F303A2" w:rsidRDefault="005D6A0E" w:rsidP="00CC2705">
      <w:pPr>
        <w:pStyle w:val="Zkladntextodsazen"/>
        <w:numPr>
          <w:ilvl w:val="1"/>
          <w:numId w:val="9"/>
        </w:numPr>
        <w:tabs>
          <w:tab w:val="clear" w:pos="928"/>
        </w:tabs>
        <w:ind w:left="1135" w:hanging="284"/>
        <w:contextualSpacing/>
        <w:rPr>
          <w:i w:val="0"/>
          <w:iCs/>
          <w:color w:val="auto"/>
          <w:sz w:val="18"/>
          <w:szCs w:val="18"/>
        </w:rPr>
      </w:pPr>
      <w:r w:rsidRPr="00F303A2">
        <w:rPr>
          <w:i w:val="0"/>
          <w:iCs/>
          <w:color w:val="auto"/>
          <w:sz w:val="18"/>
          <w:szCs w:val="18"/>
        </w:rPr>
        <w:t>dodržení požadavků správců inženýrských sítí a dotčených orgánů a organizací</w:t>
      </w:r>
    </w:p>
    <w:p w14:paraId="3BDD3098" w14:textId="77777777" w:rsidR="005D6A0E" w:rsidRPr="00F303A2" w:rsidRDefault="00F8389A" w:rsidP="00CC2705">
      <w:pPr>
        <w:pStyle w:val="Zkladntextodsazen"/>
        <w:numPr>
          <w:ilvl w:val="1"/>
          <w:numId w:val="9"/>
        </w:numPr>
        <w:tabs>
          <w:tab w:val="clear" w:pos="928"/>
        </w:tabs>
        <w:ind w:left="1135" w:hanging="284"/>
        <w:contextualSpacing/>
        <w:rPr>
          <w:i w:val="0"/>
          <w:iCs/>
          <w:color w:val="auto"/>
          <w:sz w:val="18"/>
          <w:szCs w:val="18"/>
        </w:rPr>
      </w:pPr>
      <w:r w:rsidRPr="00F303A2">
        <w:rPr>
          <w:i w:val="0"/>
          <w:iCs/>
          <w:color w:val="auto"/>
          <w:sz w:val="18"/>
          <w:szCs w:val="18"/>
        </w:rPr>
        <w:t>d</w:t>
      </w:r>
      <w:r w:rsidR="005D6A0E" w:rsidRPr="00F303A2">
        <w:rPr>
          <w:i w:val="0"/>
          <w:iCs/>
          <w:color w:val="auto"/>
          <w:sz w:val="18"/>
          <w:szCs w:val="18"/>
        </w:rPr>
        <w:t>alší závazné doklady a dokumenty, které je zhotovitel povinen předat zástupci objednatele při</w:t>
      </w:r>
      <w:r w:rsidR="00005727" w:rsidRPr="00F303A2">
        <w:rPr>
          <w:i w:val="0"/>
          <w:iCs/>
          <w:color w:val="auto"/>
          <w:sz w:val="18"/>
          <w:szCs w:val="18"/>
        </w:rPr>
        <w:t xml:space="preserve"> </w:t>
      </w:r>
      <w:r w:rsidR="005D6A0E" w:rsidRPr="00F303A2">
        <w:rPr>
          <w:i w:val="0"/>
          <w:iCs/>
          <w:color w:val="auto"/>
          <w:sz w:val="18"/>
          <w:szCs w:val="18"/>
        </w:rPr>
        <w:t xml:space="preserve">předání díla: </w:t>
      </w:r>
    </w:p>
    <w:p w14:paraId="2F9E14BB" w14:textId="77777777" w:rsidR="005D6A0E" w:rsidRPr="00F303A2" w:rsidRDefault="005D6A0E" w:rsidP="00CC2705">
      <w:pPr>
        <w:pStyle w:val="odrazka5"/>
        <w:numPr>
          <w:ilvl w:val="1"/>
          <w:numId w:val="14"/>
        </w:numPr>
        <w:tabs>
          <w:tab w:val="clear" w:pos="928"/>
        </w:tabs>
        <w:ind w:left="1418" w:hanging="284"/>
        <w:contextualSpacing/>
        <w:jc w:val="both"/>
        <w:rPr>
          <w:sz w:val="18"/>
          <w:szCs w:val="18"/>
        </w:rPr>
      </w:pPr>
      <w:r w:rsidRPr="00F303A2">
        <w:rPr>
          <w:sz w:val="18"/>
          <w:szCs w:val="18"/>
        </w:rPr>
        <w:t>osvědčení o jakosti a kompletnosti použitých materiálů, strojů, zařízení a montážních prací, průvodní technická dokumentace jednotlivých technických zařízení v českém jazyce, podle zákona č.</w:t>
      </w:r>
      <w:r w:rsidR="008361F9" w:rsidRPr="00F303A2">
        <w:rPr>
          <w:sz w:val="18"/>
          <w:szCs w:val="18"/>
        </w:rPr>
        <w:t> </w:t>
      </w:r>
      <w:r w:rsidRPr="00F303A2">
        <w:rPr>
          <w:sz w:val="18"/>
          <w:szCs w:val="18"/>
        </w:rPr>
        <w:t>22/1997</w:t>
      </w:r>
      <w:r w:rsidR="008361F9" w:rsidRPr="00F303A2">
        <w:rPr>
          <w:sz w:val="18"/>
          <w:szCs w:val="18"/>
        </w:rPr>
        <w:t> </w:t>
      </w:r>
      <w:r w:rsidRPr="00F303A2">
        <w:rPr>
          <w:sz w:val="18"/>
          <w:szCs w:val="18"/>
        </w:rPr>
        <w:t>Sb. o technických požadavcích na výrobky ve znění pozdějších předpisů</w:t>
      </w:r>
      <w:r w:rsidR="00E16F4A" w:rsidRPr="00F303A2">
        <w:rPr>
          <w:sz w:val="18"/>
          <w:szCs w:val="18"/>
        </w:rPr>
        <w:t>.</w:t>
      </w:r>
    </w:p>
    <w:p w14:paraId="5E8E17C8" w14:textId="77777777" w:rsidR="005D6A0E" w:rsidRPr="00F303A2" w:rsidRDefault="009E01A5" w:rsidP="00CC2705">
      <w:pPr>
        <w:pStyle w:val="odrazka5"/>
        <w:numPr>
          <w:ilvl w:val="1"/>
          <w:numId w:val="14"/>
        </w:numPr>
        <w:tabs>
          <w:tab w:val="clear" w:pos="928"/>
        </w:tabs>
        <w:ind w:left="1418" w:hanging="284"/>
        <w:rPr>
          <w:sz w:val="18"/>
          <w:szCs w:val="18"/>
        </w:rPr>
      </w:pPr>
      <w:r w:rsidRPr="00F303A2">
        <w:rPr>
          <w:snapToGrid w:val="0"/>
          <w:sz w:val="18"/>
          <w:szCs w:val="18"/>
        </w:rPr>
        <w:t>od všech použitých materiálů zhotovitel doloží certifikáty, prohlášení o shodě</w:t>
      </w:r>
    </w:p>
    <w:p w14:paraId="0C33494C" w14:textId="7CBA5EB2" w:rsidR="0092361B" w:rsidRPr="00F303A2" w:rsidRDefault="0092361B" w:rsidP="00CC2705">
      <w:pPr>
        <w:pStyle w:val="odrazka5"/>
        <w:numPr>
          <w:ilvl w:val="1"/>
          <w:numId w:val="14"/>
        </w:numPr>
        <w:tabs>
          <w:tab w:val="clear" w:pos="928"/>
        </w:tabs>
        <w:ind w:left="1418" w:hanging="284"/>
        <w:rPr>
          <w:sz w:val="18"/>
          <w:szCs w:val="18"/>
        </w:rPr>
      </w:pPr>
      <w:r w:rsidRPr="00F303A2">
        <w:rPr>
          <w:color w:val="000000"/>
          <w:sz w:val="18"/>
          <w:szCs w:val="18"/>
        </w:rPr>
        <w:t xml:space="preserve">zajištění </w:t>
      </w:r>
      <w:r w:rsidR="00802FF6" w:rsidRPr="00F303A2">
        <w:rPr>
          <w:color w:val="000000"/>
          <w:sz w:val="18"/>
          <w:szCs w:val="18"/>
        </w:rPr>
        <w:t xml:space="preserve">veškerých revizí, </w:t>
      </w:r>
      <w:r w:rsidRPr="00F303A2">
        <w:rPr>
          <w:color w:val="000000"/>
          <w:sz w:val="18"/>
          <w:szCs w:val="18"/>
        </w:rPr>
        <w:t>která jsou součástí díla</w:t>
      </w:r>
    </w:p>
    <w:p w14:paraId="0E431C88" w14:textId="3FAA4707" w:rsidR="00802FF6" w:rsidRPr="00F303A2" w:rsidRDefault="00802FF6" w:rsidP="00CC2705">
      <w:pPr>
        <w:pStyle w:val="odrazka5"/>
        <w:numPr>
          <w:ilvl w:val="1"/>
          <w:numId w:val="14"/>
        </w:numPr>
        <w:tabs>
          <w:tab w:val="clear" w:pos="928"/>
        </w:tabs>
        <w:ind w:left="1418" w:hanging="284"/>
        <w:rPr>
          <w:sz w:val="18"/>
          <w:szCs w:val="18"/>
        </w:rPr>
      </w:pPr>
      <w:r w:rsidRPr="00F303A2">
        <w:rPr>
          <w:color w:val="000000"/>
          <w:sz w:val="18"/>
          <w:szCs w:val="18"/>
        </w:rPr>
        <w:t>zajištění zpracování mostního listu</w:t>
      </w:r>
    </w:p>
    <w:p w14:paraId="14CFD066" w14:textId="74E06011" w:rsidR="00802FF6" w:rsidRPr="00F303A2" w:rsidRDefault="00802FF6" w:rsidP="00CC2705">
      <w:pPr>
        <w:pStyle w:val="odrazka5"/>
        <w:numPr>
          <w:ilvl w:val="1"/>
          <w:numId w:val="14"/>
        </w:numPr>
        <w:tabs>
          <w:tab w:val="clear" w:pos="928"/>
        </w:tabs>
        <w:ind w:left="1418" w:hanging="284"/>
        <w:rPr>
          <w:sz w:val="18"/>
          <w:szCs w:val="18"/>
        </w:rPr>
      </w:pPr>
      <w:r w:rsidRPr="00F303A2">
        <w:rPr>
          <w:color w:val="000000"/>
          <w:sz w:val="18"/>
          <w:szCs w:val="18"/>
        </w:rPr>
        <w:t xml:space="preserve">zajištění první hlavní prohlídky mostu včetně záznamu o prohlídce </w:t>
      </w:r>
      <w:r w:rsidRPr="00D26A1F">
        <w:rPr>
          <w:color w:val="000000" w:themeColor="text1"/>
          <w:sz w:val="18"/>
          <w:szCs w:val="18"/>
        </w:rPr>
        <w:t>(</w:t>
      </w:r>
      <w:r w:rsidR="00D26A1F" w:rsidRPr="00D26A1F">
        <w:rPr>
          <w:color w:val="000000" w:themeColor="text1"/>
          <w:sz w:val="18"/>
          <w:szCs w:val="18"/>
        </w:rPr>
        <w:t>dále jen „</w:t>
      </w:r>
      <w:r w:rsidRPr="00D26A1F">
        <w:rPr>
          <w:color w:val="000000" w:themeColor="text1"/>
          <w:sz w:val="18"/>
          <w:szCs w:val="18"/>
        </w:rPr>
        <w:t>Protokol</w:t>
      </w:r>
      <w:r w:rsidR="00D26A1F" w:rsidRPr="00D26A1F">
        <w:rPr>
          <w:color w:val="000000" w:themeColor="text1"/>
          <w:sz w:val="18"/>
          <w:szCs w:val="18"/>
        </w:rPr>
        <w:t>“</w:t>
      </w:r>
      <w:r w:rsidRPr="00D26A1F">
        <w:rPr>
          <w:color w:val="000000" w:themeColor="text1"/>
          <w:sz w:val="18"/>
          <w:szCs w:val="18"/>
        </w:rPr>
        <w:t>)</w:t>
      </w:r>
    </w:p>
    <w:p w14:paraId="268FA2D5" w14:textId="637009F2" w:rsidR="005D6A0E" w:rsidRPr="00F303A2" w:rsidRDefault="00E16F4A" w:rsidP="00CC2705">
      <w:pPr>
        <w:pStyle w:val="odrazka5"/>
        <w:numPr>
          <w:ilvl w:val="1"/>
          <w:numId w:val="14"/>
        </w:numPr>
        <w:tabs>
          <w:tab w:val="clear" w:pos="928"/>
        </w:tabs>
        <w:ind w:left="1418" w:hanging="284"/>
        <w:jc w:val="both"/>
        <w:rPr>
          <w:sz w:val="18"/>
          <w:szCs w:val="18"/>
        </w:rPr>
      </w:pPr>
      <w:r w:rsidRPr="00F303A2">
        <w:rPr>
          <w:sz w:val="18"/>
          <w:szCs w:val="18"/>
        </w:rPr>
        <w:t xml:space="preserve">zhotovitel bude provádět sondy, kontroly, měření, kontrolní a průkazné zkoušky osvědčující řádné provedení díla v souladu s platnými normami a oborovými </w:t>
      </w:r>
      <w:r w:rsidR="00F149B2" w:rsidRPr="00F303A2">
        <w:rPr>
          <w:sz w:val="18"/>
          <w:szCs w:val="18"/>
        </w:rPr>
        <w:t xml:space="preserve">TP (technickými podmínkami) a </w:t>
      </w:r>
      <w:r w:rsidRPr="00F303A2">
        <w:rPr>
          <w:sz w:val="18"/>
          <w:szCs w:val="18"/>
        </w:rPr>
        <w:t>TKP (technickými kvalitativními podmínkami</w:t>
      </w:r>
      <w:r w:rsidR="00F149B2" w:rsidRPr="00F303A2">
        <w:rPr>
          <w:sz w:val="18"/>
          <w:szCs w:val="18"/>
        </w:rPr>
        <w:t xml:space="preserve"> staveb</w:t>
      </w:r>
      <w:r w:rsidRPr="00F303A2">
        <w:rPr>
          <w:sz w:val="18"/>
          <w:szCs w:val="18"/>
        </w:rPr>
        <w:t xml:space="preserve">) a doloží </w:t>
      </w:r>
      <w:r w:rsidR="005D6A0E" w:rsidRPr="00F303A2">
        <w:rPr>
          <w:sz w:val="18"/>
          <w:szCs w:val="18"/>
        </w:rPr>
        <w:t>osvědčení o provedených zkouškách.</w:t>
      </w:r>
    </w:p>
    <w:p w14:paraId="6F667E06" w14:textId="77777777" w:rsidR="00E16F4A" w:rsidRPr="00F303A2" w:rsidRDefault="00E16F4A" w:rsidP="00CC2705">
      <w:pPr>
        <w:pStyle w:val="odrazka5"/>
        <w:numPr>
          <w:ilvl w:val="1"/>
          <w:numId w:val="14"/>
        </w:numPr>
        <w:tabs>
          <w:tab w:val="clear" w:pos="928"/>
        </w:tabs>
        <w:ind w:left="1418" w:hanging="284"/>
        <w:jc w:val="both"/>
        <w:rPr>
          <w:sz w:val="18"/>
          <w:szCs w:val="18"/>
        </w:rPr>
      </w:pPr>
      <w:r w:rsidRPr="00F303A2">
        <w:rPr>
          <w:snapToGrid w:val="0"/>
          <w:sz w:val="18"/>
          <w:szCs w:val="18"/>
        </w:rPr>
        <w:t>zhotovitel při realizaci díla bude ve stavebním deníku uvádět, kdy, kde a která sonda, kontrola či zkouška byla provedena</w:t>
      </w:r>
    </w:p>
    <w:p w14:paraId="49FD924F" w14:textId="77777777" w:rsidR="005D6A0E" w:rsidRPr="00F303A2" w:rsidRDefault="005D6A0E" w:rsidP="00CC2705">
      <w:pPr>
        <w:pStyle w:val="Smlouva-slo"/>
        <w:numPr>
          <w:ilvl w:val="1"/>
          <w:numId w:val="9"/>
        </w:numPr>
        <w:suppressAutoHyphens w:val="0"/>
        <w:spacing w:before="0" w:line="240" w:lineRule="auto"/>
        <w:ind w:left="1276" w:hanging="284"/>
        <w:contextualSpacing/>
        <w:rPr>
          <w:bCs/>
          <w:snapToGrid w:val="0"/>
          <w:sz w:val="18"/>
          <w:szCs w:val="18"/>
          <w:lang w:eastAsia="cs-CZ"/>
        </w:rPr>
      </w:pPr>
      <w:r w:rsidRPr="00F303A2">
        <w:rPr>
          <w:bCs/>
          <w:snapToGrid w:val="0"/>
          <w:sz w:val="18"/>
          <w:szCs w:val="18"/>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sidR="005747BD" w:rsidRPr="00F303A2">
        <w:rPr>
          <w:bCs/>
          <w:snapToGrid w:val="0"/>
          <w:sz w:val="18"/>
          <w:szCs w:val="18"/>
          <w:lang w:eastAsia="cs-CZ"/>
        </w:rPr>
        <w:t> </w:t>
      </w:r>
      <w:r w:rsidRPr="00F303A2">
        <w:rPr>
          <w:bCs/>
          <w:snapToGrid w:val="0"/>
          <w:sz w:val="18"/>
          <w:szCs w:val="18"/>
          <w:lang w:eastAsia="cs-CZ"/>
        </w:rPr>
        <w:t>konstrukce vyhovující požadavkům kladeným na jejich jakost a mající prohlášení o shodě dle zákona č. 22/1997 Sb., o</w:t>
      </w:r>
      <w:r w:rsidR="00F8389A" w:rsidRPr="00F303A2">
        <w:rPr>
          <w:bCs/>
          <w:snapToGrid w:val="0"/>
          <w:sz w:val="18"/>
          <w:szCs w:val="18"/>
          <w:lang w:eastAsia="cs-CZ"/>
        </w:rPr>
        <w:t> </w:t>
      </w:r>
      <w:r w:rsidRPr="00F303A2">
        <w:rPr>
          <w:bCs/>
          <w:snapToGrid w:val="0"/>
          <w:sz w:val="18"/>
          <w:szCs w:val="18"/>
          <w:lang w:eastAsia="cs-CZ"/>
        </w:rPr>
        <w:t>technických požadavcích na výrobky a o změně a doplnění některých zákonů, ve znění pozdějších předpisů a jeho prováděcích předpisů.</w:t>
      </w:r>
    </w:p>
    <w:p w14:paraId="1FE2AA5B" w14:textId="77777777" w:rsidR="005D6A0E" w:rsidRPr="00F303A2" w:rsidRDefault="005D6A0E" w:rsidP="00CC2705">
      <w:pPr>
        <w:pStyle w:val="Smlouva-slo"/>
        <w:numPr>
          <w:ilvl w:val="1"/>
          <w:numId w:val="9"/>
        </w:numPr>
        <w:tabs>
          <w:tab w:val="left" w:pos="426"/>
        </w:tabs>
        <w:suppressAutoHyphens w:val="0"/>
        <w:spacing w:before="0" w:line="240" w:lineRule="auto"/>
        <w:ind w:left="1276" w:hanging="284"/>
        <w:contextualSpacing/>
        <w:rPr>
          <w:bCs/>
          <w:snapToGrid w:val="0"/>
          <w:sz w:val="18"/>
          <w:szCs w:val="18"/>
          <w:lang w:eastAsia="cs-CZ"/>
        </w:rPr>
      </w:pPr>
      <w:r w:rsidRPr="00F303A2">
        <w:rPr>
          <w:bCs/>
          <w:snapToGrid w:val="0"/>
          <w:sz w:val="18"/>
          <w:szCs w:val="18"/>
          <w:lang w:eastAsia="cs-CZ"/>
        </w:rPr>
        <w:t>Smluvní strany se dohodly na I. jakosti díla.</w:t>
      </w:r>
    </w:p>
    <w:p w14:paraId="55AE2DBD" w14:textId="77777777" w:rsidR="005D6A0E" w:rsidRPr="00F303A2" w:rsidRDefault="005D6A0E" w:rsidP="00CC2705">
      <w:pPr>
        <w:pStyle w:val="Smlouva-slo"/>
        <w:numPr>
          <w:ilvl w:val="1"/>
          <w:numId w:val="9"/>
        </w:numPr>
        <w:suppressAutoHyphens w:val="0"/>
        <w:spacing w:before="0" w:line="240" w:lineRule="auto"/>
        <w:ind w:left="1276" w:hanging="284"/>
        <w:contextualSpacing/>
        <w:rPr>
          <w:bCs/>
          <w:snapToGrid w:val="0"/>
          <w:sz w:val="18"/>
          <w:szCs w:val="18"/>
          <w:lang w:eastAsia="cs-CZ"/>
        </w:rPr>
      </w:pPr>
      <w:r w:rsidRPr="00F303A2">
        <w:rPr>
          <w:bCs/>
          <w:snapToGrid w:val="0"/>
          <w:sz w:val="18"/>
          <w:szCs w:val="18"/>
          <w:lang w:eastAsia="cs-CZ"/>
        </w:rPr>
        <w:t>Jakost dodávaných materiálů a konstrukcí bude dokladována předepsaným způsobem průběžně při kontrolních dnech stavby a při předání a převzetí díla.</w:t>
      </w:r>
    </w:p>
    <w:p w14:paraId="161D8CD8" w14:textId="77777777" w:rsidR="005D6A0E" w:rsidRPr="00F303A2" w:rsidRDefault="005D6A0E" w:rsidP="00CC2705">
      <w:pPr>
        <w:pStyle w:val="Zkladntextodsazen"/>
        <w:numPr>
          <w:ilvl w:val="0"/>
          <w:numId w:val="13"/>
        </w:numPr>
        <w:tabs>
          <w:tab w:val="left" w:pos="-2127"/>
          <w:tab w:val="left" w:pos="-1985"/>
        </w:tabs>
        <w:ind w:left="709" w:right="567" w:hanging="284"/>
        <w:rPr>
          <w:i w:val="0"/>
          <w:iCs/>
          <w:snapToGrid w:val="0"/>
          <w:color w:val="auto"/>
          <w:sz w:val="18"/>
          <w:szCs w:val="18"/>
        </w:rPr>
      </w:pPr>
      <w:r w:rsidRPr="00F303A2">
        <w:rPr>
          <w:i w:val="0"/>
          <w:iCs/>
          <w:snapToGrid w:val="0"/>
          <w:color w:val="auto"/>
          <w:sz w:val="18"/>
          <w:szCs w:val="18"/>
        </w:rPr>
        <w:t>Náklady na tyto práce jsou zahrnuty v ceně díla.</w:t>
      </w:r>
    </w:p>
    <w:p w14:paraId="06B10480" w14:textId="77777777" w:rsidR="005D6A0E" w:rsidRPr="00F303A2" w:rsidRDefault="005D6A0E" w:rsidP="00F303A2">
      <w:pPr>
        <w:pStyle w:val="odrazka5"/>
        <w:numPr>
          <w:ilvl w:val="0"/>
          <w:numId w:val="0"/>
        </w:numPr>
        <w:ind w:right="283"/>
        <w:rPr>
          <w:sz w:val="18"/>
          <w:szCs w:val="18"/>
        </w:rPr>
      </w:pPr>
    </w:p>
    <w:p w14:paraId="500667A8" w14:textId="3FADBD5C" w:rsidR="00F5553B" w:rsidRPr="00F303A2" w:rsidRDefault="009B544D" w:rsidP="00CC2705">
      <w:pPr>
        <w:numPr>
          <w:ilvl w:val="0"/>
          <w:numId w:val="1"/>
        </w:numPr>
        <w:ind w:left="425" w:hanging="425"/>
        <w:jc w:val="both"/>
        <w:rPr>
          <w:b/>
          <w:sz w:val="18"/>
          <w:szCs w:val="18"/>
        </w:rPr>
      </w:pPr>
      <w:r>
        <w:rPr>
          <w:b/>
          <w:sz w:val="18"/>
          <w:szCs w:val="18"/>
        </w:rPr>
        <w:t>Z</w:t>
      </w:r>
      <w:r w:rsidR="005D6A0E" w:rsidRPr="00F303A2">
        <w:rPr>
          <w:b/>
          <w:sz w:val="18"/>
          <w:szCs w:val="18"/>
        </w:rPr>
        <w:t>ákladní požadavky na materiálové provedení</w:t>
      </w:r>
      <w:r>
        <w:rPr>
          <w:b/>
          <w:sz w:val="18"/>
          <w:szCs w:val="18"/>
        </w:rPr>
        <w:t>:</w:t>
      </w:r>
    </w:p>
    <w:p w14:paraId="20C38AF9" w14:textId="77777777" w:rsidR="00F5553B" w:rsidRPr="00F303A2" w:rsidRDefault="005D6A0E" w:rsidP="00CC2705">
      <w:pPr>
        <w:pStyle w:val="Nadpis8"/>
        <w:keepNext w:val="0"/>
        <w:numPr>
          <w:ilvl w:val="0"/>
          <w:numId w:val="15"/>
        </w:numPr>
        <w:ind w:left="709" w:hanging="284"/>
        <w:rPr>
          <w:color w:val="auto"/>
          <w:sz w:val="18"/>
          <w:szCs w:val="18"/>
        </w:rPr>
      </w:pPr>
      <w:r w:rsidRPr="00F303A2">
        <w:rPr>
          <w:color w:val="auto"/>
          <w:sz w:val="18"/>
          <w:szCs w:val="18"/>
        </w:rPr>
        <w:t>Zhotovitelem budou k realizaci předmětné stavby použity materiály, výrobky a zařízení</w:t>
      </w:r>
      <w:r w:rsidR="003F2259" w:rsidRPr="00F303A2">
        <w:rPr>
          <w:color w:val="auto"/>
          <w:sz w:val="18"/>
          <w:szCs w:val="18"/>
        </w:rPr>
        <w:t xml:space="preserve"> technických parametrů</w:t>
      </w:r>
      <w:r w:rsidRPr="00F303A2">
        <w:rPr>
          <w:color w:val="auto"/>
          <w:sz w:val="18"/>
          <w:szCs w:val="18"/>
        </w:rPr>
        <w:t>, které stanoví projektová dokumentace</w:t>
      </w:r>
      <w:r w:rsidR="0095763C" w:rsidRPr="00F303A2">
        <w:rPr>
          <w:color w:val="auto"/>
          <w:sz w:val="18"/>
          <w:szCs w:val="18"/>
        </w:rPr>
        <w:t>, resp. jsou uvedeny v technické zprávě projektové dokumentace</w:t>
      </w:r>
      <w:r w:rsidR="003F2259" w:rsidRPr="00F303A2">
        <w:rPr>
          <w:color w:val="auto"/>
          <w:sz w:val="18"/>
          <w:szCs w:val="18"/>
        </w:rPr>
        <w:t>.</w:t>
      </w:r>
    </w:p>
    <w:p w14:paraId="08B73E5D" w14:textId="061A7D58" w:rsidR="005D6A0E" w:rsidRPr="00F303A2" w:rsidRDefault="00223091" w:rsidP="00CC2705">
      <w:pPr>
        <w:pStyle w:val="Nadpis8"/>
        <w:keepNext w:val="0"/>
        <w:numPr>
          <w:ilvl w:val="0"/>
          <w:numId w:val="15"/>
        </w:numPr>
        <w:ind w:left="709" w:hanging="284"/>
        <w:rPr>
          <w:color w:val="auto"/>
          <w:sz w:val="18"/>
          <w:szCs w:val="18"/>
        </w:rPr>
      </w:pPr>
      <w:r w:rsidRPr="00F303A2">
        <w:rPr>
          <w:color w:val="auto"/>
          <w:sz w:val="18"/>
          <w:szCs w:val="18"/>
        </w:rPr>
        <w:t xml:space="preserve">o </w:t>
      </w:r>
      <w:r w:rsidR="005D6A0E" w:rsidRPr="00F303A2">
        <w:rPr>
          <w:color w:val="auto"/>
          <w:sz w:val="18"/>
          <w:szCs w:val="18"/>
        </w:rPr>
        <w:t xml:space="preserve">případném použití výrobků, materiálů nebo zařízení, které nebyly zhotovitelem předem uvedeny, musí být objednatel včas informován a musí jím být </w:t>
      </w:r>
      <w:r w:rsidR="00E71883">
        <w:rPr>
          <w:color w:val="auto"/>
          <w:sz w:val="18"/>
          <w:szCs w:val="18"/>
        </w:rPr>
        <w:t xml:space="preserve">písemně </w:t>
      </w:r>
      <w:r w:rsidR="005D6A0E" w:rsidRPr="00F303A2">
        <w:rPr>
          <w:color w:val="auto"/>
          <w:sz w:val="18"/>
          <w:szCs w:val="18"/>
        </w:rPr>
        <w:t>odsouhlaseny. Materiály, výrobky nebo zařízení, které neodpovídají smlouvě nebo povinným zkouškám, musí být ze stavby odstraněny v požadované lhůtě. Nestane-li se tak, může jejich odstranění na náklad zhotovitele zajistit objednatel.</w:t>
      </w:r>
    </w:p>
    <w:p w14:paraId="78E02955" w14:textId="77777777" w:rsidR="005D6A0E" w:rsidRPr="00F303A2" w:rsidRDefault="005D6A0E" w:rsidP="00F303A2">
      <w:pPr>
        <w:rPr>
          <w:sz w:val="18"/>
          <w:szCs w:val="18"/>
        </w:rPr>
      </w:pPr>
    </w:p>
    <w:p w14:paraId="4A9EA0E2" w14:textId="07465688" w:rsidR="005D6A0E" w:rsidRPr="00F303A2" w:rsidRDefault="009B544D" w:rsidP="00CC2705">
      <w:pPr>
        <w:numPr>
          <w:ilvl w:val="0"/>
          <w:numId w:val="1"/>
        </w:numPr>
        <w:ind w:left="425" w:hanging="425"/>
        <w:jc w:val="both"/>
        <w:rPr>
          <w:b/>
          <w:sz w:val="18"/>
          <w:szCs w:val="18"/>
        </w:rPr>
      </w:pPr>
      <w:r>
        <w:rPr>
          <w:b/>
          <w:sz w:val="18"/>
          <w:szCs w:val="18"/>
        </w:rPr>
        <w:t>S</w:t>
      </w:r>
      <w:r w:rsidR="005D6A0E" w:rsidRPr="00F303A2">
        <w:rPr>
          <w:b/>
          <w:sz w:val="18"/>
          <w:szCs w:val="18"/>
        </w:rPr>
        <w:t>oučinnost objednatele a zhotovitele při realizaci díla</w:t>
      </w:r>
      <w:r>
        <w:rPr>
          <w:b/>
          <w:sz w:val="18"/>
          <w:szCs w:val="18"/>
        </w:rPr>
        <w:t>:</w:t>
      </w:r>
    </w:p>
    <w:p w14:paraId="428ED372" w14:textId="77777777" w:rsidR="0050623F" w:rsidRPr="00F303A2" w:rsidRDefault="005D6A0E" w:rsidP="00CC2705">
      <w:pPr>
        <w:pStyle w:val="Zkladntextodsazen"/>
        <w:numPr>
          <w:ilvl w:val="0"/>
          <w:numId w:val="16"/>
        </w:numPr>
        <w:ind w:left="709" w:hanging="284"/>
        <w:rPr>
          <w:i w:val="0"/>
          <w:color w:val="auto"/>
          <w:sz w:val="18"/>
          <w:szCs w:val="18"/>
        </w:rPr>
      </w:pPr>
      <w:r w:rsidRPr="00F303A2">
        <w:rPr>
          <w:i w:val="0"/>
          <w:color w:val="auto"/>
          <w:sz w:val="18"/>
          <w:szCs w:val="18"/>
        </w:rPr>
        <w:t xml:space="preserve">Technický dozor </w:t>
      </w:r>
      <w:r w:rsidR="00223091" w:rsidRPr="00F303A2">
        <w:rPr>
          <w:i w:val="0"/>
          <w:color w:val="auto"/>
          <w:sz w:val="18"/>
          <w:szCs w:val="18"/>
        </w:rPr>
        <w:t xml:space="preserve">stavebníka </w:t>
      </w:r>
      <w:r w:rsidRPr="00F303A2">
        <w:rPr>
          <w:i w:val="0"/>
          <w:color w:val="auto"/>
          <w:sz w:val="18"/>
          <w:szCs w:val="18"/>
        </w:rPr>
        <w:t>(dále jen TD</w:t>
      </w:r>
      <w:r w:rsidR="00223091" w:rsidRPr="00F303A2">
        <w:rPr>
          <w:i w:val="0"/>
          <w:color w:val="auto"/>
          <w:sz w:val="18"/>
          <w:szCs w:val="18"/>
        </w:rPr>
        <w:t>S</w:t>
      </w:r>
      <w:r w:rsidR="00A9160E" w:rsidRPr="00F303A2">
        <w:rPr>
          <w:i w:val="0"/>
          <w:color w:val="auto"/>
          <w:sz w:val="18"/>
          <w:szCs w:val="18"/>
        </w:rPr>
        <w:t>) předá zhotoviteli staveniště.</w:t>
      </w:r>
      <w:r w:rsidRPr="00F303A2">
        <w:rPr>
          <w:i w:val="0"/>
          <w:color w:val="auto"/>
          <w:sz w:val="18"/>
          <w:szCs w:val="18"/>
        </w:rPr>
        <w:t xml:space="preserve"> TD</w:t>
      </w:r>
      <w:r w:rsidR="00223091" w:rsidRPr="00F303A2">
        <w:rPr>
          <w:i w:val="0"/>
          <w:color w:val="auto"/>
          <w:sz w:val="18"/>
          <w:szCs w:val="18"/>
        </w:rPr>
        <w:t>S</w:t>
      </w:r>
      <w:r w:rsidRPr="00F303A2">
        <w:rPr>
          <w:i w:val="0"/>
          <w:color w:val="auto"/>
          <w:sz w:val="18"/>
          <w:szCs w:val="18"/>
        </w:rPr>
        <w:t xml:space="preserve"> bude kontrolovat provádění prací podle předané projektové dokumentace</w:t>
      </w:r>
      <w:r w:rsidR="007E649C" w:rsidRPr="00F303A2">
        <w:rPr>
          <w:i w:val="0"/>
          <w:color w:val="auto"/>
          <w:sz w:val="18"/>
          <w:szCs w:val="18"/>
        </w:rPr>
        <w:t>,</w:t>
      </w:r>
      <w:r w:rsidRPr="00F303A2">
        <w:rPr>
          <w:i w:val="0"/>
          <w:color w:val="auto"/>
          <w:sz w:val="18"/>
          <w:szCs w:val="18"/>
        </w:rPr>
        <w:t xml:space="preserve"> a bude mít proto přístup na všechna pracoviště zhotovitele, kde jsou zpracovány nebo uskladněny dodávky pro stavbu a stavba prováděna. Na počátku stavby navrhne zhotovitel způsob provádění práce a jednotlivé postupy a</w:t>
      </w:r>
      <w:r w:rsidR="009546A2" w:rsidRPr="00F303A2">
        <w:rPr>
          <w:i w:val="0"/>
          <w:color w:val="auto"/>
          <w:sz w:val="18"/>
          <w:szCs w:val="18"/>
        </w:rPr>
        <w:t> </w:t>
      </w:r>
      <w:r w:rsidRPr="00F303A2">
        <w:rPr>
          <w:i w:val="0"/>
          <w:color w:val="auto"/>
          <w:sz w:val="18"/>
          <w:szCs w:val="18"/>
        </w:rPr>
        <w:t>tyto údaje sdělí TD</w:t>
      </w:r>
      <w:r w:rsidR="00223091" w:rsidRPr="00F303A2">
        <w:rPr>
          <w:i w:val="0"/>
          <w:color w:val="auto"/>
          <w:sz w:val="18"/>
          <w:szCs w:val="18"/>
        </w:rPr>
        <w:t>S</w:t>
      </w:r>
      <w:r w:rsidRPr="00F303A2">
        <w:rPr>
          <w:i w:val="0"/>
          <w:color w:val="auto"/>
          <w:sz w:val="18"/>
          <w:szCs w:val="18"/>
        </w:rPr>
        <w:t xml:space="preserve"> pro možnost kontrol.</w:t>
      </w:r>
    </w:p>
    <w:p w14:paraId="06B734A9" w14:textId="77777777" w:rsidR="005D6A0E" w:rsidRPr="00F303A2" w:rsidRDefault="005D6A0E" w:rsidP="00CC2705">
      <w:pPr>
        <w:pStyle w:val="Zkladntextodsazen"/>
        <w:numPr>
          <w:ilvl w:val="0"/>
          <w:numId w:val="16"/>
        </w:numPr>
        <w:ind w:left="709" w:hanging="284"/>
        <w:rPr>
          <w:i w:val="0"/>
          <w:color w:val="auto"/>
          <w:sz w:val="18"/>
          <w:szCs w:val="18"/>
        </w:rPr>
      </w:pPr>
      <w:r w:rsidRPr="00F303A2">
        <w:rPr>
          <w:i w:val="0"/>
          <w:color w:val="auto"/>
          <w:sz w:val="18"/>
          <w:szCs w:val="18"/>
        </w:rPr>
        <w:t>Zhotovitel není povinen přistoupit na zásadní změnu rozšíření dodávky prací, které není schopen sám zajistit.</w:t>
      </w:r>
    </w:p>
    <w:p w14:paraId="3D6BEF37" w14:textId="77777777" w:rsidR="00E16F4A" w:rsidRPr="00F303A2" w:rsidRDefault="0050623F" w:rsidP="00CC2705">
      <w:pPr>
        <w:pStyle w:val="Zkladntextodsazen"/>
        <w:numPr>
          <w:ilvl w:val="0"/>
          <w:numId w:val="16"/>
        </w:numPr>
        <w:ind w:left="709" w:hanging="284"/>
        <w:rPr>
          <w:i w:val="0"/>
          <w:color w:val="auto"/>
          <w:sz w:val="18"/>
          <w:szCs w:val="18"/>
        </w:rPr>
      </w:pPr>
      <w:r w:rsidRPr="00F303A2">
        <w:rPr>
          <w:i w:val="0"/>
          <w:snapToGrid w:val="0"/>
          <w:color w:val="auto"/>
          <w:sz w:val="18"/>
          <w:szCs w:val="18"/>
        </w:rPr>
        <w:t>Z</w:t>
      </w:r>
      <w:r w:rsidR="00E16F4A" w:rsidRPr="00F303A2">
        <w:rPr>
          <w:i w:val="0"/>
          <w:snapToGrid w:val="0"/>
          <w:color w:val="auto"/>
          <w:sz w:val="18"/>
          <w:szCs w:val="18"/>
        </w:rPr>
        <w:t>hotovitel</w:t>
      </w:r>
      <w:r w:rsidR="00E16F4A" w:rsidRPr="00F303A2">
        <w:rPr>
          <w:i w:val="0"/>
          <w:color w:val="auto"/>
          <w:sz w:val="18"/>
          <w:szCs w:val="18"/>
        </w:rPr>
        <w:t xml:space="preserve"> bude ve stavebním deníku vést záznamy o prováděných pracích. Zhotovitel po skončení stavby odevzdá objednateli originál stavebního deníku</w:t>
      </w:r>
      <w:r w:rsidR="00E340E4" w:rsidRPr="00F303A2">
        <w:rPr>
          <w:i w:val="0"/>
          <w:color w:val="auto"/>
          <w:sz w:val="18"/>
          <w:szCs w:val="18"/>
        </w:rPr>
        <w:t>.</w:t>
      </w:r>
    </w:p>
    <w:p w14:paraId="70C4F72E" w14:textId="77777777" w:rsidR="00C70963" w:rsidRPr="00F303A2" w:rsidRDefault="00C70963" w:rsidP="00F303A2">
      <w:pPr>
        <w:rPr>
          <w:sz w:val="18"/>
          <w:szCs w:val="18"/>
        </w:rPr>
      </w:pPr>
    </w:p>
    <w:p w14:paraId="4F4B969F" w14:textId="2930FCB0" w:rsidR="005D6A0E" w:rsidRPr="00F303A2" w:rsidRDefault="009B544D" w:rsidP="00CC2705">
      <w:pPr>
        <w:numPr>
          <w:ilvl w:val="0"/>
          <w:numId w:val="1"/>
        </w:numPr>
        <w:ind w:left="426" w:hanging="426"/>
        <w:jc w:val="both"/>
        <w:rPr>
          <w:b/>
          <w:sz w:val="18"/>
          <w:szCs w:val="18"/>
        </w:rPr>
      </w:pPr>
      <w:r>
        <w:rPr>
          <w:b/>
          <w:sz w:val="18"/>
          <w:szCs w:val="18"/>
        </w:rPr>
        <w:t>P</w:t>
      </w:r>
      <w:r w:rsidR="005D6A0E" w:rsidRPr="00F303A2">
        <w:rPr>
          <w:b/>
          <w:sz w:val="18"/>
          <w:szCs w:val="18"/>
        </w:rPr>
        <w:t>ožadavky na dodržování bezpečnosti práce</w:t>
      </w:r>
      <w:r>
        <w:rPr>
          <w:b/>
          <w:sz w:val="18"/>
          <w:szCs w:val="18"/>
        </w:rPr>
        <w:t>:</w:t>
      </w:r>
    </w:p>
    <w:p w14:paraId="21DE35CB" w14:textId="6E657BFE" w:rsidR="004F18C4" w:rsidRPr="00F303A2" w:rsidRDefault="004F18C4" w:rsidP="00CC2705">
      <w:pPr>
        <w:pStyle w:val="Zkladntext"/>
        <w:numPr>
          <w:ilvl w:val="0"/>
          <w:numId w:val="26"/>
        </w:numPr>
        <w:ind w:left="709" w:hanging="283"/>
        <w:jc w:val="both"/>
        <w:rPr>
          <w:sz w:val="18"/>
          <w:szCs w:val="18"/>
        </w:rPr>
      </w:pPr>
      <w:r w:rsidRPr="00F303A2">
        <w:rPr>
          <w:sz w:val="18"/>
          <w:szCs w:val="18"/>
        </w:rPr>
        <w:lastRenderedPageBreak/>
        <w:t>Zhotovitel se zavazuje při prov</w:t>
      </w:r>
      <w:r w:rsidR="00EA0603" w:rsidRPr="00F303A2">
        <w:rPr>
          <w:sz w:val="18"/>
          <w:szCs w:val="18"/>
        </w:rPr>
        <w:t xml:space="preserve">ádění </w:t>
      </w:r>
      <w:r w:rsidRPr="00F303A2">
        <w:rPr>
          <w:sz w:val="18"/>
          <w:szCs w:val="18"/>
        </w:rPr>
        <w:t xml:space="preserve">díla dodržovat předpisy o bezpečnosti a ochraně zdraví při práci, </w:t>
      </w:r>
      <w:r w:rsidR="001F6290" w:rsidRPr="00F303A2">
        <w:rPr>
          <w:sz w:val="18"/>
          <w:szCs w:val="18"/>
        </w:rPr>
        <w:t>zejména zákon č. 309/2006 Sb., stavební zákon, nařízení vlády č. 591/2006 Sb., o bližších minimálních požadavcích na bezpečnost a ochranu zdraví při práci na staveništích a zákon č. 262/2006 Sb., zákoník práce, ve znění pozdějších předpisů</w:t>
      </w:r>
      <w:r w:rsidR="00E73356" w:rsidRPr="00F303A2">
        <w:rPr>
          <w:sz w:val="18"/>
          <w:szCs w:val="18"/>
        </w:rPr>
        <w:t xml:space="preserve">, </w:t>
      </w:r>
      <w:r w:rsidRPr="00F303A2">
        <w:rPr>
          <w:sz w:val="18"/>
          <w:szCs w:val="18"/>
        </w:rPr>
        <w:t>jakož i předpisy hygienické a požární předpisy. Za dodržování těchto předpisů v místě plnění i při veškerých činnostech s provedením díla souvisejících nese odpovědnost zhotovitel</w:t>
      </w:r>
      <w:r w:rsidR="00B560A2" w:rsidRPr="00F303A2">
        <w:rPr>
          <w:sz w:val="18"/>
          <w:szCs w:val="18"/>
        </w:rPr>
        <w:t xml:space="preserve"> s tím, že dodržování těchto předpisů bude kontrolovat zástupce objednatele. O každém zjištění porušení těchto předpisů bude proveden zápis do stavebního deníku. V případě opakovaného porušení předpisů bezpečnosti práce má TDS právo přerušit práce na stavbě do doby, než zhotovitel sjedná nápravu. Toto přerušení prací není důvodem pro prodloužení termínu plnění</w:t>
      </w:r>
      <w:r w:rsidRPr="00F303A2">
        <w:rPr>
          <w:sz w:val="18"/>
          <w:szCs w:val="18"/>
        </w:rPr>
        <w:t>.</w:t>
      </w:r>
    </w:p>
    <w:p w14:paraId="64C27307" w14:textId="77777777" w:rsidR="00B560A2" w:rsidRPr="00F303A2" w:rsidRDefault="00B560A2" w:rsidP="00CC2705">
      <w:pPr>
        <w:pStyle w:val="Zkladntext"/>
        <w:numPr>
          <w:ilvl w:val="0"/>
          <w:numId w:val="26"/>
        </w:numPr>
        <w:jc w:val="both"/>
        <w:rPr>
          <w:sz w:val="18"/>
          <w:szCs w:val="18"/>
        </w:rPr>
      </w:pPr>
      <w:r w:rsidRPr="00F303A2">
        <w:rPr>
          <w:sz w:val="18"/>
          <w:szCs w:val="18"/>
        </w:rPr>
        <w:t>V případě opětovného porušení předpisů bezpečnosti práce takovým způsobem, že by mohlo dojít k ohrožení majetku a zdraví osob, má objednatel právo odstoupit od smlouvy, přičemž toto odstoupení od smlouvy je považováno za odstoupení z důvodu na straně zhotovitele s uplatněním smluvní pokuty dle příslušného článku smlouvy.</w:t>
      </w:r>
    </w:p>
    <w:p w14:paraId="12C3BBEC" w14:textId="71DE88D5" w:rsidR="004F18C4" w:rsidRPr="00F303A2" w:rsidRDefault="004F18C4" w:rsidP="00CC2705">
      <w:pPr>
        <w:pStyle w:val="Zkladntext"/>
        <w:numPr>
          <w:ilvl w:val="0"/>
          <w:numId w:val="26"/>
        </w:numPr>
        <w:ind w:left="714" w:hanging="357"/>
        <w:jc w:val="both"/>
        <w:rPr>
          <w:sz w:val="18"/>
          <w:szCs w:val="18"/>
        </w:rPr>
      </w:pPr>
      <w:r w:rsidRPr="00F303A2">
        <w:rPr>
          <w:sz w:val="18"/>
          <w:szCs w:val="18"/>
        </w:rPr>
        <w:t xml:space="preserve">Zhotovitel je povinen </w:t>
      </w:r>
      <w:r w:rsidR="009B544D" w:rsidRPr="00F303A2">
        <w:rPr>
          <w:sz w:val="18"/>
          <w:szCs w:val="18"/>
        </w:rPr>
        <w:t>zajistit,</w:t>
      </w:r>
      <w:r w:rsidRPr="00F303A2">
        <w:rPr>
          <w:sz w:val="18"/>
          <w:szCs w:val="18"/>
        </w:rPr>
        <w:t xml:space="preserve"> aby osoby</w:t>
      </w:r>
      <w:r w:rsidR="00984BAF" w:rsidRPr="00F303A2">
        <w:rPr>
          <w:sz w:val="18"/>
          <w:szCs w:val="18"/>
        </w:rPr>
        <w:t>,</w:t>
      </w:r>
      <w:r w:rsidRPr="00F303A2">
        <w:rPr>
          <w:sz w:val="18"/>
          <w:szCs w:val="18"/>
        </w:rPr>
        <w:t xml:space="preserve"> které se podílejí na provádění díla, byly vybaveny odpovídajícími ochrannými pracovními prostředky a pomůckami podle druhu vykonávané činnosti a rizik s tím spojených.</w:t>
      </w:r>
    </w:p>
    <w:p w14:paraId="7A0D012E" w14:textId="66500DAE" w:rsidR="004F18C4" w:rsidRPr="00F303A2" w:rsidRDefault="004F18C4" w:rsidP="00CC2705">
      <w:pPr>
        <w:pStyle w:val="Zkladntext"/>
        <w:numPr>
          <w:ilvl w:val="0"/>
          <w:numId w:val="26"/>
        </w:numPr>
        <w:jc w:val="both"/>
        <w:rPr>
          <w:sz w:val="18"/>
          <w:szCs w:val="18"/>
        </w:rPr>
      </w:pPr>
      <w:r w:rsidRPr="00F303A2">
        <w:rPr>
          <w:sz w:val="18"/>
          <w:szCs w:val="18"/>
        </w:rPr>
        <w:t xml:space="preserve">Pracovníci zhotovitele i pracovníci poddodavatelů zhotovitele musejí být označeni na viditelném místě pracovního oděvu a ochranné přilby obchodní firmou </w:t>
      </w:r>
      <w:r w:rsidR="009B544D" w:rsidRPr="00F303A2">
        <w:rPr>
          <w:sz w:val="18"/>
          <w:szCs w:val="18"/>
        </w:rPr>
        <w:t>zhotovitele,</w:t>
      </w:r>
      <w:r w:rsidRPr="00F303A2">
        <w:rPr>
          <w:sz w:val="18"/>
          <w:szCs w:val="18"/>
        </w:rPr>
        <w:t xml:space="preserve"> resp. poddodavatele.</w:t>
      </w:r>
    </w:p>
    <w:p w14:paraId="5FF3479B" w14:textId="77777777" w:rsidR="004F18C4" w:rsidRPr="00F303A2" w:rsidRDefault="004F18C4" w:rsidP="00CC2705">
      <w:pPr>
        <w:pStyle w:val="Zkladntext"/>
        <w:numPr>
          <w:ilvl w:val="0"/>
          <w:numId w:val="26"/>
        </w:numPr>
        <w:jc w:val="both"/>
        <w:rPr>
          <w:sz w:val="18"/>
          <w:szCs w:val="18"/>
        </w:rPr>
      </w:pPr>
      <w:r w:rsidRPr="00F303A2">
        <w:rPr>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130EF5EE" w14:textId="77777777" w:rsidR="004F18C4" w:rsidRPr="00F303A2" w:rsidRDefault="004F18C4" w:rsidP="00CC2705">
      <w:pPr>
        <w:pStyle w:val="Zkladntext"/>
        <w:numPr>
          <w:ilvl w:val="0"/>
          <w:numId w:val="26"/>
        </w:numPr>
        <w:jc w:val="both"/>
        <w:rPr>
          <w:sz w:val="18"/>
          <w:szCs w:val="18"/>
        </w:rPr>
      </w:pPr>
      <w:r w:rsidRPr="00F303A2">
        <w:rPr>
          <w:sz w:val="18"/>
          <w:szCs w:val="18"/>
        </w:rPr>
        <w:t>Zhotovitel se zavazuje před zahájením provedení díla seznámit všechny pracovníky s riziky na místě plnění, případně na místech s provedením díla souvisejících. O této skutečnosti pořídí zhotovitel</w:t>
      </w:r>
      <w:r w:rsidRPr="00F303A2">
        <w:rPr>
          <w:color w:val="FF0000"/>
          <w:sz w:val="18"/>
          <w:szCs w:val="18"/>
        </w:rPr>
        <w:t xml:space="preserve"> </w:t>
      </w:r>
      <w:r w:rsidRPr="00F303A2">
        <w:rPr>
          <w:sz w:val="18"/>
          <w:szCs w:val="18"/>
        </w:rPr>
        <w:t>záznam.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3FFD5F29" w14:textId="77777777" w:rsidR="004F18C4" w:rsidRPr="00F303A2" w:rsidRDefault="004F18C4" w:rsidP="00CC2705">
      <w:pPr>
        <w:pStyle w:val="Jednotlivbodysml"/>
        <w:numPr>
          <w:ilvl w:val="0"/>
          <w:numId w:val="26"/>
        </w:numPr>
        <w:spacing w:after="0"/>
        <w:rPr>
          <w:rFonts w:ascii="Arial" w:hAnsi="Arial" w:cs="Arial"/>
          <w:sz w:val="18"/>
          <w:szCs w:val="18"/>
        </w:rPr>
      </w:pPr>
      <w:r w:rsidRPr="00F303A2">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76388E78" w14:textId="2829AB86" w:rsidR="004F18C4" w:rsidRPr="00F303A2" w:rsidRDefault="004F18C4" w:rsidP="00CC2705">
      <w:pPr>
        <w:pStyle w:val="Jednotlivbodysml"/>
        <w:numPr>
          <w:ilvl w:val="0"/>
          <w:numId w:val="26"/>
        </w:numPr>
        <w:spacing w:after="0"/>
        <w:rPr>
          <w:rFonts w:ascii="Arial" w:hAnsi="Arial" w:cs="Arial"/>
          <w:sz w:val="18"/>
          <w:szCs w:val="18"/>
        </w:rPr>
      </w:pPr>
      <w:r w:rsidRPr="00F303A2">
        <w:rPr>
          <w:rFonts w:ascii="Arial" w:hAnsi="Arial" w:cs="Arial"/>
          <w:sz w:val="18"/>
          <w:szCs w:val="18"/>
        </w:rPr>
        <w:t>Zhotovitel je povinen dílo provádět tak, aby nedocházelo k obtěžování okolního prostředí hlukem a prachem nad míru přiměřenou poměrům.</w:t>
      </w:r>
    </w:p>
    <w:p w14:paraId="72BE84FB" w14:textId="77777777" w:rsidR="004F18C4" w:rsidRPr="00F303A2" w:rsidRDefault="004F18C4" w:rsidP="00CC2705">
      <w:pPr>
        <w:pStyle w:val="Jednotlivbodysml"/>
        <w:numPr>
          <w:ilvl w:val="0"/>
          <w:numId w:val="26"/>
        </w:numPr>
        <w:spacing w:after="0"/>
        <w:rPr>
          <w:rFonts w:ascii="Arial" w:hAnsi="Arial" w:cs="Arial"/>
          <w:sz w:val="18"/>
          <w:szCs w:val="18"/>
        </w:rPr>
      </w:pPr>
      <w:r w:rsidRPr="00F303A2">
        <w:rPr>
          <w:rFonts w:ascii="Arial" w:hAnsi="Arial" w:cs="Arial"/>
          <w:sz w:val="18"/>
          <w:szCs w:val="18"/>
        </w:rPr>
        <w:t>Vyplývá-li to ze zvláštních právních předpisů</w:t>
      </w:r>
      <w:r w:rsidR="00984BAF" w:rsidRPr="00F303A2">
        <w:rPr>
          <w:rFonts w:ascii="Arial" w:hAnsi="Arial" w:cs="Arial"/>
          <w:sz w:val="18"/>
          <w:szCs w:val="18"/>
        </w:rPr>
        <w:t>,</w:t>
      </w:r>
      <w:r w:rsidRPr="00F303A2">
        <w:rPr>
          <w:rFonts w:ascii="Arial" w:hAnsi="Arial" w:cs="Arial"/>
          <w:sz w:val="18"/>
          <w:szCs w:val="18"/>
        </w:rPr>
        <w:t xml:space="preserve"> jmenuje objednatel koordinátora bezpečnosti práce na staveništi. </w:t>
      </w:r>
    </w:p>
    <w:p w14:paraId="120086E6" w14:textId="61A5E8F4" w:rsidR="004F18C4" w:rsidRPr="00F303A2" w:rsidRDefault="004F18C4" w:rsidP="00CC2705">
      <w:pPr>
        <w:pStyle w:val="Jednotlivbodysml"/>
        <w:numPr>
          <w:ilvl w:val="0"/>
          <w:numId w:val="26"/>
        </w:numPr>
        <w:spacing w:after="0"/>
        <w:rPr>
          <w:rFonts w:ascii="Arial" w:hAnsi="Arial" w:cs="Arial"/>
          <w:sz w:val="18"/>
          <w:szCs w:val="18"/>
        </w:rPr>
      </w:pPr>
      <w:r w:rsidRPr="00F303A2">
        <w:rPr>
          <w:rFonts w:ascii="Arial" w:hAnsi="Arial" w:cs="Arial"/>
          <w:sz w:val="18"/>
          <w:szCs w:val="18"/>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r w:rsidR="009B544D">
        <w:rPr>
          <w:rFonts w:ascii="Arial" w:hAnsi="Arial" w:cs="Arial"/>
          <w:sz w:val="18"/>
          <w:szCs w:val="18"/>
        </w:rPr>
        <w:t>.</w:t>
      </w:r>
    </w:p>
    <w:p w14:paraId="3943E6D1" w14:textId="77777777" w:rsidR="004F18C4" w:rsidRPr="00F303A2" w:rsidRDefault="004F18C4" w:rsidP="00CC2705">
      <w:pPr>
        <w:numPr>
          <w:ilvl w:val="0"/>
          <w:numId w:val="26"/>
        </w:numPr>
        <w:jc w:val="both"/>
        <w:rPr>
          <w:sz w:val="18"/>
          <w:szCs w:val="18"/>
        </w:rPr>
      </w:pPr>
      <w:r w:rsidRPr="00F303A2">
        <w:rPr>
          <w:sz w:val="18"/>
          <w:szCs w:val="18"/>
        </w:rP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3AE8F80A" w14:textId="77777777" w:rsidR="00225774" w:rsidRPr="00F303A2" w:rsidRDefault="00225774" w:rsidP="00F303A2">
      <w:pPr>
        <w:rPr>
          <w:sz w:val="18"/>
          <w:szCs w:val="18"/>
        </w:rPr>
      </w:pPr>
    </w:p>
    <w:p w14:paraId="16805E25" w14:textId="34E6B81A" w:rsidR="005D6A0E" w:rsidRDefault="005D6A0E" w:rsidP="00CC2705">
      <w:pPr>
        <w:numPr>
          <w:ilvl w:val="0"/>
          <w:numId w:val="23"/>
        </w:numPr>
        <w:ind w:left="357" w:hanging="357"/>
        <w:jc w:val="center"/>
        <w:rPr>
          <w:b/>
          <w:sz w:val="18"/>
          <w:szCs w:val="18"/>
        </w:rPr>
      </w:pPr>
      <w:r w:rsidRPr="00F303A2">
        <w:rPr>
          <w:b/>
          <w:sz w:val="18"/>
          <w:szCs w:val="18"/>
        </w:rPr>
        <w:t>Doklady o územním řízení a stavebním povolení</w:t>
      </w:r>
    </w:p>
    <w:p w14:paraId="123180A9" w14:textId="77777777" w:rsidR="009B544D" w:rsidRPr="00F303A2" w:rsidRDefault="009B544D" w:rsidP="009B544D">
      <w:pPr>
        <w:ind w:left="357"/>
        <w:rPr>
          <w:b/>
          <w:sz w:val="18"/>
          <w:szCs w:val="18"/>
        </w:rPr>
      </w:pPr>
    </w:p>
    <w:p w14:paraId="4F99E0B1" w14:textId="77777777" w:rsidR="00F93494" w:rsidRDefault="001F7C8C" w:rsidP="00CC2705">
      <w:pPr>
        <w:pStyle w:val="Zkladntext"/>
        <w:numPr>
          <w:ilvl w:val="0"/>
          <w:numId w:val="33"/>
        </w:numPr>
        <w:ind w:left="360"/>
        <w:jc w:val="both"/>
        <w:rPr>
          <w:sz w:val="18"/>
          <w:szCs w:val="18"/>
        </w:rPr>
      </w:pPr>
      <w:r w:rsidRPr="00F303A2">
        <w:rPr>
          <w:sz w:val="18"/>
          <w:szCs w:val="18"/>
        </w:rPr>
        <w:t>Územní rozhodnutí č. 190/18 ze dne 28.03.2018 čj. MUBR/22412-18/rho-Výst. 11689/2017/rho a Stavební povolení ze dne 13.09.2018 č.j. MUBR/56321-18/sum – OŽP-330/M_6869/2018/sum (most).</w:t>
      </w:r>
    </w:p>
    <w:p w14:paraId="55A861FE" w14:textId="715E7420" w:rsidR="005D6A0E" w:rsidRPr="00F93494" w:rsidRDefault="00E04334" w:rsidP="00CC2705">
      <w:pPr>
        <w:pStyle w:val="Zkladntext"/>
        <w:numPr>
          <w:ilvl w:val="0"/>
          <w:numId w:val="33"/>
        </w:numPr>
        <w:ind w:left="360"/>
        <w:jc w:val="both"/>
        <w:rPr>
          <w:sz w:val="18"/>
          <w:szCs w:val="18"/>
        </w:rPr>
      </w:pPr>
      <w:r w:rsidRPr="00F93494">
        <w:rPr>
          <w:sz w:val="18"/>
          <w:szCs w:val="18"/>
        </w:rPr>
        <w:t>Územní rozhodnutí č. 93/18 ze dne 28.02.2018 čj. MUBR/11796-18/rho-Výst.</w:t>
      </w:r>
      <w:r w:rsidR="0012273A" w:rsidRPr="00F93494">
        <w:rPr>
          <w:sz w:val="18"/>
          <w:szCs w:val="18"/>
        </w:rPr>
        <w:t> </w:t>
      </w:r>
      <w:r w:rsidRPr="00F93494">
        <w:rPr>
          <w:sz w:val="18"/>
          <w:szCs w:val="18"/>
        </w:rPr>
        <w:t>10552/2017/rho a Stavební povolení ze dne 06.06.2018 č.j. MUBR/28697-18/sum – OŽP-330/M_4465/2018/sum</w:t>
      </w:r>
      <w:r w:rsidR="001F7C8C" w:rsidRPr="00F93494">
        <w:rPr>
          <w:sz w:val="18"/>
          <w:szCs w:val="18"/>
        </w:rPr>
        <w:t xml:space="preserve"> (lávka)</w:t>
      </w:r>
      <w:r w:rsidR="0012273A" w:rsidRPr="00F93494">
        <w:rPr>
          <w:sz w:val="18"/>
          <w:szCs w:val="18"/>
        </w:rPr>
        <w:t>.</w:t>
      </w:r>
    </w:p>
    <w:p w14:paraId="7F2826A5" w14:textId="77777777" w:rsidR="00130856" w:rsidRPr="00F303A2" w:rsidRDefault="00130856" w:rsidP="00F303A2">
      <w:pPr>
        <w:rPr>
          <w:sz w:val="18"/>
          <w:szCs w:val="18"/>
        </w:rPr>
      </w:pPr>
    </w:p>
    <w:p w14:paraId="425F9448" w14:textId="5D4DC3E2" w:rsidR="005D6A0E" w:rsidRDefault="005D6A0E" w:rsidP="00CC2705">
      <w:pPr>
        <w:numPr>
          <w:ilvl w:val="0"/>
          <w:numId w:val="23"/>
        </w:numPr>
        <w:ind w:left="357" w:hanging="357"/>
        <w:jc w:val="center"/>
        <w:rPr>
          <w:b/>
          <w:sz w:val="18"/>
          <w:szCs w:val="18"/>
        </w:rPr>
      </w:pPr>
      <w:r w:rsidRPr="00F303A2">
        <w:rPr>
          <w:b/>
          <w:sz w:val="18"/>
          <w:szCs w:val="18"/>
        </w:rPr>
        <w:t>Cena díla</w:t>
      </w:r>
    </w:p>
    <w:p w14:paraId="0B60B04A" w14:textId="77777777" w:rsidR="00F93494" w:rsidRPr="00F303A2" w:rsidRDefault="00F93494" w:rsidP="00F93494">
      <w:pPr>
        <w:ind w:left="357"/>
        <w:rPr>
          <w:b/>
          <w:sz w:val="18"/>
          <w:szCs w:val="18"/>
        </w:rPr>
      </w:pPr>
    </w:p>
    <w:p w14:paraId="67C8703C" w14:textId="77777777" w:rsidR="000D3490" w:rsidRPr="00F303A2" w:rsidRDefault="00280A31" w:rsidP="00CC2705">
      <w:pPr>
        <w:pStyle w:val="Zkladntext21"/>
        <w:numPr>
          <w:ilvl w:val="0"/>
          <w:numId w:val="17"/>
        </w:numPr>
        <w:tabs>
          <w:tab w:val="clear" w:pos="794"/>
        </w:tabs>
        <w:ind w:left="425" w:hanging="425"/>
        <w:rPr>
          <w:bCs/>
          <w:sz w:val="18"/>
          <w:szCs w:val="18"/>
        </w:rPr>
      </w:pPr>
      <w:r w:rsidRPr="00F303A2">
        <w:rPr>
          <w:sz w:val="18"/>
          <w:szCs w:val="18"/>
        </w:rPr>
        <w:t>Cena za provedení díla byla sjednána dohodou smluvních stran ve výši</w:t>
      </w:r>
      <w:r w:rsidR="00984BAF" w:rsidRPr="00F303A2">
        <w:rPr>
          <w:sz w:val="18"/>
          <w:szCs w:val="18"/>
        </w:rPr>
        <w:t xml:space="preserve"> </w:t>
      </w:r>
      <w:r w:rsidR="00984BAF" w:rsidRPr="00F303A2">
        <w:rPr>
          <w:sz w:val="18"/>
          <w:szCs w:val="18"/>
          <w:highlight w:val="lightGray"/>
        </w:rPr>
        <w:t>……………………</w:t>
      </w:r>
      <w:r w:rsidRPr="00F303A2">
        <w:rPr>
          <w:b/>
          <w:sz w:val="18"/>
          <w:szCs w:val="18"/>
        </w:rPr>
        <w:t>Kč</w:t>
      </w:r>
      <w:r w:rsidRPr="00F303A2">
        <w:rPr>
          <w:sz w:val="18"/>
          <w:szCs w:val="18"/>
        </w:rPr>
        <w:t xml:space="preserve"> </w:t>
      </w:r>
      <w:r w:rsidRPr="00F303A2">
        <w:rPr>
          <w:b/>
          <w:sz w:val="18"/>
          <w:szCs w:val="18"/>
        </w:rPr>
        <w:t xml:space="preserve">(slovy </w:t>
      </w:r>
      <w:r w:rsidR="00984BAF" w:rsidRPr="00F303A2">
        <w:rPr>
          <w:b/>
          <w:sz w:val="18"/>
          <w:szCs w:val="18"/>
          <w:highlight w:val="lightGray"/>
        </w:rPr>
        <w:t>…………………………</w:t>
      </w:r>
      <w:r w:rsidRPr="00F303A2">
        <w:rPr>
          <w:b/>
          <w:sz w:val="18"/>
          <w:szCs w:val="18"/>
        </w:rPr>
        <w:t>korun českých) bez DPH</w:t>
      </w:r>
      <w:r w:rsidR="00984BAF" w:rsidRPr="00F303A2">
        <w:rPr>
          <w:b/>
          <w:sz w:val="18"/>
          <w:szCs w:val="18"/>
        </w:rPr>
        <w:t xml:space="preserve"> </w:t>
      </w:r>
      <w:r w:rsidR="00FE0EC7" w:rsidRPr="00F303A2">
        <w:rPr>
          <w:b/>
          <w:sz w:val="18"/>
          <w:szCs w:val="18"/>
          <w:highlight w:val="lightGray"/>
        </w:rPr>
        <w:t>(BUDE DOPLNĚNO ÚČASTNÍKEM VŘ)</w:t>
      </w:r>
      <w:r w:rsidRPr="00F303A2">
        <w:rPr>
          <w:b/>
          <w:sz w:val="18"/>
          <w:szCs w:val="18"/>
        </w:rPr>
        <w:t xml:space="preserve">. </w:t>
      </w:r>
      <w:r w:rsidRPr="00F303A2">
        <w:rPr>
          <w:sz w:val="18"/>
          <w:szCs w:val="18"/>
        </w:rPr>
        <w:t>K takto sjednané ceně bude připočítána DPH dle platné sazby.</w:t>
      </w:r>
    </w:p>
    <w:p w14:paraId="0F86A516" w14:textId="1DE637FC" w:rsidR="000D3490" w:rsidRPr="00F303A2" w:rsidRDefault="000D3490" w:rsidP="00CC2705">
      <w:pPr>
        <w:pStyle w:val="Zkladntext"/>
        <w:numPr>
          <w:ilvl w:val="0"/>
          <w:numId w:val="17"/>
        </w:numPr>
        <w:tabs>
          <w:tab w:val="clear" w:pos="794"/>
        </w:tabs>
        <w:ind w:left="425" w:hanging="425"/>
        <w:jc w:val="both"/>
        <w:rPr>
          <w:sz w:val="18"/>
          <w:szCs w:val="18"/>
        </w:rPr>
      </w:pPr>
      <w:r w:rsidRPr="00F303A2">
        <w:rPr>
          <w:sz w:val="18"/>
          <w:szCs w:val="18"/>
        </w:rPr>
        <w:t>Celková nabídková cena díla je zpracována v souladu se všemi zadávacími podmín</w:t>
      </w:r>
      <w:r w:rsidRPr="009A36EE">
        <w:rPr>
          <w:color w:val="000000" w:themeColor="text1"/>
          <w:sz w:val="18"/>
          <w:szCs w:val="18"/>
        </w:rPr>
        <w:t>kami Veřejné zakázky a je stanovena zejména oceněním závazn</w:t>
      </w:r>
      <w:r w:rsidR="001F7C8C" w:rsidRPr="009A36EE">
        <w:rPr>
          <w:color w:val="000000" w:themeColor="text1"/>
          <w:sz w:val="18"/>
          <w:szCs w:val="18"/>
        </w:rPr>
        <w:t xml:space="preserve">ých </w:t>
      </w:r>
      <w:r w:rsidR="009A36EE" w:rsidRPr="009A36EE">
        <w:rPr>
          <w:color w:val="000000" w:themeColor="text1"/>
          <w:sz w:val="18"/>
          <w:szCs w:val="18"/>
        </w:rPr>
        <w:t>V</w:t>
      </w:r>
      <w:r w:rsidRPr="009A36EE">
        <w:rPr>
          <w:color w:val="000000" w:themeColor="text1"/>
          <w:sz w:val="18"/>
          <w:szCs w:val="18"/>
        </w:rPr>
        <w:t>ýkaz</w:t>
      </w:r>
      <w:r w:rsidR="001F7C8C" w:rsidRPr="009A36EE">
        <w:rPr>
          <w:color w:val="000000" w:themeColor="text1"/>
          <w:sz w:val="18"/>
          <w:szCs w:val="18"/>
        </w:rPr>
        <w:t>ů</w:t>
      </w:r>
      <w:r w:rsidRPr="009A36EE">
        <w:rPr>
          <w:color w:val="000000" w:themeColor="text1"/>
          <w:sz w:val="18"/>
          <w:szCs w:val="18"/>
        </w:rPr>
        <w:t xml:space="preserve"> výměr. </w:t>
      </w:r>
      <w:r w:rsidRPr="00F303A2">
        <w:rPr>
          <w:sz w:val="18"/>
          <w:szCs w:val="18"/>
        </w:rPr>
        <w:t>Součástí celkové nejvýše přípustné ceny díla jsou veškeré náklady související s řádným provedením a</w:t>
      </w:r>
      <w:r w:rsidR="00225774" w:rsidRPr="00F303A2">
        <w:rPr>
          <w:sz w:val="18"/>
          <w:szCs w:val="18"/>
        </w:rPr>
        <w:t> </w:t>
      </w:r>
      <w:r w:rsidRPr="00F303A2">
        <w:rPr>
          <w:sz w:val="18"/>
          <w:szCs w:val="18"/>
        </w:rPr>
        <w:t xml:space="preserve">dokončením díla a včetně veškerých nákladů nezbytných ke splnění všech povinností zhotovitele dle této smlouvy, </w:t>
      </w:r>
      <w:r w:rsidRPr="009A36EE">
        <w:rPr>
          <w:color w:val="000000" w:themeColor="text1"/>
          <w:sz w:val="18"/>
          <w:szCs w:val="18"/>
        </w:rPr>
        <w:t xml:space="preserve">zadávacích podmínek Veřejné zakázky </w:t>
      </w:r>
      <w:r w:rsidRPr="00F303A2">
        <w:rPr>
          <w:sz w:val="18"/>
          <w:szCs w:val="18"/>
        </w:rPr>
        <w:t xml:space="preserve">a dle obecně </w:t>
      </w:r>
      <w:r w:rsidRPr="00F303A2">
        <w:rPr>
          <w:sz w:val="18"/>
          <w:szCs w:val="18"/>
        </w:rPr>
        <w:lastRenderedPageBreak/>
        <w:t>závazných právních předpisů. Zhotovitel prohlašuje, že se seznámil s místními podmínkami souvisejícími se zhotovováním díla a v ceně díla zohlednil veškeré možné okolnosti s ohledem na charakter a rozsah díla.</w:t>
      </w:r>
    </w:p>
    <w:p w14:paraId="3B77F710" w14:textId="77777777" w:rsidR="000D3490" w:rsidRPr="00F303A2" w:rsidRDefault="000D3490" w:rsidP="00CC2705">
      <w:pPr>
        <w:pStyle w:val="Zkladntext"/>
        <w:numPr>
          <w:ilvl w:val="0"/>
          <w:numId w:val="17"/>
        </w:numPr>
        <w:tabs>
          <w:tab w:val="clear" w:pos="794"/>
        </w:tabs>
        <w:ind w:left="425" w:hanging="425"/>
        <w:jc w:val="both"/>
        <w:rPr>
          <w:sz w:val="18"/>
          <w:szCs w:val="18"/>
        </w:rPr>
      </w:pPr>
      <w:r w:rsidRPr="00F303A2">
        <w:rPr>
          <w:iCs/>
          <w:sz w:val="18"/>
          <w:szCs w:val="18"/>
        </w:rPr>
        <w:t>Výše DPH je stanovena dle zákona č. 235/2004 Sb. v platném znění.</w:t>
      </w:r>
    </w:p>
    <w:p w14:paraId="044DF1E4" w14:textId="77777777" w:rsidR="000D3490" w:rsidRPr="00F303A2" w:rsidRDefault="00F52BB9" w:rsidP="00F303A2">
      <w:pPr>
        <w:pStyle w:val="Zkladntext"/>
        <w:ind w:left="425" w:firstLine="1"/>
        <w:jc w:val="both"/>
        <w:rPr>
          <w:sz w:val="18"/>
          <w:szCs w:val="18"/>
        </w:rPr>
      </w:pPr>
      <w:r w:rsidRPr="00F303A2">
        <w:rPr>
          <w:iCs/>
          <w:sz w:val="18"/>
          <w:szCs w:val="18"/>
        </w:rPr>
        <w:t>Při poskytnutí stavebních nebo montážních prací, které podle sdělení Českého statistického úřadu o zavedení Klasifikace produkce (CZ-CPA) uveřejněného ve Sbírce zákonů odpovídají číselnému kódu klasifikace produkce CZ-CPA 41 až 43 platnému od 1.1.2008</w:t>
      </w:r>
      <w:r w:rsidR="0092361B" w:rsidRPr="00F303A2">
        <w:rPr>
          <w:iCs/>
          <w:sz w:val="18"/>
          <w:szCs w:val="18"/>
        </w:rPr>
        <w:t xml:space="preserve"> </w:t>
      </w:r>
      <w:r w:rsidRPr="00F303A2">
        <w:rPr>
          <w:iCs/>
          <w:sz w:val="18"/>
          <w:szCs w:val="18"/>
        </w:rPr>
        <w:t xml:space="preserve">objednateli, použije </w:t>
      </w:r>
      <w:r w:rsidR="00C75D1D" w:rsidRPr="00F303A2">
        <w:rPr>
          <w:iCs/>
          <w:sz w:val="18"/>
          <w:szCs w:val="18"/>
        </w:rPr>
        <w:t>objednatel</w:t>
      </w:r>
      <w:r w:rsidR="0092361B" w:rsidRPr="00F303A2">
        <w:rPr>
          <w:iCs/>
          <w:sz w:val="18"/>
          <w:szCs w:val="18"/>
        </w:rPr>
        <w:t xml:space="preserve"> </w:t>
      </w:r>
      <w:r w:rsidRPr="00F303A2">
        <w:rPr>
          <w:iCs/>
          <w:sz w:val="18"/>
          <w:szCs w:val="18"/>
        </w:rPr>
        <w:t>režim přenesené daňové povinnosti.</w:t>
      </w:r>
    </w:p>
    <w:p w14:paraId="28863FCA" w14:textId="666A0DFD" w:rsidR="000D3490" w:rsidRPr="009A36EE" w:rsidRDefault="000D3490" w:rsidP="00CC2705">
      <w:pPr>
        <w:pStyle w:val="Textvbloku"/>
        <w:numPr>
          <w:ilvl w:val="0"/>
          <w:numId w:val="17"/>
        </w:numPr>
        <w:tabs>
          <w:tab w:val="clear" w:pos="794"/>
        </w:tabs>
        <w:ind w:left="425" w:right="0" w:hanging="425"/>
        <w:rPr>
          <w:color w:val="000000" w:themeColor="text1"/>
          <w:sz w:val="18"/>
          <w:szCs w:val="18"/>
        </w:rPr>
      </w:pPr>
      <w:r w:rsidRPr="00F303A2">
        <w:rPr>
          <w:sz w:val="18"/>
          <w:szCs w:val="18"/>
        </w:rPr>
        <w:t xml:space="preserve">Ukáže-li se nutnost provedení prací, které nejsou předmětem díla (vícepráce), musí na tuto skutečnost </w:t>
      </w:r>
      <w:r w:rsidRPr="009A36EE">
        <w:rPr>
          <w:color w:val="000000" w:themeColor="text1"/>
          <w:sz w:val="18"/>
          <w:szCs w:val="18"/>
        </w:rPr>
        <w:t xml:space="preserve">zhotovitel upozornit před zahájením těchto prací. V tomto případě musí být dohodnuta nová cena před zahájením víceprací. Pokud se mění cena z důvodů uvedených výše, navrhne písemně změnu ceny </w:t>
      </w:r>
      <w:r w:rsidR="009A36EE" w:rsidRPr="009A36EE">
        <w:rPr>
          <w:color w:val="000000" w:themeColor="text1"/>
          <w:sz w:val="18"/>
          <w:szCs w:val="18"/>
        </w:rPr>
        <w:t>Z</w:t>
      </w:r>
      <w:r w:rsidRPr="009A36EE">
        <w:rPr>
          <w:color w:val="000000" w:themeColor="text1"/>
          <w:sz w:val="18"/>
          <w:szCs w:val="18"/>
        </w:rPr>
        <w:t xml:space="preserve">hotovitel nejpozději do </w:t>
      </w:r>
      <w:r w:rsidR="006B4BCB" w:rsidRPr="009A36EE">
        <w:rPr>
          <w:color w:val="000000" w:themeColor="text1"/>
          <w:sz w:val="18"/>
          <w:szCs w:val="18"/>
        </w:rPr>
        <w:t>5</w:t>
      </w:r>
      <w:r w:rsidRPr="009A36EE">
        <w:rPr>
          <w:color w:val="000000" w:themeColor="text1"/>
          <w:sz w:val="18"/>
          <w:szCs w:val="18"/>
        </w:rPr>
        <w:t>-ti pracovních dnů od zjištění důvodů.</w:t>
      </w:r>
    </w:p>
    <w:p w14:paraId="7EE35C84" w14:textId="77777777" w:rsidR="0008465E" w:rsidRDefault="00393603" w:rsidP="0008465E">
      <w:pPr>
        <w:pStyle w:val="Textvbloku"/>
        <w:numPr>
          <w:ilvl w:val="0"/>
          <w:numId w:val="17"/>
        </w:numPr>
        <w:tabs>
          <w:tab w:val="clear" w:pos="794"/>
        </w:tabs>
        <w:ind w:left="425" w:right="0" w:hanging="425"/>
        <w:rPr>
          <w:color w:val="000000" w:themeColor="text1"/>
          <w:sz w:val="18"/>
          <w:szCs w:val="18"/>
        </w:rPr>
      </w:pPr>
      <w:r w:rsidRPr="009A36EE">
        <w:rPr>
          <w:color w:val="000000" w:themeColor="text1"/>
          <w:sz w:val="18"/>
          <w:szCs w:val="18"/>
        </w:rPr>
        <w:t>Cena díla může být upravena v souvislosti s omezením rozsahu díla v souladu s čl. III.</w:t>
      </w:r>
      <w:r w:rsidR="00B51ECE" w:rsidRPr="009A36EE">
        <w:rPr>
          <w:color w:val="000000" w:themeColor="text1"/>
          <w:sz w:val="18"/>
          <w:szCs w:val="18"/>
        </w:rPr>
        <w:t>1</w:t>
      </w:r>
      <w:r w:rsidR="0098331E" w:rsidRPr="009A36EE">
        <w:rPr>
          <w:color w:val="000000" w:themeColor="text1"/>
          <w:sz w:val="18"/>
          <w:szCs w:val="18"/>
        </w:rPr>
        <w:t>.</w:t>
      </w:r>
      <w:r w:rsidR="009A36EE" w:rsidRPr="009A36EE">
        <w:rPr>
          <w:color w:val="000000" w:themeColor="text1"/>
          <w:sz w:val="18"/>
          <w:szCs w:val="18"/>
        </w:rPr>
        <w:t>j</w:t>
      </w:r>
      <w:r w:rsidR="00B51ECE" w:rsidRPr="009A36EE">
        <w:rPr>
          <w:color w:val="000000" w:themeColor="text1"/>
          <w:sz w:val="18"/>
          <w:szCs w:val="18"/>
        </w:rPr>
        <w:t>)</w:t>
      </w:r>
      <w:r w:rsidRPr="009A36EE">
        <w:rPr>
          <w:color w:val="000000" w:themeColor="text1"/>
          <w:sz w:val="18"/>
          <w:szCs w:val="18"/>
        </w:rPr>
        <w:t xml:space="preserve"> této smlouvy. O cenu neprovedených prací ve výši odpovídající částkám uvedeným v položkovém rozpočtu bude ponížena výsledná cena díla</w:t>
      </w:r>
      <w:r w:rsidR="00B51ECE" w:rsidRPr="009A36EE">
        <w:rPr>
          <w:color w:val="000000" w:themeColor="text1"/>
          <w:sz w:val="18"/>
          <w:szCs w:val="18"/>
        </w:rPr>
        <w:t>.</w:t>
      </w:r>
    </w:p>
    <w:p w14:paraId="795D23DD" w14:textId="77777777" w:rsidR="006137B8" w:rsidRPr="00FE11DF" w:rsidRDefault="006137B8" w:rsidP="006137B8">
      <w:pPr>
        <w:pStyle w:val="Textvbloku"/>
        <w:numPr>
          <w:ilvl w:val="0"/>
          <w:numId w:val="17"/>
        </w:numPr>
        <w:tabs>
          <w:tab w:val="clear" w:pos="794"/>
        </w:tabs>
        <w:ind w:left="425" w:right="0" w:hanging="425"/>
        <w:rPr>
          <w:snapToGrid w:val="0"/>
          <w:color w:val="FF0000"/>
          <w:sz w:val="18"/>
          <w:szCs w:val="18"/>
        </w:rPr>
      </w:pPr>
      <w:r w:rsidRPr="00FE11DF">
        <w:rPr>
          <w:sz w:val="18"/>
          <w:szCs w:val="18"/>
          <w:lang w:eastAsia="en-US"/>
        </w:rPr>
        <w:t>Cena díla může být navýšena o cenu dodatečných prací (dále jen „</w:t>
      </w:r>
      <w:r w:rsidRPr="00FE11DF">
        <w:rPr>
          <w:bCs/>
          <w:sz w:val="18"/>
          <w:szCs w:val="18"/>
          <w:lang w:eastAsia="en-US"/>
        </w:rPr>
        <w:t>Vícepráce</w:t>
      </w:r>
      <w:r w:rsidRPr="00FE11DF">
        <w:rPr>
          <w:sz w:val="18"/>
          <w:szCs w:val="18"/>
          <w:lang w:eastAsia="en-US"/>
        </w:rPr>
        <w:t xml:space="preserve">“) zadaných zhotoviteli v souladu s § 222 Zákona, a to tak, že v případě, že se bude jednat o práce obsažené ve výkazu výměr, který je součástí nabídky zhotovitele (viz. </w:t>
      </w:r>
      <w:r w:rsidRPr="00FE11DF">
        <w:rPr>
          <w:bCs/>
          <w:sz w:val="18"/>
          <w:szCs w:val="18"/>
          <w:lang w:eastAsia="en-US"/>
        </w:rPr>
        <w:t>Příloha č. 4 – Výkaz výměr</w:t>
      </w:r>
      <w:r w:rsidRPr="00FE11DF">
        <w:rPr>
          <w:sz w:val="18"/>
          <w:szCs w:val="18"/>
          <w:lang w:eastAsia="en-US"/>
        </w:rPr>
        <w:t xml:space="preserve"> (závazný dokument), a tvoří </w:t>
      </w:r>
      <w:r w:rsidRPr="00FE11DF">
        <w:rPr>
          <w:sz w:val="18"/>
          <w:szCs w:val="18"/>
          <w:u w:val="single"/>
          <w:lang w:eastAsia="en-US"/>
        </w:rPr>
        <w:t>Přílohu č. 1 této smlouvy</w:t>
      </w:r>
      <w:r w:rsidRPr="00FE11DF">
        <w:rPr>
          <w:sz w:val="18"/>
          <w:szCs w:val="18"/>
          <w:lang w:eastAsia="en-US"/>
        </w:rPr>
        <w:t xml:space="preserve"> (dále jen </w:t>
      </w:r>
      <w:r w:rsidRPr="00FE11DF">
        <w:rPr>
          <w:bCs/>
          <w:sz w:val="18"/>
          <w:szCs w:val="18"/>
          <w:lang w:eastAsia="en-US"/>
        </w:rPr>
        <w:t>„výkaz výměr“</w:t>
      </w:r>
      <w:r w:rsidRPr="00FE11DF">
        <w:rPr>
          <w:sz w:val="18"/>
          <w:szCs w:val="18"/>
          <w:lang w:eastAsia="en-US"/>
        </w:rPr>
        <w:t xml:space="preserve">), bude cena Víceprací stanovena maximálně dle jednotkových cen uvedených ve výkazu výměr. V případě, že se bude jednat o Vícepráce, neobsažené ve výkazu výměr, bude cena Víceprací stanovena ve výši cen stavebních prací uvedených v příslušných Katalozích popisů a směrných cen </w:t>
      </w:r>
      <w:r w:rsidRPr="00BD2225">
        <w:rPr>
          <w:color w:val="000000" w:themeColor="text1"/>
          <w:sz w:val="18"/>
          <w:szCs w:val="18"/>
          <w:lang w:eastAsia="en-US"/>
        </w:rPr>
        <w:t>stavebních prací vydaných společností RTS Brno, a.s.</w:t>
      </w:r>
      <w:r>
        <w:rPr>
          <w:color w:val="000000" w:themeColor="text1"/>
          <w:sz w:val="18"/>
          <w:szCs w:val="18"/>
          <w:lang w:eastAsia="en-US"/>
        </w:rPr>
        <w:t xml:space="preserve">, </w:t>
      </w:r>
      <w:r w:rsidRPr="000C66EE">
        <w:rPr>
          <w:sz w:val="18"/>
          <w:szCs w:val="18"/>
          <w:lang w:eastAsia="en-US"/>
        </w:rPr>
        <w:t>ponížených o příslušné procento, které odpovídá procentnímu rozdílu mezi cenou stavebních prací uvedených v příslušných Katalozích popisů a směrných cen stavebních prací vydaných společností RTS Brno, a.s.</w:t>
      </w:r>
      <w:r>
        <w:rPr>
          <w:sz w:val="18"/>
          <w:szCs w:val="18"/>
          <w:lang w:eastAsia="en-US"/>
        </w:rPr>
        <w:t>,</w:t>
      </w:r>
      <w:r w:rsidRPr="000C66EE">
        <w:rPr>
          <w:sz w:val="18"/>
          <w:szCs w:val="18"/>
          <w:lang w:eastAsia="en-US"/>
        </w:rPr>
        <w:t xml:space="preserve"> a to v aktuální cenové úrovni ke dni podání nabídky zhotovitele a nabídkovou cenou zhotovitele</w:t>
      </w:r>
      <w:r>
        <w:rPr>
          <w:sz w:val="18"/>
          <w:szCs w:val="18"/>
          <w:lang w:eastAsia="en-US"/>
        </w:rPr>
        <w:t>,</w:t>
      </w:r>
      <w:r w:rsidRPr="000C66EE">
        <w:rPr>
          <w:sz w:val="18"/>
          <w:szCs w:val="18"/>
          <w:lang w:eastAsia="en-US"/>
        </w:rPr>
        <w:t xml:space="preserve"> naceněnou v rámci výkazu výměr. V případě, že nabídková cena zhotovitele v rámci výkazu výměr bude vyšší jak cena z Katalogu popisů a směrných cen stavebních prací vydaných společností RTS Brno, a.s., tak cena Víceprací neobsažených ve výkazu výměr </w:t>
      </w:r>
      <w:r w:rsidRPr="000C66EE">
        <w:rPr>
          <w:b/>
          <w:bCs/>
          <w:sz w:val="18"/>
          <w:szCs w:val="18"/>
          <w:lang w:eastAsia="en-US"/>
        </w:rPr>
        <w:t xml:space="preserve">bude stanovená maximálně do výše cen stavebních prací uvedených v příslušných Katalozích popisů a směrných cen stavebních prací vydaných společností RTS Brno, a.s., </w:t>
      </w:r>
      <w:r w:rsidRPr="000C66EE">
        <w:rPr>
          <w:sz w:val="18"/>
          <w:szCs w:val="18"/>
          <w:lang w:eastAsia="en-US"/>
        </w:rPr>
        <w:t>a to v aktuální cenové úrovni ke dni podání nabídky zhotovitele</w:t>
      </w:r>
      <w:r w:rsidRPr="000C66EE">
        <w:rPr>
          <w:b/>
          <w:bCs/>
          <w:sz w:val="18"/>
          <w:szCs w:val="18"/>
          <w:lang w:eastAsia="en-US"/>
        </w:rPr>
        <w:t>.</w:t>
      </w:r>
      <w:r w:rsidRPr="00BD2225">
        <w:rPr>
          <w:color w:val="000000" w:themeColor="text1"/>
          <w:sz w:val="18"/>
          <w:szCs w:val="18"/>
          <w:lang w:eastAsia="en-US"/>
        </w:rPr>
        <w:t xml:space="preserve"> </w:t>
      </w:r>
      <w:r w:rsidRPr="00BD2225">
        <w:rPr>
          <w:snapToGrid w:val="0"/>
          <w:color w:val="000000" w:themeColor="text1"/>
          <w:sz w:val="18"/>
          <w:szCs w:val="18"/>
        </w:rPr>
        <w:t xml:space="preserve">Opakující se položky ve výkazu výměr musí být oceněny stejnou jednotkovou cenou. Položky neuvedené v použité cenové soustavě budou oceněny cenou v místě a čase obvyklou. U materiálových položek a finálních výrobků je za cenu obvyklou považována cena udávaná výrobcem. </w:t>
      </w:r>
    </w:p>
    <w:p w14:paraId="180A296A" w14:textId="58E37A02" w:rsidR="002D7E02" w:rsidRDefault="002D7E02" w:rsidP="00FE11DF">
      <w:pPr>
        <w:pStyle w:val="Textvbloku"/>
        <w:rPr>
          <w:sz w:val="18"/>
          <w:szCs w:val="18"/>
        </w:rPr>
      </w:pPr>
    </w:p>
    <w:p w14:paraId="29CC88E7" w14:textId="77777777" w:rsidR="002D7E02" w:rsidRPr="00F303A2" w:rsidRDefault="002D7E02" w:rsidP="00FE11DF">
      <w:pPr>
        <w:pStyle w:val="Textvbloku"/>
        <w:rPr>
          <w:sz w:val="18"/>
          <w:szCs w:val="18"/>
        </w:rPr>
      </w:pPr>
    </w:p>
    <w:p w14:paraId="09053E1B" w14:textId="7653F57A" w:rsidR="00153C12" w:rsidRDefault="00B969E7" w:rsidP="00CC2705">
      <w:pPr>
        <w:numPr>
          <w:ilvl w:val="0"/>
          <w:numId w:val="23"/>
        </w:numPr>
        <w:ind w:left="357" w:hanging="357"/>
        <w:jc w:val="center"/>
        <w:rPr>
          <w:b/>
          <w:sz w:val="18"/>
          <w:szCs w:val="18"/>
        </w:rPr>
      </w:pPr>
      <w:r w:rsidRPr="00F303A2">
        <w:rPr>
          <w:b/>
          <w:sz w:val="18"/>
          <w:szCs w:val="18"/>
        </w:rPr>
        <w:t>Termíny realizace</w:t>
      </w:r>
    </w:p>
    <w:p w14:paraId="0DFD331F" w14:textId="77777777" w:rsidR="00651BEC" w:rsidRPr="00F303A2" w:rsidRDefault="00651BEC" w:rsidP="00545B93">
      <w:pPr>
        <w:ind w:left="357"/>
        <w:rPr>
          <w:b/>
          <w:sz w:val="18"/>
          <w:szCs w:val="18"/>
        </w:rPr>
      </w:pPr>
    </w:p>
    <w:p w14:paraId="3A23F7B0" w14:textId="37E0EABC" w:rsidR="0008465E" w:rsidRPr="0008465E" w:rsidRDefault="00D0361A" w:rsidP="0008465E">
      <w:pPr>
        <w:numPr>
          <w:ilvl w:val="0"/>
          <w:numId w:val="24"/>
        </w:numPr>
        <w:tabs>
          <w:tab w:val="clear" w:pos="794"/>
        </w:tabs>
        <w:ind w:left="425" w:hanging="425"/>
        <w:jc w:val="both"/>
        <w:rPr>
          <w:sz w:val="18"/>
          <w:szCs w:val="18"/>
        </w:rPr>
      </w:pPr>
      <w:r w:rsidRPr="00F303A2">
        <w:rPr>
          <w:sz w:val="18"/>
          <w:szCs w:val="18"/>
        </w:rPr>
        <w:t>Zhotovitel se zavazuje provést dílo v těchto termínech:</w:t>
      </w:r>
    </w:p>
    <w:p w14:paraId="7FE60878" w14:textId="0700EF71" w:rsidR="005E0FA4" w:rsidRPr="00F303A2" w:rsidRDefault="004951D0" w:rsidP="00CC2705">
      <w:pPr>
        <w:numPr>
          <w:ilvl w:val="0"/>
          <w:numId w:val="32"/>
        </w:numPr>
        <w:ind w:left="851"/>
        <w:jc w:val="both"/>
        <w:rPr>
          <w:sz w:val="18"/>
          <w:szCs w:val="18"/>
        </w:rPr>
      </w:pPr>
      <w:bookmarkStart w:id="1" w:name="_Ref521213272"/>
      <w:r w:rsidRPr="00F303A2">
        <w:rPr>
          <w:sz w:val="18"/>
          <w:szCs w:val="18"/>
        </w:rPr>
        <w:t>termín předání a převzetí staveniště</w:t>
      </w:r>
      <w:r w:rsidR="00651BEC">
        <w:rPr>
          <w:sz w:val="18"/>
          <w:szCs w:val="18"/>
        </w:rPr>
        <w:t>:</w:t>
      </w:r>
    </w:p>
    <w:p w14:paraId="23004C78" w14:textId="5C355B7D" w:rsidR="005D6A0E" w:rsidRPr="00F303A2" w:rsidRDefault="005E0FA4" w:rsidP="00CC2705">
      <w:pPr>
        <w:numPr>
          <w:ilvl w:val="2"/>
          <w:numId w:val="32"/>
        </w:numPr>
        <w:ind w:left="1134"/>
        <w:jc w:val="both"/>
        <w:rPr>
          <w:sz w:val="18"/>
          <w:szCs w:val="18"/>
        </w:rPr>
      </w:pPr>
      <w:r w:rsidRPr="00F303A2">
        <w:rPr>
          <w:sz w:val="18"/>
          <w:szCs w:val="18"/>
        </w:rPr>
        <w:t xml:space="preserve">pro most </w:t>
      </w:r>
      <w:r w:rsidR="004951D0" w:rsidRPr="00F303A2">
        <w:rPr>
          <w:sz w:val="18"/>
          <w:szCs w:val="18"/>
        </w:rPr>
        <w:t xml:space="preserve">do: </w:t>
      </w:r>
      <w:bookmarkEnd w:id="1"/>
      <w:r w:rsidR="00651BEC" w:rsidRPr="00F303A2">
        <w:rPr>
          <w:b/>
          <w:color w:val="000000"/>
          <w:sz w:val="18"/>
          <w:szCs w:val="18"/>
        </w:rPr>
        <w:t>10</w:t>
      </w:r>
      <w:r w:rsidR="00651BEC">
        <w:rPr>
          <w:b/>
          <w:color w:val="000000"/>
          <w:sz w:val="18"/>
          <w:szCs w:val="18"/>
        </w:rPr>
        <w:t xml:space="preserve"> – ti</w:t>
      </w:r>
      <w:r w:rsidR="004951D0" w:rsidRPr="00F303A2">
        <w:rPr>
          <w:b/>
          <w:color w:val="000000"/>
          <w:sz w:val="18"/>
          <w:szCs w:val="18"/>
        </w:rPr>
        <w:t xml:space="preserve"> pracovních dnů od písemné výzvy objednatele k převzetí staveniště</w:t>
      </w:r>
      <w:r w:rsidRPr="00F303A2">
        <w:rPr>
          <w:b/>
          <w:color w:val="000000"/>
          <w:sz w:val="18"/>
          <w:szCs w:val="18"/>
        </w:rPr>
        <w:t xml:space="preserve"> mostu</w:t>
      </w:r>
    </w:p>
    <w:p w14:paraId="4FF515B1" w14:textId="28E5A997" w:rsidR="005E0FA4" w:rsidRPr="00F303A2" w:rsidRDefault="005E0FA4" w:rsidP="00CC2705">
      <w:pPr>
        <w:numPr>
          <w:ilvl w:val="2"/>
          <w:numId w:val="32"/>
        </w:numPr>
        <w:ind w:left="1134"/>
        <w:jc w:val="both"/>
        <w:rPr>
          <w:sz w:val="18"/>
          <w:szCs w:val="18"/>
        </w:rPr>
      </w:pPr>
      <w:r w:rsidRPr="00F303A2">
        <w:rPr>
          <w:sz w:val="18"/>
          <w:szCs w:val="18"/>
        </w:rPr>
        <w:t xml:space="preserve">pro lávku do: </w:t>
      </w:r>
      <w:r w:rsidRPr="00F303A2">
        <w:rPr>
          <w:b/>
          <w:color w:val="000000"/>
          <w:sz w:val="18"/>
          <w:szCs w:val="18"/>
        </w:rPr>
        <w:t>10</w:t>
      </w:r>
      <w:r w:rsidR="00651BEC">
        <w:rPr>
          <w:b/>
          <w:color w:val="000000"/>
          <w:sz w:val="18"/>
          <w:szCs w:val="18"/>
        </w:rPr>
        <w:t xml:space="preserve"> - </w:t>
      </w:r>
      <w:r w:rsidRPr="00F303A2">
        <w:rPr>
          <w:b/>
          <w:color w:val="000000"/>
          <w:sz w:val="18"/>
          <w:szCs w:val="18"/>
        </w:rPr>
        <w:t>ti pracovních dnů od písemné výzvy objednatele k převzetí staveniště lávky</w:t>
      </w:r>
    </w:p>
    <w:p w14:paraId="5D825A81" w14:textId="0561C3EB" w:rsidR="00DF3CEA" w:rsidRPr="00651BEC" w:rsidRDefault="004951D0" w:rsidP="00CC2705">
      <w:pPr>
        <w:numPr>
          <w:ilvl w:val="0"/>
          <w:numId w:val="32"/>
        </w:numPr>
        <w:ind w:left="851"/>
        <w:jc w:val="both"/>
        <w:rPr>
          <w:sz w:val="18"/>
          <w:szCs w:val="18"/>
        </w:rPr>
      </w:pPr>
      <w:r w:rsidRPr="00F303A2">
        <w:rPr>
          <w:sz w:val="18"/>
          <w:szCs w:val="18"/>
        </w:rPr>
        <w:t xml:space="preserve">termín zahájení </w:t>
      </w:r>
      <w:r w:rsidR="00651BEC">
        <w:rPr>
          <w:sz w:val="18"/>
          <w:szCs w:val="18"/>
        </w:rPr>
        <w:t>díla</w:t>
      </w:r>
      <w:r w:rsidR="006F22C4" w:rsidRPr="00F303A2">
        <w:rPr>
          <w:sz w:val="18"/>
          <w:szCs w:val="18"/>
        </w:rPr>
        <w:t>:</w:t>
      </w:r>
      <w:r w:rsidRPr="00F303A2">
        <w:rPr>
          <w:sz w:val="18"/>
          <w:szCs w:val="18"/>
        </w:rPr>
        <w:t xml:space="preserve"> </w:t>
      </w:r>
      <w:r w:rsidRPr="00651BEC">
        <w:rPr>
          <w:b/>
          <w:sz w:val="18"/>
          <w:szCs w:val="18"/>
        </w:rPr>
        <w:t>dnem</w:t>
      </w:r>
      <w:r w:rsidRPr="00651BEC">
        <w:rPr>
          <w:sz w:val="18"/>
          <w:szCs w:val="18"/>
        </w:rPr>
        <w:t xml:space="preserve"> </w:t>
      </w:r>
      <w:r w:rsidRPr="00651BEC">
        <w:rPr>
          <w:b/>
          <w:color w:val="000000"/>
          <w:sz w:val="18"/>
          <w:szCs w:val="18"/>
        </w:rPr>
        <w:t>písemného pře</w:t>
      </w:r>
      <w:r w:rsidR="006F22C4" w:rsidRPr="00651BEC">
        <w:rPr>
          <w:b/>
          <w:color w:val="000000"/>
          <w:sz w:val="18"/>
          <w:szCs w:val="18"/>
        </w:rPr>
        <w:t>dání a pře</w:t>
      </w:r>
      <w:r w:rsidRPr="00651BEC">
        <w:rPr>
          <w:b/>
          <w:color w:val="000000"/>
          <w:sz w:val="18"/>
          <w:szCs w:val="18"/>
        </w:rPr>
        <w:t>vzetí staveniště (tzn. po stvrzení Zápisu o předání a převzetí</w:t>
      </w:r>
      <w:r w:rsidR="006F22C4" w:rsidRPr="00651BEC">
        <w:rPr>
          <w:b/>
          <w:color w:val="000000"/>
          <w:sz w:val="18"/>
          <w:szCs w:val="18"/>
        </w:rPr>
        <w:t xml:space="preserve"> staveniště smluvními stranami).</w:t>
      </w:r>
    </w:p>
    <w:p w14:paraId="73C2192D" w14:textId="17F4C169" w:rsidR="00543DBF" w:rsidRPr="00F303A2" w:rsidRDefault="004951D0" w:rsidP="00CC2705">
      <w:pPr>
        <w:numPr>
          <w:ilvl w:val="0"/>
          <w:numId w:val="32"/>
        </w:numPr>
        <w:ind w:left="851"/>
        <w:jc w:val="both"/>
        <w:rPr>
          <w:sz w:val="18"/>
          <w:szCs w:val="18"/>
        </w:rPr>
      </w:pPr>
      <w:r w:rsidRPr="00F303A2">
        <w:rPr>
          <w:sz w:val="18"/>
          <w:szCs w:val="18"/>
        </w:rPr>
        <w:t xml:space="preserve">termín </w:t>
      </w:r>
      <w:r w:rsidR="00BA31BB">
        <w:rPr>
          <w:sz w:val="18"/>
          <w:szCs w:val="18"/>
        </w:rPr>
        <w:t xml:space="preserve">řádného a včasného </w:t>
      </w:r>
      <w:r w:rsidRPr="00F303A2">
        <w:rPr>
          <w:sz w:val="18"/>
          <w:szCs w:val="18"/>
        </w:rPr>
        <w:t xml:space="preserve">dokončení </w:t>
      </w:r>
      <w:r w:rsidR="00651BEC">
        <w:rPr>
          <w:sz w:val="18"/>
          <w:szCs w:val="18"/>
        </w:rPr>
        <w:t>díla</w:t>
      </w:r>
      <w:r w:rsidR="006F22C4" w:rsidRPr="00F303A2">
        <w:rPr>
          <w:sz w:val="18"/>
          <w:szCs w:val="18"/>
        </w:rPr>
        <w:t xml:space="preserve"> </w:t>
      </w:r>
      <w:r w:rsidRPr="00F303A2">
        <w:rPr>
          <w:sz w:val="18"/>
          <w:szCs w:val="18"/>
        </w:rPr>
        <w:t xml:space="preserve">a předání </w:t>
      </w:r>
      <w:r w:rsidR="006F22C4" w:rsidRPr="00F303A2">
        <w:rPr>
          <w:sz w:val="18"/>
          <w:szCs w:val="18"/>
        </w:rPr>
        <w:t xml:space="preserve">předmětu </w:t>
      </w:r>
      <w:r w:rsidRPr="00F303A2">
        <w:rPr>
          <w:sz w:val="18"/>
          <w:szCs w:val="18"/>
        </w:rPr>
        <w:t>díla</w:t>
      </w:r>
      <w:r w:rsidR="00651BEC">
        <w:rPr>
          <w:sz w:val="18"/>
          <w:szCs w:val="18"/>
        </w:rPr>
        <w:t xml:space="preserve"> objednateli:</w:t>
      </w:r>
    </w:p>
    <w:p w14:paraId="6CD6E891" w14:textId="3BC1ACB5" w:rsidR="005D6A0E" w:rsidRPr="00F303A2" w:rsidRDefault="00543DBF" w:rsidP="00CC2705">
      <w:pPr>
        <w:numPr>
          <w:ilvl w:val="2"/>
          <w:numId w:val="32"/>
        </w:numPr>
        <w:ind w:left="1134"/>
        <w:jc w:val="both"/>
        <w:rPr>
          <w:sz w:val="18"/>
          <w:szCs w:val="18"/>
        </w:rPr>
      </w:pPr>
      <w:r w:rsidRPr="00F303A2">
        <w:rPr>
          <w:sz w:val="18"/>
          <w:szCs w:val="18"/>
        </w:rPr>
        <w:t>pro most do:</w:t>
      </w:r>
      <w:r w:rsidR="004951D0" w:rsidRPr="00F303A2">
        <w:rPr>
          <w:sz w:val="18"/>
          <w:szCs w:val="18"/>
        </w:rPr>
        <w:t xml:space="preserve"> </w:t>
      </w:r>
      <w:r w:rsidRPr="00F303A2">
        <w:rPr>
          <w:b/>
          <w:bCs/>
          <w:sz w:val="18"/>
          <w:szCs w:val="18"/>
        </w:rPr>
        <w:t>8</w:t>
      </w:r>
      <w:r w:rsidR="00AD4608" w:rsidRPr="00F303A2">
        <w:rPr>
          <w:b/>
          <w:bCs/>
          <w:sz w:val="18"/>
          <w:szCs w:val="18"/>
        </w:rPr>
        <w:t xml:space="preserve"> </w:t>
      </w:r>
      <w:r w:rsidR="004827F7" w:rsidRPr="00F303A2">
        <w:rPr>
          <w:b/>
          <w:bCs/>
          <w:sz w:val="18"/>
          <w:szCs w:val="18"/>
        </w:rPr>
        <w:t xml:space="preserve">měsíců </w:t>
      </w:r>
      <w:r w:rsidR="00787A7B" w:rsidRPr="00F303A2">
        <w:rPr>
          <w:b/>
          <w:bCs/>
          <w:sz w:val="18"/>
          <w:szCs w:val="18"/>
        </w:rPr>
        <w:t>od zahájení díla</w:t>
      </w:r>
      <w:r w:rsidR="004C75FC">
        <w:rPr>
          <w:b/>
          <w:bCs/>
          <w:sz w:val="18"/>
          <w:szCs w:val="18"/>
        </w:rPr>
        <w:t xml:space="preserve"> (mostu)</w:t>
      </w:r>
    </w:p>
    <w:p w14:paraId="40DCA1DB" w14:textId="67EC39A5" w:rsidR="00543DBF" w:rsidRPr="00F303A2" w:rsidRDefault="00543DBF" w:rsidP="00CC2705">
      <w:pPr>
        <w:numPr>
          <w:ilvl w:val="2"/>
          <w:numId w:val="32"/>
        </w:numPr>
        <w:ind w:left="1134"/>
        <w:jc w:val="both"/>
        <w:rPr>
          <w:sz w:val="18"/>
          <w:szCs w:val="18"/>
        </w:rPr>
      </w:pPr>
      <w:r w:rsidRPr="00F303A2">
        <w:rPr>
          <w:sz w:val="18"/>
          <w:szCs w:val="18"/>
        </w:rPr>
        <w:t xml:space="preserve">pro lávku do: </w:t>
      </w:r>
      <w:r w:rsidRPr="00F303A2">
        <w:rPr>
          <w:b/>
          <w:bCs/>
          <w:sz w:val="18"/>
          <w:szCs w:val="18"/>
        </w:rPr>
        <w:t>3 měsíců od zahájení díla</w:t>
      </w:r>
      <w:r w:rsidR="004C75FC">
        <w:rPr>
          <w:b/>
          <w:bCs/>
          <w:sz w:val="18"/>
          <w:szCs w:val="18"/>
        </w:rPr>
        <w:t xml:space="preserve"> (lávky)</w:t>
      </w:r>
    </w:p>
    <w:p w14:paraId="6CFB10D9" w14:textId="0DA7C5EC" w:rsidR="00543DBF" w:rsidRPr="00F303A2" w:rsidRDefault="001624A5" w:rsidP="00CC2705">
      <w:pPr>
        <w:numPr>
          <w:ilvl w:val="0"/>
          <w:numId w:val="32"/>
        </w:numPr>
        <w:ind w:left="851"/>
        <w:jc w:val="both"/>
        <w:rPr>
          <w:sz w:val="18"/>
          <w:szCs w:val="18"/>
        </w:rPr>
      </w:pPr>
      <w:r w:rsidRPr="00F303A2">
        <w:rPr>
          <w:sz w:val="18"/>
          <w:szCs w:val="18"/>
        </w:rPr>
        <w:t>Odstranění zařízení staveniště a vyklizení staveniště</w:t>
      </w:r>
      <w:r w:rsidR="00651BEC">
        <w:rPr>
          <w:sz w:val="18"/>
          <w:szCs w:val="18"/>
        </w:rPr>
        <w:t>:</w:t>
      </w:r>
    </w:p>
    <w:p w14:paraId="0BA4FD7D" w14:textId="1696F60C" w:rsidR="001624A5" w:rsidRPr="00F303A2" w:rsidRDefault="00543DBF" w:rsidP="00CC2705">
      <w:pPr>
        <w:numPr>
          <w:ilvl w:val="2"/>
          <w:numId w:val="32"/>
        </w:numPr>
        <w:ind w:left="1134"/>
        <w:jc w:val="both"/>
        <w:rPr>
          <w:sz w:val="18"/>
          <w:szCs w:val="18"/>
        </w:rPr>
      </w:pPr>
      <w:r w:rsidRPr="00F303A2">
        <w:rPr>
          <w:sz w:val="18"/>
          <w:szCs w:val="18"/>
        </w:rPr>
        <w:t>pro most do</w:t>
      </w:r>
      <w:r w:rsidR="006F22C4" w:rsidRPr="00F303A2">
        <w:rPr>
          <w:sz w:val="18"/>
          <w:szCs w:val="18"/>
        </w:rPr>
        <w:t>:</w:t>
      </w:r>
      <w:r w:rsidR="001624A5" w:rsidRPr="00F303A2">
        <w:rPr>
          <w:sz w:val="18"/>
          <w:szCs w:val="18"/>
        </w:rPr>
        <w:t xml:space="preserve"> </w:t>
      </w:r>
      <w:r w:rsidR="001624A5" w:rsidRPr="00F303A2">
        <w:rPr>
          <w:b/>
          <w:sz w:val="18"/>
          <w:szCs w:val="18"/>
        </w:rPr>
        <w:t>1</w:t>
      </w:r>
      <w:r w:rsidR="004827F7" w:rsidRPr="00F303A2">
        <w:rPr>
          <w:b/>
          <w:sz w:val="18"/>
          <w:szCs w:val="18"/>
        </w:rPr>
        <w:t>0</w:t>
      </w:r>
      <w:r w:rsidR="001624A5" w:rsidRPr="00F303A2">
        <w:rPr>
          <w:b/>
          <w:sz w:val="18"/>
          <w:szCs w:val="18"/>
        </w:rPr>
        <w:t xml:space="preserve">-ti pracovních dnů ode dne </w:t>
      </w:r>
      <w:r w:rsidR="00BA31BB">
        <w:rPr>
          <w:b/>
          <w:sz w:val="18"/>
          <w:szCs w:val="18"/>
        </w:rPr>
        <w:t xml:space="preserve">řádného a včasného </w:t>
      </w:r>
      <w:r w:rsidR="001624A5" w:rsidRPr="00F303A2">
        <w:rPr>
          <w:b/>
          <w:sz w:val="18"/>
          <w:szCs w:val="18"/>
        </w:rPr>
        <w:t xml:space="preserve">dokončení </w:t>
      </w:r>
      <w:r w:rsidR="00651BEC">
        <w:rPr>
          <w:b/>
          <w:sz w:val="18"/>
          <w:szCs w:val="18"/>
        </w:rPr>
        <w:t xml:space="preserve">díla a předání předmětu díla objednateli </w:t>
      </w:r>
      <w:r w:rsidRPr="00F303A2">
        <w:rPr>
          <w:b/>
          <w:sz w:val="18"/>
          <w:szCs w:val="18"/>
        </w:rPr>
        <w:t>(mostu)</w:t>
      </w:r>
      <w:r w:rsidR="001624A5" w:rsidRPr="00F303A2">
        <w:rPr>
          <w:b/>
          <w:sz w:val="18"/>
          <w:szCs w:val="18"/>
        </w:rPr>
        <w:t>.</w:t>
      </w:r>
    </w:p>
    <w:p w14:paraId="4BECDE36" w14:textId="30DEE504" w:rsidR="0008465E" w:rsidRPr="0008465E" w:rsidRDefault="00543DBF" w:rsidP="0008465E">
      <w:pPr>
        <w:numPr>
          <w:ilvl w:val="2"/>
          <w:numId w:val="32"/>
        </w:numPr>
        <w:ind w:left="1134"/>
        <w:jc w:val="both"/>
        <w:rPr>
          <w:sz w:val="18"/>
          <w:szCs w:val="18"/>
        </w:rPr>
      </w:pPr>
      <w:r w:rsidRPr="00F303A2">
        <w:rPr>
          <w:sz w:val="18"/>
          <w:szCs w:val="18"/>
        </w:rPr>
        <w:t xml:space="preserve">pro lávku do: </w:t>
      </w:r>
      <w:r w:rsidRPr="00F303A2">
        <w:rPr>
          <w:b/>
          <w:sz w:val="18"/>
          <w:szCs w:val="18"/>
        </w:rPr>
        <w:t xml:space="preserve">10-ti pracovních dnů ode dne </w:t>
      </w:r>
      <w:r w:rsidR="00BA31BB">
        <w:rPr>
          <w:b/>
          <w:sz w:val="18"/>
          <w:szCs w:val="18"/>
        </w:rPr>
        <w:t xml:space="preserve">řádného a včasného </w:t>
      </w:r>
      <w:r w:rsidRPr="00F303A2">
        <w:rPr>
          <w:b/>
          <w:sz w:val="18"/>
          <w:szCs w:val="18"/>
        </w:rPr>
        <w:t xml:space="preserve">dokončení </w:t>
      </w:r>
      <w:r w:rsidR="00651BEC">
        <w:rPr>
          <w:b/>
          <w:sz w:val="18"/>
          <w:szCs w:val="18"/>
        </w:rPr>
        <w:t>díla a předání předmětu díla objednateli</w:t>
      </w:r>
      <w:r w:rsidRPr="00F303A2">
        <w:rPr>
          <w:b/>
          <w:sz w:val="18"/>
          <w:szCs w:val="18"/>
        </w:rPr>
        <w:t xml:space="preserve"> (lávky).</w:t>
      </w:r>
    </w:p>
    <w:p w14:paraId="3B199A87" w14:textId="70F68201" w:rsidR="0008465E" w:rsidRPr="0008465E" w:rsidRDefault="0008465E" w:rsidP="0008465E">
      <w:pPr>
        <w:ind w:left="425"/>
        <w:contextualSpacing/>
        <w:jc w:val="both"/>
        <w:rPr>
          <w:b/>
          <w:sz w:val="18"/>
          <w:szCs w:val="18"/>
        </w:rPr>
      </w:pPr>
      <w:r w:rsidRPr="0008465E">
        <w:rPr>
          <w:b/>
          <w:sz w:val="18"/>
          <w:szCs w:val="18"/>
        </w:rPr>
        <w:t xml:space="preserve">Realizace </w:t>
      </w:r>
      <w:r>
        <w:rPr>
          <w:b/>
          <w:sz w:val="18"/>
          <w:szCs w:val="18"/>
        </w:rPr>
        <w:t>díla</w:t>
      </w:r>
      <w:r w:rsidRPr="0008465E">
        <w:rPr>
          <w:b/>
          <w:sz w:val="18"/>
          <w:szCs w:val="18"/>
        </w:rPr>
        <w:t xml:space="preserve"> bude probíhat na základě zadavatelem odsouhlaseného </w:t>
      </w:r>
      <w:r>
        <w:rPr>
          <w:b/>
          <w:sz w:val="18"/>
          <w:szCs w:val="18"/>
        </w:rPr>
        <w:t>P</w:t>
      </w:r>
      <w:r w:rsidRPr="0008465E">
        <w:rPr>
          <w:b/>
          <w:color w:val="000000"/>
          <w:sz w:val="18"/>
          <w:szCs w:val="18"/>
        </w:rPr>
        <w:t xml:space="preserve">lánu organizace výstavby a harmonogram prací, který obsahuje týdenní harmonogram stavebních prací s uvedením finančního plnění za jednotlivé kalendářní měsíce. </w:t>
      </w:r>
      <w:r w:rsidRPr="0008465E">
        <w:rPr>
          <w:b/>
          <w:sz w:val="18"/>
          <w:szCs w:val="18"/>
        </w:rPr>
        <w:t xml:space="preserve">Harmonogram musí respektovat technologickou i logickou návaznost jednotlivých pracovních postupů a samostatně funkčních celků odpovídajících projektové dokumentaci. </w:t>
      </w:r>
    </w:p>
    <w:p w14:paraId="74010197" w14:textId="2633773B" w:rsidR="00FE11DF" w:rsidRPr="00BD2225" w:rsidRDefault="00FE11DF" w:rsidP="00CC2705">
      <w:pPr>
        <w:numPr>
          <w:ilvl w:val="0"/>
          <w:numId w:val="24"/>
        </w:numPr>
        <w:tabs>
          <w:tab w:val="clear" w:pos="794"/>
        </w:tabs>
        <w:ind w:left="425" w:hanging="425"/>
        <w:jc w:val="both"/>
        <w:rPr>
          <w:color w:val="FF0000"/>
          <w:sz w:val="18"/>
          <w:szCs w:val="18"/>
        </w:rPr>
      </w:pPr>
      <w:r w:rsidRPr="00BD2225">
        <w:rPr>
          <w:sz w:val="18"/>
          <w:szCs w:val="18"/>
        </w:rPr>
        <w:t>Objednatel je oprávněn kdykoli nařídit zhotoviteli přerušení provádění díla. V takovém případě dojde k prodloužení termínu na dokončení díla v souladu s čl. VI.1. této smlouvy.</w:t>
      </w:r>
    </w:p>
    <w:p w14:paraId="0083ECB7" w14:textId="1F71D366" w:rsidR="00FE11DF" w:rsidRPr="00BD2225" w:rsidRDefault="00FE11DF" w:rsidP="00CC2705">
      <w:pPr>
        <w:numPr>
          <w:ilvl w:val="0"/>
          <w:numId w:val="24"/>
        </w:numPr>
        <w:tabs>
          <w:tab w:val="clear" w:pos="794"/>
        </w:tabs>
        <w:ind w:left="425" w:hanging="425"/>
        <w:jc w:val="both"/>
        <w:rPr>
          <w:color w:val="FF0000"/>
          <w:sz w:val="18"/>
          <w:szCs w:val="18"/>
        </w:rPr>
      </w:pPr>
      <w:r w:rsidRPr="00BD2225">
        <w:rPr>
          <w:sz w:val="18"/>
          <w:szCs w:val="18"/>
        </w:rPr>
        <w:t>V případě nepříznivých klimatick</w:t>
      </w:r>
      <w:r w:rsidR="004C75FC" w:rsidRPr="00BD2225">
        <w:rPr>
          <w:sz w:val="18"/>
          <w:szCs w:val="18"/>
        </w:rPr>
        <w:t>ý</w:t>
      </w:r>
      <w:r w:rsidRPr="00BD2225">
        <w:rPr>
          <w:sz w:val="18"/>
          <w:szCs w:val="18"/>
        </w:rPr>
        <w:t xml:space="preserve">ch podmínek pro provádění díla dojde k prodloužení termínu na dokončení díla po vzájemné dohodě smluvních stran. </w:t>
      </w:r>
    </w:p>
    <w:p w14:paraId="0B587B1B" w14:textId="77777777" w:rsidR="00FE11DF" w:rsidRPr="00BD2225" w:rsidRDefault="00FE11DF" w:rsidP="00CC2705">
      <w:pPr>
        <w:numPr>
          <w:ilvl w:val="0"/>
          <w:numId w:val="24"/>
        </w:numPr>
        <w:tabs>
          <w:tab w:val="clear" w:pos="794"/>
        </w:tabs>
        <w:ind w:left="425" w:hanging="425"/>
        <w:jc w:val="both"/>
        <w:rPr>
          <w:color w:val="FF0000"/>
          <w:sz w:val="18"/>
          <w:szCs w:val="18"/>
        </w:rPr>
      </w:pPr>
      <w:r w:rsidRPr="00BD2225">
        <w:rPr>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p>
    <w:p w14:paraId="3D810435" w14:textId="2B0985E9" w:rsidR="00FE11DF" w:rsidRPr="00BD2225" w:rsidRDefault="00FE11DF" w:rsidP="00CC2705">
      <w:pPr>
        <w:numPr>
          <w:ilvl w:val="0"/>
          <w:numId w:val="24"/>
        </w:numPr>
        <w:tabs>
          <w:tab w:val="clear" w:pos="794"/>
        </w:tabs>
        <w:ind w:left="425" w:hanging="425"/>
        <w:jc w:val="both"/>
        <w:rPr>
          <w:color w:val="FF0000"/>
          <w:sz w:val="18"/>
          <w:szCs w:val="18"/>
        </w:rPr>
      </w:pPr>
      <w:r w:rsidRPr="00BD2225">
        <w:rPr>
          <w:sz w:val="18"/>
          <w:szCs w:val="18"/>
        </w:rPr>
        <w:t xml:space="preserve">V případě víceprací sjednaných v souladu s § 222 Zákona může dojít k prodloužení termínu na dokončení díla po vzájemné dohodě smluvních stran. </w:t>
      </w:r>
    </w:p>
    <w:p w14:paraId="10E3ED07" w14:textId="36B49184" w:rsidR="00A462BA" w:rsidRDefault="00A462BA" w:rsidP="00F303A2">
      <w:pPr>
        <w:rPr>
          <w:sz w:val="18"/>
          <w:szCs w:val="18"/>
        </w:rPr>
      </w:pPr>
    </w:p>
    <w:p w14:paraId="483F3E9C" w14:textId="3D51AF5A" w:rsidR="00D746F3" w:rsidRDefault="00D746F3" w:rsidP="00F303A2">
      <w:pPr>
        <w:rPr>
          <w:sz w:val="18"/>
          <w:szCs w:val="18"/>
        </w:rPr>
      </w:pPr>
    </w:p>
    <w:p w14:paraId="01C0F0E2" w14:textId="61E5B1C4" w:rsidR="00D746F3" w:rsidRDefault="00D746F3" w:rsidP="00F303A2">
      <w:pPr>
        <w:rPr>
          <w:sz w:val="18"/>
          <w:szCs w:val="18"/>
        </w:rPr>
      </w:pPr>
    </w:p>
    <w:p w14:paraId="43E197BA" w14:textId="77777777" w:rsidR="00D746F3" w:rsidRPr="00F303A2" w:rsidRDefault="00D746F3" w:rsidP="00F303A2">
      <w:pPr>
        <w:rPr>
          <w:sz w:val="18"/>
          <w:szCs w:val="18"/>
        </w:rPr>
      </w:pPr>
    </w:p>
    <w:p w14:paraId="1308E16A" w14:textId="0E1D3AF7" w:rsidR="00504597" w:rsidRDefault="00504597" w:rsidP="00CC2705">
      <w:pPr>
        <w:numPr>
          <w:ilvl w:val="0"/>
          <w:numId w:val="23"/>
        </w:numPr>
        <w:ind w:left="357" w:hanging="357"/>
        <w:jc w:val="center"/>
        <w:rPr>
          <w:b/>
          <w:sz w:val="18"/>
          <w:szCs w:val="18"/>
        </w:rPr>
      </w:pPr>
      <w:r w:rsidRPr="00F303A2">
        <w:rPr>
          <w:b/>
          <w:sz w:val="18"/>
          <w:szCs w:val="18"/>
        </w:rPr>
        <w:lastRenderedPageBreak/>
        <w:t>Staveniště</w:t>
      </w:r>
    </w:p>
    <w:p w14:paraId="126BC7A3" w14:textId="77777777" w:rsidR="00651BEC" w:rsidRPr="00F303A2" w:rsidRDefault="00651BEC" w:rsidP="00651BEC">
      <w:pPr>
        <w:ind w:left="357"/>
        <w:rPr>
          <w:b/>
          <w:sz w:val="18"/>
          <w:szCs w:val="18"/>
        </w:rPr>
      </w:pPr>
    </w:p>
    <w:p w14:paraId="56BC5801" w14:textId="36363B4B" w:rsidR="00504597" w:rsidRPr="00F303A2" w:rsidRDefault="00504597" w:rsidP="00CC2705">
      <w:pPr>
        <w:pStyle w:val="Zkladntext2"/>
        <w:numPr>
          <w:ilvl w:val="0"/>
          <w:numId w:val="21"/>
        </w:numPr>
        <w:spacing w:after="0" w:line="240" w:lineRule="auto"/>
        <w:ind w:left="425" w:hanging="425"/>
        <w:jc w:val="both"/>
        <w:rPr>
          <w:bCs/>
          <w:iCs/>
          <w:sz w:val="18"/>
          <w:szCs w:val="18"/>
        </w:rPr>
      </w:pPr>
      <w:r w:rsidRPr="00F303A2">
        <w:rPr>
          <w:bCs/>
          <w:iCs/>
          <w:sz w:val="18"/>
          <w:szCs w:val="18"/>
        </w:rPr>
        <w:t>Objednatel je povinen předat zhotoviteli staveniště bez jakýchkoli faktických i právních vad, a to v termínu sjednaném v čl. VI.1. této smlouvy. O předání staveniště sepíší strany písemný protokol, ve kterém zhotovitel potvrdí, že převzal staveniště v souladu s touto smlouvou.</w:t>
      </w:r>
    </w:p>
    <w:p w14:paraId="1288F68F" w14:textId="77777777" w:rsidR="00504597" w:rsidRPr="00F303A2" w:rsidRDefault="00504597" w:rsidP="00CC2705">
      <w:pPr>
        <w:pStyle w:val="Jednotlivbodysml"/>
        <w:numPr>
          <w:ilvl w:val="0"/>
          <w:numId w:val="21"/>
        </w:numPr>
        <w:suppressLineNumbers w:val="0"/>
        <w:spacing w:after="0"/>
        <w:ind w:left="425" w:hanging="425"/>
        <w:rPr>
          <w:rFonts w:ascii="Arial" w:hAnsi="Arial" w:cs="Arial"/>
          <w:sz w:val="18"/>
          <w:szCs w:val="18"/>
        </w:rPr>
      </w:pPr>
      <w:r w:rsidRPr="00F303A2">
        <w:rPr>
          <w:rFonts w:ascii="Arial" w:hAnsi="Arial" w:cs="Arial"/>
          <w:bCs/>
          <w:iCs/>
          <w:sz w:val="18"/>
          <w:szCs w:val="18"/>
        </w:rPr>
        <w:t xml:space="preserve">Zhotovitel se zavazuje, že zajistí na vlastní náklady a nebezpečí odpovídající zařízení staveniště, a toto zařízení zabezpečit tak, aby nedošlo k jeho poškození či odcizení. </w:t>
      </w:r>
      <w:r w:rsidRPr="00F303A2">
        <w:rPr>
          <w:rFonts w:ascii="Arial" w:hAnsi="Arial" w:cs="Arial"/>
          <w:sz w:val="18"/>
          <w:szCs w:val="18"/>
        </w:rPr>
        <w:t>Zhotovitel zabezpečí na vlastní náklady dopravu strojů, stavebního materiálu, konstrukcí, zařízení, jakož i jejich uskladnění na staveništi.</w:t>
      </w:r>
    </w:p>
    <w:p w14:paraId="2B677769" w14:textId="77777777" w:rsidR="00504597" w:rsidRPr="00F303A2" w:rsidRDefault="00504597" w:rsidP="00CC2705">
      <w:pPr>
        <w:pStyle w:val="Zkladntext"/>
        <w:numPr>
          <w:ilvl w:val="0"/>
          <w:numId w:val="21"/>
        </w:numPr>
        <w:ind w:left="425" w:hanging="425"/>
        <w:jc w:val="both"/>
        <w:rPr>
          <w:sz w:val="18"/>
          <w:szCs w:val="18"/>
        </w:rPr>
      </w:pPr>
      <w:r w:rsidRPr="00F303A2">
        <w:rPr>
          <w:bCs/>
          <w:iCs/>
          <w:sz w:val="18"/>
          <w:szCs w:val="18"/>
        </w:rPr>
        <w:t xml:space="preserve">Zhotovitel je povinen umístit na staveništi dopravní značení v souladu s příslušnými předpisy, případně zajistit přemístění již existujícího dopravního značení. </w:t>
      </w:r>
      <w:r w:rsidRPr="00F303A2">
        <w:rPr>
          <w:sz w:val="18"/>
          <w:szCs w:val="18"/>
        </w:rPr>
        <w:t>Zhotovitel rovněž zajistí projednání změn a úprav dopravního značení s příslušnými úřady a dále zajistí průběž</w:t>
      </w:r>
      <w:r w:rsidR="005C0E06" w:rsidRPr="00F303A2">
        <w:rPr>
          <w:sz w:val="18"/>
          <w:szCs w:val="18"/>
        </w:rPr>
        <w:t>né udržování dopravního značení</w:t>
      </w:r>
      <w:r w:rsidRPr="00F303A2">
        <w:rPr>
          <w:sz w:val="18"/>
          <w:szCs w:val="18"/>
        </w:rPr>
        <w:t>.</w:t>
      </w:r>
    </w:p>
    <w:p w14:paraId="3B5CB81C" w14:textId="00A89477" w:rsidR="00504597" w:rsidRPr="00F303A2" w:rsidRDefault="00504597" w:rsidP="00CC2705">
      <w:pPr>
        <w:pStyle w:val="Zkladntext"/>
        <w:numPr>
          <w:ilvl w:val="0"/>
          <w:numId w:val="21"/>
        </w:numPr>
        <w:ind w:left="425" w:hanging="425"/>
        <w:jc w:val="both"/>
        <w:rPr>
          <w:sz w:val="18"/>
          <w:szCs w:val="18"/>
        </w:rPr>
      </w:pPr>
      <w:r w:rsidRPr="00F303A2">
        <w:rPr>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w:t>
      </w:r>
      <w:r w:rsidR="00651BEC">
        <w:rPr>
          <w:sz w:val="18"/>
          <w:szCs w:val="18"/>
        </w:rPr>
        <w:t xml:space="preserve"> </w:t>
      </w:r>
      <w:r w:rsidRPr="00F303A2">
        <w:rPr>
          <w:sz w:val="18"/>
          <w:szCs w:val="18"/>
        </w:rPr>
        <w:t>v důsledku provádění díla. Zhotovitel se zavazuje na své náklady a nebezpečí zajistit likvidaci odpadů vzniklých při provádění díla, a to v souladu s příslušnými právními předpisy, především dle zákona č. 185/2001 Sb., zákon o odpadech v platném znění.</w:t>
      </w:r>
    </w:p>
    <w:p w14:paraId="6F0FD027" w14:textId="77777777" w:rsidR="00504597" w:rsidRPr="00F303A2" w:rsidRDefault="00504597" w:rsidP="00CC2705">
      <w:pPr>
        <w:pStyle w:val="Zkladntext"/>
        <w:numPr>
          <w:ilvl w:val="0"/>
          <w:numId w:val="21"/>
        </w:numPr>
        <w:ind w:left="425" w:hanging="425"/>
        <w:jc w:val="both"/>
        <w:rPr>
          <w:sz w:val="18"/>
          <w:szCs w:val="18"/>
        </w:rPr>
      </w:pPr>
      <w:bookmarkStart w:id="2" w:name="_Ref521218086"/>
      <w:r w:rsidRPr="00F303A2">
        <w:rPr>
          <w:sz w:val="18"/>
          <w:szCs w:val="18"/>
        </w:rPr>
        <w:t>Zhotovitel se zavazuje řádně označit staveniště v souladu s obecně platnými právními předpisy.</w:t>
      </w:r>
      <w:bookmarkEnd w:id="2"/>
      <w:r w:rsidRPr="00F303A2">
        <w:rPr>
          <w:sz w:val="18"/>
          <w:szCs w:val="18"/>
        </w:rPr>
        <w:t xml:space="preserve"> </w:t>
      </w:r>
    </w:p>
    <w:p w14:paraId="4CB15B08" w14:textId="77777777" w:rsidR="00504597" w:rsidRPr="00F303A2" w:rsidRDefault="00504597" w:rsidP="00CC2705">
      <w:pPr>
        <w:pStyle w:val="Zkladntext"/>
        <w:numPr>
          <w:ilvl w:val="0"/>
          <w:numId w:val="21"/>
        </w:numPr>
        <w:ind w:left="425" w:hanging="425"/>
        <w:jc w:val="both"/>
        <w:rPr>
          <w:sz w:val="18"/>
          <w:szCs w:val="18"/>
        </w:rPr>
      </w:pPr>
      <w:r w:rsidRPr="00F303A2">
        <w:rPr>
          <w:sz w:val="18"/>
          <w:szCs w:val="18"/>
        </w:rPr>
        <w:t>Zhotovitel je povinen zabezpečit staveniště tak, aby nedocházelo ke škodám na díle, na zařízení staveniště a jiném majetku.</w:t>
      </w:r>
    </w:p>
    <w:p w14:paraId="4AFE2D47" w14:textId="77777777" w:rsidR="00504597" w:rsidRPr="00F303A2" w:rsidRDefault="00504597" w:rsidP="00CC2705">
      <w:pPr>
        <w:pStyle w:val="Zkladntext"/>
        <w:numPr>
          <w:ilvl w:val="0"/>
          <w:numId w:val="21"/>
        </w:numPr>
        <w:ind w:left="425" w:hanging="425"/>
        <w:jc w:val="both"/>
        <w:rPr>
          <w:sz w:val="18"/>
          <w:szCs w:val="18"/>
        </w:rPr>
      </w:pPr>
      <w:r w:rsidRPr="00F303A2">
        <w:rPr>
          <w:sz w:val="18"/>
          <w:szCs w:val="18"/>
        </w:rPr>
        <w:t>Zhotovitel je oprávněn umístit na staveništi informační tabule o provádění díla jeho osobou. Vzhled a údaje na informační tabuli si zhotovitel v případě žádosti nechá předem odsouhlasit objednatelem.</w:t>
      </w:r>
    </w:p>
    <w:p w14:paraId="141BE1CD" w14:textId="77777777" w:rsidR="00504597" w:rsidRPr="00F303A2" w:rsidRDefault="00504597" w:rsidP="00CC2705">
      <w:pPr>
        <w:numPr>
          <w:ilvl w:val="0"/>
          <w:numId w:val="21"/>
        </w:numPr>
        <w:ind w:left="425" w:hanging="425"/>
        <w:jc w:val="both"/>
        <w:rPr>
          <w:sz w:val="18"/>
          <w:szCs w:val="18"/>
        </w:rPr>
      </w:pPr>
      <w:r w:rsidRPr="00F303A2">
        <w:rPr>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0CB22342" w14:textId="1731607C" w:rsidR="001624A5" w:rsidRPr="00F303A2" w:rsidRDefault="001624A5" w:rsidP="00CC2705">
      <w:pPr>
        <w:numPr>
          <w:ilvl w:val="0"/>
          <w:numId w:val="21"/>
        </w:numPr>
        <w:ind w:left="425" w:hanging="425"/>
        <w:jc w:val="both"/>
        <w:rPr>
          <w:sz w:val="18"/>
          <w:szCs w:val="18"/>
        </w:rPr>
      </w:pPr>
      <w:r w:rsidRPr="00F303A2">
        <w:rPr>
          <w:sz w:val="18"/>
          <w:szCs w:val="18"/>
        </w:rPr>
        <w:t>Zhotovitel se zavazuje v termínu sjednaném v čl. VI.</w:t>
      </w:r>
      <w:r w:rsidR="00BD7C0D" w:rsidRPr="00F303A2">
        <w:rPr>
          <w:sz w:val="18"/>
          <w:szCs w:val="18"/>
        </w:rPr>
        <w:t>1</w:t>
      </w:r>
      <w:r w:rsidR="00FE0EC7" w:rsidRPr="00F303A2">
        <w:rPr>
          <w:sz w:val="18"/>
          <w:szCs w:val="18"/>
        </w:rPr>
        <w:t>.</w:t>
      </w:r>
      <w:r w:rsidR="00651BEC">
        <w:rPr>
          <w:sz w:val="18"/>
          <w:szCs w:val="18"/>
        </w:rPr>
        <w:t>d)</w:t>
      </w:r>
      <w:r w:rsidR="00FE0EC7" w:rsidRPr="00F303A2">
        <w:rPr>
          <w:sz w:val="18"/>
          <w:szCs w:val="18"/>
        </w:rPr>
        <w:t xml:space="preserve"> této </w:t>
      </w:r>
      <w:r w:rsidRPr="00F303A2">
        <w:rPr>
          <w:sz w:val="18"/>
          <w:szCs w:val="18"/>
        </w:rPr>
        <w:t>smlouvy vyčistit a vyklidit staveniště a odstranit z něj veškerá svá zařízení, materiál, stroje, konstrukce atp.</w:t>
      </w:r>
    </w:p>
    <w:p w14:paraId="6557AAF9" w14:textId="77777777" w:rsidR="00130856" w:rsidRPr="00F303A2" w:rsidRDefault="00130856" w:rsidP="00F303A2">
      <w:pPr>
        <w:rPr>
          <w:sz w:val="18"/>
          <w:szCs w:val="18"/>
        </w:rPr>
      </w:pPr>
    </w:p>
    <w:p w14:paraId="6F4710EF" w14:textId="5C4F44C5" w:rsidR="005D6A0E" w:rsidRDefault="005D6A0E" w:rsidP="00CC2705">
      <w:pPr>
        <w:numPr>
          <w:ilvl w:val="0"/>
          <w:numId w:val="23"/>
        </w:numPr>
        <w:ind w:left="357" w:hanging="357"/>
        <w:jc w:val="center"/>
        <w:rPr>
          <w:b/>
          <w:sz w:val="18"/>
          <w:szCs w:val="18"/>
        </w:rPr>
      </w:pPr>
      <w:r w:rsidRPr="00F303A2">
        <w:rPr>
          <w:b/>
          <w:sz w:val="18"/>
          <w:szCs w:val="18"/>
        </w:rPr>
        <w:t>Požadavky na zhotovitele</w:t>
      </w:r>
    </w:p>
    <w:p w14:paraId="680E1D98" w14:textId="77777777" w:rsidR="00651BEC" w:rsidRPr="00F303A2" w:rsidRDefault="00651BEC" w:rsidP="00651BEC">
      <w:pPr>
        <w:ind w:left="357"/>
        <w:rPr>
          <w:b/>
          <w:sz w:val="18"/>
          <w:szCs w:val="18"/>
        </w:rPr>
      </w:pPr>
    </w:p>
    <w:p w14:paraId="1461920B" w14:textId="77777777" w:rsidR="005D6A0E" w:rsidRPr="00F303A2" w:rsidRDefault="005D6A0E" w:rsidP="00CC2705">
      <w:pPr>
        <w:numPr>
          <w:ilvl w:val="0"/>
          <w:numId w:val="3"/>
        </w:numPr>
        <w:ind w:left="425" w:hanging="425"/>
        <w:jc w:val="both"/>
        <w:rPr>
          <w:b/>
          <w:sz w:val="18"/>
          <w:szCs w:val="18"/>
        </w:rPr>
      </w:pPr>
      <w:r w:rsidRPr="00F303A2">
        <w:rPr>
          <w:b/>
          <w:sz w:val="18"/>
          <w:szCs w:val="18"/>
        </w:rPr>
        <w:t>Zhotovitel je povinen:</w:t>
      </w:r>
    </w:p>
    <w:p w14:paraId="4BA538BD" w14:textId="1686694C" w:rsidR="0008465E" w:rsidRPr="00CA2C17" w:rsidRDefault="00651BEC" w:rsidP="00CA2C17">
      <w:pPr>
        <w:numPr>
          <w:ilvl w:val="0"/>
          <w:numId w:val="18"/>
        </w:numPr>
        <w:tabs>
          <w:tab w:val="clear" w:pos="1429"/>
        </w:tabs>
        <w:ind w:left="709" w:hanging="425"/>
        <w:jc w:val="both"/>
        <w:rPr>
          <w:sz w:val="18"/>
          <w:szCs w:val="18"/>
        </w:rPr>
      </w:pPr>
      <w:r w:rsidRPr="00BD2225">
        <w:rPr>
          <w:sz w:val="18"/>
          <w:szCs w:val="18"/>
        </w:rPr>
        <w:t>V</w:t>
      </w:r>
      <w:r w:rsidR="00DB3E95" w:rsidRPr="00BD2225">
        <w:rPr>
          <w:sz w:val="18"/>
          <w:szCs w:val="18"/>
        </w:rPr>
        <w:t xml:space="preserve">ypracovat a </w:t>
      </w:r>
      <w:r w:rsidR="005D6A0E" w:rsidRPr="00BD2225">
        <w:rPr>
          <w:sz w:val="18"/>
          <w:szCs w:val="18"/>
        </w:rPr>
        <w:t xml:space="preserve">předložit objednateli před zahájením díla </w:t>
      </w:r>
      <w:r w:rsidR="001912B2" w:rsidRPr="00BD2225">
        <w:rPr>
          <w:sz w:val="18"/>
          <w:szCs w:val="18"/>
        </w:rPr>
        <w:t>aktualizovan</w:t>
      </w:r>
      <w:r w:rsidR="0008465E">
        <w:rPr>
          <w:sz w:val="18"/>
          <w:szCs w:val="18"/>
        </w:rPr>
        <w:t>ý</w:t>
      </w:r>
      <w:r w:rsidR="001912B2" w:rsidRPr="00BD2225">
        <w:rPr>
          <w:sz w:val="18"/>
          <w:szCs w:val="18"/>
        </w:rPr>
        <w:t xml:space="preserve"> </w:t>
      </w:r>
      <w:r w:rsidR="0008465E">
        <w:rPr>
          <w:sz w:val="18"/>
          <w:szCs w:val="18"/>
        </w:rPr>
        <w:t>Plán organizace výstavby a harmonogram prací</w:t>
      </w:r>
      <w:r w:rsidR="00804351" w:rsidRPr="00BD2225">
        <w:rPr>
          <w:sz w:val="18"/>
          <w:szCs w:val="18"/>
        </w:rPr>
        <w:t xml:space="preserve"> </w:t>
      </w:r>
      <w:r w:rsidR="0008465E">
        <w:rPr>
          <w:sz w:val="18"/>
          <w:szCs w:val="18"/>
        </w:rPr>
        <w:t xml:space="preserve">pro most a lávku </w:t>
      </w:r>
      <w:r w:rsidR="001624A5" w:rsidRPr="00BD2225">
        <w:rPr>
          <w:sz w:val="18"/>
          <w:szCs w:val="18"/>
        </w:rPr>
        <w:t xml:space="preserve">(s uvedením </w:t>
      </w:r>
      <w:r w:rsidR="00DB3E95" w:rsidRPr="00BD2225">
        <w:rPr>
          <w:sz w:val="18"/>
          <w:szCs w:val="18"/>
        </w:rPr>
        <w:t xml:space="preserve">měsíčního </w:t>
      </w:r>
      <w:r w:rsidR="001624A5" w:rsidRPr="00BD2225">
        <w:rPr>
          <w:sz w:val="18"/>
          <w:szCs w:val="18"/>
        </w:rPr>
        <w:t>finančního plnění)</w:t>
      </w:r>
      <w:r w:rsidR="002E7754" w:rsidRPr="00BD2225">
        <w:rPr>
          <w:sz w:val="18"/>
          <w:szCs w:val="18"/>
        </w:rPr>
        <w:t xml:space="preserve">. </w:t>
      </w:r>
      <w:r w:rsidR="002E7754" w:rsidRPr="00BD2225">
        <w:rPr>
          <w:color w:val="000000" w:themeColor="text1"/>
          <w:sz w:val="18"/>
          <w:szCs w:val="18"/>
        </w:rPr>
        <w:t>Návrh</w:t>
      </w:r>
      <w:r w:rsidR="00804351" w:rsidRPr="00BD2225">
        <w:rPr>
          <w:color w:val="000000" w:themeColor="text1"/>
          <w:sz w:val="18"/>
          <w:szCs w:val="18"/>
        </w:rPr>
        <w:t>y</w:t>
      </w:r>
      <w:r w:rsidR="002E7754" w:rsidRPr="00BD2225">
        <w:rPr>
          <w:color w:val="000000" w:themeColor="text1"/>
          <w:sz w:val="18"/>
          <w:szCs w:val="18"/>
        </w:rPr>
        <w:t xml:space="preserve"> týdenní</w:t>
      </w:r>
      <w:r w:rsidR="00804351" w:rsidRPr="00BD2225">
        <w:rPr>
          <w:color w:val="000000" w:themeColor="text1"/>
          <w:sz w:val="18"/>
          <w:szCs w:val="18"/>
        </w:rPr>
        <w:t>ch</w:t>
      </w:r>
      <w:r w:rsidR="002E7754" w:rsidRPr="00BD2225">
        <w:rPr>
          <w:color w:val="000000" w:themeColor="text1"/>
          <w:sz w:val="18"/>
          <w:szCs w:val="18"/>
        </w:rPr>
        <w:t xml:space="preserve"> harmonogram</w:t>
      </w:r>
      <w:r w:rsidR="00804351" w:rsidRPr="00BD2225">
        <w:rPr>
          <w:color w:val="000000" w:themeColor="text1"/>
          <w:sz w:val="18"/>
          <w:szCs w:val="18"/>
        </w:rPr>
        <w:t xml:space="preserve">ů postupu </w:t>
      </w:r>
      <w:r w:rsidR="002E7754" w:rsidRPr="00BD2225">
        <w:rPr>
          <w:color w:val="000000" w:themeColor="text1"/>
          <w:sz w:val="18"/>
          <w:szCs w:val="18"/>
        </w:rPr>
        <w:t xml:space="preserve">stavebních prací </w:t>
      </w:r>
      <w:r w:rsidR="00455BDA" w:rsidRPr="00BD2225">
        <w:rPr>
          <w:color w:val="000000" w:themeColor="text1"/>
          <w:sz w:val="18"/>
          <w:szCs w:val="18"/>
        </w:rPr>
        <w:t xml:space="preserve">pro most i lávku </w:t>
      </w:r>
      <w:r w:rsidR="002E7754" w:rsidRPr="00BD2225">
        <w:rPr>
          <w:color w:val="000000" w:themeColor="text1"/>
          <w:sz w:val="18"/>
          <w:szCs w:val="18"/>
        </w:rPr>
        <w:t>bud</w:t>
      </w:r>
      <w:r w:rsidR="00804351" w:rsidRPr="00BD2225">
        <w:rPr>
          <w:color w:val="000000" w:themeColor="text1"/>
          <w:sz w:val="18"/>
          <w:szCs w:val="18"/>
        </w:rPr>
        <w:t>ou</w:t>
      </w:r>
      <w:r w:rsidR="002E7754" w:rsidRPr="00BD2225">
        <w:rPr>
          <w:color w:val="000000" w:themeColor="text1"/>
          <w:sz w:val="18"/>
          <w:szCs w:val="18"/>
        </w:rPr>
        <w:t xml:space="preserve"> předložen</w:t>
      </w:r>
      <w:r w:rsidR="00804351" w:rsidRPr="00BD2225">
        <w:rPr>
          <w:color w:val="000000" w:themeColor="text1"/>
          <w:sz w:val="18"/>
          <w:szCs w:val="18"/>
        </w:rPr>
        <w:t>y</w:t>
      </w:r>
      <w:r w:rsidR="002E7754" w:rsidRPr="00BD2225">
        <w:rPr>
          <w:color w:val="000000" w:themeColor="text1"/>
          <w:sz w:val="18"/>
          <w:szCs w:val="18"/>
        </w:rPr>
        <w:t xml:space="preserve"> před podpisem této smlouvy k odsouhlasení objednateli.</w:t>
      </w:r>
    </w:p>
    <w:p w14:paraId="4937F5E7" w14:textId="748A472C" w:rsidR="009132B6" w:rsidRPr="009132B6" w:rsidRDefault="00651BEC" w:rsidP="009132B6">
      <w:pPr>
        <w:numPr>
          <w:ilvl w:val="0"/>
          <w:numId w:val="18"/>
        </w:numPr>
        <w:shd w:val="clear" w:color="auto" w:fill="FFFFFF"/>
        <w:tabs>
          <w:tab w:val="clear" w:pos="1429"/>
        </w:tabs>
        <w:ind w:left="709" w:hanging="425"/>
        <w:jc w:val="both"/>
        <w:rPr>
          <w:b/>
          <w:sz w:val="18"/>
          <w:szCs w:val="18"/>
        </w:rPr>
      </w:pPr>
      <w:r>
        <w:rPr>
          <w:b/>
          <w:sz w:val="18"/>
          <w:szCs w:val="18"/>
        </w:rPr>
        <w:t>P</w:t>
      </w:r>
      <w:r w:rsidR="005D6A0E" w:rsidRPr="00F303A2">
        <w:rPr>
          <w:b/>
          <w:sz w:val="18"/>
          <w:szCs w:val="18"/>
        </w:rPr>
        <w:t xml:space="preserve">ředložit objednateli před </w:t>
      </w:r>
      <w:r w:rsidR="009132B6">
        <w:rPr>
          <w:b/>
          <w:sz w:val="18"/>
          <w:szCs w:val="18"/>
        </w:rPr>
        <w:t>uzavřením této smlouvy</w:t>
      </w:r>
      <w:r w:rsidR="005D6A0E" w:rsidRPr="00F303A2">
        <w:rPr>
          <w:b/>
          <w:sz w:val="18"/>
          <w:szCs w:val="18"/>
        </w:rPr>
        <w:t xml:space="preserve"> doklad o pojištění odpovědnosti, jejímž předmětem je pojištění odpovědnosti za škodu způsobenou </w:t>
      </w:r>
      <w:r w:rsidR="00D22E36" w:rsidRPr="00F303A2">
        <w:rPr>
          <w:b/>
          <w:sz w:val="18"/>
          <w:szCs w:val="18"/>
        </w:rPr>
        <w:t>zhotovitelem třetím osobám v souvislosti s výkonem jeho činnosti, ve výši nejméně odpovídající výši 1,5 násobku ceny za provedení díla bez DPH.</w:t>
      </w:r>
      <w:r w:rsidR="00061C00" w:rsidRPr="00061C00">
        <w:rPr>
          <w:sz w:val="16"/>
          <w:szCs w:val="16"/>
        </w:rPr>
        <w:t xml:space="preserve"> </w:t>
      </w:r>
      <w:r w:rsidR="00061C00" w:rsidRPr="00061C00">
        <w:rPr>
          <w:b/>
          <w:sz w:val="18"/>
          <w:szCs w:val="18"/>
        </w:rPr>
        <w:t>Pojištění bude sjednáno v pojistné smlouvě se spoluúčastí nepřesahující výši 10% z pojistné částky.</w:t>
      </w:r>
      <w:r w:rsidR="00061C00" w:rsidRPr="00061C00">
        <w:rPr>
          <w:sz w:val="18"/>
          <w:szCs w:val="18"/>
        </w:rPr>
        <w:t xml:space="preserve"> </w:t>
      </w:r>
      <w:r w:rsidR="00D22E36" w:rsidRPr="00061C00">
        <w:rPr>
          <w:b/>
          <w:sz w:val="18"/>
          <w:szCs w:val="18"/>
        </w:rPr>
        <w:t>Zhotovitel</w:t>
      </w:r>
      <w:r w:rsidR="00D22E36" w:rsidRPr="00F303A2">
        <w:rPr>
          <w:b/>
          <w:sz w:val="18"/>
          <w:szCs w:val="18"/>
        </w:rPr>
        <w:t xml:space="preserve"> se zavazuje, že po celou dobu trvání této smlouvy do doby protokolárního předání díla bez vad a nedodělků</w:t>
      </w:r>
      <w:r w:rsidR="00D22E36" w:rsidRPr="00F303A2" w:rsidDel="003A39CB">
        <w:rPr>
          <w:b/>
          <w:sz w:val="18"/>
          <w:szCs w:val="18"/>
        </w:rPr>
        <w:t xml:space="preserve"> </w:t>
      </w:r>
      <w:r w:rsidR="00D22E36" w:rsidRPr="00F303A2">
        <w:rPr>
          <w:b/>
          <w:sz w:val="18"/>
          <w:szCs w:val="18"/>
        </w:rPr>
        <w:t>bude pojištěn ve smyslu tohoto ustanovení, a že nedojde ke snížení pojistného plnění pod částku uvedenou v předchozí větě</w:t>
      </w:r>
      <w:r w:rsidR="005D6A0E" w:rsidRPr="00F303A2">
        <w:rPr>
          <w:b/>
          <w:sz w:val="18"/>
          <w:szCs w:val="18"/>
        </w:rPr>
        <w:t>.</w:t>
      </w:r>
      <w:r>
        <w:rPr>
          <w:b/>
          <w:sz w:val="18"/>
          <w:szCs w:val="18"/>
        </w:rPr>
        <w:t xml:space="preserve"> </w:t>
      </w:r>
    </w:p>
    <w:p w14:paraId="694F9A39" w14:textId="6DB95254" w:rsidR="00D22E36" w:rsidRPr="00F303A2" w:rsidRDefault="00651BEC" w:rsidP="00CC2705">
      <w:pPr>
        <w:numPr>
          <w:ilvl w:val="0"/>
          <w:numId w:val="18"/>
        </w:numPr>
        <w:shd w:val="clear" w:color="auto" w:fill="FFFFFF"/>
        <w:tabs>
          <w:tab w:val="clear" w:pos="1429"/>
        </w:tabs>
        <w:ind w:left="709" w:hanging="425"/>
        <w:jc w:val="both"/>
        <w:rPr>
          <w:b/>
          <w:sz w:val="18"/>
          <w:szCs w:val="18"/>
        </w:rPr>
      </w:pPr>
      <w:r>
        <w:rPr>
          <w:b/>
          <w:sz w:val="18"/>
          <w:szCs w:val="18"/>
        </w:rPr>
        <w:t>P</w:t>
      </w:r>
      <w:r w:rsidR="00D22E36" w:rsidRPr="00F303A2">
        <w:rPr>
          <w:b/>
          <w:sz w:val="18"/>
          <w:szCs w:val="18"/>
        </w:rPr>
        <w:t xml:space="preserve">ředložit objednateli před </w:t>
      </w:r>
      <w:r w:rsidR="009132B6">
        <w:rPr>
          <w:b/>
          <w:sz w:val="18"/>
          <w:szCs w:val="18"/>
        </w:rPr>
        <w:t>uzavřením této smlouvy</w:t>
      </w:r>
      <w:r w:rsidR="00D22E36" w:rsidRPr="00F303A2">
        <w:rPr>
          <w:b/>
          <w:sz w:val="18"/>
          <w:szCs w:val="18"/>
        </w:rPr>
        <w:t xml:space="preserve"> doklad o pojištění odpovědnosti, jejímž předmětem je pojištění stavebně montážní</w:t>
      </w:r>
      <w:r w:rsidR="00183ACB" w:rsidRPr="00F303A2">
        <w:rPr>
          <w:b/>
          <w:sz w:val="18"/>
          <w:szCs w:val="18"/>
        </w:rPr>
        <w:t xml:space="preserve"> </w:t>
      </w:r>
      <w:r w:rsidR="00D22E36" w:rsidRPr="00F303A2">
        <w:rPr>
          <w:b/>
          <w:sz w:val="18"/>
          <w:szCs w:val="18"/>
        </w:rPr>
        <w:t xml:space="preserve">ve výši nejméně odpovídající ceně stavebně montážních prací </w:t>
      </w:r>
      <w:r w:rsidR="000D660A" w:rsidRPr="00F303A2">
        <w:rPr>
          <w:b/>
          <w:sz w:val="18"/>
          <w:szCs w:val="18"/>
        </w:rPr>
        <w:t xml:space="preserve">včetně </w:t>
      </w:r>
      <w:r w:rsidR="00183ACB" w:rsidRPr="00F303A2">
        <w:rPr>
          <w:b/>
          <w:sz w:val="18"/>
          <w:szCs w:val="18"/>
        </w:rPr>
        <w:t xml:space="preserve">DPH, </w:t>
      </w:r>
      <w:r w:rsidR="00D22E36" w:rsidRPr="00F303A2">
        <w:rPr>
          <w:b/>
          <w:sz w:val="18"/>
          <w:szCs w:val="18"/>
        </w:rPr>
        <w:t xml:space="preserve">sjednaných dle této smlouvy. </w:t>
      </w:r>
      <w:r w:rsidR="00BD2225">
        <w:rPr>
          <w:b/>
          <w:sz w:val="18"/>
          <w:szCs w:val="18"/>
        </w:rPr>
        <w:t>Pojištění</w:t>
      </w:r>
      <w:r w:rsidR="00061C00">
        <w:rPr>
          <w:b/>
          <w:sz w:val="18"/>
          <w:szCs w:val="18"/>
        </w:rPr>
        <w:t xml:space="preserve"> bude sjednáno v pojistné smlouvě se spoluúčastí nepřesahující výši 10% z pojistné částky. </w:t>
      </w:r>
      <w:r w:rsidR="00D22E36" w:rsidRPr="00F303A2">
        <w:rPr>
          <w:b/>
          <w:sz w:val="18"/>
          <w:szCs w:val="18"/>
        </w:rPr>
        <w:t>Zhotovitel se zavazuje, že po celou dobu trvání této smlouvy, do doby protokolárního předání díla bez vad a nedodělků, bude pojištěn ve smyslu tohoto ustanovení, a že nedojde ke snížení pojistného plnění pod částku uvedenou v předchozí větě.</w:t>
      </w:r>
      <w:r>
        <w:rPr>
          <w:b/>
          <w:sz w:val="18"/>
          <w:szCs w:val="18"/>
        </w:rPr>
        <w:t xml:space="preserve"> </w:t>
      </w:r>
    </w:p>
    <w:p w14:paraId="2DDC648F" w14:textId="744040C5" w:rsidR="005D6A0E" w:rsidRPr="00F303A2" w:rsidRDefault="00651BEC" w:rsidP="00CC2705">
      <w:pPr>
        <w:numPr>
          <w:ilvl w:val="0"/>
          <w:numId w:val="18"/>
        </w:numPr>
        <w:tabs>
          <w:tab w:val="clear" w:pos="1429"/>
        </w:tabs>
        <w:ind w:left="709" w:hanging="425"/>
        <w:jc w:val="both"/>
        <w:rPr>
          <w:sz w:val="18"/>
          <w:szCs w:val="18"/>
        </w:rPr>
      </w:pPr>
      <w:r>
        <w:rPr>
          <w:sz w:val="18"/>
          <w:szCs w:val="18"/>
        </w:rPr>
        <w:t>Z</w:t>
      </w:r>
      <w:r w:rsidR="005D6A0E" w:rsidRPr="00F303A2">
        <w:rPr>
          <w:sz w:val="18"/>
          <w:szCs w:val="18"/>
        </w:rPr>
        <w:t>ohlednit při provádění stavby vydaná vyjádření dotčených organizací, orgánů státní správy a</w:t>
      </w:r>
      <w:r w:rsidR="00C514F8" w:rsidRPr="00F303A2">
        <w:rPr>
          <w:sz w:val="18"/>
          <w:szCs w:val="18"/>
        </w:rPr>
        <w:t> </w:t>
      </w:r>
      <w:r w:rsidR="005D6A0E" w:rsidRPr="00F303A2">
        <w:rPr>
          <w:sz w:val="18"/>
          <w:szCs w:val="18"/>
        </w:rPr>
        <w:t>podmínky stanovené vlastníky stavbou dotčených pozemků ve správním řízení. Za nedodržení těchto podmínek a ustanovení nese zhotovitel plnou zodpovědnost. Náklady na odstranění případných škod na pozemcích, objektech, sítích a vzrostlé zeleni způsobených zhotovitelem při</w:t>
      </w:r>
      <w:r w:rsidR="00373F88" w:rsidRPr="00F303A2">
        <w:rPr>
          <w:sz w:val="18"/>
          <w:szCs w:val="18"/>
        </w:rPr>
        <w:t> </w:t>
      </w:r>
      <w:r w:rsidR="005D6A0E" w:rsidRPr="00F303A2">
        <w:rPr>
          <w:sz w:val="18"/>
          <w:szCs w:val="18"/>
        </w:rPr>
        <w:t>realizaci stavby jsou zahrnuty v ceně díla.</w:t>
      </w:r>
    </w:p>
    <w:p w14:paraId="7B0A9258" w14:textId="77425903" w:rsidR="005D6A0E" w:rsidRPr="00F303A2" w:rsidRDefault="00BB78BE" w:rsidP="00CC2705">
      <w:pPr>
        <w:numPr>
          <w:ilvl w:val="0"/>
          <w:numId w:val="18"/>
        </w:numPr>
        <w:tabs>
          <w:tab w:val="clear" w:pos="1429"/>
        </w:tabs>
        <w:ind w:left="709" w:hanging="425"/>
        <w:jc w:val="both"/>
        <w:rPr>
          <w:sz w:val="18"/>
          <w:szCs w:val="18"/>
        </w:rPr>
      </w:pPr>
      <w:r>
        <w:rPr>
          <w:sz w:val="18"/>
          <w:szCs w:val="18"/>
        </w:rPr>
        <w:t>V</w:t>
      </w:r>
      <w:r w:rsidR="005D6A0E" w:rsidRPr="00F303A2">
        <w:rPr>
          <w:sz w:val="18"/>
          <w:szCs w:val="18"/>
        </w:rPr>
        <w:t xml:space="preserve"> případě </w:t>
      </w:r>
      <w:r w:rsidR="000B1277" w:rsidRPr="00F303A2">
        <w:rPr>
          <w:sz w:val="18"/>
          <w:szCs w:val="18"/>
        </w:rPr>
        <w:t xml:space="preserve">nutnosti </w:t>
      </w:r>
      <w:r w:rsidR="005D6A0E" w:rsidRPr="00F303A2">
        <w:rPr>
          <w:sz w:val="18"/>
          <w:szCs w:val="18"/>
        </w:rPr>
        <w:t xml:space="preserve">omezení veřejného provozu nebo uzávěry komunikace </w:t>
      </w:r>
      <w:r w:rsidR="000B1277" w:rsidRPr="00F303A2">
        <w:rPr>
          <w:sz w:val="18"/>
          <w:szCs w:val="18"/>
        </w:rPr>
        <w:t xml:space="preserve">zajistit </w:t>
      </w:r>
      <w:r w:rsidR="005D6A0E" w:rsidRPr="00F303A2">
        <w:rPr>
          <w:sz w:val="18"/>
          <w:szCs w:val="18"/>
        </w:rPr>
        <w:t>příslušná povolení a</w:t>
      </w:r>
      <w:r w:rsidR="00C514F8" w:rsidRPr="00F303A2">
        <w:rPr>
          <w:sz w:val="18"/>
          <w:szCs w:val="18"/>
        </w:rPr>
        <w:t> </w:t>
      </w:r>
      <w:r w:rsidR="005D6A0E" w:rsidRPr="00F303A2">
        <w:rPr>
          <w:sz w:val="18"/>
          <w:szCs w:val="18"/>
        </w:rPr>
        <w:t>rozhodnutí (včetně situace dopravního značení) a provést veškerá opatření, která vyplynou z</w:t>
      </w:r>
      <w:r w:rsidR="00C514F8" w:rsidRPr="00F303A2">
        <w:rPr>
          <w:sz w:val="18"/>
          <w:szCs w:val="18"/>
        </w:rPr>
        <w:t> </w:t>
      </w:r>
      <w:r w:rsidR="005D6A0E" w:rsidRPr="00F303A2">
        <w:rPr>
          <w:sz w:val="18"/>
          <w:szCs w:val="18"/>
        </w:rPr>
        <w:t xml:space="preserve">úředního rozhodnutí. </w:t>
      </w:r>
      <w:r w:rsidR="000B1277" w:rsidRPr="00F303A2">
        <w:rPr>
          <w:iCs/>
          <w:sz w:val="18"/>
          <w:szCs w:val="18"/>
        </w:rPr>
        <w:t>Nejnutnější obslužnost a zásobování musí být zachovány.</w:t>
      </w:r>
      <w:r w:rsidR="000B1277" w:rsidRPr="00F303A2">
        <w:rPr>
          <w:sz w:val="18"/>
          <w:szCs w:val="18"/>
        </w:rPr>
        <w:t xml:space="preserve"> </w:t>
      </w:r>
      <w:r w:rsidR="005D6A0E" w:rsidRPr="00F303A2">
        <w:rPr>
          <w:sz w:val="18"/>
          <w:szCs w:val="18"/>
        </w:rPr>
        <w:t xml:space="preserve">Náklady na tato opatření jsou zahrnuty v ceně díla. </w:t>
      </w:r>
    </w:p>
    <w:p w14:paraId="5F9D3659" w14:textId="75694517" w:rsidR="005D6A0E" w:rsidRPr="00F303A2" w:rsidRDefault="00BB78BE" w:rsidP="00CC2705">
      <w:pPr>
        <w:numPr>
          <w:ilvl w:val="0"/>
          <w:numId w:val="18"/>
        </w:numPr>
        <w:tabs>
          <w:tab w:val="clear" w:pos="1429"/>
        </w:tabs>
        <w:ind w:left="709" w:hanging="425"/>
        <w:jc w:val="both"/>
        <w:rPr>
          <w:sz w:val="18"/>
          <w:szCs w:val="18"/>
        </w:rPr>
      </w:pPr>
      <w:r>
        <w:rPr>
          <w:sz w:val="18"/>
          <w:szCs w:val="18"/>
        </w:rPr>
        <w:t>P</w:t>
      </w:r>
      <w:r w:rsidR="005D6A0E" w:rsidRPr="00F303A2">
        <w:rPr>
          <w:sz w:val="18"/>
          <w:szCs w:val="18"/>
        </w:rPr>
        <w:t xml:space="preserve">řed zakrytím prací a konstrukcí, kdy nebude možno dodatečně zjistit jejich rozsah nebo kvalitu, písemně alespoň </w:t>
      </w:r>
      <w:r w:rsidR="00D511F1" w:rsidRPr="00BB78BE">
        <w:rPr>
          <w:b/>
          <w:sz w:val="18"/>
          <w:szCs w:val="18"/>
        </w:rPr>
        <w:t>3</w:t>
      </w:r>
      <w:r w:rsidR="005D6A0E" w:rsidRPr="00BB78BE">
        <w:rPr>
          <w:b/>
          <w:sz w:val="18"/>
          <w:szCs w:val="18"/>
        </w:rPr>
        <w:t xml:space="preserve"> pracovní dn</w:t>
      </w:r>
      <w:r w:rsidR="00D511F1" w:rsidRPr="00BB78BE">
        <w:rPr>
          <w:b/>
          <w:sz w:val="18"/>
          <w:szCs w:val="18"/>
        </w:rPr>
        <w:t>y</w:t>
      </w:r>
      <w:r w:rsidR="005D6A0E" w:rsidRPr="00BB78BE">
        <w:rPr>
          <w:b/>
          <w:sz w:val="18"/>
          <w:szCs w:val="18"/>
        </w:rPr>
        <w:t xml:space="preserve"> předem</w:t>
      </w:r>
      <w:r w:rsidR="005D6A0E" w:rsidRPr="00F303A2">
        <w:rPr>
          <w:sz w:val="18"/>
          <w:szCs w:val="18"/>
        </w:rPr>
        <w:t xml:space="preserve"> vyzvat zástupce objednatele (ne pouze zápisem do</w:t>
      </w:r>
      <w:r w:rsidR="00373F88" w:rsidRPr="00F303A2">
        <w:rPr>
          <w:sz w:val="18"/>
          <w:szCs w:val="18"/>
        </w:rPr>
        <w:t> </w:t>
      </w:r>
      <w:r w:rsidR="005D6A0E" w:rsidRPr="00F303A2">
        <w:rPr>
          <w:sz w:val="18"/>
          <w:szCs w:val="18"/>
        </w:rPr>
        <w:t>stavebního deníku) k provedení kontroly. Kontrolu je nutné provést v termínu stanoveném zhotovitelem, aby nedošlo k narušení časového postupu prací. Nevyzve-li zhotovitel objednatele ke</w:t>
      </w:r>
      <w:r w:rsidR="00FF6871" w:rsidRPr="00F303A2">
        <w:rPr>
          <w:sz w:val="18"/>
          <w:szCs w:val="18"/>
        </w:rPr>
        <w:t> </w:t>
      </w:r>
      <w:r w:rsidR="005D6A0E" w:rsidRPr="00F303A2">
        <w:rPr>
          <w:sz w:val="18"/>
          <w:szCs w:val="18"/>
        </w:rPr>
        <w:t>kontrole, je povinen na jeho žádost zakryté práce odkrýt na vlastní náklady. O</w:t>
      </w:r>
      <w:r w:rsidR="0088772A" w:rsidRPr="00F303A2">
        <w:rPr>
          <w:sz w:val="18"/>
          <w:szCs w:val="18"/>
        </w:rPr>
        <w:t> </w:t>
      </w:r>
      <w:r w:rsidR="005D6A0E" w:rsidRPr="00F303A2">
        <w:rPr>
          <w:sz w:val="18"/>
          <w:szCs w:val="18"/>
        </w:rPr>
        <w:t>výsledku kontroly provede objednatel písemný záznam.</w:t>
      </w:r>
    </w:p>
    <w:p w14:paraId="2D3AE241" w14:textId="404A1D2E" w:rsidR="005D6A0E" w:rsidRPr="00F303A2" w:rsidRDefault="00BB78BE" w:rsidP="00CC2705">
      <w:pPr>
        <w:numPr>
          <w:ilvl w:val="0"/>
          <w:numId w:val="18"/>
        </w:numPr>
        <w:tabs>
          <w:tab w:val="clear" w:pos="1429"/>
        </w:tabs>
        <w:ind w:left="709" w:hanging="425"/>
        <w:jc w:val="both"/>
        <w:rPr>
          <w:sz w:val="18"/>
          <w:szCs w:val="18"/>
        </w:rPr>
      </w:pPr>
      <w:r>
        <w:rPr>
          <w:sz w:val="18"/>
          <w:szCs w:val="18"/>
        </w:rPr>
        <w:t>P</w:t>
      </w:r>
      <w:r w:rsidR="005D6A0E" w:rsidRPr="00F303A2">
        <w:rPr>
          <w:sz w:val="18"/>
          <w:szCs w:val="18"/>
        </w:rPr>
        <w:t>o dokončení díla uvést všechny stavbou dotčené pozemky, objekty a zařízení do původního stavu, což bude doloženo písemným prohlášením jejich majitelů, že je přebírají bez závad zpět do</w:t>
      </w:r>
      <w:r w:rsidR="00FF6871" w:rsidRPr="00F303A2">
        <w:rPr>
          <w:sz w:val="18"/>
          <w:szCs w:val="18"/>
        </w:rPr>
        <w:t> </w:t>
      </w:r>
      <w:r w:rsidR="005D6A0E" w:rsidRPr="00F303A2">
        <w:rPr>
          <w:sz w:val="18"/>
          <w:szCs w:val="18"/>
        </w:rPr>
        <w:t>svého užívání. Náklady jsou zahrnuty v ceně díla.</w:t>
      </w:r>
    </w:p>
    <w:p w14:paraId="47069CFF" w14:textId="77777777" w:rsidR="005D6A0E" w:rsidRPr="00F303A2" w:rsidRDefault="005D6A0E" w:rsidP="00CC2705">
      <w:pPr>
        <w:numPr>
          <w:ilvl w:val="0"/>
          <w:numId w:val="4"/>
        </w:numPr>
        <w:ind w:left="425" w:hanging="425"/>
        <w:jc w:val="both"/>
        <w:rPr>
          <w:sz w:val="18"/>
          <w:szCs w:val="18"/>
        </w:rPr>
      </w:pPr>
      <w:r w:rsidRPr="00F303A2">
        <w:rPr>
          <w:sz w:val="18"/>
          <w:szCs w:val="18"/>
        </w:rPr>
        <w:lastRenderedPageBreak/>
        <w:t>Zhotovitel přebírá v plném rozsahu odpovědnost za vlastní řízení postupu prací a za sledování a</w:t>
      </w:r>
      <w:r w:rsidR="00190ADA" w:rsidRPr="00F303A2">
        <w:rPr>
          <w:sz w:val="18"/>
          <w:szCs w:val="18"/>
        </w:rPr>
        <w:t> </w:t>
      </w:r>
      <w:r w:rsidRPr="00F303A2">
        <w:rPr>
          <w:sz w:val="18"/>
          <w:szCs w:val="18"/>
        </w:rPr>
        <w:t>dodržování předpisů o bezpečnosti práce a ochrany zdraví při práci, zachování pořádku na</w:t>
      </w:r>
      <w:r w:rsidR="00FF6871" w:rsidRPr="00F303A2">
        <w:rPr>
          <w:sz w:val="18"/>
          <w:szCs w:val="18"/>
        </w:rPr>
        <w:t> </w:t>
      </w:r>
      <w:r w:rsidRPr="00F303A2">
        <w:rPr>
          <w:sz w:val="18"/>
          <w:szCs w:val="18"/>
        </w:rPr>
        <w:t>pracovišti. Rovněž zodpovídá za provádění prací v požadované kvalitě a ve stanovených termínech.</w:t>
      </w:r>
    </w:p>
    <w:p w14:paraId="63C1C41E" w14:textId="77777777" w:rsidR="005D6A0E" w:rsidRPr="00F303A2" w:rsidRDefault="005D6A0E" w:rsidP="00CC2705">
      <w:pPr>
        <w:numPr>
          <w:ilvl w:val="0"/>
          <w:numId w:val="4"/>
        </w:numPr>
        <w:ind w:left="425" w:hanging="425"/>
        <w:jc w:val="both"/>
        <w:rPr>
          <w:sz w:val="18"/>
          <w:szCs w:val="18"/>
        </w:rPr>
      </w:pPr>
      <w:r w:rsidRPr="00F303A2">
        <w:rPr>
          <w:sz w:val="18"/>
          <w:szCs w:val="18"/>
        </w:rPr>
        <w:t>V průběhu prací na stavbě vede zhotovitel stavební deník.</w:t>
      </w:r>
    </w:p>
    <w:p w14:paraId="1B8D98CE" w14:textId="77777777" w:rsidR="005D6A0E" w:rsidRPr="00F303A2" w:rsidRDefault="005D6A0E" w:rsidP="00CC2705">
      <w:pPr>
        <w:numPr>
          <w:ilvl w:val="0"/>
          <w:numId w:val="19"/>
        </w:numPr>
        <w:tabs>
          <w:tab w:val="clear" w:pos="1429"/>
          <w:tab w:val="left" w:pos="-2127"/>
        </w:tabs>
        <w:ind w:left="850" w:hanging="425"/>
        <w:jc w:val="both"/>
        <w:rPr>
          <w:sz w:val="18"/>
          <w:szCs w:val="18"/>
        </w:rPr>
      </w:pPr>
      <w:r w:rsidRPr="00F303A2">
        <w:rPr>
          <w:sz w:val="18"/>
          <w:szCs w:val="18"/>
        </w:rPr>
        <w:t>během pracovní doby musí být deník trvale přístupný</w:t>
      </w:r>
    </w:p>
    <w:p w14:paraId="222BCB83" w14:textId="77777777" w:rsidR="005D6A0E" w:rsidRPr="00F303A2" w:rsidRDefault="005D6A0E" w:rsidP="00CC2705">
      <w:pPr>
        <w:numPr>
          <w:ilvl w:val="0"/>
          <w:numId w:val="19"/>
        </w:numPr>
        <w:tabs>
          <w:tab w:val="clear" w:pos="1429"/>
        </w:tabs>
        <w:ind w:left="850" w:hanging="425"/>
        <w:jc w:val="both"/>
        <w:rPr>
          <w:sz w:val="18"/>
          <w:szCs w:val="18"/>
        </w:rPr>
      </w:pPr>
      <w:r w:rsidRPr="00F303A2">
        <w:rPr>
          <w:sz w:val="18"/>
          <w:szCs w:val="18"/>
        </w:rPr>
        <w:t>povinnost vést stavební deník končí odevzdáním a převzetím posledního objektu stavby</w:t>
      </w:r>
    </w:p>
    <w:p w14:paraId="052B2EAB" w14:textId="77777777" w:rsidR="005D6A0E" w:rsidRPr="00F303A2" w:rsidRDefault="005D6A0E" w:rsidP="00CC2705">
      <w:pPr>
        <w:numPr>
          <w:ilvl w:val="0"/>
          <w:numId w:val="19"/>
        </w:numPr>
        <w:tabs>
          <w:tab w:val="clear" w:pos="1429"/>
        </w:tabs>
        <w:ind w:left="850" w:hanging="425"/>
        <w:jc w:val="both"/>
        <w:rPr>
          <w:sz w:val="18"/>
          <w:szCs w:val="18"/>
        </w:rPr>
      </w:pPr>
      <w:r w:rsidRPr="00F303A2">
        <w:rPr>
          <w:sz w:val="18"/>
          <w:szCs w:val="18"/>
        </w:rPr>
        <w:t>denní záznamy čitelně zapisuje a podepisuje zhotovitel v ten den, kdy byly práce provedeny nebo kdy nastaly okolnosti, které jsou předmětem zápisu. Při denních záznamech nesmějí být vynechána volná místa. Mimo zástupce zhotovitele může provádět potřebné záznamy ve</w:t>
      </w:r>
      <w:r w:rsidR="00FF6871" w:rsidRPr="00F303A2">
        <w:rPr>
          <w:sz w:val="18"/>
          <w:szCs w:val="18"/>
        </w:rPr>
        <w:t> </w:t>
      </w:r>
      <w:r w:rsidRPr="00F303A2">
        <w:rPr>
          <w:sz w:val="18"/>
          <w:szCs w:val="18"/>
        </w:rPr>
        <w:t>stavebním deníku TD</w:t>
      </w:r>
      <w:r w:rsidR="0040442E" w:rsidRPr="00F303A2">
        <w:rPr>
          <w:sz w:val="18"/>
          <w:szCs w:val="18"/>
        </w:rPr>
        <w:t>S</w:t>
      </w:r>
      <w:r w:rsidRPr="00F303A2">
        <w:rPr>
          <w:sz w:val="18"/>
          <w:szCs w:val="18"/>
        </w:rPr>
        <w:t>,</w:t>
      </w:r>
      <w:r w:rsidR="0040442E" w:rsidRPr="00F303A2">
        <w:rPr>
          <w:sz w:val="18"/>
          <w:szCs w:val="18"/>
        </w:rPr>
        <w:t xml:space="preserve"> koordinátor BOZP na staveništi,</w:t>
      </w:r>
      <w:r w:rsidRPr="00F303A2">
        <w:rPr>
          <w:sz w:val="18"/>
          <w:szCs w:val="18"/>
        </w:rPr>
        <w:t xml:space="preserve"> pracovník projektanta pověřený výkonem autorského dozoru, dále orgány státního stavebního dozoru, případně jiné příslušné orgány státní správy a rovněž zmocnění zástupci objednatele a provozovatele.</w:t>
      </w:r>
    </w:p>
    <w:p w14:paraId="64AA13EF" w14:textId="77777777" w:rsidR="005D6A0E" w:rsidRPr="00F303A2" w:rsidRDefault="005D6A0E" w:rsidP="00CC2705">
      <w:pPr>
        <w:numPr>
          <w:ilvl w:val="0"/>
          <w:numId w:val="19"/>
        </w:numPr>
        <w:tabs>
          <w:tab w:val="clear" w:pos="1429"/>
        </w:tabs>
        <w:ind w:left="850" w:hanging="425"/>
        <w:jc w:val="both"/>
        <w:rPr>
          <w:sz w:val="18"/>
          <w:szCs w:val="18"/>
        </w:rPr>
      </w:pPr>
      <w:r w:rsidRPr="00F303A2">
        <w:rPr>
          <w:sz w:val="18"/>
          <w:szCs w:val="18"/>
        </w:rPr>
        <w:t xml:space="preserve">jestliže zhotovitel nesouhlasí s provedeným záznamem objednatele nebo projektanta, je povinen zaslat </w:t>
      </w:r>
      <w:r w:rsidRPr="00BB78BE">
        <w:rPr>
          <w:b/>
          <w:sz w:val="18"/>
          <w:szCs w:val="18"/>
        </w:rPr>
        <w:t>do 3 pracovních dnů</w:t>
      </w:r>
      <w:r w:rsidRPr="00F303A2">
        <w:rPr>
          <w:sz w:val="18"/>
          <w:szCs w:val="18"/>
        </w:rPr>
        <w:t xml:space="preserve"> svoje písemné vyjádření na adresu objednatele, jinak se má za to, že s</w:t>
      </w:r>
      <w:r w:rsidR="00FF6871" w:rsidRPr="00F303A2">
        <w:rPr>
          <w:sz w:val="18"/>
          <w:szCs w:val="18"/>
        </w:rPr>
        <w:t> </w:t>
      </w:r>
      <w:r w:rsidRPr="00F303A2">
        <w:rPr>
          <w:sz w:val="18"/>
          <w:szCs w:val="18"/>
        </w:rPr>
        <w:t xml:space="preserve">obsahem zápisu souhlasí. Dohody vyjádřené podpisy zástupce ve stavebním deníku nelze považovat za změnu či dodatky smlouvy o dílo, právoplatné jsou pouze řádné změny a dodatky ke smlouvě. </w:t>
      </w:r>
    </w:p>
    <w:p w14:paraId="6BCBB268" w14:textId="77777777" w:rsidR="005D6A0E" w:rsidRPr="00F303A2" w:rsidRDefault="005D6A0E" w:rsidP="00CC2705">
      <w:pPr>
        <w:numPr>
          <w:ilvl w:val="0"/>
          <w:numId w:val="4"/>
        </w:numPr>
        <w:ind w:left="425" w:hanging="425"/>
        <w:jc w:val="both"/>
        <w:rPr>
          <w:sz w:val="18"/>
          <w:szCs w:val="18"/>
        </w:rPr>
      </w:pPr>
      <w:r w:rsidRPr="00F303A2">
        <w:rPr>
          <w:sz w:val="18"/>
          <w:szCs w:val="18"/>
        </w:rPr>
        <w:t xml:space="preserve">Zhotovitel je povinen předložit denní záznamy nejpozději následující pracovní den a odevzdat dozoru objednatele prvý průpis, který bude na závěr stavby vyměněn za originál. Jestliže objednatel nesouhlasí s obsahem zápisu, sdělí své stanovisko nejpozději </w:t>
      </w:r>
      <w:r w:rsidRPr="00BB78BE">
        <w:rPr>
          <w:b/>
          <w:sz w:val="18"/>
          <w:szCs w:val="18"/>
        </w:rPr>
        <w:t>do 3 pracovních dnů</w:t>
      </w:r>
      <w:r w:rsidRPr="00F303A2">
        <w:rPr>
          <w:sz w:val="18"/>
          <w:szCs w:val="18"/>
        </w:rPr>
        <w:t xml:space="preserve">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14:paraId="00881FEB" w14:textId="77777777" w:rsidR="005D6A0E" w:rsidRPr="00F303A2" w:rsidRDefault="005D6A0E" w:rsidP="00CC2705">
      <w:pPr>
        <w:numPr>
          <w:ilvl w:val="0"/>
          <w:numId w:val="4"/>
        </w:numPr>
        <w:ind w:left="425" w:hanging="425"/>
        <w:jc w:val="both"/>
        <w:rPr>
          <w:sz w:val="18"/>
          <w:szCs w:val="18"/>
        </w:rPr>
      </w:pPr>
      <w:r w:rsidRPr="00F303A2">
        <w:rPr>
          <w:sz w:val="18"/>
          <w:szCs w:val="18"/>
        </w:rPr>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14:paraId="013D2FA6" w14:textId="77777777" w:rsidR="004D44D2" w:rsidRPr="00F303A2" w:rsidRDefault="004D44D2" w:rsidP="00CC2705">
      <w:pPr>
        <w:numPr>
          <w:ilvl w:val="0"/>
          <w:numId w:val="4"/>
        </w:numPr>
        <w:ind w:left="425" w:hanging="425"/>
        <w:jc w:val="both"/>
        <w:rPr>
          <w:sz w:val="18"/>
          <w:szCs w:val="18"/>
        </w:rPr>
      </w:pPr>
      <w:r w:rsidRPr="00F303A2">
        <w:rPr>
          <w:sz w:val="18"/>
          <w:szCs w:val="18"/>
        </w:rPr>
        <w:t>Zhotovitel je povinen umožnit oprávněným orgánům státní správy vstup na staveniště, jakož i kontrolu dokladů souvisejících s prováděním díla.</w:t>
      </w:r>
    </w:p>
    <w:p w14:paraId="2359AC67" w14:textId="35944CF4" w:rsidR="00530D74" w:rsidRPr="00F303A2" w:rsidRDefault="005D6A0E" w:rsidP="00CC2705">
      <w:pPr>
        <w:numPr>
          <w:ilvl w:val="0"/>
          <w:numId w:val="4"/>
        </w:numPr>
        <w:ind w:left="425" w:hanging="425"/>
        <w:jc w:val="both"/>
        <w:rPr>
          <w:sz w:val="18"/>
          <w:szCs w:val="18"/>
        </w:rPr>
      </w:pPr>
      <w:r w:rsidRPr="00F303A2">
        <w:rPr>
          <w:sz w:val="18"/>
          <w:szCs w:val="18"/>
        </w:rPr>
        <w:t xml:space="preserve">Zhotovitel je povinen písemně oznámit objednateli nejpozději </w:t>
      </w:r>
      <w:r w:rsidRPr="00BB78BE">
        <w:rPr>
          <w:b/>
          <w:sz w:val="18"/>
          <w:szCs w:val="18"/>
        </w:rPr>
        <w:t>5 pracovních dnů předem</w:t>
      </w:r>
      <w:r w:rsidRPr="00F303A2">
        <w:rPr>
          <w:sz w:val="18"/>
          <w:szCs w:val="18"/>
        </w:rPr>
        <w:t>, kdy bude dílo připraveno k</w:t>
      </w:r>
      <w:r w:rsidR="00AA5D4C" w:rsidRPr="00F303A2">
        <w:rPr>
          <w:sz w:val="18"/>
          <w:szCs w:val="18"/>
        </w:rPr>
        <w:t> </w:t>
      </w:r>
      <w:r w:rsidRPr="00F303A2">
        <w:rPr>
          <w:sz w:val="18"/>
          <w:szCs w:val="18"/>
        </w:rPr>
        <w:t>pře</w:t>
      </w:r>
      <w:r w:rsidR="00AA5D4C" w:rsidRPr="00F303A2">
        <w:rPr>
          <w:sz w:val="18"/>
          <w:szCs w:val="18"/>
        </w:rPr>
        <w:t xml:space="preserve">dání </w:t>
      </w:r>
      <w:r w:rsidRPr="00F303A2">
        <w:rPr>
          <w:sz w:val="18"/>
          <w:szCs w:val="18"/>
        </w:rPr>
        <w:t>a sdělit, kdy bude pře</w:t>
      </w:r>
      <w:r w:rsidR="00AA5D4C" w:rsidRPr="00F303A2">
        <w:rPr>
          <w:sz w:val="18"/>
          <w:szCs w:val="18"/>
        </w:rPr>
        <w:t xml:space="preserve">dání </w:t>
      </w:r>
      <w:r w:rsidRPr="00F303A2">
        <w:rPr>
          <w:sz w:val="18"/>
          <w:szCs w:val="18"/>
        </w:rPr>
        <w:t xml:space="preserve">zahájeno a jak bude probíhat. K předání díla zhotovitel zajistí předepsané doklady o jakosti díla a </w:t>
      </w:r>
      <w:r w:rsidR="00530D74" w:rsidRPr="00F303A2">
        <w:rPr>
          <w:sz w:val="18"/>
          <w:szCs w:val="18"/>
        </w:rPr>
        <w:t>2</w:t>
      </w:r>
      <w:r w:rsidRPr="00F303A2">
        <w:rPr>
          <w:sz w:val="18"/>
          <w:szCs w:val="18"/>
        </w:rPr>
        <w:t xml:space="preserve"> </w:t>
      </w:r>
      <w:r w:rsidR="00BB78BE" w:rsidRPr="00F303A2">
        <w:rPr>
          <w:sz w:val="18"/>
          <w:szCs w:val="18"/>
        </w:rPr>
        <w:t>pare</w:t>
      </w:r>
      <w:r w:rsidRPr="00F303A2">
        <w:rPr>
          <w:sz w:val="18"/>
          <w:szCs w:val="18"/>
        </w:rPr>
        <w:t xml:space="preserve"> dokumentace skutečného provedení</w:t>
      </w:r>
      <w:r w:rsidR="00802FF6" w:rsidRPr="00F303A2">
        <w:rPr>
          <w:sz w:val="18"/>
          <w:szCs w:val="18"/>
        </w:rPr>
        <w:t xml:space="preserve"> stavby (DSPS</w:t>
      </w:r>
      <w:r w:rsidRPr="00F303A2">
        <w:rPr>
          <w:sz w:val="18"/>
          <w:szCs w:val="18"/>
        </w:rPr>
        <w:t>, potvrzené zhotovitelem</w:t>
      </w:r>
      <w:r w:rsidR="00530D74" w:rsidRPr="00F303A2">
        <w:rPr>
          <w:sz w:val="18"/>
          <w:szCs w:val="18"/>
        </w:rPr>
        <w:t>.</w:t>
      </w:r>
    </w:p>
    <w:p w14:paraId="4237BA21" w14:textId="77BB130A" w:rsidR="005D6A0E" w:rsidRPr="00F303A2" w:rsidRDefault="005D6A0E" w:rsidP="00CC2705">
      <w:pPr>
        <w:numPr>
          <w:ilvl w:val="0"/>
          <w:numId w:val="4"/>
        </w:numPr>
        <w:ind w:left="425" w:hanging="425"/>
        <w:jc w:val="both"/>
        <w:rPr>
          <w:sz w:val="18"/>
          <w:szCs w:val="18"/>
        </w:rPr>
      </w:pPr>
      <w:r w:rsidRPr="00F303A2">
        <w:rPr>
          <w:sz w:val="18"/>
          <w:szCs w:val="18"/>
        </w:rPr>
        <w:t xml:space="preserve">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w:t>
      </w:r>
      <w:r w:rsidR="00BB78BE" w:rsidRPr="00F303A2">
        <w:rPr>
          <w:sz w:val="18"/>
          <w:szCs w:val="18"/>
        </w:rPr>
        <w:t>základě,</w:t>
      </w:r>
      <w:r w:rsidRPr="00F303A2">
        <w:rPr>
          <w:sz w:val="18"/>
          <w:szCs w:val="18"/>
        </w:rPr>
        <w:t xml:space="preserve"> kterých byly zpracovány podklady objednatele.</w:t>
      </w:r>
    </w:p>
    <w:p w14:paraId="6EEC52D9" w14:textId="5E1AC0C4" w:rsidR="005D6A0E" w:rsidRPr="00F303A2" w:rsidRDefault="005D6A0E" w:rsidP="00CC2705">
      <w:pPr>
        <w:numPr>
          <w:ilvl w:val="0"/>
          <w:numId w:val="4"/>
        </w:numPr>
        <w:ind w:left="425" w:hanging="425"/>
        <w:jc w:val="both"/>
        <w:rPr>
          <w:sz w:val="18"/>
          <w:szCs w:val="18"/>
        </w:rPr>
      </w:pPr>
      <w:r w:rsidRPr="00F303A2">
        <w:rPr>
          <w:sz w:val="18"/>
          <w:szCs w:val="18"/>
        </w:rPr>
        <w:t>O pře</w:t>
      </w:r>
      <w:r w:rsidR="00734687" w:rsidRPr="00F303A2">
        <w:rPr>
          <w:sz w:val="18"/>
          <w:szCs w:val="18"/>
        </w:rPr>
        <w:t xml:space="preserve">dání a převzetí </w:t>
      </w:r>
      <w:r w:rsidRPr="00F303A2">
        <w:rPr>
          <w:sz w:val="18"/>
          <w:szCs w:val="18"/>
        </w:rPr>
        <w:t>díla nebo jeho části sestaví TD</w:t>
      </w:r>
      <w:r w:rsidR="00734687" w:rsidRPr="00F303A2">
        <w:rPr>
          <w:sz w:val="18"/>
          <w:szCs w:val="18"/>
        </w:rPr>
        <w:t>S</w:t>
      </w:r>
      <w:r w:rsidRPr="00F303A2">
        <w:rPr>
          <w:sz w:val="18"/>
          <w:szCs w:val="18"/>
        </w:rPr>
        <w:t xml:space="preserve"> zápis, který obsahuje zhodnocení </w:t>
      </w:r>
      <w:r w:rsidR="00BB78BE" w:rsidRPr="00F303A2">
        <w:rPr>
          <w:sz w:val="18"/>
          <w:szCs w:val="18"/>
        </w:rPr>
        <w:t>prací – zejména</w:t>
      </w:r>
      <w:r w:rsidRPr="00F303A2">
        <w:rPr>
          <w:sz w:val="18"/>
          <w:szCs w:val="18"/>
        </w:rPr>
        <w:t xml:space="preserve"> její jakosti, soupis zjištěných vad a drobných nedodělků, dohodnuté lhůty k jejich odstranění, popř. slevu z</w:t>
      </w:r>
      <w:r w:rsidR="00F16AEF" w:rsidRPr="00F303A2">
        <w:rPr>
          <w:sz w:val="18"/>
          <w:szCs w:val="18"/>
        </w:rPr>
        <w:t> </w:t>
      </w:r>
      <w:r w:rsidRPr="00F303A2">
        <w:rPr>
          <w:sz w:val="18"/>
          <w:szCs w:val="18"/>
        </w:rPr>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p>
    <w:p w14:paraId="7B3342AB" w14:textId="77777777" w:rsidR="005D6A0E" w:rsidRPr="00F303A2" w:rsidRDefault="005D6A0E" w:rsidP="00CC2705">
      <w:pPr>
        <w:numPr>
          <w:ilvl w:val="0"/>
          <w:numId w:val="4"/>
        </w:numPr>
        <w:ind w:left="425" w:hanging="425"/>
        <w:jc w:val="both"/>
        <w:rPr>
          <w:sz w:val="18"/>
          <w:szCs w:val="18"/>
        </w:rPr>
      </w:pPr>
      <w:r w:rsidRPr="00F303A2">
        <w:rPr>
          <w:sz w:val="18"/>
          <w:szCs w:val="18"/>
        </w:rPr>
        <w:t xml:space="preserve">Povinnost dodat je splněna řádným provedením a předáním díla. Povinnost odebrat je splněna prohlášením objednatele v zápise o převzetí, že dílo přejímá. </w:t>
      </w:r>
    </w:p>
    <w:p w14:paraId="7891936D" w14:textId="77777777" w:rsidR="005D6A0E" w:rsidRPr="00301BFB" w:rsidRDefault="005D6A0E" w:rsidP="00CC2705">
      <w:pPr>
        <w:numPr>
          <w:ilvl w:val="0"/>
          <w:numId w:val="4"/>
        </w:numPr>
        <w:ind w:left="425" w:hanging="425"/>
        <w:jc w:val="both"/>
        <w:rPr>
          <w:b/>
          <w:color w:val="000000" w:themeColor="text1"/>
          <w:sz w:val="18"/>
          <w:szCs w:val="18"/>
        </w:rPr>
      </w:pPr>
      <w:r w:rsidRPr="00301BFB">
        <w:rPr>
          <w:b/>
          <w:color w:val="000000" w:themeColor="text1"/>
          <w:sz w:val="18"/>
          <w:szCs w:val="18"/>
        </w:rPr>
        <w:t>V případě dohody objednatele se zhotovitelem o předání a převzetí díla s předem odsouhlasenými drobnými vadami a nedodělky, které vznikly na základě objektivních důvodů, bude dohodou smluvních stran stanoven 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301BFB">
        <w:rPr>
          <w:b/>
          <w:color w:val="000000" w:themeColor="text1"/>
          <w:sz w:val="18"/>
          <w:szCs w:val="18"/>
        </w:rPr>
        <w:t> </w:t>
      </w:r>
      <w:r w:rsidRPr="00301BFB">
        <w:rPr>
          <w:b/>
          <w:color w:val="000000" w:themeColor="text1"/>
          <w:sz w:val="18"/>
          <w:szCs w:val="18"/>
        </w:rPr>
        <w:t>nedodělků (tzv. zádržné).</w:t>
      </w:r>
    </w:p>
    <w:p w14:paraId="20B7D10C" w14:textId="77777777" w:rsidR="005D6A0E" w:rsidRPr="00F303A2" w:rsidRDefault="005D6A0E" w:rsidP="00F303A2">
      <w:pPr>
        <w:rPr>
          <w:sz w:val="18"/>
          <w:szCs w:val="18"/>
        </w:rPr>
      </w:pPr>
    </w:p>
    <w:p w14:paraId="46DB8E54" w14:textId="43620E8C" w:rsidR="005D6A0E" w:rsidRDefault="005D6A0E" w:rsidP="00CC2705">
      <w:pPr>
        <w:numPr>
          <w:ilvl w:val="0"/>
          <w:numId w:val="23"/>
        </w:numPr>
        <w:ind w:left="357" w:hanging="357"/>
        <w:jc w:val="center"/>
        <w:rPr>
          <w:b/>
          <w:sz w:val="18"/>
          <w:szCs w:val="18"/>
        </w:rPr>
      </w:pPr>
      <w:r w:rsidRPr="00F303A2">
        <w:rPr>
          <w:b/>
          <w:sz w:val="18"/>
          <w:szCs w:val="18"/>
        </w:rPr>
        <w:t xml:space="preserve">Platební podmínky </w:t>
      </w:r>
    </w:p>
    <w:p w14:paraId="23D4E78E" w14:textId="77777777" w:rsidR="00BB78BE" w:rsidRPr="00F303A2" w:rsidRDefault="00BB78BE" w:rsidP="00BB78BE">
      <w:pPr>
        <w:ind w:left="357"/>
        <w:rPr>
          <w:b/>
          <w:sz w:val="18"/>
          <w:szCs w:val="18"/>
        </w:rPr>
      </w:pPr>
    </w:p>
    <w:p w14:paraId="6FF0059A" w14:textId="261F0413" w:rsidR="00492E75" w:rsidRPr="00F303A2" w:rsidRDefault="005D6A0E" w:rsidP="00CC2705">
      <w:pPr>
        <w:pStyle w:val="Zkladntext21"/>
        <w:numPr>
          <w:ilvl w:val="0"/>
          <w:numId w:val="5"/>
        </w:numPr>
        <w:tabs>
          <w:tab w:val="clear" w:pos="1009"/>
        </w:tabs>
        <w:ind w:left="425" w:hanging="425"/>
        <w:rPr>
          <w:sz w:val="18"/>
          <w:szCs w:val="18"/>
        </w:rPr>
      </w:pPr>
      <w:r w:rsidRPr="00F303A2">
        <w:rPr>
          <w:sz w:val="18"/>
          <w:szCs w:val="18"/>
        </w:rPr>
        <w:t>Pro stanovení ceny díla se použije cena uvedená v</w:t>
      </w:r>
      <w:r w:rsidR="00F63019">
        <w:rPr>
          <w:sz w:val="18"/>
          <w:szCs w:val="18"/>
        </w:rPr>
        <w:t> </w:t>
      </w:r>
      <w:r w:rsidRPr="00F303A2">
        <w:rPr>
          <w:sz w:val="18"/>
          <w:szCs w:val="18"/>
        </w:rPr>
        <w:t>článku</w:t>
      </w:r>
      <w:r w:rsidR="00F63019">
        <w:rPr>
          <w:sz w:val="18"/>
          <w:szCs w:val="18"/>
        </w:rPr>
        <w:t xml:space="preserve"> V.</w:t>
      </w:r>
      <w:r w:rsidRPr="00F303A2">
        <w:rPr>
          <w:sz w:val="18"/>
          <w:szCs w:val="18"/>
        </w:rPr>
        <w:t xml:space="preserve"> této smlouvy. Zálohy nejsou sjednány.</w:t>
      </w:r>
    </w:p>
    <w:p w14:paraId="6613E406" w14:textId="52A223B2" w:rsidR="00EB6B1C" w:rsidRPr="00F303A2" w:rsidRDefault="005D6A0E" w:rsidP="00CC2705">
      <w:pPr>
        <w:pStyle w:val="Zkladntext21"/>
        <w:numPr>
          <w:ilvl w:val="0"/>
          <w:numId w:val="5"/>
        </w:numPr>
        <w:tabs>
          <w:tab w:val="clear" w:pos="1009"/>
        </w:tabs>
        <w:ind w:left="425" w:hanging="425"/>
        <w:rPr>
          <w:bCs/>
          <w:sz w:val="18"/>
          <w:szCs w:val="18"/>
        </w:rPr>
      </w:pPr>
      <w:r w:rsidRPr="00F303A2">
        <w:rPr>
          <w:bCs/>
          <w:sz w:val="18"/>
          <w:szCs w:val="18"/>
        </w:rPr>
        <w:t xml:space="preserve">Úhrady plateb, u kterých dojde k dílčímu </w:t>
      </w:r>
      <w:r w:rsidR="00F63019" w:rsidRPr="00F303A2">
        <w:rPr>
          <w:bCs/>
          <w:sz w:val="18"/>
          <w:szCs w:val="18"/>
        </w:rPr>
        <w:t>plnění – vlastní</w:t>
      </w:r>
      <w:r w:rsidRPr="00F303A2">
        <w:rPr>
          <w:bCs/>
          <w:sz w:val="18"/>
          <w:szCs w:val="18"/>
        </w:rPr>
        <w:t xml:space="preserve"> realizace (včetně poslední fakturované částky) bude objednatel provádět průběžně po obdržení daňového dokladu (faktury). </w:t>
      </w:r>
      <w:r w:rsidR="00EB6B1C" w:rsidRPr="00F303A2">
        <w:rPr>
          <w:bCs/>
          <w:sz w:val="18"/>
          <w:szCs w:val="18"/>
        </w:rPr>
        <w:t>Podkladem pro fakturaci je zjišťovací protokol dílčího plnění dle skutečnosti, odsouhlaseného TD</w:t>
      </w:r>
      <w:r w:rsidR="00734687" w:rsidRPr="00F303A2">
        <w:rPr>
          <w:bCs/>
          <w:sz w:val="18"/>
          <w:szCs w:val="18"/>
        </w:rPr>
        <w:t>S</w:t>
      </w:r>
      <w:r w:rsidR="00EB6B1C" w:rsidRPr="00F303A2">
        <w:rPr>
          <w:bCs/>
          <w:sz w:val="18"/>
          <w:szCs w:val="18"/>
        </w:rPr>
        <w:t xml:space="preserve"> a</w:t>
      </w:r>
      <w:r w:rsidR="00C507F9" w:rsidRPr="00F303A2">
        <w:rPr>
          <w:bCs/>
          <w:sz w:val="18"/>
          <w:szCs w:val="18"/>
        </w:rPr>
        <w:t> </w:t>
      </w:r>
      <w:r w:rsidR="00EB6B1C" w:rsidRPr="00F303A2">
        <w:rPr>
          <w:bCs/>
          <w:sz w:val="18"/>
          <w:szCs w:val="18"/>
        </w:rPr>
        <w:t>objednatelem</w:t>
      </w:r>
      <w:r w:rsidR="006137B8">
        <w:rPr>
          <w:bCs/>
          <w:sz w:val="18"/>
          <w:szCs w:val="18"/>
        </w:rPr>
        <w:t>,</w:t>
      </w:r>
      <w:r w:rsidR="00EB6B1C" w:rsidRPr="00F303A2">
        <w:rPr>
          <w:bCs/>
          <w:sz w:val="18"/>
          <w:szCs w:val="18"/>
        </w:rPr>
        <w:t xml:space="preserve"> </w:t>
      </w:r>
      <w:r w:rsidR="003707D2">
        <w:rPr>
          <w:bCs/>
          <w:sz w:val="18"/>
          <w:szCs w:val="18"/>
        </w:rPr>
        <w:t>t</w:t>
      </w:r>
      <w:r w:rsidR="00EB6B1C" w:rsidRPr="00F303A2">
        <w:rPr>
          <w:bCs/>
          <w:sz w:val="18"/>
          <w:szCs w:val="18"/>
        </w:rPr>
        <w:t>zn. že</w:t>
      </w:r>
      <w:r w:rsidR="003F2C87" w:rsidRPr="00F303A2">
        <w:rPr>
          <w:bCs/>
          <w:sz w:val="18"/>
          <w:szCs w:val="18"/>
        </w:rPr>
        <w:t> </w:t>
      </w:r>
      <w:r w:rsidR="00EB6B1C" w:rsidRPr="00F303A2">
        <w:rPr>
          <w:bCs/>
          <w:sz w:val="18"/>
          <w:szCs w:val="18"/>
        </w:rPr>
        <w:t>objednatelem budou uhrazeny jen skutečně provedené dodávky a práce.</w:t>
      </w:r>
    </w:p>
    <w:p w14:paraId="241F966B" w14:textId="77777777" w:rsidR="005D6A0E" w:rsidRPr="00F303A2" w:rsidRDefault="005D6A0E" w:rsidP="00CC2705">
      <w:pPr>
        <w:pStyle w:val="Zkladntext21"/>
        <w:numPr>
          <w:ilvl w:val="0"/>
          <w:numId w:val="5"/>
        </w:numPr>
        <w:tabs>
          <w:tab w:val="clear" w:pos="1009"/>
        </w:tabs>
        <w:ind w:left="425" w:hanging="425"/>
        <w:rPr>
          <w:sz w:val="18"/>
          <w:szCs w:val="18"/>
        </w:rPr>
      </w:pPr>
      <w:r w:rsidRPr="00F303A2">
        <w:rPr>
          <w:sz w:val="18"/>
          <w:szCs w:val="18"/>
        </w:rPr>
        <w:t>Předáním a převzetím dílčích plnění není porušena povinnost zhotovitele předat kompletní dodávku díla se všemi požadovanými zkouškami, doklady a projektovou dokumentací, opravenou podle skutečného provedení</w:t>
      </w:r>
      <w:r w:rsidR="00E4487B" w:rsidRPr="00F303A2">
        <w:rPr>
          <w:sz w:val="18"/>
          <w:szCs w:val="18"/>
        </w:rPr>
        <w:t>,</w:t>
      </w:r>
      <w:r w:rsidRPr="00F303A2">
        <w:rPr>
          <w:sz w:val="18"/>
          <w:szCs w:val="18"/>
        </w:rPr>
        <w:t xml:space="preserve"> až po jejím úplném dokončení.</w:t>
      </w:r>
      <w:r w:rsidR="0050623F" w:rsidRPr="00F303A2">
        <w:rPr>
          <w:sz w:val="18"/>
          <w:szCs w:val="18"/>
        </w:rPr>
        <w:t xml:space="preserve"> </w:t>
      </w:r>
      <w:r w:rsidRPr="00F303A2">
        <w:rPr>
          <w:sz w:val="18"/>
          <w:szCs w:val="18"/>
        </w:rPr>
        <w:t>Do doby předání a převzetí kompletní dodávky díla zhotovitel odpovídá za její stav bez ohledu na</w:t>
      </w:r>
      <w:r w:rsidR="003F2C87" w:rsidRPr="00F303A2">
        <w:rPr>
          <w:sz w:val="18"/>
          <w:szCs w:val="18"/>
        </w:rPr>
        <w:t> </w:t>
      </w:r>
      <w:r w:rsidRPr="00F303A2">
        <w:rPr>
          <w:sz w:val="18"/>
          <w:szCs w:val="18"/>
        </w:rPr>
        <w:t>přejímky dílčích plnění.</w:t>
      </w:r>
    </w:p>
    <w:p w14:paraId="6ADA5159" w14:textId="22F05FFF" w:rsidR="005D6A0E" w:rsidRPr="00301BFB" w:rsidRDefault="005D6A0E" w:rsidP="00CC2705">
      <w:pPr>
        <w:pStyle w:val="Zkladntext21"/>
        <w:numPr>
          <w:ilvl w:val="0"/>
          <w:numId w:val="6"/>
        </w:numPr>
        <w:tabs>
          <w:tab w:val="clear" w:pos="1004"/>
        </w:tabs>
        <w:ind w:left="425" w:hanging="425"/>
        <w:rPr>
          <w:bCs/>
          <w:color w:val="000000" w:themeColor="text1"/>
          <w:sz w:val="18"/>
          <w:szCs w:val="18"/>
        </w:rPr>
      </w:pPr>
      <w:r w:rsidRPr="00301BFB">
        <w:rPr>
          <w:bCs/>
          <w:color w:val="000000" w:themeColor="text1"/>
          <w:sz w:val="18"/>
          <w:szCs w:val="18"/>
        </w:rPr>
        <w:t>V případě, že má dílo drobné vady a nedodělky s ohledem na čl. VII</w:t>
      </w:r>
      <w:r w:rsidR="00AE52C0" w:rsidRPr="00301BFB">
        <w:rPr>
          <w:bCs/>
          <w:color w:val="000000" w:themeColor="text1"/>
          <w:sz w:val="18"/>
          <w:szCs w:val="18"/>
        </w:rPr>
        <w:t>I.1</w:t>
      </w:r>
      <w:r w:rsidR="00301BFB" w:rsidRPr="00301BFB">
        <w:rPr>
          <w:bCs/>
          <w:color w:val="000000" w:themeColor="text1"/>
          <w:sz w:val="18"/>
          <w:szCs w:val="18"/>
        </w:rPr>
        <w:t>1</w:t>
      </w:r>
      <w:r w:rsidR="00AE52C0" w:rsidRPr="00301BFB">
        <w:rPr>
          <w:bCs/>
          <w:color w:val="000000" w:themeColor="text1"/>
          <w:sz w:val="18"/>
          <w:szCs w:val="18"/>
        </w:rPr>
        <w:t>.</w:t>
      </w:r>
      <w:r w:rsidRPr="00301BFB">
        <w:rPr>
          <w:bCs/>
          <w:color w:val="000000" w:themeColor="text1"/>
          <w:sz w:val="18"/>
          <w:szCs w:val="18"/>
        </w:rPr>
        <w:t xml:space="preserve"> je objednatel oprávněn poměrnou část platby stanovenou jako procentní podíl z celkové ceny díla připadající na vady a</w:t>
      </w:r>
      <w:r w:rsidR="00C646BA" w:rsidRPr="00301BFB">
        <w:rPr>
          <w:bCs/>
          <w:color w:val="000000" w:themeColor="text1"/>
          <w:sz w:val="18"/>
          <w:szCs w:val="18"/>
        </w:rPr>
        <w:t> </w:t>
      </w:r>
      <w:r w:rsidRPr="00301BFB">
        <w:rPr>
          <w:bCs/>
          <w:color w:val="000000" w:themeColor="text1"/>
          <w:sz w:val="18"/>
          <w:szCs w:val="18"/>
        </w:rPr>
        <w:t>nedodělky specifikované v zápise o předání a převzetí díla zadržet (tzv. zádržné)</w:t>
      </w:r>
      <w:r w:rsidR="00E54BF4" w:rsidRPr="00301BFB">
        <w:rPr>
          <w:bCs/>
          <w:color w:val="000000" w:themeColor="text1"/>
          <w:sz w:val="18"/>
          <w:szCs w:val="18"/>
        </w:rPr>
        <w:t>,</w:t>
      </w:r>
      <w:r w:rsidRPr="00301BFB">
        <w:rPr>
          <w:bCs/>
          <w:color w:val="000000" w:themeColor="text1"/>
          <w:sz w:val="18"/>
          <w:szCs w:val="18"/>
        </w:rPr>
        <w:t xml:space="preserve"> a uhradit ji až po odstranění veškerých vad a nedodělků.</w:t>
      </w:r>
    </w:p>
    <w:p w14:paraId="546FB24D" w14:textId="77777777" w:rsidR="005D6A0E" w:rsidRPr="00301BFB" w:rsidRDefault="005D6A0E" w:rsidP="00F303A2">
      <w:pPr>
        <w:ind w:left="426"/>
        <w:jc w:val="both"/>
        <w:rPr>
          <w:color w:val="000000" w:themeColor="text1"/>
          <w:sz w:val="18"/>
          <w:szCs w:val="18"/>
        </w:rPr>
      </w:pPr>
      <w:r w:rsidRPr="00301BFB">
        <w:rPr>
          <w:color w:val="000000" w:themeColor="text1"/>
          <w:sz w:val="18"/>
          <w:szCs w:val="18"/>
        </w:rPr>
        <w:t xml:space="preserve">Stanovení tzv. "zádržného", tj. smluveného procenta z fakturované ceny (bez DPH), které bude zaplaceno po odstranění případných vad a nedodělků, nemá vliv na základ daně a povinnost zhotovitele (plátce DPH) </w:t>
      </w:r>
      <w:r w:rsidRPr="00301BFB">
        <w:rPr>
          <w:color w:val="000000" w:themeColor="text1"/>
          <w:sz w:val="18"/>
          <w:szCs w:val="18"/>
        </w:rPr>
        <w:lastRenderedPageBreak/>
        <w:t xml:space="preserve">uplatnit daň na </w:t>
      </w:r>
      <w:r w:rsidR="00F52BB9" w:rsidRPr="00301BFB">
        <w:rPr>
          <w:color w:val="000000" w:themeColor="text1"/>
          <w:sz w:val="18"/>
          <w:szCs w:val="18"/>
        </w:rPr>
        <w:t>výstupu z celé fakturované ceny, pokud se nejedná o přenesenou daňovou povinnost podle § 92e zákona o DPH. V případě přenesené daňové povinnosti zaplatí DPH v celé výši objednatel.</w:t>
      </w:r>
    </w:p>
    <w:p w14:paraId="5C180E43" w14:textId="77777777" w:rsidR="005D6A0E" w:rsidRPr="00F303A2" w:rsidRDefault="005D6A0E" w:rsidP="00F303A2">
      <w:pPr>
        <w:ind w:left="426"/>
        <w:jc w:val="both"/>
        <w:rPr>
          <w:sz w:val="18"/>
          <w:szCs w:val="18"/>
        </w:rPr>
      </w:pPr>
      <w:r w:rsidRPr="00F303A2">
        <w:rPr>
          <w:sz w:val="18"/>
          <w:szCs w:val="18"/>
        </w:rPr>
        <w:t>Uskutečnění zdanitelného plnění nastává k datu předání a převzetí dílčího plnění díla</w:t>
      </w:r>
      <w:r w:rsidR="00E54BF4" w:rsidRPr="00F303A2">
        <w:rPr>
          <w:sz w:val="18"/>
          <w:szCs w:val="18"/>
        </w:rPr>
        <w:t>, na</w:t>
      </w:r>
      <w:r w:rsidRPr="00F303A2">
        <w:rPr>
          <w:sz w:val="18"/>
          <w:szCs w:val="18"/>
        </w:rPr>
        <w:t xml:space="preserve"> základě předávacího protokolu potvrzeného předávajícím a přebírajícím (stejné datum).</w:t>
      </w:r>
    </w:p>
    <w:p w14:paraId="21E7F576" w14:textId="77777777" w:rsidR="005D6A0E" w:rsidRPr="00F303A2" w:rsidRDefault="005D6A0E" w:rsidP="00CC2705">
      <w:pPr>
        <w:pStyle w:val="Zkladntext21"/>
        <w:numPr>
          <w:ilvl w:val="0"/>
          <w:numId w:val="6"/>
        </w:numPr>
        <w:tabs>
          <w:tab w:val="clear" w:pos="1004"/>
        </w:tabs>
        <w:ind w:left="425" w:hanging="425"/>
        <w:rPr>
          <w:sz w:val="18"/>
          <w:szCs w:val="18"/>
        </w:rPr>
      </w:pPr>
      <w:r w:rsidRPr="00F303A2">
        <w:rPr>
          <w:sz w:val="18"/>
          <w:szCs w:val="18"/>
        </w:rPr>
        <w:t>Zhotovitel je povinen do 1</w:t>
      </w:r>
      <w:r w:rsidR="0050623F" w:rsidRPr="00F303A2">
        <w:rPr>
          <w:sz w:val="18"/>
          <w:szCs w:val="18"/>
        </w:rPr>
        <w:t>0</w:t>
      </w:r>
      <w:r w:rsidRPr="00F303A2">
        <w:rPr>
          <w:sz w:val="18"/>
          <w:szCs w:val="18"/>
        </w:rPr>
        <w:t>-ti dnů ode dne uskutečnění zdanitelného plnění vystavit běžný daňový doklad.</w:t>
      </w:r>
      <w:r w:rsidR="00E54BF4" w:rsidRPr="00F303A2">
        <w:rPr>
          <w:sz w:val="18"/>
          <w:szCs w:val="18"/>
        </w:rPr>
        <w:t xml:space="preserve"> </w:t>
      </w:r>
      <w:r w:rsidRPr="00F303A2">
        <w:rPr>
          <w:sz w:val="18"/>
          <w:szCs w:val="18"/>
        </w:rPr>
        <w:t>Podkladem k provedení platby je daňový doklad (faktura), který musí obsahovat následující náležitosti:</w:t>
      </w:r>
    </w:p>
    <w:p w14:paraId="5AC07087" w14:textId="77777777" w:rsidR="005D6A0E" w:rsidRPr="00F303A2" w:rsidRDefault="005D6A0E" w:rsidP="00CC2705">
      <w:pPr>
        <w:numPr>
          <w:ilvl w:val="0"/>
          <w:numId w:val="10"/>
        </w:numPr>
        <w:tabs>
          <w:tab w:val="clear" w:pos="1429"/>
          <w:tab w:val="left" w:pos="-2127"/>
          <w:tab w:val="left" w:pos="-1985"/>
          <w:tab w:val="left" w:pos="-1843"/>
        </w:tabs>
        <w:ind w:left="1135" w:hanging="284"/>
        <w:jc w:val="both"/>
        <w:rPr>
          <w:sz w:val="18"/>
          <w:szCs w:val="18"/>
        </w:rPr>
      </w:pPr>
      <w:r w:rsidRPr="00F303A2">
        <w:rPr>
          <w:sz w:val="18"/>
          <w:szCs w:val="18"/>
        </w:rPr>
        <w:t>označení, že se jedná o daňový doklad (fakturu) a jeho evidenční číslo</w:t>
      </w:r>
    </w:p>
    <w:p w14:paraId="23A9E1E2" w14:textId="77777777" w:rsidR="005D6A0E" w:rsidRPr="00F303A2" w:rsidRDefault="005D6A0E" w:rsidP="00CC2705">
      <w:pPr>
        <w:numPr>
          <w:ilvl w:val="0"/>
          <w:numId w:val="10"/>
        </w:numPr>
        <w:tabs>
          <w:tab w:val="clear" w:pos="1429"/>
          <w:tab w:val="left" w:pos="-2127"/>
          <w:tab w:val="left" w:pos="-1985"/>
          <w:tab w:val="left" w:pos="-1843"/>
        </w:tabs>
        <w:ind w:left="1135" w:hanging="284"/>
        <w:jc w:val="both"/>
        <w:rPr>
          <w:sz w:val="18"/>
          <w:szCs w:val="18"/>
        </w:rPr>
      </w:pPr>
      <w:r w:rsidRPr="00F303A2">
        <w:rPr>
          <w:sz w:val="18"/>
          <w:szCs w:val="18"/>
        </w:rPr>
        <w:t>obchodní firmu a sídlo zhotovitele a objednatele (včetně přesné adresy)</w:t>
      </w:r>
    </w:p>
    <w:p w14:paraId="474B51B9" w14:textId="77777777" w:rsidR="005D6A0E" w:rsidRPr="00F303A2" w:rsidRDefault="005D6A0E" w:rsidP="00CC2705">
      <w:pPr>
        <w:numPr>
          <w:ilvl w:val="0"/>
          <w:numId w:val="10"/>
        </w:numPr>
        <w:tabs>
          <w:tab w:val="clear" w:pos="1429"/>
          <w:tab w:val="left" w:pos="-2127"/>
          <w:tab w:val="left" w:pos="-1985"/>
          <w:tab w:val="left" w:pos="-1843"/>
        </w:tabs>
        <w:ind w:left="1135" w:hanging="284"/>
        <w:jc w:val="both"/>
        <w:rPr>
          <w:sz w:val="18"/>
          <w:szCs w:val="18"/>
        </w:rPr>
      </w:pPr>
      <w:r w:rsidRPr="00F303A2">
        <w:rPr>
          <w:sz w:val="18"/>
          <w:szCs w:val="18"/>
        </w:rPr>
        <w:t xml:space="preserve">popis předmětu dodávky a číslo stavby </w:t>
      </w:r>
    </w:p>
    <w:p w14:paraId="2F8B1002" w14:textId="77777777" w:rsidR="005D6A0E" w:rsidRPr="00F303A2" w:rsidRDefault="005D6A0E" w:rsidP="00CC2705">
      <w:pPr>
        <w:numPr>
          <w:ilvl w:val="0"/>
          <w:numId w:val="10"/>
        </w:numPr>
        <w:tabs>
          <w:tab w:val="clear" w:pos="1429"/>
          <w:tab w:val="left" w:pos="-1985"/>
        </w:tabs>
        <w:ind w:left="1135" w:hanging="284"/>
        <w:jc w:val="both"/>
        <w:rPr>
          <w:sz w:val="18"/>
          <w:szCs w:val="18"/>
        </w:rPr>
      </w:pPr>
      <w:r w:rsidRPr="00F303A2">
        <w:rPr>
          <w:sz w:val="18"/>
          <w:szCs w:val="18"/>
        </w:rPr>
        <w:t>datum vystavení a odeslání</w:t>
      </w:r>
    </w:p>
    <w:p w14:paraId="04F1E27D" w14:textId="77777777" w:rsidR="005D6A0E" w:rsidRPr="00F303A2" w:rsidRDefault="005D6A0E" w:rsidP="00CC2705">
      <w:pPr>
        <w:numPr>
          <w:ilvl w:val="0"/>
          <w:numId w:val="10"/>
        </w:numPr>
        <w:tabs>
          <w:tab w:val="clear" w:pos="1429"/>
          <w:tab w:val="left" w:pos="-1985"/>
        </w:tabs>
        <w:ind w:left="1135" w:hanging="284"/>
        <w:jc w:val="both"/>
        <w:rPr>
          <w:sz w:val="18"/>
          <w:szCs w:val="18"/>
        </w:rPr>
      </w:pPr>
      <w:r w:rsidRPr="00F303A2">
        <w:rPr>
          <w:sz w:val="18"/>
          <w:szCs w:val="18"/>
        </w:rPr>
        <w:t>označení formy úhrady včetně názvu banky, jejího kódu a čísla účtu příjemce</w:t>
      </w:r>
    </w:p>
    <w:p w14:paraId="4E8A8D02" w14:textId="77777777" w:rsidR="005D6A0E" w:rsidRPr="00F303A2" w:rsidRDefault="005D6A0E" w:rsidP="00CC2705">
      <w:pPr>
        <w:numPr>
          <w:ilvl w:val="0"/>
          <w:numId w:val="10"/>
        </w:numPr>
        <w:tabs>
          <w:tab w:val="clear" w:pos="1429"/>
          <w:tab w:val="left" w:pos="-1985"/>
        </w:tabs>
        <w:ind w:left="1135" w:hanging="284"/>
        <w:jc w:val="both"/>
        <w:rPr>
          <w:sz w:val="18"/>
          <w:szCs w:val="18"/>
        </w:rPr>
      </w:pPr>
      <w:r w:rsidRPr="00F303A2">
        <w:rPr>
          <w:sz w:val="18"/>
          <w:szCs w:val="18"/>
        </w:rPr>
        <w:t>datum splatnosti</w:t>
      </w:r>
    </w:p>
    <w:p w14:paraId="34505706" w14:textId="77777777" w:rsidR="005D6A0E" w:rsidRPr="00F303A2" w:rsidRDefault="005D6A0E" w:rsidP="00CC2705">
      <w:pPr>
        <w:numPr>
          <w:ilvl w:val="0"/>
          <w:numId w:val="10"/>
        </w:numPr>
        <w:tabs>
          <w:tab w:val="clear" w:pos="1429"/>
          <w:tab w:val="left" w:pos="-1985"/>
        </w:tabs>
        <w:ind w:left="1135" w:hanging="284"/>
        <w:jc w:val="both"/>
        <w:rPr>
          <w:sz w:val="18"/>
          <w:szCs w:val="18"/>
        </w:rPr>
      </w:pPr>
      <w:r w:rsidRPr="00F303A2">
        <w:rPr>
          <w:sz w:val="18"/>
          <w:szCs w:val="18"/>
        </w:rPr>
        <w:t>v případě, že plní funkci běžného daňového dokladu musí obsahovat náležitosti dle zákona č</w:t>
      </w:r>
      <w:r w:rsidR="00C646BA" w:rsidRPr="00F303A2">
        <w:rPr>
          <w:sz w:val="18"/>
          <w:szCs w:val="18"/>
        </w:rPr>
        <w:t>. </w:t>
      </w:r>
      <w:r w:rsidRPr="00F303A2">
        <w:rPr>
          <w:sz w:val="18"/>
          <w:szCs w:val="18"/>
        </w:rPr>
        <w:t>235/2004 Sb., o dani z přidané hodnoty ve znění pozdějších právních předpisů</w:t>
      </w:r>
    </w:p>
    <w:p w14:paraId="09275E18" w14:textId="320FDAFC" w:rsidR="005D6A0E" w:rsidRPr="00F303A2" w:rsidRDefault="005D6A0E" w:rsidP="00CC2705">
      <w:pPr>
        <w:numPr>
          <w:ilvl w:val="0"/>
          <w:numId w:val="10"/>
        </w:numPr>
        <w:tabs>
          <w:tab w:val="clear" w:pos="1429"/>
          <w:tab w:val="left" w:pos="-1985"/>
        </w:tabs>
        <w:ind w:left="1135" w:hanging="284"/>
        <w:jc w:val="both"/>
        <w:rPr>
          <w:sz w:val="18"/>
          <w:szCs w:val="18"/>
        </w:rPr>
      </w:pPr>
      <w:r w:rsidRPr="00F303A2">
        <w:rPr>
          <w:sz w:val="18"/>
          <w:szCs w:val="18"/>
        </w:rPr>
        <w:t>přílohu tvořenou předávacím protokolem</w:t>
      </w:r>
      <w:r w:rsidR="006F2F31">
        <w:rPr>
          <w:sz w:val="18"/>
          <w:szCs w:val="18"/>
        </w:rPr>
        <w:t>.</w:t>
      </w:r>
    </w:p>
    <w:p w14:paraId="46517B30" w14:textId="77777777" w:rsidR="00155457" w:rsidRPr="00F303A2" w:rsidRDefault="003A2380" w:rsidP="00CC2705">
      <w:pPr>
        <w:pStyle w:val="Zkladntext21"/>
        <w:numPr>
          <w:ilvl w:val="0"/>
          <w:numId w:val="6"/>
        </w:numPr>
        <w:tabs>
          <w:tab w:val="clear" w:pos="1004"/>
        </w:tabs>
        <w:ind w:left="425" w:hanging="425"/>
        <w:rPr>
          <w:bCs/>
          <w:sz w:val="18"/>
          <w:szCs w:val="18"/>
        </w:rPr>
      </w:pPr>
      <w:r w:rsidRPr="00F303A2">
        <w:rPr>
          <w:bCs/>
          <w:sz w:val="18"/>
          <w:szCs w:val="18"/>
        </w:rPr>
        <w:t xml:space="preserve">Pokud daňový doklad </w:t>
      </w:r>
      <w:r w:rsidR="005D6A0E" w:rsidRPr="00F303A2">
        <w:rPr>
          <w:bCs/>
          <w:sz w:val="18"/>
          <w:szCs w:val="18"/>
        </w:rPr>
        <w:t>(faktura) nebude obsahovat náležitosti, které jsou uvedeny výše nebo budou tyto údaje nesprávné a neúplné, popř.</w:t>
      </w:r>
      <w:r w:rsidR="00E02EA3" w:rsidRPr="00F303A2">
        <w:rPr>
          <w:bCs/>
          <w:sz w:val="18"/>
          <w:szCs w:val="18"/>
        </w:rPr>
        <w:t xml:space="preserve"> </w:t>
      </w:r>
      <w:r w:rsidR="005D6A0E" w:rsidRPr="00F303A2">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14:paraId="3EEFAA51" w14:textId="77777777" w:rsidR="005D6A0E" w:rsidRPr="00F303A2" w:rsidRDefault="005D6A0E" w:rsidP="00CC2705">
      <w:pPr>
        <w:pStyle w:val="Zkladntext21"/>
        <w:numPr>
          <w:ilvl w:val="0"/>
          <w:numId w:val="6"/>
        </w:numPr>
        <w:tabs>
          <w:tab w:val="clear" w:pos="1004"/>
        </w:tabs>
        <w:ind w:left="425" w:hanging="425"/>
        <w:rPr>
          <w:sz w:val="18"/>
          <w:szCs w:val="18"/>
        </w:rPr>
      </w:pPr>
      <w:r w:rsidRPr="00F303A2">
        <w:rPr>
          <w:sz w:val="18"/>
          <w:szCs w:val="18"/>
        </w:rPr>
        <w:t>Datum splatnosti daňových dokladů (faktur) u prováděných stavebních a technologických prací a</w:t>
      </w:r>
      <w:r w:rsidR="00155457" w:rsidRPr="00F303A2">
        <w:rPr>
          <w:sz w:val="18"/>
          <w:szCs w:val="18"/>
        </w:rPr>
        <w:t> </w:t>
      </w:r>
      <w:r w:rsidR="008F5A77" w:rsidRPr="00F303A2">
        <w:rPr>
          <w:sz w:val="18"/>
          <w:szCs w:val="18"/>
        </w:rPr>
        <w:t xml:space="preserve">dodávek je stanoven na termín </w:t>
      </w:r>
      <w:r w:rsidR="00A55666" w:rsidRPr="006F2F31">
        <w:rPr>
          <w:b/>
          <w:sz w:val="18"/>
          <w:szCs w:val="18"/>
        </w:rPr>
        <w:t xml:space="preserve">30 </w:t>
      </w:r>
      <w:r w:rsidRPr="006F2F31">
        <w:rPr>
          <w:b/>
          <w:sz w:val="18"/>
          <w:szCs w:val="18"/>
        </w:rPr>
        <w:t xml:space="preserve">dnů </w:t>
      </w:r>
      <w:r w:rsidRPr="00F303A2">
        <w:rPr>
          <w:sz w:val="18"/>
          <w:szCs w:val="18"/>
        </w:rPr>
        <w:t>ode dne jejich doručení objednateli. Podle takto stanovené splatnosti bude objednatel postupovat bez ohledu na splatnost uvedenou na daňovém dokladu (faktuře). Plněním zhotovitel souhlasí bez výhrad s platebními podmínkami uvedenými ve smlouvě.</w:t>
      </w:r>
    </w:p>
    <w:p w14:paraId="0B65C304" w14:textId="77777777" w:rsidR="005D6A0E" w:rsidRPr="00CF007B" w:rsidRDefault="005D6A0E" w:rsidP="00CC2705">
      <w:pPr>
        <w:pStyle w:val="Zkladntext21"/>
        <w:numPr>
          <w:ilvl w:val="0"/>
          <w:numId w:val="6"/>
        </w:numPr>
        <w:tabs>
          <w:tab w:val="clear" w:pos="1004"/>
        </w:tabs>
        <w:ind w:left="425" w:hanging="425"/>
        <w:rPr>
          <w:bCs/>
          <w:color w:val="000000" w:themeColor="text1"/>
          <w:sz w:val="18"/>
          <w:szCs w:val="18"/>
        </w:rPr>
      </w:pPr>
      <w:r w:rsidRPr="00CF007B">
        <w:rPr>
          <w:bCs/>
          <w:color w:val="000000" w:themeColor="text1"/>
          <w:sz w:val="18"/>
          <w:szCs w:val="18"/>
        </w:rPr>
        <w:t xml:space="preserve">Při </w:t>
      </w:r>
      <w:r w:rsidRPr="00CF007B">
        <w:rPr>
          <w:b/>
          <w:bCs/>
          <w:color w:val="000000" w:themeColor="text1"/>
          <w:sz w:val="18"/>
          <w:szCs w:val="18"/>
        </w:rPr>
        <w:t>prodlení s úhradou daňových dokladů (faktur)</w:t>
      </w:r>
      <w:r w:rsidRPr="00CF007B">
        <w:rPr>
          <w:bCs/>
          <w:color w:val="000000" w:themeColor="text1"/>
          <w:sz w:val="18"/>
          <w:szCs w:val="18"/>
        </w:rPr>
        <w:t xml:space="preserve"> uhradí objednatel zhotoviteli úrok z prodlení ve výši </w:t>
      </w:r>
      <w:r w:rsidRPr="00CF007B">
        <w:rPr>
          <w:b/>
          <w:bCs/>
          <w:color w:val="000000" w:themeColor="text1"/>
          <w:sz w:val="18"/>
          <w:szCs w:val="18"/>
        </w:rPr>
        <w:t>0,01 % za každý den prodlení z neuhrazené částky</w:t>
      </w:r>
      <w:r w:rsidRPr="00CF007B">
        <w:rPr>
          <w:bCs/>
          <w:color w:val="000000" w:themeColor="text1"/>
          <w:sz w:val="18"/>
          <w:szCs w:val="18"/>
        </w:rPr>
        <w:t>.</w:t>
      </w:r>
    </w:p>
    <w:p w14:paraId="59F71EE8" w14:textId="77777777" w:rsidR="005D6A0E" w:rsidRPr="00F303A2" w:rsidRDefault="005D6A0E" w:rsidP="00CC2705">
      <w:pPr>
        <w:pStyle w:val="Zkladntext21"/>
        <w:numPr>
          <w:ilvl w:val="0"/>
          <w:numId w:val="6"/>
        </w:numPr>
        <w:tabs>
          <w:tab w:val="clear" w:pos="1004"/>
        </w:tabs>
        <w:ind w:left="425" w:hanging="425"/>
        <w:rPr>
          <w:sz w:val="18"/>
          <w:szCs w:val="18"/>
        </w:rPr>
      </w:pPr>
      <w:r w:rsidRPr="00F303A2">
        <w:rPr>
          <w:sz w:val="18"/>
          <w:szCs w:val="18"/>
        </w:rPr>
        <w:t xml:space="preserve">Nejpozději při předání díla provede zhotovitel rozdělení nákladů dodávek díla dle požadavků objednatele pro potřeby převedení stavby do dlouhodobého hmotného majetku. </w:t>
      </w:r>
    </w:p>
    <w:p w14:paraId="78699BCB" w14:textId="77777777" w:rsidR="005D6A0E" w:rsidRPr="00F303A2" w:rsidRDefault="005D6A0E" w:rsidP="00CC2705">
      <w:pPr>
        <w:pStyle w:val="Zkladntext21"/>
        <w:numPr>
          <w:ilvl w:val="0"/>
          <w:numId w:val="6"/>
        </w:numPr>
        <w:tabs>
          <w:tab w:val="clear" w:pos="1004"/>
        </w:tabs>
        <w:ind w:left="425" w:hanging="425"/>
        <w:rPr>
          <w:bCs/>
          <w:sz w:val="18"/>
          <w:szCs w:val="18"/>
        </w:rPr>
      </w:pPr>
      <w:r w:rsidRPr="00F303A2">
        <w:rPr>
          <w:bCs/>
          <w:sz w:val="18"/>
          <w:szCs w:val="18"/>
        </w:rPr>
        <w:t>Práce, které provedl zhotovitel bez zadání zakázky o své újmě, odchylně od smlouvy o dílo, se do</w:t>
      </w:r>
      <w:r w:rsidR="003F2C87" w:rsidRPr="00F303A2">
        <w:rPr>
          <w:bCs/>
          <w:sz w:val="18"/>
          <w:szCs w:val="18"/>
        </w:rPr>
        <w:t> </w:t>
      </w:r>
      <w:r w:rsidRPr="00F303A2">
        <w:rPr>
          <w:bCs/>
          <w:sz w:val="18"/>
          <w:szCs w:val="18"/>
        </w:rPr>
        <w:t xml:space="preserve">seznamu prací a dodávek nesmí zařadit. </w:t>
      </w:r>
    </w:p>
    <w:p w14:paraId="068AC212" w14:textId="77777777" w:rsidR="005D6A0E" w:rsidRPr="00F303A2" w:rsidRDefault="005D6A0E" w:rsidP="00CC2705">
      <w:pPr>
        <w:pStyle w:val="Zkladntext21"/>
        <w:numPr>
          <w:ilvl w:val="0"/>
          <w:numId w:val="6"/>
        </w:numPr>
        <w:tabs>
          <w:tab w:val="clear" w:pos="1004"/>
        </w:tabs>
        <w:ind w:left="425" w:hanging="425"/>
        <w:rPr>
          <w:bCs/>
          <w:sz w:val="18"/>
          <w:szCs w:val="18"/>
        </w:rPr>
      </w:pPr>
      <w:r w:rsidRPr="00F303A2">
        <w:rPr>
          <w:bCs/>
          <w:sz w:val="18"/>
          <w:szCs w:val="18"/>
        </w:rPr>
        <w:t>Úhrada těchto prací a dodávek se provede jen tehdy, jestliže je objednatel uzná dodatečně za nutné nebo žádoucí příslušným dodatkem k původní smlouvě.</w:t>
      </w:r>
    </w:p>
    <w:p w14:paraId="1443E1D1" w14:textId="77777777" w:rsidR="005D6A0E" w:rsidRPr="00F303A2" w:rsidRDefault="005D6A0E" w:rsidP="00CC2705">
      <w:pPr>
        <w:pStyle w:val="Zkladntext21"/>
        <w:numPr>
          <w:ilvl w:val="0"/>
          <w:numId w:val="6"/>
        </w:numPr>
        <w:tabs>
          <w:tab w:val="clear" w:pos="1004"/>
        </w:tabs>
        <w:ind w:left="425" w:hanging="425"/>
        <w:rPr>
          <w:bCs/>
          <w:sz w:val="18"/>
          <w:szCs w:val="18"/>
        </w:rPr>
      </w:pPr>
      <w:r w:rsidRPr="00F303A2">
        <w:rPr>
          <w:bCs/>
          <w:sz w:val="18"/>
          <w:szCs w:val="18"/>
        </w:rPr>
        <w:t>Fakturace bude vyhotovena v počtu 3 stejnopisů.</w:t>
      </w:r>
    </w:p>
    <w:p w14:paraId="69185163" w14:textId="77777777" w:rsidR="005D6A0E" w:rsidRPr="00F303A2" w:rsidRDefault="005D6A0E" w:rsidP="00F303A2">
      <w:pPr>
        <w:jc w:val="both"/>
        <w:rPr>
          <w:sz w:val="18"/>
          <w:szCs w:val="18"/>
        </w:rPr>
      </w:pPr>
    </w:p>
    <w:p w14:paraId="64F7408B" w14:textId="2550CC2A" w:rsidR="005D6A0E" w:rsidRDefault="00155457" w:rsidP="00CC2705">
      <w:pPr>
        <w:numPr>
          <w:ilvl w:val="0"/>
          <w:numId w:val="23"/>
        </w:numPr>
        <w:ind w:left="357" w:hanging="357"/>
        <w:jc w:val="center"/>
        <w:rPr>
          <w:b/>
          <w:sz w:val="18"/>
          <w:szCs w:val="18"/>
        </w:rPr>
      </w:pPr>
      <w:r w:rsidRPr="00F303A2">
        <w:rPr>
          <w:b/>
          <w:sz w:val="18"/>
          <w:szCs w:val="18"/>
        </w:rPr>
        <w:t xml:space="preserve">Odpovědnost za vady </w:t>
      </w:r>
      <w:r w:rsidR="001F60DB" w:rsidRPr="00F303A2">
        <w:rPr>
          <w:b/>
          <w:sz w:val="18"/>
          <w:szCs w:val="18"/>
        </w:rPr>
        <w:t xml:space="preserve">díla </w:t>
      </w:r>
      <w:r w:rsidRPr="00F303A2">
        <w:rPr>
          <w:b/>
          <w:sz w:val="18"/>
          <w:szCs w:val="18"/>
        </w:rPr>
        <w:t>– záruka</w:t>
      </w:r>
    </w:p>
    <w:p w14:paraId="27B54033" w14:textId="77777777" w:rsidR="006F2F31" w:rsidRPr="00F303A2" w:rsidRDefault="006F2F31" w:rsidP="006F2F31">
      <w:pPr>
        <w:ind w:left="357"/>
        <w:rPr>
          <w:b/>
          <w:sz w:val="18"/>
          <w:szCs w:val="18"/>
        </w:rPr>
      </w:pPr>
    </w:p>
    <w:p w14:paraId="7C73FED1" w14:textId="77777777" w:rsidR="00FE640F" w:rsidRPr="00F303A2" w:rsidRDefault="00FE640F" w:rsidP="00CC2705">
      <w:pPr>
        <w:pStyle w:val="Zkladntext2"/>
        <w:numPr>
          <w:ilvl w:val="0"/>
          <w:numId w:val="22"/>
        </w:numPr>
        <w:spacing w:after="0" w:line="240" w:lineRule="auto"/>
        <w:ind w:left="425" w:hanging="425"/>
        <w:jc w:val="both"/>
        <w:rPr>
          <w:iCs/>
          <w:sz w:val="18"/>
          <w:szCs w:val="18"/>
        </w:rPr>
      </w:pPr>
      <w:r w:rsidRPr="00F303A2">
        <w:rPr>
          <w:iCs/>
          <w:sz w:val="18"/>
          <w:szCs w:val="18"/>
        </w:rPr>
        <w:t xml:space="preserve">Zhotovitel odpovídá za vady, které má dílo v čase předání díla objednateli. </w:t>
      </w:r>
      <w:bookmarkStart w:id="3" w:name="_Ref499012177"/>
    </w:p>
    <w:p w14:paraId="09038E77" w14:textId="77777777" w:rsidR="00FE640F" w:rsidRPr="00F303A2" w:rsidRDefault="00FE640F" w:rsidP="00CC2705">
      <w:pPr>
        <w:pStyle w:val="Jednotlivbodysml"/>
        <w:numPr>
          <w:ilvl w:val="0"/>
          <w:numId w:val="22"/>
        </w:numPr>
        <w:spacing w:after="0"/>
        <w:ind w:left="425" w:hanging="425"/>
        <w:rPr>
          <w:rFonts w:ascii="Arial" w:hAnsi="Arial" w:cs="Arial"/>
          <w:sz w:val="18"/>
          <w:szCs w:val="18"/>
        </w:rPr>
      </w:pPr>
      <w:r w:rsidRPr="00F303A2">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687D2C7E" w14:textId="77777777" w:rsidR="00FE640F" w:rsidRPr="00F303A2" w:rsidRDefault="004A3697" w:rsidP="00CC2705">
      <w:pPr>
        <w:pStyle w:val="Zkladntext2"/>
        <w:numPr>
          <w:ilvl w:val="0"/>
          <w:numId w:val="22"/>
        </w:numPr>
        <w:spacing w:after="0" w:line="240" w:lineRule="auto"/>
        <w:ind w:left="425" w:hanging="425"/>
        <w:jc w:val="both"/>
        <w:rPr>
          <w:iCs/>
          <w:sz w:val="18"/>
          <w:szCs w:val="18"/>
        </w:rPr>
      </w:pPr>
      <w:r w:rsidRPr="00F303A2">
        <w:rPr>
          <w:iCs/>
          <w:sz w:val="18"/>
          <w:szCs w:val="18"/>
        </w:rPr>
        <w:t xml:space="preserve">Záruční doba ode dne předání díla činí: </w:t>
      </w:r>
      <w:r w:rsidRPr="00F303A2">
        <w:rPr>
          <w:b/>
          <w:iCs/>
          <w:sz w:val="18"/>
          <w:szCs w:val="18"/>
        </w:rPr>
        <w:t>na kompletní realizované dílo</w:t>
      </w:r>
      <w:r w:rsidRPr="00F303A2">
        <w:rPr>
          <w:iCs/>
          <w:sz w:val="18"/>
          <w:szCs w:val="18"/>
        </w:rPr>
        <w:t xml:space="preserve"> </w:t>
      </w:r>
      <w:r w:rsidRPr="00F303A2">
        <w:rPr>
          <w:b/>
          <w:iCs/>
          <w:sz w:val="18"/>
          <w:szCs w:val="18"/>
        </w:rPr>
        <w:t>- 60 měsíců.</w:t>
      </w:r>
    </w:p>
    <w:p w14:paraId="2520BFA2" w14:textId="77777777" w:rsidR="00FE640F" w:rsidRPr="00F303A2" w:rsidRDefault="00FE640F" w:rsidP="00CC2705">
      <w:pPr>
        <w:pStyle w:val="Zkladntext2"/>
        <w:numPr>
          <w:ilvl w:val="0"/>
          <w:numId w:val="22"/>
        </w:numPr>
        <w:spacing w:after="0" w:line="240" w:lineRule="auto"/>
        <w:ind w:left="425" w:hanging="425"/>
        <w:jc w:val="both"/>
        <w:rPr>
          <w:iCs/>
          <w:sz w:val="18"/>
          <w:szCs w:val="18"/>
        </w:rPr>
      </w:pPr>
      <w:r w:rsidRPr="00F303A2">
        <w:rPr>
          <w:iCs/>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3"/>
    <w:p w14:paraId="746465DE" w14:textId="639A46BA" w:rsidR="00FE640F" w:rsidRPr="00F303A2" w:rsidRDefault="00FE640F" w:rsidP="00CC2705">
      <w:pPr>
        <w:pStyle w:val="Standardntext"/>
        <w:numPr>
          <w:ilvl w:val="0"/>
          <w:numId w:val="22"/>
        </w:numPr>
        <w:spacing w:line="240" w:lineRule="auto"/>
        <w:ind w:left="425" w:hanging="425"/>
        <w:jc w:val="both"/>
        <w:rPr>
          <w:rFonts w:ascii="Arial" w:hAnsi="Arial" w:cs="Arial"/>
          <w:sz w:val="18"/>
          <w:szCs w:val="18"/>
        </w:rPr>
      </w:pPr>
      <w:r w:rsidRPr="00F303A2">
        <w:rPr>
          <w:rFonts w:ascii="Arial" w:hAnsi="Arial" w:cs="Arial"/>
          <w:sz w:val="18"/>
          <w:szCs w:val="18"/>
        </w:rPr>
        <w:t xml:space="preserve">Objednatel je povinen vady písemně reklamovat u zhotovitele bez zbytečného odkladu, nejpozději však do </w:t>
      </w:r>
      <w:r w:rsidR="00C26191" w:rsidRPr="006F2F31">
        <w:rPr>
          <w:rFonts w:ascii="Arial" w:hAnsi="Arial" w:cs="Arial"/>
          <w:b/>
          <w:sz w:val="18"/>
          <w:szCs w:val="18"/>
        </w:rPr>
        <w:t>15 dnů</w:t>
      </w:r>
      <w:r w:rsidRPr="00F303A2">
        <w:rPr>
          <w:rFonts w:ascii="Arial" w:hAnsi="Arial" w:cs="Arial"/>
          <w:sz w:val="18"/>
          <w:szCs w:val="18"/>
        </w:rPr>
        <w:t xml:space="preserve"> po jejich zjištění. V reklamaci musí být vady popsány a </w:t>
      </w:r>
      <w:r w:rsidR="006F2F31" w:rsidRPr="00F303A2">
        <w:rPr>
          <w:rFonts w:ascii="Arial" w:hAnsi="Arial" w:cs="Arial"/>
          <w:sz w:val="18"/>
          <w:szCs w:val="18"/>
        </w:rPr>
        <w:t>uvedeno,</w:t>
      </w:r>
      <w:r w:rsidRPr="00F303A2">
        <w:rPr>
          <w:rFonts w:ascii="Arial" w:hAnsi="Arial" w:cs="Arial"/>
          <w:sz w:val="18"/>
          <w:szCs w:val="18"/>
        </w:rPr>
        <w:t xml:space="preserve"> jak se projevují. Dále v reklamaci musí uvést své požadavky, jakým způsobem požaduje vady odstranit nebo zda požaduje finanční náhradu. </w:t>
      </w:r>
    </w:p>
    <w:p w14:paraId="4AA4E272" w14:textId="77777777" w:rsidR="00FE640F" w:rsidRPr="00F303A2" w:rsidRDefault="00FE640F" w:rsidP="00CC2705">
      <w:pPr>
        <w:pStyle w:val="Standardntext"/>
        <w:numPr>
          <w:ilvl w:val="0"/>
          <w:numId w:val="22"/>
        </w:numPr>
        <w:spacing w:line="240" w:lineRule="auto"/>
        <w:ind w:left="425" w:hanging="425"/>
        <w:jc w:val="both"/>
        <w:rPr>
          <w:rFonts w:ascii="Arial" w:hAnsi="Arial" w:cs="Arial"/>
          <w:sz w:val="18"/>
          <w:szCs w:val="18"/>
        </w:rPr>
      </w:pPr>
      <w:r w:rsidRPr="00F303A2">
        <w:rPr>
          <w:rFonts w:ascii="Arial" w:hAnsi="Arial" w:cs="Arial"/>
          <w:sz w:val="18"/>
          <w:szCs w:val="18"/>
        </w:rPr>
        <w:t>Zhotovitel je povinen:</w:t>
      </w:r>
    </w:p>
    <w:p w14:paraId="328FFF5D" w14:textId="77777777" w:rsidR="00FE640F" w:rsidRPr="00F303A2" w:rsidRDefault="00FE640F" w:rsidP="00CC2705">
      <w:pPr>
        <w:numPr>
          <w:ilvl w:val="0"/>
          <w:numId w:val="29"/>
        </w:numPr>
        <w:ind w:left="709" w:hanging="142"/>
        <w:jc w:val="both"/>
        <w:rPr>
          <w:sz w:val="18"/>
          <w:szCs w:val="18"/>
        </w:rPr>
      </w:pPr>
      <w:r w:rsidRPr="00F303A2">
        <w:rPr>
          <w:sz w:val="18"/>
          <w:szCs w:val="18"/>
        </w:rPr>
        <w:t xml:space="preserve">potvrdit nejpozději </w:t>
      </w:r>
      <w:r w:rsidRPr="006F2F31">
        <w:rPr>
          <w:b/>
          <w:sz w:val="18"/>
          <w:szCs w:val="18"/>
        </w:rPr>
        <w:t>následující pracovní den</w:t>
      </w:r>
      <w:r w:rsidRPr="00F303A2">
        <w:rPr>
          <w:sz w:val="18"/>
          <w:szCs w:val="18"/>
        </w:rPr>
        <w:t xml:space="preserve"> po obdržení reklamace přijetí reklamace a sdělit objednateli termín nástupu zhotovitele k prověření reklamace,</w:t>
      </w:r>
    </w:p>
    <w:p w14:paraId="5944655B" w14:textId="77777777" w:rsidR="00FE640F" w:rsidRPr="00F303A2" w:rsidRDefault="00FE640F" w:rsidP="00CC2705">
      <w:pPr>
        <w:pStyle w:val="Standardntext"/>
        <w:numPr>
          <w:ilvl w:val="0"/>
          <w:numId w:val="29"/>
        </w:numPr>
        <w:spacing w:line="240" w:lineRule="auto"/>
        <w:ind w:hanging="142"/>
        <w:jc w:val="both"/>
        <w:rPr>
          <w:rFonts w:ascii="Arial" w:hAnsi="Arial" w:cs="Arial"/>
          <w:sz w:val="18"/>
          <w:szCs w:val="18"/>
        </w:rPr>
      </w:pPr>
      <w:r w:rsidRPr="00F303A2">
        <w:rPr>
          <w:rFonts w:ascii="Arial" w:hAnsi="Arial" w:cs="Arial"/>
          <w:sz w:val="18"/>
          <w:szCs w:val="18"/>
        </w:rPr>
        <w:t xml:space="preserve">uskutečnit prověrku díla za účelem zjištění důvodnosti reklamace, a to nejpozději </w:t>
      </w:r>
      <w:r w:rsidRPr="006F2F31">
        <w:rPr>
          <w:rFonts w:ascii="Arial" w:hAnsi="Arial" w:cs="Arial"/>
          <w:b/>
          <w:sz w:val="18"/>
          <w:szCs w:val="18"/>
        </w:rPr>
        <w:t>do tří pracovních dní</w:t>
      </w:r>
      <w:r w:rsidRPr="00F303A2">
        <w:rPr>
          <w:rFonts w:ascii="Arial" w:hAnsi="Arial" w:cs="Arial"/>
          <w:sz w:val="18"/>
          <w:szCs w:val="18"/>
        </w:rPr>
        <w:t xml:space="preserve"> od obdržení reklamace,</w:t>
      </w:r>
    </w:p>
    <w:p w14:paraId="2FF13458" w14:textId="77777777" w:rsidR="00FE640F" w:rsidRPr="00F303A2" w:rsidRDefault="00FE640F" w:rsidP="00CC2705">
      <w:pPr>
        <w:pStyle w:val="Standardntext"/>
        <w:numPr>
          <w:ilvl w:val="0"/>
          <w:numId w:val="29"/>
        </w:numPr>
        <w:spacing w:line="240" w:lineRule="auto"/>
        <w:ind w:hanging="142"/>
        <w:jc w:val="both"/>
        <w:rPr>
          <w:rFonts w:ascii="Arial" w:hAnsi="Arial" w:cs="Arial"/>
          <w:sz w:val="18"/>
          <w:szCs w:val="18"/>
        </w:rPr>
      </w:pPr>
      <w:r w:rsidRPr="00F303A2">
        <w:rPr>
          <w:rFonts w:ascii="Arial" w:hAnsi="Arial" w:cs="Arial"/>
          <w:sz w:val="18"/>
          <w:szCs w:val="18"/>
        </w:rPr>
        <w:t xml:space="preserve">zahájit práce na odstraňování oprávněné reklamace nejpozději </w:t>
      </w:r>
      <w:r w:rsidRPr="006F2F31">
        <w:rPr>
          <w:rFonts w:ascii="Arial" w:hAnsi="Arial" w:cs="Arial"/>
          <w:b/>
          <w:sz w:val="18"/>
          <w:szCs w:val="18"/>
        </w:rPr>
        <w:t>do čtyř pracovních dní</w:t>
      </w:r>
      <w:r w:rsidRPr="00F303A2">
        <w:rPr>
          <w:rFonts w:ascii="Arial" w:hAnsi="Arial" w:cs="Arial"/>
          <w:sz w:val="18"/>
          <w:szCs w:val="18"/>
        </w:rPr>
        <w:t xml:space="preserve"> od obdržení reklamace,</w:t>
      </w:r>
    </w:p>
    <w:p w14:paraId="5371D71B" w14:textId="77777777" w:rsidR="00FE640F" w:rsidRPr="00F303A2" w:rsidRDefault="00FE640F" w:rsidP="00CC2705">
      <w:pPr>
        <w:pStyle w:val="Standardntext"/>
        <w:numPr>
          <w:ilvl w:val="0"/>
          <w:numId w:val="29"/>
        </w:numPr>
        <w:spacing w:line="240" w:lineRule="auto"/>
        <w:ind w:hanging="142"/>
        <w:jc w:val="both"/>
        <w:rPr>
          <w:rFonts w:ascii="Arial" w:hAnsi="Arial" w:cs="Arial"/>
          <w:sz w:val="18"/>
          <w:szCs w:val="18"/>
        </w:rPr>
      </w:pPr>
      <w:r w:rsidRPr="00F303A2">
        <w:rPr>
          <w:rFonts w:ascii="Arial" w:hAnsi="Arial" w:cs="Arial"/>
          <w:sz w:val="18"/>
          <w:szCs w:val="18"/>
        </w:rPr>
        <w:t xml:space="preserve">odstranit běžnou vadu </w:t>
      </w:r>
      <w:r w:rsidRPr="006F2F31">
        <w:rPr>
          <w:rFonts w:ascii="Arial" w:hAnsi="Arial" w:cs="Arial"/>
          <w:b/>
          <w:sz w:val="18"/>
          <w:szCs w:val="18"/>
        </w:rPr>
        <w:t>bezodkladně, nejpozději však do deseti pracovních dní</w:t>
      </w:r>
      <w:r w:rsidRPr="00F303A2">
        <w:rPr>
          <w:rFonts w:ascii="Arial" w:hAnsi="Arial" w:cs="Arial"/>
          <w:sz w:val="18"/>
          <w:szCs w:val="18"/>
        </w:rPr>
        <w:t xml:space="preserve"> od obdržení reklamace a není-li to technicky možné v termínu dohodnutém s objednatelem, ne však delším než </w:t>
      </w:r>
      <w:r w:rsidRPr="006F2F31">
        <w:rPr>
          <w:rFonts w:ascii="Arial" w:hAnsi="Arial" w:cs="Arial"/>
          <w:b/>
          <w:sz w:val="18"/>
          <w:szCs w:val="18"/>
        </w:rPr>
        <w:t xml:space="preserve">dvacet kalendářních dní </w:t>
      </w:r>
      <w:r w:rsidRPr="00F303A2">
        <w:rPr>
          <w:rFonts w:ascii="Arial" w:hAnsi="Arial" w:cs="Arial"/>
          <w:sz w:val="18"/>
          <w:szCs w:val="18"/>
        </w:rPr>
        <w:t>od obdržení reklamace,</w:t>
      </w:r>
    </w:p>
    <w:p w14:paraId="5155F70E" w14:textId="77777777" w:rsidR="00FE640F" w:rsidRPr="00F303A2" w:rsidRDefault="00FE640F" w:rsidP="00CC2705">
      <w:pPr>
        <w:pStyle w:val="Standardntext"/>
        <w:numPr>
          <w:ilvl w:val="0"/>
          <w:numId w:val="29"/>
        </w:numPr>
        <w:spacing w:line="240" w:lineRule="auto"/>
        <w:ind w:hanging="142"/>
        <w:jc w:val="both"/>
        <w:rPr>
          <w:rFonts w:ascii="Arial" w:hAnsi="Arial" w:cs="Arial"/>
          <w:sz w:val="18"/>
          <w:szCs w:val="18"/>
        </w:rPr>
      </w:pPr>
      <w:r w:rsidRPr="00F303A2">
        <w:rPr>
          <w:rFonts w:ascii="Arial" w:hAnsi="Arial" w:cs="Arial"/>
          <w:sz w:val="18"/>
          <w:szCs w:val="18"/>
        </w:rPr>
        <w:t xml:space="preserve">odstranit vadu, která brání objednateli v užívání díla </w:t>
      </w:r>
      <w:r w:rsidRPr="006F2F31">
        <w:rPr>
          <w:rFonts w:ascii="Arial" w:hAnsi="Arial" w:cs="Arial"/>
          <w:b/>
          <w:sz w:val="18"/>
          <w:szCs w:val="18"/>
        </w:rPr>
        <w:t xml:space="preserve">v technicky nejkratším možném termínu, nejpozději do pěti pracovních dní </w:t>
      </w:r>
      <w:r w:rsidRPr="00F303A2">
        <w:rPr>
          <w:rFonts w:ascii="Arial" w:hAnsi="Arial" w:cs="Arial"/>
          <w:sz w:val="18"/>
          <w:szCs w:val="18"/>
        </w:rPr>
        <w:t>od obdržení reklamace.</w:t>
      </w:r>
    </w:p>
    <w:p w14:paraId="69F3C287" w14:textId="77777777" w:rsidR="005341F7" w:rsidRPr="00F303A2" w:rsidRDefault="005341F7" w:rsidP="00CC2705">
      <w:pPr>
        <w:pStyle w:val="Standardntext"/>
        <w:numPr>
          <w:ilvl w:val="0"/>
          <w:numId w:val="22"/>
        </w:numPr>
        <w:spacing w:line="240" w:lineRule="auto"/>
        <w:ind w:left="426" w:hanging="426"/>
        <w:jc w:val="both"/>
        <w:rPr>
          <w:rFonts w:ascii="Arial" w:hAnsi="Arial" w:cs="Arial"/>
          <w:sz w:val="18"/>
          <w:szCs w:val="18"/>
        </w:rPr>
      </w:pPr>
      <w:r w:rsidRPr="00F303A2">
        <w:rPr>
          <w:rFonts w:ascii="Arial" w:hAnsi="Arial" w:cs="Arial"/>
          <w:sz w:val="18"/>
          <w:szCs w:val="18"/>
        </w:rPr>
        <w:t xml:space="preserve">Pokud tak ve shora uvedených termínech </w:t>
      </w:r>
      <w:r w:rsidR="005836CA" w:rsidRPr="00F303A2">
        <w:rPr>
          <w:rFonts w:ascii="Arial" w:hAnsi="Arial" w:cs="Arial"/>
          <w:sz w:val="18"/>
          <w:szCs w:val="18"/>
        </w:rPr>
        <w:t xml:space="preserve">zhotovitel </w:t>
      </w:r>
      <w:r w:rsidRPr="00F303A2">
        <w:rPr>
          <w:rFonts w:ascii="Arial" w:hAnsi="Arial" w:cs="Arial"/>
          <w:sz w:val="18"/>
          <w:szCs w:val="18"/>
        </w:rPr>
        <w:t xml:space="preserve">neučiní, má objednatel právo zadat odstranění vad jinému subjektu a zhotovitel je povinen tyto náklady objednateli uhradit </w:t>
      </w:r>
      <w:r w:rsidRPr="006F2F31">
        <w:rPr>
          <w:rFonts w:ascii="Arial" w:hAnsi="Arial" w:cs="Arial"/>
          <w:b/>
          <w:sz w:val="18"/>
          <w:szCs w:val="18"/>
        </w:rPr>
        <w:t>do 15 dnů</w:t>
      </w:r>
      <w:r w:rsidRPr="00F303A2">
        <w:rPr>
          <w:rFonts w:ascii="Arial" w:hAnsi="Arial" w:cs="Arial"/>
          <w:sz w:val="18"/>
          <w:szCs w:val="18"/>
        </w:rPr>
        <w:t xml:space="preserve"> od doručení jejich vyúčtování. Pokud prokáže, že za vady neručí, budou mu vynaložené náklady uhrazeny objednatelem.</w:t>
      </w:r>
    </w:p>
    <w:p w14:paraId="477AAB34" w14:textId="77777777" w:rsidR="00FE640F" w:rsidRPr="00F303A2" w:rsidRDefault="00FE640F" w:rsidP="00CC2705">
      <w:pPr>
        <w:pStyle w:val="Standardntext"/>
        <w:numPr>
          <w:ilvl w:val="0"/>
          <w:numId w:val="22"/>
        </w:numPr>
        <w:spacing w:line="240" w:lineRule="auto"/>
        <w:ind w:left="425" w:hanging="425"/>
        <w:jc w:val="both"/>
        <w:rPr>
          <w:rFonts w:ascii="Arial" w:hAnsi="Arial" w:cs="Arial"/>
          <w:sz w:val="18"/>
          <w:szCs w:val="18"/>
        </w:rPr>
      </w:pPr>
      <w:r w:rsidRPr="00F303A2">
        <w:rPr>
          <w:rFonts w:ascii="Arial" w:hAnsi="Arial" w:cs="Arial"/>
          <w:sz w:val="18"/>
          <w:szCs w:val="18"/>
        </w:rPr>
        <w:t xml:space="preserve">Reklamaci lze uplatnit nejpozději do posledního dne záruční lhůty. </w:t>
      </w:r>
    </w:p>
    <w:p w14:paraId="4806D4E3" w14:textId="77777777" w:rsidR="00FE640F" w:rsidRPr="00F303A2" w:rsidRDefault="00FE640F" w:rsidP="00CC2705">
      <w:pPr>
        <w:pStyle w:val="Jednotlivbodysml"/>
        <w:numPr>
          <w:ilvl w:val="0"/>
          <w:numId w:val="22"/>
        </w:numPr>
        <w:spacing w:after="0"/>
        <w:ind w:left="426" w:hanging="426"/>
        <w:rPr>
          <w:rFonts w:ascii="Arial" w:hAnsi="Arial" w:cs="Arial"/>
          <w:sz w:val="18"/>
          <w:szCs w:val="18"/>
        </w:rPr>
      </w:pPr>
      <w:r w:rsidRPr="00F303A2">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4921F0FD" w14:textId="77777777" w:rsidR="005D6A0E" w:rsidRPr="00F303A2" w:rsidRDefault="005D6A0E" w:rsidP="00CC2705">
      <w:pPr>
        <w:numPr>
          <w:ilvl w:val="0"/>
          <w:numId w:val="22"/>
        </w:numPr>
        <w:ind w:left="426" w:hanging="426"/>
        <w:jc w:val="both"/>
        <w:rPr>
          <w:sz w:val="18"/>
          <w:szCs w:val="18"/>
        </w:rPr>
      </w:pPr>
      <w:r w:rsidRPr="00F303A2">
        <w:rPr>
          <w:sz w:val="18"/>
          <w:szCs w:val="18"/>
        </w:rPr>
        <w:lastRenderedPageBreak/>
        <w:t xml:space="preserve">U vad, na něž se vztahuje záruka za jakost, platí místo této lhůty záruční doba, pokud bude delší. Na tyto části díla, na které zhotovitel vystaví záruku na dobu delší než </w:t>
      </w:r>
      <w:r w:rsidRPr="006F2F31">
        <w:rPr>
          <w:b/>
          <w:sz w:val="18"/>
          <w:szCs w:val="18"/>
        </w:rPr>
        <w:t>5 let</w:t>
      </w:r>
      <w:r w:rsidRPr="00F303A2">
        <w:rPr>
          <w:sz w:val="18"/>
          <w:szCs w:val="18"/>
        </w:rPr>
        <w:t xml:space="preserve"> pro stavební část, platí tato záruční lhůta.</w:t>
      </w:r>
    </w:p>
    <w:p w14:paraId="119DE4B0" w14:textId="77777777" w:rsidR="00130856" w:rsidRPr="00F303A2" w:rsidRDefault="00130856" w:rsidP="00F303A2">
      <w:pPr>
        <w:rPr>
          <w:sz w:val="18"/>
          <w:szCs w:val="18"/>
        </w:rPr>
      </w:pPr>
    </w:p>
    <w:p w14:paraId="715AFEDD" w14:textId="30984A8D" w:rsidR="005D6A0E" w:rsidRDefault="005D6A0E" w:rsidP="00CC2705">
      <w:pPr>
        <w:numPr>
          <w:ilvl w:val="0"/>
          <w:numId w:val="23"/>
        </w:numPr>
        <w:ind w:left="357" w:hanging="357"/>
        <w:jc w:val="center"/>
        <w:rPr>
          <w:b/>
          <w:sz w:val="18"/>
          <w:szCs w:val="18"/>
        </w:rPr>
      </w:pPr>
      <w:r w:rsidRPr="00F303A2">
        <w:rPr>
          <w:b/>
          <w:sz w:val="18"/>
          <w:szCs w:val="18"/>
        </w:rPr>
        <w:t>Smluvní pokuty</w:t>
      </w:r>
    </w:p>
    <w:p w14:paraId="5D70DC29" w14:textId="77777777" w:rsidR="006F2F31" w:rsidRPr="00F303A2" w:rsidRDefault="006F2F31" w:rsidP="006F2F31">
      <w:pPr>
        <w:ind w:left="357"/>
        <w:rPr>
          <w:b/>
          <w:sz w:val="18"/>
          <w:szCs w:val="18"/>
        </w:rPr>
      </w:pPr>
    </w:p>
    <w:p w14:paraId="4AF056B3" w14:textId="3C82FCA9" w:rsidR="000F2814" w:rsidRPr="00F303A2" w:rsidRDefault="000F2814" w:rsidP="00CC2705">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 xml:space="preserve">V případě </w:t>
      </w:r>
      <w:r w:rsidRPr="00BA31BB">
        <w:rPr>
          <w:rFonts w:ascii="Arial" w:hAnsi="Arial" w:cs="Arial"/>
          <w:b/>
          <w:sz w:val="18"/>
          <w:szCs w:val="18"/>
        </w:rPr>
        <w:t>prodlení zhotovitele s převzetím staveniště</w:t>
      </w:r>
      <w:r w:rsidR="001F6290" w:rsidRPr="00BA31BB">
        <w:rPr>
          <w:rFonts w:ascii="Arial" w:hAnsi="Arial" w:cs="Arial"/>
          <w:sz w:val="18"/>
          <w:szCs w:val="18"/>
        </w:rPr>
        <w:t>,</w:t>
      </w:r>
      <w:r w:rsidRPr="00F303A2">
        <w:rPr>
          <w:rFonts w:ascii="Arial" w:hAnsi="Arial" w:cs="Arial"/>
          <w:sz w:val="18"/>
          <w:szCs w:val="18"/>
        </w:rPr>
        <w:t xml:space="preserve"> dle čl. VI.1.</w:t>
      </w:r>
      <w:r w:rsidR="001F6290" w:rsidRPr="00F303A2">
        <w:rPr>
          <w:rFonts w:ascii="Arial" w:hAnsi="Arial" w:cs="Arial"/>
          <w:sz w:val="18"/>
          <w:szCs w:val="18"/>
        </w:rPr>
        <w:t>a)</w:t>
      </w:r>
      <w:r w:rsidRPr="00F303A2">
        <w:rPr>
          <w:rFonts w:ascii="Arial" w:hAnsi="Arial" w:cs="Arial"/>
          <w:sz w:val="18"/>
          <w:szCs w:val="18"/>
        </w:rPr>
        <w:t xml:space="preserve"> této smlouvy</w:t>
      </w:r>
      <w:r w:rsidR="001F6290" w:rsidRPr="00F303A2">
        <w:rPr>
          <w:rFonts w:ascii="Arial" w:hAnsi="Arial" w:cs="Arial"/>
          <w:sz w:val="18"/>
          <w:szCs w:val="18"/>
        </w:rPr>
        <w:t>,</w:t>
      </w:r>
      <w:r w:rsidRPr="00F303A2">
        <w:rPr>
          <w:rFonts w:ascii="Arial" w:hAnsi="Arial" w:cs="Arial"/>
          <w:sz w:val="18"/>
          <w:szCs w:val="18"/>
        </w:rPr>
        <w:t xml:space="preserve"> je objednatel oprávněn požadovat po zhotoviteli smluvní pokutu ve výši </w:t>
      </w:r>
      <w:r w:rsidR="00A867FB" w:rsidRPr="00BA31BB">
        <w:rPr>
          <w:rFonts w:ascii="Arial" w:hAnsi="Arial" w:cs="Arial"/>
          <w:b/>
          <w:sz w:val="18"/>
          <w:szCs w:val="18"/>
        </w:rPr>
        <w:t>2</w:t>
      </w:r>
      <w:r w:rsidRPr="00BA31BB">
        <w:rPr>
          <w:rFonts w:ascii="Arial" w:hAnsi="Arial" w:cs="Arial"/>
          <w:b/>
          <w:sz w:val="18"/>
          <w:szCs w:val="18"/>
        </w:rPr>
        <w:t>.000,- Kč za každý započatý den prodlení</w:t>
      </w:r>
      <w:r w:rsidRPr="00F303A2">
        <w:rPr>
          <w:rFonts w:ascii="Arial" w:hAnsi="Arial" w:cs="Arial"/>
          <w:sz w:val="18"/>
          <w:szCs w:val="18"/>
        </w:rPr>
        <w:t>.</w:t>
      </w:r>
    </w:p>
    <w:p w14:paraId="013AF8F5" w14:textId="64B7F547" w:rsidR="000F2814" w:rsidRPr="00F303A2" w:rsidRDefault="000F2814" w:rsidP="00CC2705">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 xml:space="preserve">V případě </w:t>
      </w:r>
      <w:r w:rsidRPr="00BA31BB">
        <w:rPr>
          <w:rFonts w:ascii="Arial" w:hAnsi="Arial" w:cs="Arial"/>
          <w:b/>
          <w:sz w:val="18"/>
          <w:szCs w:val="18"/>
        </w:rPr>
        <w:t xml:space="preserve">prodlení zhotovitele se zahájením </w:t>
      </w:r>
      <w:r w:rsidR="00BA31BB">
        <w:rPr>
          <w:rFonts w:ascii="Arial" w:hAnsi="Arial" w:cs="Arial"/>
          <w:b/>
          <w:sz w:val="18"/>
          <w:szCs w:val="18"/>
        </w:rPr>
        <w:t>díla</w:t>
      </w:r>
      <w:r w:rsidR="001F6290" w:rsidRPr="00BA31BB">
        <w:rPr>
          <w:rFonts w:ascii="Arial" w:hAnsi="Arial" w:cs="Arial"/>
          <w:sz w:val="18"/>
          <w:szCs w:val="18"/>
        </w:rPr>
        <w:t>,</w:t>
      </w:r>
      <w:r w:rsidRPr="00F303A2">
        <w:rPr>
          <w:rFonts w:ascii="Arial" w:hAnsi="Arial" w:cs="Arial"/>
          <w:sz w:val="18"/>
          <w:szCs w:val="18"/>
        </w:rPr>
        <w:t xml:space="preserve"> dle čl. VI.1.</w:t>
      </w:r>
      <w:r w:rsidR="001F6290" w:rsidRPr="00F303A2">
        <w:rPr>
          <w:rFonts w:ascii="Arial" w:hAnsi="Arial" w:cs="Arial"/>
          <w:sz w:val="18"/>
          <w:szCs w:val="18"/>
        </w:rPr>
        <w:t>b)</w:t>
      </w:r>
      <w:r w:rsidRPr="00F303A2">
        <w:rPr>
          <w:rFonts w:ascii="Arial" w:hAnsi="Arial" w:cs="Arial"/>
          <w:sz w:val="18"/>
          <w:szCs w:val="18"/>
        </w:rPr>
        <w:t xml:space="preserve"> této smlouvy</w:t>
      </w:r>
      <w:r w:rsidR="001F6290" w:rsidRPr="00F303A2">
        <w:rPr>
          <w:rFonts w:ascii="Arial" w:hAnsi="Arial" w:cs="Arial"/>
          <w:sz w:val="18"/>
          <w:szCs w:val="18"/>
        </w:rPr>
        <w:t>,</w:t>
      </w:r>
      <w:r w:rsidRPr="00F303A2">
        <w:rPr>
          <w:rFonts w:ascii="Arial" w:hAnsi="Arial" w:cs="Arial"/>
          <w:sz w:val="18"/>
          <w:szCs w:val="18"/>
        </w:rPr>
        <w:t xml:space="preserve"> je objednatel oprávněn požadovat po zhotoviteli smluvní pokutu ve výši </w:t>
      </w:r>
      <w:r w:rsidR="00A867FB" w:rsidRPr="00BA31BB">
        <w:rPr>
          <w:rFonts w:ascii="Arial" w:hAnsi="Arial" w:cs="Arial"/>
          <w:b/>
          <w:sz w:val="18"/>
          <w:szCs w:val="18"/>
        </w:rPr>
        <w:t>2</w:t>
      </w:r>
      <w:r w:rsidRPr="00BA31BB">
        <w:rPr>
          <w:rFonts w:ascii="Arial" w:hAnsi="Arial" w:cs="Arial"/>
          <w:b/>
          <w:sz w:val="18"/>
          <w:szCs w:val="18"/>
        </w:rPr>
        <w:t>.000,- Kč za každý započatý den prodlení</w:t>
      </w:r>
      <w:r w:rsidRPr="00F303A2">
        <w:rPr>
          <w:rFonts w:ascii="Arial" w:hAnsi="Arial" w:cs="Arial"/>
          <w:sz w:val="18"/>
          <w:szCs w:val="18"/>
        </w:rPr>
        <w:t>.</w:t>
      </w:r>
    </w:p>
    <w:p w14:paraId="4E6D8002" w14:textId="5D49747D" w:rsidR="000F2814" w:rsidRPr="00F303A2" w:rsidRDefault="000F2814" w:rsidP="00CC2705">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 xml:space="preserve">V případě </w:t>
      </w:r>
      <w:r w:rsidRPr="00BA31BB">
        <w:rPr>
          <w:rFonts w:ascii="Arial" w:hAnsi="Arial" w:cs="Arial"/>
          <w:b/>
          <w:sz w:val="18"/>
          <w:szCs w:val="18"/>
        </w:rPr>
        <w:t>prodlení zhotovitele s</w:t>
      </w:r>
      <w:r w:rsidR="00BA31BB">
        <w:rPr>
          <w:rFonts w:ascii="Arial" w:hAnsi="Arial" w:cs="Arial"/>
          <w:b/>
          <w:sz w:val="18"/>
          <w:szCs w:val="18"/>
        </w:rPr>
        <w:t> </w:t>
      </w:r>
      <w:r w:rsidRPr="00BA31BB">
        <w:rPr>
          <w:rFonts w:ascii="Arial" w:hAnsi="Arial" w:cs="Arial"/>
          <w:b/>
          <w:sz w:val="18"/>
          <w:szCs w:val="18"/>
        </w:rPr>
        <w:t>řádným</w:t>
      </w:r>
      <w:r w:rsidR="00BA31BB">
        <w:rPr>
          <w:rFonts w:ascii="Arial" w:hAnsi="Arial" w:cs="Arial"/>
          <w:b/>
          <w:sz w:val="18"/>
          <w:szCs w:val="18"/>
        </w:rPr>
        <w:t xml:space="preserve"> a včasným</w:t>
      </w:r>
      <w:r w:rsidRPr="00BA31BB">
        <w:rPr>
          <w:rFonts w:ascii="Arial" w:hAnsi="Arial" w:cs="Arial"/>
          <w:b/>
          <w:sz w:val="18"/>
          <w:szCs w:val="18"/>
        </w:rPr>
        <w:t xml:space="preserve"> </w:t>
      </w:r>
      <w:r w:rsidR="00BA31BB" w:rsidRPr="00BA31BB">
        <w:rPr>
          <w:rFonts w:ascii="Arial" w:hAnsi="Arial" w:cs="Arial"/>
          <w:b/>
          <w:sz w:val="18"/>
          <w:szCs w:val="18"/>
        </w:rPr>
        <w:t>dokončením díla a předání předmětu díla</w:t>
      </w:r>
      <w:r w:rsidRPr="00BA31BB">
        <w:rPr>
          <w:rFonts w:ascii="Arial" w:hAnsi="Arial" w:cs="Arial"/>
          <w:b/>
          <w:sz w:val="18"/>
          <w:szCs w:val="18"/>
        </w:rPr>
        <w:t xml:space="preserve"> objednateli</w:t>
      </w:r>
      <w:r w:rsidR="001F6290" w:rsidRPr="00BA31BB">
        <w:rPr>
          <w:rFonts w:ascii="Arial" w:hAnsi="Arial" w:cs="Arial"/>
          <w:sz w:val="18"/>
          <w:szCs w:val="18"/>
        </w:rPr>
        <w:t>,</w:t>
      </w:r>
      <w:r w:rsidRPr="00F303A2">
        <w:rPr>
          <w:rFonts w:ascii="Arial" w:hAnsi="Arial" w:cs="Arial"/>
          <w:sz w:val="18"/>
          <w:szCs w:val="18"/>
        </w:rPr>
        <w:t xml:space="preserve"> dle čl. VI.1.</w:t>
      </w:r>
      <w:r w:rsidR="001F6290" w:rsidRPr="00F303A2">
        <w:rPr>
          <w:rFonts w:ascii="Arial" w:hAnsi="Arial" w:cs="Arial"/>
          <w:sz w:val="18"/>
          <w:szCs w:val="18"/>
        </w:rPr>
        <w:t>c)</w:t>
      </w:r>
      <w:r w:rsidRPr="00F303A2">
        <w:rPr>
          <w:rFonts w:ascii="Arial" w:hAnsi="Arial" w:cs="Arial"/>
          <w:sz w:val="18"/>
          <w:szCs w:val="18"/>
        </w:rPr>
        <w:t xml:space="preserve"> této smlouvy</w:t>
      </w:r>
      <w:r w:rsidR="001F6290" w:rsidRPr="00F303A2">
        <w:rPr>
          <w:rFonts w:ascii="Arial" w:hAnsi="Arial" w:cs="Arial"/>
          <w:sz w:val="18"/>
          <w:szCs w:val="18"/>
        </w:rPr>
        <w:t>,</w:t>
      </w:r>
      <w:r w:rsidRPr="00F303A2">
        <w:rPr>
          <w:rFonts w:ascii="Arial" w:hAnsi="Arial" w:cs="Arial"/>
          <w:sz w:val="18"/>
          <w:szCs w:val="18"/>
        </w:rPr>
        <w:t xml:space="preserve"> je objednatel oprávněn požadovat po zhotoviteli smluvní pokutu ve výši </w:t>
      </w:r>
      <w:r w:rsidR="001F60DB" w:rsidRPr="00545B93">
        <w:rPr>
          <w:rFonts w:ascii="Arial" w:hAnsi="Arial" w:cs="Arial"/>
          <w:b/>
          <w:sz w:val="18"/>
          <w:szCs w:val="18"/>
        </w:rPr>
        <w:t>3</w:t>
      </w:r>
      <w:r w:rsidRPr="00545B93">
        <w:rPr>
          <w:rFonts w:ascii="Arial" w:hAnsi="Arial" w:cs="Arial"/>
          <w:b/>
          <w:sz w:val="18"/>
          <w:szCs w:val="18"/>
        </w:rPr>
        <w:t>.000,- Kč za každý započatý den prodlení</w:t>
      </w:r>
      <w:r w:rsidRPr="00F303A2">
        <w:rPr>
          <w:rFonts w:ascii="Arial" w:hAnsi="Arial" w:cs="Arial"/>
          <w:sz w:val="18"/>
          <w:szCs w:val="18"/>
        </w:rPr>
        <w:t>.</w:t>
      </w:r>
    </w:p>
    <w:p w14:paraId="549E9DA4" w14:textId="0A8B242C" w:rsidR="00AA3623" w:rsidRPr="00AA3623" w:rsidRDefault="000F2814" w:rsidP="00CC2705">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 xml:space="preserve">V případě </w:t>
      </w:r>
      <w:r w:rsidRPr="00AA3623">
        <w:rPr>
          <w:rFonts w:ascii="Arial" w:hAnsi="Arial" w:cs="Arial"/>
          <w:b/>
          <w:sz w:val="18"/>
          <w:szCs w:val="18"/>
        </w:rPr>
        <w:t>prodlení zhotovitele s</w:t>
      </w:r>
      <w:r w:rsidR="00AA3623" w:rsidRPr="00AA3623">
        <w:rPr>
          <w:rFonts w:ascii="Arial" w:hAnsi="Arial" w:cs="Arial"/>
          <w:b/>
          <w:sz w:val="18"/>
          <w:szCs w:val="18"/>
        </w:rPr>
        <w:t xml:space="preserve"> odstraněním zařízení staveniště a vyklizením </w:t>
      </w:r>
      <w:r w:rsidRPr="00AA3623">
        <w:rPr>
          <w:rFonts w:ascii="Arial" w:hAnsi="Arial" w:cs="Arial"/>
          <w:b/>
          <w:sz w:val="18"/>
          <w:szCs w:val="18"/>
        </w:rPr>
        <w:t>staveniště</w:t>
      </w:r>
      <w:r w:rsidR="001F6290" w:rsidRPr="00AA3623">
        <w:rPr>
          <w:rFonts w:ascii="Arial" w:hAnsi="Arial" w:cs="Arial"/>
          <w:sz w:val="18"/>
          <w:szCs w:val="18"/>
        </w:rPr>
        <w:t>,</w:t>
      </w:r>
      <w:r w:rsidRPr="00AA3623">
        <w:rPr>
          <w:rFonts w:ascii="Arial" w:hAnsi="Arial" w:cs="Arial"/>
          <w:sz w:val="18"/>
          <w:szCs w:val="18"/>
        </w:rPr>
        <w:t xml:space="preserve"> </w:t>
      </w:r>
      <w:r w:rsidRPr="00F303A2">
        <w:rPr>
          <w:rFonts w:ascii="Arial" w:hAnsi="Arial" w:cs="Arial"/>
          <w:sz w:val="18"/>
          <w:szCs w:val="18"/>
        </w:rPr>
        <w:t>dle čl. VI.1.</w:t>
      </w:r>
      <w:r w:rsidR="001F6290" w:rsidRPr="00F303A2">
        <w:rPr>
          <w:rFonts w:ascii="Arial" w:hAnsi="Arial" w:cs="Arial"/>
          <w:sz w:val="18"/>
          <w:szCs w:val="18"/>
        </w:rPr>
        <w:t>d)</w:t>
      </w:r>
      <w:r w:rsidRPr="00F303A2">
        <w:rPr>
          <w:rFonts w:ascii="Arial" w:hAnsi="Arial" w:cs="Arial"/>
          <w:sz w:val="18"/>
          <w:szCs w:val="18"/>
        </w:rPr>
        <w:t xml:space="preserve"> této smlouvy</w:t>
      </w:r>
      <w:r w:rsidR="001F6290" w:rsidRPr="00F303A2">
        <w:rPr>
          <w:rFonts w:ascii="Arial" w:hAnsi="Arial" w:cs="Arial"/>
          <w:sz w:val="18"/>
          <w:szCs w:val="18"/>
        </w:rPr>
        <w:t>,</w:t>
      </w:r>
      <w:r w:rsidRPr="00F303A2">
        <w:rPr>
          <w:rFonts w:ascii="Arial" w:hAnsi="Arial" w:cs="Arial"/>
          <w:sz w:val="18"/>
          <w:szCs w:val="18"/>
        </w:rPr>
        <w:t xml:space="preserve"> je objednatel oprávněn požadovat po zhotoviteli smluvní pokutu ve výši </w:t>
      </w:r>
      <w:r w:rsidR="001F60DB" w:rsidRPr="00545B93">
        <w:rPr>
          <w:rFonts w:ascii="Arial" w:hAnsi="Arial" w:cs="Arial"/>
          <w:b/>
          <w:sz w:val="18"/>
          <w:szCs w:val="18"/>
        </w:rPr>
        <w:t>3</w:t>
      </w:r>
      <w:r w:rsidRPr="00545B93">
        <w:rPr>
          <w:rFonts w:ascii="Arial" w:hAnsi="Arial" w:cs="Arial"/>
          <w:b/>
          <w:sz w:val="18"/>
          <w:szCs w:val="18"/>
        </w:rPr>
        <w:t>.000,- Kč za každý započatý den prodlení</w:t>
      </w:r>
      <w:r w:rsidRPr="00F303A2">
        <w:rPr>
          <w:rFonts w:ascii="Arial" w:hAnsi="Arial" w:cs="Arial"/>
          <w:sz w:val="18"/>
          <w:szCs w:val="18"/>
        </w:rPr>
        <w:t>.</w:t>
      </w:r>
      <w:r w:rsidR="00AA3623">
        <w:rPr>
          <w:rFonts w:ascii="Arial" w:hAnsi="Arial" w:cs="Arial"/>
          <w:sz w:val="18"/>
          <w:szCs w:val="18"/>
        </w:rPr>
        <w:t xml:space="preserve"> </w:t>
      </w:r>
    </w:p>
    <w:p w14:paraId="741C6C84" w14:textId="47CEF442" w:rsidR="00AA3623" w:rsidRPr="00AA3623" w:rsidRDefault="000F2814" w:rsidP="00CC2705">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 xml:space="preserve">V případě </w:t>
      </w:r>
      <w:r w:rsidRPr="00AA3623">
        <w:rPr>
          <w:rFonts w:ascii="Arial" w:hAnsi="Arial" w:cs="Arial"/>
          <w:b/>
          <w:sz w:val="18"/>
          <w:szCs w:val="18"/>
        </w:rPr>
        <w:t>prodlení zhotovitele s odstraněním vad a / nebo nedodělků oproti termínům sjednaným v </w:t>
      </w:r>
      <w:r w:rsidR="001F60DB" w:rsidRPr="00AA3623">
        <w:rPr>
          <w:rFonts w:ascii="Arial" w:hAnsi="Arial" w:cs="Arial"/>
          <w:b/>
          <w:sz w:val="18"/>
          <w:szCs w:val="18"/>
        </w:rPr>
        <w:t>zápisu</w:t>
      </w:r>
      <w:r w:rsidRPr="00AA3623">
        <w:rPr>
          <w:rFonts w:ascii="Arial" w:hAnsi="Arial" w:cs="Arial"/>
          <w:b/>
          <w:sz w:val="18"/>
          <w:szCs w:val="18"/>
        </w:rPr>
        <w:t xml:space="preserve"> o předání a převzetí díla</w:t>
      </w:r>
      <w:r w:rsidR="001F6290" w:rsidRPr="00AA3623">
        <w:rPr>
          <w:rFonts w:ascii="Arial" w:hAnsi="Arial" w:cs="Arial"/>
          <w:sz w:val="18"/>
          <w:szCs w:val="18"/>
        </w:rPr>
        <w:t>,</w:t>
      </w:r>
      <w:r w:rsidRPr="00F303A2">
        <w:rPr>
          <w:rFonts w:ascii="Arial" w:hAnsi="Arial" w:cs="Arial"/>
          <w:sz w:val="18"/>
          <w:szCs w:val="18"/>
        </w:rPr>
        <w:t xml:space="preserve"> dle čl. </w:t>
      </w:r>
      <w:r w:rsidR="001F60DB" w:rsidRPr="00F303A2">
        <w:rPr>
          <w:rFonts w:ascii="Arial" w:hAnsi="Arial" w:cs="Arial"/>
          <w:sz w:val="18"/>
          <w:szCs w:val="18"/>
        </w:rPr>
        <w:t>VIII.</w:t>
      </w:r>
      <w:r w:rsidR="00311027" w:rsidRPr="00F303A2">
        <w:rPr>
          <w:rFonts w:ascii="Arial" w:hAnsi="Arial" w:cs="Arial"/>
          <w:sz w:val="18"/>
          <w:szCs w:val="18"/>
        </w:rPr>
        <w:t>9</w:t>
      </w:r>
      <w:r w:rsidR="00906ADD" w:rsidRPr="00F303A2">
        <w:rPr>
          <w:rFonts w:ascii="Arial" w:hAnsi="Arial" w:cs="Arial"/>
          <w:sz w:val="18"/>
          <w:szCs w:val="18"/>
        </w:rPr>
        <w:t>.</w:t>
      </w:r>
      <w:r w:rsidR="001F6290" w:rsidRPr="00F303A2">
        <w:rPr>
          <w:rFonts w:ascii="Arial" w:hAnsi="Arial" w:cs="Arial"/>
          <w:sz w:val="18"/>
          <w:szCs w:val="18"/>
        </w:rPr>
        <w:t xml:space="preserve"> </w:t>
      </w:r>
      <w:r w:rsidRPr="00F303A2">
        <w:rPr>
          <w:rFonts w:ascii="Arial" w:hAnsi="Arial" w:cs="Arial"/>
          <w:sz w:val="18"/>
          <w:szCs w:val="18"/>
        </w:rPr>
        <w:t>této smlouvy</w:t>
      </w:r>
      <w:r w:rsidR="001F6290" w:rsidRPr="00F303A2">
        <w:rPr>
          <w:rFonts w:ascii="Arial" w:hAnsi="Arial" w:cs="Arial"/>
          <w:sz w:val="18"/>
          <w:szCs w:val="18"/>
        </w:rPr>
        <w:t>,</w:t>
      </w:r>
      <w:r w:rsidRPr="00F303A2">
        <w:rPr>
          <w:rFonts w:ascii="Arial" w:hAnsi="Arial" w:cs="Arial"/>
          <w:sz w:val="18"/>
          <w:szCs w:val="18"/>
        </w:rPr>
        <w:t xml:space="preserve"> je objednatel oprávněn požadovat po zhotoviteli smluvní pokutu ve výši </w:t>
      </w:r>
      <w:r w:rsidR="00A867FB" w:rsidRPr="00AA3623">
        <w:rPr>
          <w:rFonts w:ascii="Arial" w:hAnsi="Arial" w:cs="Arial"/>
          <w:b/>
          <w:sz w:val="18"/>
          <w:szCs w:val="18"/>
        </w:rPr>
        <w:t>2</w:t>
      </w:r>
      <w:r w:rsidRPr="00AA3623">
        <w:rPr>
          <w:rFonts w:ascii="Arial" w:hAnsi="Arial" w:cs="Arial"/>
          <w:b/>
          <w:sz w:val="18"/>
          <w:szCs w:val="18"/>
        </w:rPr>
        <w:t>.000,- Kč za každý započatý den prodlení</w:t>
      </w:r>
      <w:r w:rsidRPr="00F303A2">
        <w:rPr>
          <w:rFonts w:ascii="Arial" w:hAnsi="Arial" w:cs="Arial"/>
          <w:sz w:val="18"/>
          <w:szCs w:val="18"/>
        </w:rPr>
        <w:t>.</w:t>
      </w:r>
    </w:p>
    <w:p w14:paraId="08669463" w14:textId="378D3930" w:rsidR="00AA3623" w:rsidRPr="00AA3623" w:rsidRDefault="000F2814" w:rsidP="00CC2705">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 xml:space="preserve">V případě </w:t>
      </w:r>
      <w:r w:rsidRPr="00AA3623">
        <w:rPr>
          <w:rFonts w:ascii="Arial" w:hAnsi="Arial" w:cs="Arial"/>
          <w:b/>
          <w:sz w:val="18"/>
          <w:szCs w:val="18"/>
        </w:rPr>
        <w:t>prodlení zhotovitele s plněním kteréhokoli termínu</w:t>
      </w:r>
      <w:r w:rsidR="001F6290" w:rsidRPr="00AA3623">
        <w:rPr>
          <w:rFonts w:ascii="Arial" w:hAnsi="Arial" w:cs="Arial"/>
          <w:sz w:val="18"/>
          <w:szCs w:val="18"/>
        </w:rPr>
        <w:t>,</w:t>
      </w:r>
      <w:r w:rsidRPr="00F303A2">
        <w:rPr>
          <w:rFonts w:ascii="Arial" w:hAnsi="Arial" w:cs="Arial"/>
          <w:sz w:val="18"/>
          <w:szCs w:val="18"/>
        </w:rPr>
        <w:t xml:space="preserve"> dle čl. X.6.i až X.6</w:t>
      </w:r>
      <w:r w:rsidR="00A867FB" w:rsidRPr="00F303A2">
        <w:rPr>
          <w:rFonts w:ascii="Arial" w:hAnsi="Arial" w:cs="Arial"/>
          <w:sz w:val="18"/>
          <w:szCs w:val="18"/>
        </w:rPr>
        <w:t>.v.</w:t>
      </w:r>
      <w:r w:rsidRPr="00F303A2">
        <w:rPr>
          <w:rFonts w:ascii="Arial" w:hAnsi="Arial" w:cs="Arial"/>
          <w:sz w:val="18"/>
          <w:szCs w:val="18"/>
        </w:rPr>
        <w:t xml:space="preserve"> této smlouvy (v případě odpovědnosti za vady)</w:t>
      </w:r>
      <w:r w:rsidR="001F6290" w:rsidRPr="00F303A2">
        <w:rPr>
          <w:rFonts w:ascii="Arial" w:hAnsi="Arial" w:cs="Arial"/>
          <w:sz w:val="18"/>
          <w:szCs w:val="18"/>
        </w:rPr>
        <w:t>,</w:t>
      </w:r>
      <w:r w:rsidRPr="00F303A2">
        <w:rPr>
          <w:rFonts w:ascii="Arial" w:hAnsi="Arial" w:cs="Arial"/>
          <w:sz w:val="18"/>
          <w:szCs w:val="18"/>
        </w:rPr>
        <w:t xml:space="preserve"> je objednatel oprávněn požadovat po zhotoviteli smluvní pokutu ve výši </w:t>
      </w:r>
      <w:r w:rsidRPr="00AA3623">
        <w:rPr>
          <w:rFonts w:ascii="Arial" w:hAnsi="Arial" w:cs="Arial"/>
          <w:b/>
          <w:sz w:val="18"/>
          <w:szCs w:val="18"/>
        </w:rPr>
        <w:t>2.000,- Kč za každý započatý den prodlení</w:t>
      </w:r>
      <w:r w:rsidRPr="00F303A2">
        <w:rPr>
          <w:rFonts w:ascii="Arial" w:hAnsi="Arial" w:cs="Arial"/>
          <w:sz w:val="18"/>
          <w:szCs w:val="18"/>
        </w:rPr>
        <w:t>.</w:t>
      </w:r>
    </w:p>
    <w:p w14:paraId="5974D836" w14:textId="4238A20A" w:rsidR="000F2814" w:rsidRPr="00F303A2" w:rsidRDefault="000F2814" w:rsidP="00CC2705">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V případě porušení čl. VIII.</w:t>
      </w:r>
      <w:r w:rsidR="00EF313A" w:rsidRPr="00F303A2">
        <w:rPr>
          <w:rFonts w:ascii="Arial" w:hAnsi="Arial" w:cs="Arial"/>
          <w:sz w:val="18"/>
          <w:szCs w:val="18"/>
        </w:rPr>
        <w:t>6</w:t>
      </w:r>
      <w:r w:rsidRPr="00F303A2">
        <w:rPr>
          <w:rFonts w:ascii="Arial" w:hAnsi="Arial" w:cs="Arial"/>
          <w:sz w:val="18"/>
          <w:szCs w:val="18"/>
        </w:rPr>
        <w:t xml:space="preserve">. této smlouvy </w:t>
      </w:r>
      <w:r w:rsidRPr="00AA3623">
        <w:rPr>
          <w:rFonts w:ascii="Arial" w:hAnsi="Arial" w:cs="Arial"/>
          <w:b/>
          <w:sz w:val="18"/>
          <w:szCs w:val="18"/>
        </w:rPr>
        <w:t>(v případě zamezení vstupu na staveniště, jakož i zamezení kontroly dokladů souvisejících s prováděním díla oprávněným orgánům státní správy)</w:t>
      </w:r>
      <w:r w:rsidRPr="00F303A2">
        <w:rPr>
          <w:rFonts w:ascii="Arial" w:hAnsi="Arial" w:cs="Arial"/>
          <w:sz w:val="18"/>
          <w:szCs w:val="18"/>
        </w:rPr>
        <w:t xml:space="preserve"> je objednatel oprávněn požadovat po zhotoviteli smluvní pokutu ve výši </w:t>
      </w:r>
      <w:r w:rsidR="00B07DBF" w:rsidRPr="00AA3623">
        <w:rPr>
          <w:rFonts w:ascii="Arial" w:hAnsi="Arial" w:cs="Arial"/>
          <w:b/>
          <w:sz w:val="18"/>
          <w:szCs w:val="18"/>
        </w:rPr>
        <w:t>2</w:t>
      </w:r>
      <w:r w:rsidRPr="00AA3623">
        <w:rPr>
          <w:rFonts w:ascii="Arial" w:hAnsi="Arial" w:cs="Arial"/>
          <w:b/>
          <w:sz w:val="18"/>
          <w:szCs w:val="18"/>
        </w:rPr>
        <w:t>.000,- Kč za každé porušení</w:t>
      </w:r>
      <w:r w:rsidRPr="00F303A2">
        <w:rPr>
          <w:rFonts w:ascii="Arial" w:hAnsi="Arial" w:cs="Arial"/>
          <w:sz w:val="18"/>
          <w:szCs w:val="18"/>
        </w:rPr>
        <w:t xml:space="preserve">. </w:t>
      </w:r>
    </w:p>
    <w:p w14:paraId="7D489A1F" w14:textId="7FFC999E" w:rsidR="00A003BB" w:rsidRPr="00A003BB" w:rsidRDefault="00F72152" w:rsidP="00CC2705">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 xml:space="preserve">V případě porušení čl. III.1.c)viii. této smlouvy </w:t>
      </w:r>
      <w:r w:rsidRPr="00A003BB">
        <w:rPr>
          <w:rFonts w:ascii="Arial" w:hAnsi="Arial" w:cs="Arial"/>
          <w:b/>
          <w:sz w:val="18"/>
          <w:szCs w:val="18"/>
        </w:rPr>
        <w:t>(</w:t>
      </w:r>
      <w:r w:rsidRPr="00A003BB">
        <w:rPr>
          <w:rFonts w:ascii="Arial" w:hAnsi="Arial" w:cs="Arial"/>
          <w:b/>
          <w:snapToGrid w:val="0"/>
          <w:sz w:val="18"/>
          <w:szCs w:val="18"/>
        </w:rPr>
        <w:t>zhotovitel</w:t>
      </w:r>
      <w:r w:rsidRPr="00A003BB">
        <w:rPr>
          <w:rFonts w:ascii="Arial" w:hAnsi="Arial" w:cs="Arial"/>
          <w:b/>
          <w:sz w:val="18"/>
          <w:szCs w:val="18"/>
        </w:rPr>
        <w:t xml:space="preserve"> stavby povede v souladu se zákonem o odpadech č. 185/2001 Sb. a vyhláškou MŽP č. 381/2001 Sb. (Katalog odpadů) evidenci odpadů vzniklých v průběhu stavby a zajistí řádnou manipulaci s těmito odpady a jejich průběžnou likvidaci v souladu s uvedenými předpisy. Při předání díla předloží zhotovitel stavby doklady o řádné likvidaci odpadů.)</w:t>
      </w:r>
      <w:r w:rsidRPr="00F303A2">
        <w:rPr>
          <w:rFonts w:ascii="Arial" w:hAnsi="Arial" w:cs="Arial"/>
          <w:sz w:val="18"/>
          <w:szCs w:val="18"/>
        </w:rPr>
        <w:t xml:space="preserve"> je objednatel oprávněn požadovat po zhotoviteli smluvní pokutu ve výši </w:t>
      </w:r>
      <w:r w:rsidRPr="00A003BB">
        <w:rPr>
          <w:rFonts w:ascii="Arial" w:hAnsi="Arial" w:cs="Arial"/>
          <w:b/>
          <w:sz w:val="18"/>
          <w:szCs w:val="18"/>
        </w:rPr>
        <w:t>2.000,- Kč za každé porušení</w:t>
      </w:r>
      <w:r w:rsidRPr="00F303A2">
        <w:rPr>
          <w:rFonts w:ascii="Arial" w:hAnsi="Arial" w:cs="Arial"/>
          <w:sz w:val="18"/>
          <w:szCs w:val="18"/>
        </w:rPr>
        <w:t>.</w:t>
      </w:r>
    </w:p>
    <w:p w14:paraId="0A03848E" w14:textId="298D7C20" w:rsidR="00A003BB" w:rsidRDefault="000F2814" w:rsidP="00CC2705">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 xml:space="preserve">V případě porušení čl. </w:t>
      </w:r>
      <w:r w:rsidR="00906ADD" w:rsidRPr="00F303A2">
        <w:rPr>
          <w:rFonts w:ascii="Arial" w:hAnsi="Arial" w:cs="Arial"/>
          <w:sz w:val="18"/>
          <w:szCs w:val="18"/>
        </w:rPr>
        <w:t>I</w:t>
      </w:r>
      <w:r w:rsidRPr="00F303A2">
        <w:rPr>
          <w:rFonts w:ascii="Arial" w:hAnsi="Arial" w:cs="Arial"/>
          <w:sz w:val="18"/>
          <w:szCs w:val="18"/>
        </w:rPr>
        <w:t>II.</w:t>
      </w:r>
      <w:r w:rsidR="00906ADD" w:rsidRPr="00F303A2">
        <w:rPr>
          <w:rFonts w:ascii="Arial" w:hAnsi="Arial" w:cs="Arial"/>
          <w:sz w:val="18"/>
          <w:szCs w:val="18"/>
        </w:rPr>
        <w:t>5</w:t>
      </w:r>
      <w:r w:rsidRPr="00F303A2">
        <w:rPr>
          <w:rFonts w:ascii="Arial" w:hAnsi="Arial" w:cs="Arial"/>
          <w:sz w:val="18"/>
          <w:szCs w:val="18"/>
        </w:rPr>
        <w:t xml:space="preserve">. této smlouvy </w:t>
      </w:r>
      <w:r w:rsidRPr="00A003BB">
        <w:rPr>
          <w:rFonts w:ascii="Arial" w:hAnsi="Arial" w:cs="Arial"/>
          <w:b/>
          <w:sz w:val="18"/>
          <w:szCs w:val="18"/>
        </w:rPr>
        <w:t>(v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a zákona č. 262/2006 Sb., zákoník práce, ve znění pozdějších předpisů)</w:t>
      </w:r>
      <w:r w:rsidRPr="00F303A2">
        <w:rPr>
          <w:rFonts w:ascii="Arial" w:hAnsi="Arial" w:cs="Arial"/>
          <w:sz w:val="18"/>
          <w:szCs w:val="18"/>
        </w:rPr>
        <w:t xml:space="preserve"> kteroukoliv z osob zhotovitele vyskytujících se na staveništi je objednatel oprávněn požadovat po zhotoviteli smluvní pokutu ve výši </w:t>
      </w:r>
      <w:r w:rsidR="00B07DBF" w:rsidRPr="00A003BB">
        <w:rPr>
          <w:rFonts w:ascii="Arial" w:hAnsi="Arial" w:cs="Arial"/>
          <w:b/>
          <w:sz w:val="18"/>
          <w:szCs w:val="18"/>
        </w:rPr>
        <w:t>2</w:t>
      </w:r>
      <w:r w:rsidRPr="00A003BB">
        <w:rPr>
          <w:rFonts w:ascii="Arial" w:hAnsi="Arial" w:cs="Arial"/>
          <w:b/>
          <w:sz w:val="18"/>
          <w:szCs w:val="18"/>
        </w:rPr>
        <w:t>.000,- Kč za každé porušení</w:t>
      </w:r>
      <w:r w:rsidRPr="00F303A2">
        <w:rPr>
          <w:rFonts w:ascii="Arial" w:hAnsi="Arial" w:cs="Arial"/>
          <w:sz w:val="18"/>
          <w:szCs w:val="18"/>
        </w:rPr>
        <w:t>.</w:t>
      </w:r>
    </w:p>
    <w:p w14:paraId="33DF9C8F" w14:textId="2FE463DA" w:rsidR="00DA4B3E" w:rsidRDefault="00DA4B3E" w:rsidP="00CC2705">
      <w:pPr>
        <w:pStyle w:val="Standardntext"/>
        <w:numPr>
          <w:ilvl w:val="0"/>
          <w:numId w:val="31"/>
        </w:numPr>
        <w:spacing w:line="240" w:lineRule="auto"/>
        <w:jc w:val="both"/>
        <w:rPr>
          <w:rFonts w:ascii="Arial" w:hAnsi="Arial" w:cs="Arial"/>
          <w:sz w:val="18"/>
          <w:szCs w:val="18"/>
        </w:rPr>
      </w:pPr>
      <w:r w:rsidRPr="00BC358A">
        <w:rPr>
          <w:rFonts w:ascii="Arial" w:hAnsi="Arial" w:cs="Arial"/>
          <w:sz w:val="18"/>
          <w:szCs w:val="18"/>
        </w:rPr>
        <w:t xml:space="preserve">V případě </w:t>
      </w:r>
      <w:r w:rsidRPr="00BD2225">
        <w:rPr>
          <w:rFonts w:ascii="Arial" w:hAnsi="Arial" w:cs="Arial"/>
          <w:b/>
          <w:sz w:val="18"/>
          <w:szCs w:val="18"/>
        </w:rPr>
        <w:t>prodlení zhotovitele s předáním bankovní záruky</w:t>
      </w:r>
      <w:r w:rsidRPr="00BC358A">
        <w:rPr>
          <w:rFonts w:ascii="Arial" w:hAnsi="Arial" w:cs="Arial"/>
          <w:sz w:val="18"/>
          <w:szCs w:val="18"/>
        </w:rPr>
        <w:t xml:space="preserve"> dle čl.</w:t>
      </w:r>
      <w:r>
        <w:rPr>
          <w:rFonts w:ascii="Arial" w:hAnsi="Arial" w:cs="Arial"/>
          <w:sz w:val="18"/>
          <w:szCs w:val="18"/>
        </w:rPr>
        <w:t xml:space="preserve"> </w:t>
      </w:r>
      <w:r w:rsidRPr="00BC358A">
        <w:rPr>
          <w:rFonts w:ascii="Arial" w:hAnsi="Arial" w:cs="Arial"/>
          <w:sz w:val="18"/>
          <w:szCs w:val="18"/>
        </w:rPr>
        <w:t>X</w:t>
      </w:r>
      <w:r>
        <w:rPr>
          <w:rFonts w:ascii="Arial" w:hAnsi="Arial" w:cs="Arial"/>
          <w:sz w:val="18"/>
          <w:szCs w:val="18"/>
        </w:rPr>
        <w:t>II</w:t>
      </w:r>
      <w:r w:rsidRPr="00BC358A">
        <w:rPr>
          <w:rFonts w:ascii="Arial" w:hAnsi="Arial" w:cs="Arial"/>
          <w:sz w:val="18"/>
          <w:szCs w:val="18"/>
        </w:rPr>
        <w:t xml:space="preserve">I.  této smlouvy je objednatel oprávněn požadovat po zhotoviteli smluvní pokutu ve výši </w:t>
      </w:r>
      <w:r w:rsidR="00BC358A" w:rsidRPr="00BC358A">
        <w:rPr>
          <w:rFonts w:ascii="Arial" w:hAnsi="Arial" w:cs="Arial"/>
          <w:b/>
          <w:sz w:val="18"/>
          <w:szCs w:val="18"/>
        </w:rPr>
        <w:t>2.000,- Kč za každý započatý den prodlení</w:t>
      </w:r>
      <w:r w:rsidR="00BC358A">
        <w:rPr>
          <w:rFonts w:ascii="Arial" w:hAnsi="Arial" w:cs="Arial"/>
          <w:sz w:val="18"/>
          <w:szCs w:val="18"/>
        </w:rPr>
        <w:t xml:space="preserve">. </w:t>
      </w:r>
    </w:p>
    <w:p w14:paraId="22FFF857" w14:textId="2257E560" w:rsidR="00CA2C17" w:rsidRPr="009132B6" w:rsidRDefault="00CA2C17" w:rsidP="00CA2C17">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 xml:space="preserve">V případě </w:t>
      </w:r>
      <w:r w:rsidRPr="00BA31BB">
        <w:rPr>
          <w:rFonts w:ascii="Arial" w:hAnsi="Arial" w:cs="Arial"/>
          <w:b/>
          <w:sz w:val="18"/>
          <w:szCs w:val="18"/>
        </w:rPr>
        <w:t xml:space="preserve">prodlení zhotovitele </w:t>
      </w:r>
      <w:r>
        <w:rPr>
          <w:rFonts w:ascii="Arial" w:hAnsi="Arial" w:cs="Arial"/>
          <w:b/>
          <w:sz w:val="18"/>
          <w:szCs w:val="18"/>
        </w:rPr>
        <w:t>o víc jak 15 kalendářních dnů, oproti odsouhlasenému Plánu organizace výstavby a harmonogramu prací</w:t>
      </w:r>
      <w:r w:rsidRPr="00CA2C17">
        <w:rPr>
          <w:rFonts w:ascii="Arial" w:hAnsi="Arial" w:cs="Arial"/>
          <w:sz w:val="18"/>
          <w:szCs w:val="18"/>
        </w:rPr>
        <w:t>, dle čl. VI.1 této smlouvy,</w:t>
      </w:r>
      <w:r>
        <w:rPr>
          <w:rFonts w:ascii="Arial" w:hAnsi="Arial" w:cs="Arial"/>
          <w:b/>
          <w:sz w:val="18"/>
          <w:szCs w:val="18"/>
        </w:rPr>
        <w:t xml:space="preserve"> </w:t>
      </w:r>
      <w:r w:rsidRPr="00CA2C17">
        <w:rPr>
          <w:rFonts w:ascii="Arial" w:hAnsi="Arial" w:cs="Arial"/>
          <w:sz w:val="18"/>
          <w:szCs w:val="18"/>
        </w:rPr>
        <w:t xml:space="preserve">je objednatel oprávněn požadovat po zhotoviteli smluvní pokutu ve výši </w:t>
      </w:r>
      <w:r>
        <w:rPr>
          <w:rFonts w:ascii="Arial" w:hAnsi="Arial" w:cs="Arial"/>
          <w:b/>
          <w:sz w:val="18"/>
          <w:szCs w:val="18"/>
        </w:rPr>
        <w:t>1</w:t>
      </w:r>
      <w:r w:rsidRPr="00CA2C17">
        <w:rPr>
          <w:rFonts w:ascii="Arial" w:hAnsi="Arial" w:cs="Arial"/>
          <w:b/>
          <w:sz w:val="18"/>
          <w:szCs w:val="18"/>
        </w:rPr>
        <w:t>.</w:t>
      </w:r>
      <w:r>
        <w:rPr>
          <w:rFonts w:ascii="Arial" w:hAnsi="Arial" w:cs="Arial"/>
          <w:b/>
          <w:sz w:val="18"/>
          <w:szCs w:val="18"/>
        </w:rPr>
        <w:t>5</w:t>
      </w:r>
      <w:r w:rsidRPr="00CA2C17">
        <w:rPr>
          <w:rFonts w:ascii="Arial" w:hAnsi="Arial" w:cs="Arial"/>
          <w:b/>
          <w:sz w:val="18"/>
          <w:szCs w:val="18"/>
        </w:rPr>
        <w:t>00,- Kč za každý započatý den prodlení</w:t>
      </w:r>
      <w:r w:rsidRPr="00CA2C17">
        <w:rPr>
          <w:rFonts w:ascii="Arial" w:hAnsi="Arial" w:cs="Arial"/>
          <w:sz w:val="18"/>
          <w:szCs w:val="18"/>
        </w:rPr>
        <w:t>.</w:t>
      </w:r>
    </w:p>
    <w:p w14:paraId="34E3A89E" w14:textId="77777777" w:rsidR="000F2814" w:rsidRPr="00F303A2" w:rsidRDefault="000F2814" w:rsidP="00CC2705">
      <w:pPr>
        <w:pStyle w:val="Standardntext"/>
        <w:numPr>
          <w:ilvl w:val="0"/>
          <w:numId w:val="31"/>
        </w:numPr>
        <w:spacing w:line="240" w:lineRule="auto"/>
        <w:ind w:left="357" w:hanging="357"/>
        <w:jc w:val="both"/>
        <w:rPr>
          <w:rFonts w:ascii="Arial" w:hAnsi="Arial" w:cs="Arial"/>
          <w:sz w:val="18"/>
          <w:szCs w:val="18"/>
        </w:rPr>
      </w:pPr>
      <w:r w:rsidRPr="00F303A2">
        <w:rPr>
          <w:rFonts w:ascii="Arial" w:hAnsi="Arial" w:cs="Arial"/>
          <w:sz w:val="18"/>
          <w:szCs w:val="18"/>
        </w:rPr>
        <w:t>Pro vznik nároku objednatele na smluvní pokutu je nerozhodné, zda se porušení smlouvy dopustil zhotovitel či jeho poddodavatelé.</w:t>
      </w:r>
    </w:p>
    <w:p w14:paraId="1CC888CC" w14:textId="77777777" w:rsidR="000F2814" w:rsidRPr="00F303A2" w:rsidRDefault="000F2814" w:rsidP="00CC2705">
      <w:pPr>
        <w:pStyle w:val="Zkladntext"/>
        <w:numPr>
          <w:ilvl w:val="0"/>
          <w:numId w:val="31"/>
        </w:numPr>
        <w:ind w:left="357" w:hanging="357"/>
        <w:jc w:val="both"/>
        <w:rPr>
          <w:sz w:val="18"/>
          <w:szCs w:val="18"/>
        </w:rPr>
      </w:pPr>
      <w:r w:rsidRPr="00F303A2">
        <w:rPr>
          <w:sz w:val="18"/>
          <w:szCs w:val="18"/>
        </w:rPr>
        <w:t>Uplatněním ani zaplacením smluvní pokuty není dotčeno právo poškozené smluvní strany domáhat se náhrady škody, jež jí prokazatelně vznikla porušením smluvní povinnosti, které se smluvní pokuta týká.</w:t>
      </w:r>
    </w:p>
    <w:p w14:paraId="5434B3F4" w14:textId="77777777" w:rsidR="000F2814" w:rsidRPr="00F303A2" w:rsidRDefault="000F2814" w:rsidP="00CC2705">
      <w:pPr>
        <w:pStyle w:val="Zkladntext"/>
        <w:numPr>
          <w:ilvl w:val="0"/>
          <w:numId w:val="31"/>
        </w:numPr>
        <w:ind w:left="357" w:hanging="357"/>
        <w:jc w:val="both"/>
        <w:rPr>
          <w:sz w:val="18"/>
          <w:szCs w:val="18"/>
        </w:rPr>
      </w:pPr>
      <w:r w:rsidRPr="00F303A2">
        <w:rPr>
          <w:sz w:val="18"/>
          <w:szCs w:val="18"/>
        </w:rPr>
        <w:t xml:space="preserve">Veškeré smluvní pokuty dle tohoto článku se uplatňují formou penalizační faktury se splatností do </w:t>
      </w:r>
      <w:r w:rsidRPr="00A003BB">
        <w:rPr>
          <w:b/>
          <w:sz w:val="18"/>
          <w:szCs w:val="18"/>
        </w:rPr>
        <w:t>třiceti dní</w:t>
      </w:r>
      <w:r w:rsidRPr="00F303A2">
        <w:rPr>
          <w:sz w:val="18"/>
          <w:szCs w:val="18"/>
        </w:rPr>
        <w:t xml:space="preserve"> od jejího vystavení.</w:t>
      </w:r>
    </w:p>
    <w:p w14:paraId="04E87A2D" w14:textId="11AD2996" w:rsidR="00CC618C" w:rsidRPr="00F303A2" w:rsidRDefault="00CC618C" w:rsidP="00CC2705">
      <w:pPr>
        <w:pStyle w:val="Zkladntext"/>
        <w:numPr>
          <w:ilvl w:val="0"/>
          <w:numId w:val="31"/>
        </w:numPr>
        <w:ind w:left="357" w:hanging="357"/>
        <w:jc w:val="both"/>
        <w:rPr>
          <w:sz w:val="18"/>
          <w:szCs w:val="18"/>
        </w:rPr>
      </w:pPr>
      <w:r w:rsidRPr="00F303A2">
        <w:rPr>
          <w:sz w:val="18"/>
          <w:szCs w:val="18"/>
        </w:rPr>
        <w:t>Jednotlivé smluvní pokuty je objednatel oprávněn uplatnit nezávisle na sobě s</w:t>
      </w:r>
      <w:r w:rsidR="00001AE7" w:rsidRPr="00F303A2">
        <w:rPr>
          <w:sz w:val="18"/>
          <w:szCs w:val="18"/>
        </w:rPr>
        <w:t> </w:t>
      </w:r>
      <w:r w:rsidRPr="00F303A2">
        <w:rPr>
          <w:sz w:val="18"/>
          <w:szCs w:val="18"/>
        </w:rPr>
        <w:t>tím</w:t>
      </w:r>
      <w:r w:rsidR="00001AE7" w:rsidRPr="00F303A2">
        <w:rPr>
          <w:sz w:val="18"/>
          <w:szCs w:val="18"/>
        </w:rPr>
        <w:t>, že se vzájemně nekonzumují a mohou být uloženy i vedle sebe.</w:t>
      </w:r>
    </w:p>
    <w:p w14:paraId="65A3BE5A" w14:textId="5A2906FB" w:rsidR="000F2814" w:rsidRDefault="000F2814" w:rsidP="00CC2705">
      <w:pPr>
        <w:pStyle w:val="Zkladntext"/>
        <w:numPr>
          <w:ilvl w:val="0"/>
          <w:numId w:val="31"/>
        </w:numPr>
        <w:ind w:left="357" w:hanging="357"/>
        <w:jc w:val="both"/>
        <w:rPr>
          <w:sz w:val="18"/>
          <w:szCs w:val="18"/>
        </w:rPr>
      </w:pPr>
      <w:r w:rsidRPr="00F303A2">
        <w:rPr>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5254E286" w14:textId="77777777" w:rsidR="002C29ED" w:rsidRPr="00F303A2" w:rsidRDefault="002C29ED" w:rsidP="00F303A2">
      <w:pPr>
        <w:pStyle w:val="Zkladntextodsazen3"/>
        <w:ind w:left="0" w:firstLine="0"/>
        <w:rPr>
          <w:color w:val="auto"/>
          <w:sz w:val="18"/>
          <w:szCs w:val="18"/>
        </w:rPr>
      </w:pPr>
    </w:p>
    <w:p w14:paraId="1D8307EC" w14:textId="5000BA9A" w:rsidR="005D6A0E" w:rsidRDefault="005D6A0E" w:rsidP="00CC2705">
      <w:pPr>
        <w:numPr>
          <w:ilvl w:val="0"/>
          <w:numId w:val="23"/>
        </w:numPr>
        <w:ind w:left="357" w:hanging="357"/>
        <w:jc w:val="center"/>
        <w:rPr>
          <w:b/>
          <w:sz w:val="18"/>
          <w:szCs w:val="18"/>
        </w:rPr>
      </w:pPr>
      <w:r w:rsidRPr="00F303A2">
        <w:rPr>
          <w:b/>
          <w:sz w:val="18"/>
          <w:szCs w:val="18"/>
        </w:rPr>
        <w:t xml:space="preserve">Podmínky provádění díla za provozu </w:t>
      </w:r>
    </w:p>
    <w:p w14:paraId="470387E0" w14:textId="77777777" w:rsidR="00A003BB" w:rsidRPr="00F303A2" w:rsidRDefault="00A003BB" w:rsidP="00A003BB">
      <w:pPr>
        <w:ind w:left="357"/>
        <w:rPr>
          <w:b/>
          <w:sz w:val="18"/>
          <w:szCs w:val="18"/>
        </w:rPr>
      </w:pPr>
    </w:p>
    <w:p w14:paraId="46D3A906" w14:textId="77777777" w:rsidR="005D6A0E" w:rsidRPr="00F303A2" w:rsidRDefault="00C75750" w:rsidP="00CC2705">
      <w:pPr>
        <w:pStyle w:val="Zkladntextodsazen"/>
        <w:numPr>
          <w:ilvl w:val="0"/>
          <w:numId w:val="25"/>
        </w:numPr>
        <w:ind w:left="425" w:hanging="425"/>
        <w:rPr>
          <w:i w:val="0"/>
          <w:color w:val="auto"/>
          <w:sz w:val="18"/>
          <w:szCs w:val="18"/>
        </w:rPr>
      </w:pPr>
      <w:r w:rsidRPr="00F303A2">
        <w:rPr>
          <w:i w:val="0"/>
          <w:color w:val="auto"/>
          <w:sz w:val="18"/>
          <w:szCs w:val="18"/>
        </w:rPr>
        <w:t xml:space="preserve">Zhotovitel bude při plnění předmětu smlouvy postupovat s ohledem na provozní podmínky </w:t>
      </w:r>
      <w:r w:rsidR="00D778CD" w:rsidRPr="00F303A2">
        <w:rPr>
          <w:i w:val="0"/>
          <w:color w:val="auto"/>
          <w:sz w:val="18"/>
          <w:szCs w:val="18"/>
        </w:rPr>
        <w:t>navazujících místních komunikací – ulic Květná a Lidická</w:t>
      </w:r>
      <w:r w:rsidRPr="00F303A2">
        <w:rPr>
          <w:i w:val="0"/>
          <w:color w:val="auto"/>
          <w:sz w:val="18"/>
          <w:szCs w:val="18"/>
        </w:rPr>
        <w:t>.</w:t>
      </w:r>
    </w:p>
    <w:p w14:paraId="41081F2D" w14:textId="77777777" w:rsidR="00BD7A9C" w:rsidRPr="00F303A2" w:rsidRDefault="00BD7A9C" w:rsidP="00CC2705">
      <w:pPr>
        <w:pStyle w:val="Zkladntextodsazen"/>
        <w:numPr>
          <w:ilvl w:val="0"/>
          <w:numId w:val="25"/>
        </w:numPr>
        <w:ind w:left="425" w:hanging="425"/>
        <w:rPr>
          <w:i w:val="0"/>
          <w:color w:val="auto"/>
          <w:sz w:val="18"/>
          <w:szCs w:val="18"/>
        </w:rPr>
      </w:pPr>
      <w:r w:rsidRPr="00F303A2">
        <w:rPr>
          <w:i w:val="0"/>
          <w:color w:val="auto"/>
          <w:sz w:val="18"/>
          <w:szCs w:val="18"/>
        </w:rPr>
        <w:t>Zhotovitel zodpovídá za případné škody vzniklé objednateli z titulu nedodržení termínu dokončení a zprovoznění stavby.</w:t>
      </w:r>
    </w:p>
    <w:p w14:paraId="06D50B55" w14:textId="77777777" w:rsidR="002C29ED" w:rsidRPr="00F303A2" w:rsidRDefault="002C29ED" w:rsidP="00F303A2">
      <w:pPr>
        <w:ind w:right="283"/>
        <w:jc w:val="both"/>
        <w:rPr>
          <w:b/>
          <w:sz w:val="18"/>
          <w:szCs w:val="18"/>
        </w:rPr>
      </w:pPr>
    </w:p>
    <w:p w14:paraId="144B26C1" w14:textId="3FC688F2" w:rsidR="00301BFB" w:rsidRPr="00CB6359" w:rsidRDefault="00301BFB" w:rsidP="00CC2705">
      <w:pPr>
        <w:numPr>
          <w:ilvl w:val="0"/>
          <w:numId w:val="23"/>
        </w:numPr>
        <w:ind w:left="357" w:hanging="357"/>
        <w:jc w:val="center"/>
        <w:rPr>
          <w:b/>
          <w:sz w:val="18"/>
          <w:szCs w:val="18"/>
        </w:rPr>
      </w:pPr>
      <w:r w:rsidRPr="00CB6359">
        <w:rPr>
          <w:b/>
          <w:sz w:val="18"/>
          <w:szCs w:val="18"/>
        </w:rPr>
        <w:t>Bankovní záruka</w:t>
      </w:r>
      <w:bookmarkStart w:id="4" w:name="_Ref17535242"/>
    </w:p>
    <w:p w14:paraId="221A66EC" w14:textId="77777777" w:rsidR="00301BFB" w:rsidRPr="00301BFB" w:rsidRDefault="00301BFB" w:rsidP="00301BFB">
      <w:pPr>
        <w:pStyle w:val="Standardntext"/>
        <w:spacing w:line="240" w:lineRule="auto"/>
        <w:jc w:val="center"/>
        <w:rPr>
          <w:rFonts w:ascii="Arial" w:hAnsi="Arial" w:cs="Arial"/>
          <w:b/>
          <w:sz w:val="18"/>
          <w:szCs w:val="18"/>
          <w:u w:val="single"/>
        </w:rPr>
      </w:pPr>
    </w:p>
    <w:bookmarkEnd w:id="4"/>
    <w:p w14:paraId="69EB3709" w14:textId="0A4F8D3A" w:rsidR="00301BFB" w:rsidRPr="00301BFB" w:rsidRDefault="00301BFB" w:rsidP="00CC2705">
      <w:pPr>
        <w:pStyle w:val="Zkladntext"/>
        <w:numPr>
          <w:ilvl w:val="0"/>
          <w:numId w:val="35"/>
        </w:numPr>
        <w:jc w:val="both"/>
        <w:rPr>
          <w:sz w:val="18"/>
          <w:szCs w:val="18"/>
        </w:rPr>
      </w:pPr>
      <w:r w:rsidRPr="00301BFB">
        <w:rPr>
          <w:sz w:val="18"/>
          <w:szCs w:val="18"/>
        </w:rPr>
        <w:t>Zhotovitel se zavazuje poskytnout objednateli dle dále sjednaných podmínek tuto bankovní záruku:</w:t>
      </w:r>
    </w:p>
    <w:p w14:paraId="683C7580" w14:textId="77777777" w:rsidR="00301BFB" w:rsidRPr="00301BFB" w:rsidRDefault="00301BFB" w:rsidP="00CC2705">
      <w:pPr>
        <w:numPr>
          <w:ilvl w:val="0"/>
          <w:numId w:val="34"/>
        </w:numPr>
        <w:rPr>
          <w:sz w:val="18"/>
          <w:szCs w:val="18"/>
        </w:rPr>
      </w:pPr>
      <w:r w:rsidRPr="00BD2225">
        <w:rPr>
          <w:b/>
          <w:sz w:val="18"/>
          <w:szCs w:val="18"/>
        </w:rPr>
        <w:t>bankovní záruku za kvalitu díla</w:t>
      </w:r>
      <w:r w:rsidRPr="00301BFB">
        <w:rPr>
          <w:sz w:val="18"/>
          <w:szCs w:val="18"/>
        </w:rPr>
        <w:t>.</w:t>
      </w:r>
    </w:p>
    <w:p w14:paraId="0065EB00" w14:textId="2DABE46F" w:rsidR="00301BFB" w:rsidRPr="00301BFB" w:rsidRDefault="00301BFB" w:rsidP="00CC2705">
      <w:pPr>
        <w:pStyle w:val="Zkladntext"/>
        <w:numPr>
          <w:ilvl w:val="0"/>
          <w:numId w:val="35"/>
        </w:numPr>
        <w:jc w:val="both"/>
        <w:rPr>
          <w:sz w:val="18"/>
          <w:szCs w:val="18"/>
        </w:rPr>
      </w:pPr>
      <w:r w:rsidRPr="00301BFB">
        <w:rPr>
          <w:sz w:val="18"/>
          <w:szCs w:val="18"/>
        </w:rPr>
        <w:t xml:space="preserve">Nejpozději do </w:t>
      </w:r>
      <w:r w:rsidR="00BA638B">
        <w:rPr>
          <w:sz w:val="18"/>
          <w:szCs w:val="18"/>
        </w:rPr>
        <w:t>1</w:t>
      </w:r>
      <w:r w:rsidR="002C7F27">
        <w:rPr>
          <w:sz w:val="18"/>
          <w:szCs w:val="18"/>
        </w:rPr>
        <w:t>4</w:t>
      </w:r>
      <w:r w:rsidRPr="00301BFB">
        <w:rPr>
          <w:sz w:val="18"/>
          <w:szCs w:val="18"/>
        </w:rPr>
        <w:t xml:space="preserve"> pracovních dnů ode dne dokončení a předání díla objednateli, předloží zhotovitel objednateli </w:t>
      </w:r>
      <w:r w:rsidRPr="00BD2225">
        <w:rPr>
          <w:b/>
          <w:sz w:val="18"/>
          <w:szCs w:val="18"/>
        </w:rPr>
        <w:t>bankovní záruku za kvalitu díla</w:t>
      </w:r>
      <w:r w:rsidRPr="00301BFB">
        <w:rPr>
          <w:sz w:val="18"/>
          <w:szCs w:val="18"/>
        </w:rPr>
        <w:t xml:space="preserve"> ve výši 2,5 procent z ceny za provedení díla bez DPH. Bankovní záruka bude </w:t>
      </w:r>
      <w:r w:rsidRPr="00301BFB">
        <w:rPr>
          <w:sz w:val="18"/>
          <w:szCs w:val="18"/>
        </w:rPr>
        <w:lastRenderedPageBreak/>
        <w:t>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6F449663" w14:textId="77777777" w:rsidR="00BC358A" w:rsidRDefault="00BC358A" w:rsidP="00301BFB">
      <w:pPr>
        <w:rPr>
          <w:b/>
          <w:sz w:val="18"/>
          <w:szCs w:val="18"/>
        </w:rPr>
      </w:pPr>
    </w:p>
    <w:p w14:paraId="36206CF5" w14:textId="0E5CDF7F" w:rsidR="005D6A0E" w:rsidRDefault="005D6A0E" w:rsidP="00CC2705">
      <w:pPr>
        <w:numPr>
          <w:ilvl w:val="0"/>
          <w:numId w:val="23"/>
        </w:numPr>
        <w:ind w:left="357" w:hanging="357"/>
        <w:jc w:val="center"/>
        <w:rPr>
          <w:b/>
          <w:sz w:val="18"/>
          <w:szCs w:val="18"/>
        </w:rPr>
      </w:pPr>
      <w:r w:rsidRPr="00F303A2">
        <w:rPr>
          <w:b/>
          <w:sz w:val="18"/>
          <w:szCs w:val="18"/>
        </w:rPr>
        <w:t xml:space="preserve">Ostatní podmínky </w:t>
      </w:r>
    </w:p>
    <w:p w14:paraId="67E4A5C9" w14:textId="77777777" w:rsidR="005F2DE6" w:rsidRPr="00F303A2" w:rsidRDefault="005F2DE6" w:rsidP="005F2DE6">
      <w:pPr>
        <w:ind w:left="357"/>
        <w:rPr>
          <w:b/>
          <w:sz w:val="18"/>
          <w:szCs w:val="18"/>
        </w:rPr>
      </w:pPr>
    </w:p>
    <w:p w14:paraId="1500CBDF" w14:textId="77777777" w:rsidR="005D6A0E" w:rsidRPr="00F303A2" w:rsidRDefault="00C75750" w:rsidP="00CC2705">
      <w:pPr>
        <w:numPr>
          <w:ilvl w:val="0"/>
          <w:numId w:val="7"/>
        </w:numPr>
        <w:ind w:left="425" w:hanging="425"/>
        <w:jc w:val="both"/>
        <w:rPr>
          <w:sz w:val="18"/>
          <w:szCs w:val="18"/>
        </w:rPr>
      </w:pPr>
      <w:r w:rsidRPr="00F303A2">
        <w:rPr>
          <w:sz w:val="18"/>
          <w:szCs w:val="18"/>
        </w:rPr>
        <w:t>Práva a povinnosti smluvních stran v této smlouvě výslovně neuvedená se řídí příslušnými právními předpisy, zejména příslušnými ustanoveními občanského zákoníku.</w:t>
      </w:r>
    </w:p>
    <w:p w14:paraId="5A99EDD2" w14:textId="77777777" w:rsidR="00C75750" w:rsidRPr="00F303A2" w:rsidRDefault="00C75750" w:rsidP="00CC2705">
      <w:pPr>
        <w:numPr>
          <w:ilvl w:val="0"/>
          <w:numId w:val="7"/>
        </w:numPr>
        <w:ind w:left="425" w:hanging="425"/>
        <w:jc w:val="both"/>
        <w:rPr>
          <w:sz w:val="18"/>
          <w:szCs w:val="18"/>
        </w:rPr>
      </w:pPr>
      <w:r w:rsidRPr="00F303A2">
        <w:rPr>
          <w:iCs/>
          <w:sz w:val="18"/>
          <w:szCs w:val="18"/>
        </w:rPr>
        <w:t>Tato smlouva je uzavřena dnem jejího podpisu oběma smluvními stranami a účinnosti nabývá dnem zveřejnění v registru smluv, dle zákona č. 340/2015 Sb., o registru smluv v platném znění.</w:t>
      </w:r>
    </w:p>
    <w:p w14:paraId="5E4579E3" w14:textId="77777777" w:rsidR="00C75750" w:rsidRPr="00F303A2" w:rsidRDefault="00C75750" w:rsidP="00CC2705">
      <w:pPr>
        <w:numPr>
          <w:ilvl w:val="0"/>
          <w:numId w:val="7"/>
        </w:numPr>
        <w:ind w:left="425" w:hanging="425"/>
        <w:jc w:val="both"/>
        <w:rPr>
          <w:sz w:val="18"/>
          <w:szCs w:val="18"/>
        </w:rPr>
      </w:pPr>
      <w:r w:rsidRPr="00F303A2">
        <w:rPr>
          <w:sz w:val="18"/>
          <w:szCs w:val="18"/>
        </w:rPr>
        <w:t>Změny a doplňky mohou být činěny pouze po dohodě oprávněných zástupců obou smluvních stran, a to formou písemného dodatku.</w:t>
      </w:r>
    </w:p>
    <w:p w14:paraId="2A61E92F" w14:textId="77777777" w:rsidR="005D6A0E" w:rsidRPr="00F303A2" w:rsidRDefault="005D6A0E" w:rsidP="00CC2705">
      <w:pPr>
        <w:numPr>
          <w:ilvl w:val="0"/>
          <w:numId w:val="7"/>
        </w:numPr>
        <w:ind w:left="425" w:hanging="425"/>
        <w:jc w:val="both"/>
        <w:rPr>
          <w:sz w:val="18"/>
          <w:szCs w:val="18"/>
        </w:rPr>
      </w:pPr>
      <w:r w:rsidRPr="00F303A2">
        <w:rPr>
          <w:sz w:val="18"/>
          <w:szCs w:val="18"/>
        </w:rPr>
        <w:t>Zhot</w:t>
      </w:r>
      <w:r w:rsidR="006850B0" w:rsidRPr="00F303A2">
        <w:rPr>
          <w:sz w:val="18"/>
          <w:szCs w:val="18"/>
        </w:rPr>
        <w:t xml:space="preserve">ovitel bude při plnění předmětu </w:t>
      </w:r>
      <w:r w:rsidRPr="00F303A2">
        <w:rPr>
          <w:sz w:val="18"/>
          <w:szCs w:val="18"/>
        </w:rPr>
        <w:t>smlouvy postupovat s odbornou pečlivostí a starostlivostí. Zavazuje se dodržovat všeobecně závazné zákonné předpisy, doporučené technické normy a</w:t>
      </w:r>
      <w:r w:rsidR="002C29ED" w:rsidRPr="00F303A2">
        <w:rPr>
          <w:sz w:val="18"/>
          <w:szCs w:val="18"/>
        </w:rPr>
        <w:t> </w:t>
      </w:r>
      <w:r w:rsidRPr="00F303A2">
        <w:rPr>
          <w:sz w:val="18"/>
          <w:szCs w:val="18"/>
        </w:rPr>
        <w:t>podmínky této smlouvy.</w:t>
      </w:r>
    </w:p>
    <w:p w14:paraId="093B8340" w14:textId="77777777" w:rsidR="005D6A0E" w:rsidRPr="00F303A2" w:rsidRDefault="005D6A0E" w:rsidP="00CC2705">
      <w:pPr>
        <w:numPr>
          <w:ilvl w:val="0"/>
          <w:numId w:val="7"/>
        </w:numPr>
        <w:ind w:left="425" w:hanging="425"/>
        <w:jc w:val="both"/>
        <w:rPr>
          <w:b/>
          <w:sz w:val="18"/>
          <w:szCs w:val="18"/>
        </w:rPr>
      </w:pPr>
      <w:r w:rsidRPr="00F303A2">
        <w:rPr>
          <w:sz w:val="18"/>
          <w:szCs w:val="18"/>
        </w:rPr>
        <w:t xml:space="preserve">Za všechny škody, které vzniknou v důsledku provádění stavby třetím, na stavbě nezúčastněným osobám, případně objednateli, odpovídá zhotovitel, který je povinen hradit vzniklou škodu. </w:t>
      </w:r>
    </w:p>
    <w:p w14:paraId="4B26D330" w14:textId="77777777" w:rsidR="005D6A0E" w:rsidRPr="005F2DE6" w:rsidRDefault="005D6A0E" w:rsidP="00CC2705">
      <w:pPr>
        <w:numPr>
          <w:ilvl w:val="0"/>
          <w:numId w:val="7"/>
        </w:numPr>
        <w:ind w:left="425" w:hanging="425"/>
        <w:jc w:val="both"/>
        <w:rPr>
          <w:b/>
          <w:sz w:val="18"/>
          <w:szCs w:val="18"/>
        </w:rPr>
      </w:pPr>
      <w:r w:rsidRPr="005F2DE6">
        <w:rPr>
          <w:b/>
          <w:sz w:val="18"/>
          <w:szCs w:val="18"/>
        </w:rPr>
        <w:t>Od smlouvy lze odstoupit, pokud dojde k podstatnému porušení smluvních povinností a pokud tento úmysl oznámí strana odstupující druhé smluvní straně do 10-ti dnů od vzniku podstatného porušení povinností.</w:t>
      </w:r>
    </w:p>
    <w:p w14:paraId="2B80C755" w14:textId="77777777" w:rsidR="005D6A0E" w:rsidRPr="005F2DE6" w:rsidRDefault="005D6A0E" w:rsidP="00CC2705">
      <w:pPr>
        <w:pStyle w:val="Zkladntext"/>
        <w:numPr>
          <w:ilvl w:val="0"/>
          <w:numId w:val="7"/>
        </w:numPr>
        <w:ind w:left="425" w:hanging="425"/>
        <w:jc w:val="both"/>
        <w:rPr>
          <w:b/>
          <w:sz w:val="18"/>
          <w:szCs w:val="18"/>
        </w:rPr>
      </w:pPr>
      <w:r w:rsidRPr="005F2DE6">
        <w:rPr>
          <w:b/>
          <w:sz w:val="18"/>
          <w:szCs w:val="18"/>
        </w:rPr>
        <w:t>Podstatným porušením povinností se rozumí, jestliže strana porušující smlouvu věděla nebo mohla vědět, že druhá strana při takovém porušení povinností nebude mít zájem na takovém plnění smlouvy.</w:t>
      </w:r>
      <w:r w:rsidR="00322879" w:rsidRPr="005F2DE6">
        <w:rPr>
          <w:b/>
          <w:sz w:val="18"/>
          <w:szCs w:val="18"/>
        </w:rPr>
        <w:t xml:space="preserve"> </w:t>
      </w:r>
      <w:r w:rsidRPr="005F2DE6">
        <w:rPr>
          <w:b/>
          <w:sz w:val="18"/>
          <w:szCs w:val="18"/>
        </w:rPr>
        <w:t>Za podstatné porušení se považuje vždy prodlení zhotovitele v postupu prací na dodávce díla dle harmonogramu nebo taková jakost dodávaných prací, která nezaručuje bezvadné užívání díla podle stanovených parametrů</w:t>
      </w:r>
      <w:r w:rsidR="00322879" w:rsidRPr="005F2DE6">
        <w:rPr>
          <w:b/>
          <w:sz w:val="18"/>
          <w:szCs w:val="18"/>
        </w:rPr>
        <w:t>,</w:t>
      </w:r>
      <w:r w:rsidRPr="005F2DE6">
        <w:rPr>
          <w:b/>
          <w:sz w:val="18"/>
          <w:szCs w:val="18"/>
        </w:rPr>
        <w:t xml:space="preserve">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066BDB21" w14:textId="77777777" w:rsidR="005D6A0E" w:rsidRPr="00F303A2" w:rsidRDefault="005D6A0E" w:rsidP="00CC2705">
      <w:pPr>
        <w:pStyle w:val="Odstavecseseznamem"/>
        <w:numPr>
          <w:ilvl w:val="0"/>
          <w:numId w:val="7"/>
        </w:numPr>
        <w:tabs>
          <w:tab w:val="clear" w:pos="786"/>
        </w:tabs>
        <w:ind w:left="426" w:hanging="426"/>
        <w:jc w:val="both"/>
        <w:rPr>
          <w:sz w:val="18"/>
          <w:szCs w:val="18"/>
        </w:rPr>
      </w:pPr>
      <w:r w:rsidRPr="00F303A2">
        <w:rPr>
          <w:sz w:val="18"/>
          <w:szCs w:val="18"/>
        </w:rPr>
        <w:t>Práce, které vykazují v průběhu provádění nedostatky nebo odporují smlouvě, musí zhotovitel nahradit bezvadnými pracemi.</w:t>
      </w:r>
    </w:p>
    <w:p w14:paraId="72C22CE5" w14:textId="77777777" w:rsidR="005D6A0E" w:rsidRPr="00F303A2" w:rsidRDefault="005D6A0E" w:rsidP="00CC2705">
      <w:pPr>
        <w:pStyle w:val="Zkladntext21"/>
        <w:numPr>
          <w:ilvl w:val="0"/>
          <w:numId w:val="7"/>
        </w:numPr>
        <w:tabs>
          <w:tab w:val="clear" w:pos="786"/>
        </w:tabs>
        <w:ind w:left="426" w:hanging="426"/>
        <w:rPr>
          <w:bCs/>
          <w:sz w:val="18"/>
          <w:szCs w:val="18"/>
        </w:rPr>
      </w:pPr>
      <w:r w:rsidRPr="00F303A2">
        <w:rPr>
          <w:bCs/>
          <w:sz w:val="18"/>
          <w:szCs w:val="18"/>
        </w:rPr>
        <w:t>Vznikla-li by nahrazováním objednateli škoda, hradí zhotovitel i ji.</w:t>
      </w:r>
    </w:p>
    <w:p w14:paraId="1E4137F7" w14:textId="77777777" w:rsidR="005D6A0E" w:rsidRPr="005F2DE6" w:rsidRDefault="005D6A0E" w:rsidP="00CC2705">
      <w:pPr>
        <w:numPr>
          <w:ilvl w:val="0"/>
          <w:numId w:val="7"/>
        </w:numPr>
        <w:tabs>
          <w:tab w:val="clear" w:pos="786"/>
        </w:tabs>
        <w:ind w:left="426" w:hanging="426"/>
        <w:jc w:val="both"/>
        <w:rPr>
          <w:b/>
          <w:sz w:val="18"/>
          <w:szCs w:val="18"/>
        </w:rPr>
      </w:pPr>
      <w:r w:rsidRPr="005F2DE6">
        <w:rPr>
          <w:b/>
          <w:sz w:val="18"/>
          <w:szCs w:val="18"/>
        </w:rPr>
        <w:t>Smluvní strany prohlašují, že sjednávají započtení vzájemných pohledávek vzniklých při plnění smlouvy z titulu úhrady sjednané ceny díla a vyúčtovaných smluvních pokut.</w:t>
      </w:r>
    </w:p>
    <w:p w14:paraId="470CD26D" w14:textId="77777777" w:rsidR="00532E03" w:rsidRPr="00F303A2" w:rsidRDefault="00532E03" w:rsidP="00CC2705">
      <w:pPr>
        <w:numPr>
          <w:ilvl w:val="0"/>
          <w:numId w:val="7"/>
        </w:numPr>
        <w:tabs>
          <w:tab w:val="clear" w:pos="786"/>
        </w:tabs>
        <w:ind w:left="426" w:hanging="426"/>
        <w:jc w:val="both"/>
        <w:rPr>
          <w:sz w:val="18"/>
          <w:szCs w:val="18"/>
        </w:rPr>
      </w:pPr>
      <w:r w:rsidRPr="00F303A2">
        <w:rPr>
          <w:snapToGrid w:val="0"/>
          <w:sz w:val="18"/>
          <w:szCs w:val="18"/>
        </w:rPr>
        <w:t>Obě smluvní strany prohlašují, že se dohodly na celém obsahu této smlouvy, že smlouvu uzavřely na základě své svobodné a vážné vůle.</w:t>
      </w:r>
    </w:p>
    <w:p w14:paraId="51F17551" w14:textId="64C63466" w:rsidR="00CC618C" w:rsidRPr="00F303A2" w:rsidRDefault="005D6A0E" w:rsidP="00CC2705">
      <w:pPr>
        <w:pStyle w:val="Zkladntext"/>
        <w:numPr>
          <w:ilvl w:val="0"/>
          <w:numId w:val="7"/>
        </w:numPr>
        <w:tabs>
          <w:tab w:val="clear" w:pos="786"/>
        </w:tabs>
        <w:ind w:left="426" w:hanging="426"/>
        <w:jc w:val="both"/>
        <w:rPr>
          <w:sz w:val="18"/>
          <w:szCs w:val="18"/>
        </w:rPr>
      </w:pPr>
      <w:r w:rsidRPr="00F303A2">
        <w:rPr>
          <w:sz w:val="18"/>
          <w:szCs w:val="18"/>
        </w:rPr>
        <w:t>Smlouva je sepsána ve t</w:t>
      </w:r>
      <w:r w:rsidR="005F2DE6">
        <w:rPr>
          <w:sz w:val="18"/>
          <w:szCs w:val="18"/>
        </w:rPr>
        <w:t>řech (3)</w:t>
      </w:r>
      <w:r w:rsidRPr="00F303A2">
        <w:rPr>
          <w:sz w:val="18"/>
          <w:szCs w:val="18"/>
        </w:rPr>
        <w:t xml:space="preserve"> vyhotoveních, z nichž </w:t>
      </w:r>
      <w:r w:rsidR="005F2DE6">
        <w:rPr>
          <w:sz w:val="18"/>
          <w:szCs w:val="18"/>
        </w:rPr>
        <w:t>dvě (</w:t>
      </w:r>
      <w:r w:rsidRPr="00F303A2">
        <w:rPr>
          <w:sz w:val="18"/>
          <w:szCs w:val="18"/>
        </w:rPr>
        <w:t>2</w:t>
      </w:r>
      <w:r w:rsidR="005F2DE6">
        <w:rPr>
          <w:sz w:val="18"/>
          <w:szCs w:val="18"/>
        </w:rPr>
        <w:t>)</w:t>
      </w:r>
      <w:r w:rsidRPr="00F303A2">
        <w:rPr>
          <w:sz w:val="18"/>
          <w:szCs w:val="18"/>
        </w:rPr>
        <w:t xml:space="preserve"> vyhotovení obdrží objednatel a </w:t>
      </w:r>
      <w:r w:rsidR="005F2DE6">
        <w:rPr>
          <w:sz w:val="18"/>
          <w:szCs w:val="18"/>
        </w:rPr>
        <w:t>jedno (</w:t>
      </w:r>
      <w:r w:rsidRPr="00F303A2">
        <w:rPr>
          <w:sz w:val="18"/>
          <w:szCs w:val="18"/>
        </w:rPr>
        <w:t>1</w:t>
      </w:r>
      <w:r w:rsidR="005F2DE6">
        <w:rPr>
          <w:sz w:val="18"/>
          <w:szCs w:val="18"/>
        </w:rPr>
        <w:t>)</w:t>
      </w:r>
      <w:r w:rsidRPr="00F303A2">
        <w:rPr>
          <w:sz w:val="18"/>
          <w:szCs w:val="18"/>
        </w:rPr>
        <w:t xml:space="preserve"> vyhotovení obdrží zhotovitel.</w:t>
      </w:r>
    </w:p>
    <w:p w14:paraId="372E7679" w14:textId="3282077E" w:rsidR="00CC618C" w:rsidRDefault="00CC618C" w:rsidP="00CC2705">
      <w:pPr>
        <w:pStyle w:val="Zkladntext"/>
        <w:numPr>
          <w:ilvl w:val="0"/>
          <w:numId w:val="7"/>
        </w:numPr>
        <w:tabs>
          <w:tab w:val="clear" w:pos="786"/>
        </w:tabs>
        <w:ind w:left="426" w:hanging="426"/>
        <w:jc w:val="both"/>
        <w:rPr>
          <w:sz w:val="18"/>
          <w:szCs w:val="18"/>
        </w:rPr>
      </w:pPr>
      <w:r w:rsidRPr="00F303A2">
        <w:rPr>
          <w:sz w:val="18"/>
          <w:szCs w:val="18"/>
        </w:rPr>
        <w:t xml:space="preserve">V případě soudního sporu si smluvní strany sjednávají jako místně příslušný soud obecný soud </w:t>
      </w:r>
      <w:r w:rsidR="005F2DE6" w:rsidRPr="00F303A2">
        <w:rPr>
          <w:sz w:val="18"/>
          <w:szCs w:val="18"/>
        </w:rPr>
        <w:t>Objednatele,</w:t>
      </w:r>
      <w:r w:rsidRPr="00F303A2">
        <w:rPr>
          <w:sz w:val="18"/>
          <w:szCs w:val="18"/>
        </w:rPr>
        <w:t xml:space="preserve"> a to dle věcné příslušnosti dané příslušným právním předpisem (Okresní soud v Bruntále, Krajský soud v</w:t>
      </w:r>
      <w:r w:rsidR="005F2DE6">
        <w:rPr>
          <w:sz w:val="18"/>
          <w:szCs w:val="18"/>
        </w:rPr>
        <w:t> </w:t>
      </w:r>
      <w:r w:rsidRPr="00F303A2">
        <w:rPr>
          <w:sz w:val="18"/>
          <w:szCs w:val="18"/>
        </w:rPr>
        <w:t>Ostravě</w:t>
      </w:r>
      <w:r w:rsidR="005F2DE6">
        <w:rPr>
          <w:sz w:val="18"/>
          <w:szCs w:val="18"/>
        </w:rPr>
        <w:t>)</w:t>
      </w:r>
      <w:r w:rsidRPr="00F303A2">
        <w:rPr>
          <w:sz w:val="18"/>
          <w:szCs w:val="18"/>
        </w:rPr>
        <w:t>.</w:t>
      </w:r>
    </w:p>
    <w:p w14:paraId="41662B0A" w14:textId="038A2DFF" w:rsidR="00FC57FC" w:rsidRPr="00F303A2" w:rsidRDefault="00FC57FC" w:rsidP="00CC2705">
      <w:pPr>
        <w:pStyle w:val="Zkladntext"/>
        <w:numPr>
          <w:ilvl w:val="0"/>
          <w:numId w:val="7"/>
        </w:numPr>
        <w:tabs>
          <w:tab w:val="clear" w:pos="786"/>
        </w:tabs>
        <w:ind w:left="426" w:hanging="426"/>
        <w:jc w:val="both"/>
        <w:rPr>
          <w:sz w:val="18"/>
          <w:szCs w:val="18"/>
        </w:rPr>
      </w:pPr>
      <w:r>
        <w:rPr>
          <w:sz w:val="18"/>
          <w:szCs w:val="18"/>
        </w:rPr>
        <w:t xml:space="preserve">Smluvní strany si sjednávají, že žádná z nich není oprávněna postoupit práva a povinnosti </w:t>
      </w:r>
      <w:r w:rsidR="00FD0588">
        <w:rPr>
          <w:sz w:val="18"/>
          <w:szCs w:val="18"/>
        </w:rPr>
        <w:t xml:space="preserve">z této smlouvy bez písemného souhlasu této strany. </w:t>
      </w:r>
    </w:p>
    <w:p w14:paraId="38AEDFA3" w14:textId="77777777" w:rsidR="00BB0A9D" w:rsidRPr="00F303A2" w:rsidRDefault="00BB0A9D" w:rsidP="00CC2705">
      <w:pPr>
        <w:pStyle w:val="Zkladntext"/>
        <w:numPr>
          <w:ilvl w:val="0"/>
          <w:numId w:val="7"/>
        </w:numPr>
        <w:tabs>
          <w:tab w:val="clear" w:pos="786"/>
        </w:tabs>
        <w:ind w:left="426" w:hanging="426"/>
        <w:jc w:val="both"/>
        <w:rPr>
          <w:sz w:val="18"/>
          <w:szCs w:val="18"/>
        </w:rPr>
      </w:pPr>
      <w:r w:rsidRPr="00F303A2">
        <w:rPr>
          <w:snapToGrid w:val="0"/>
          <w:sz w:val="18"/>
          <w:szCs w:val="18"/>
        </w:rPr>
        <w:t>Součástí smlouvy jsou / se stanou tyto přílohy:</w:t>
      </w:r>
    </w:p>
    <w:p w14:paraId="27C63DD8" w14:textId="49F2F1D3" w:rsidR="00BB0A9D" w:rsidRPr="00301BFB" w:rsidRDefault="00BB0A9D" w:rsidP="00CC2705">
      <w:pPr>
        <w:pStyle w:val="Jednotlivbodysml"/>
        <w:numPr>
          <w:ilvl w:val="0"/>
          <w:numId w:val="30"/>
        </w:numPr>
        <w:tabs>
          <w:tab w:val="clear" w:pos="1636"/>
          <w:tab w:val="left" w:pos="851"/>
        </w:tabs>
        <w:spacing w:after="0"/>
        <w:ind w:left="425" w:firstLine="0"/>
        <w:rPr>
          <w:rFonts w:ascii="Arial" w:hAnsi="Arial" w:cs="Arial"/>
          <w:color w:val="000000" w:themeColor="text1"/>
          <w:sz w:val="18"/>
          <w:szCs w:val="18"/>
        </w:rPr>
      </w:pPr>
      <w:r w:rsidRPr="00301BFB">
        <w:rPr>
          <w:rFonts w:ascii="Arial" w:hAnsi="Arial" w:cs="Arial"/>
          <w:color w:val="000000" w:themeColor="text1"/>
          <w:sz w:val="18"/>
          <w:szCs w:val="18"/>
        </w:rPr>
        <w:t>Příloha č. 1 – výkaz</w:t>
      </w:r>
      <w:r w:rsidR="005E0FA4" w:rsidRPr="00301BFB">
        <w:rPr>
          <w:rFonts w:ascii="Arial" w:hAnsi="Arial" w:cs="Arial"/>
          <w:color w:val="000000" w:themeColor="text1"/>
          <w:sz w:val="18"/>
          <w:szCs w:val="18"/>
        </w:rPr>
        <w:t>y</w:t>
      </w:r>
      <w:r w:rsidRPr="00301BFB">
        <w:rPr>
          <w:rFonts w:ascii="Arial" w:hAnsi="Arial" w:cs="Arial"/>
          <w:color w:val="000000" w:themeColor="text1"/>
          <w:sz w:val="18"/>
          <w:szCs w:val="18"/>
        </w:rPr>
        <w:t xml:space="preserve"> výměr</w:t>
      </w:r>
    </w:p>
    <w:p w14:paraId="08340D23" w14:textId="54761FCA" w:rsidR="005E0FA4" w:rsidRPr="00301BFB" w:rsidRDefault="005E0FA4" w:rsidP="00CC2705">
      <w:pPr>
        <w:pStyle w:val="Jednotlivbodysml"/>
        <w:numPr>
          <w:ilvl w:val="2"/>
          <w:numId w:val="30"/>
        </w:numPr>
        <w:tabs>
          <w:tab w:val="clear" w:pos="3010"/>
          <w:tab w:val="left" w:pos="851"/>
          <w:tab w:val="num" w:pos="2835"/>
        </w:tabs>
        <w:spacing w:after="0"/>
        <w:ind w:left="1134"/>
        <w:rPr>
          <w:rFonts w:ascii="Arial" w:hAnsi="Arial" w:cs="Arial"/>
          <w:color w:val="000000" w:themeColor="text1"/>
          <w:sz w:val="18"/>
          <w:szCs w:val="18"/>
        </w:rPr>
      </w:pPr>
      <w:r w:rsidRPr="00301BFB">
        <w:rPr>
          <w:rFonts w:ascii="Arial" w:hAnsi="Arial" w:cs="Arial"/>
          <w:color w:val="000000" w:themeColor="text1"/>
          <w:sz w:val="18"/>
          <w:szCs w:val="18"/>
        </w:rPr>
        <w:t>výkaz výměr – most Květná – Lidická</w:t>
      </w:r>
    </w:p>
    <w:p w14:paraId="4758C413" w14:textId="4CE61A0B" w:rsidR="005E0FA4" w:rsidRPr="00301BFB" w:rsidRDefault="005E0FA4" w:rsidP="00CC2705">
      <w:pPr>
        <w:pStyle w:val="Jednotlivbodysml"/>
        <w:numPr>
          <w:ilvl w:val="2"/>
          <w:numId w:val="30"/>
        </w:numPr>
        <w:tabs>
          <w:tab w:val="clear" w:pos="3010"/>
          <w:tab w:val="left" w:pos="851"/>
          <w:tab w:val="num" w:pos="2835"/>
        </w:tabs>
        <w:spacing w:after="0"/>
        <w:ind w:left="1134"/>
        <w:rPr>
          <w:rFonts w:ascii="Arial" w:hAnsi="Arial" w:cs="Arial"/>
          <w:color w:val="000000" w:themeColor="text1"/>
          <w:sz w:val="18"/>
          <w:szCs w:val="18"/>
        </w:rPr>
      </w:pPr>
      <w:r w:rsidRPr="00301BFB">
        <w:rPr>
          <w:rFonts w:ascii="Arial" w:hAnsi="Arial" w:cs="Arial"/>
          <w:color w:val="000000" w:themeColor="text1"/>
          <w:sz w:val="18"/>
          <w:szCs w:val="18"/>
        </w:rPr>
        <w:t xml:space="preserve">výkaz výměr – lávka </w:t>
      </w:r>
      <w:r w:rsidR="00FC57FC" w:rsidRPr="00301BFB">
        <w:rPr>
          <w:rFonts w:ascii="Arial" w:hAnsi="Arial" w:cs="Arial"/>
          <w:color w:val="000000" w:themeColor="text1"/>
          <w:sz w:val="18"/>
          <w:szCs w:val="18"/>
        </w:rPr>
        <w:t>Květná – Lidická</w:t>
      </w:r>
    </w:p>
    <w:p w14:paraId="7B3F41D6" w14:textId="77777777" w:rsidR="005D6A0E" w:rsidRPr="00F303A2" w:rsidRDefault="00A578BA" w:rsidP="00CC2705">
      <w:pPr>
        <w:pStyle w:val="Odstavecseseznamem"/>
        <w:numPr>
          <w:ilvl w:val="0"/>
          <w:numId w:val="7"/>
        </w:numPr>
        <w:tabs>
          <w:tab w:val="clear" w:pos="786"/>
        </w:tabs>
        <w:ind w:left="426" w:right="566" w:hanging="426"/>
        <w:jc w:val="both"/>
        <w:rPr>
          <w:snapToGrid w:val="0"/>
          <w:sz w:val="18"/>
          <w:szCs w:val="18"/>
        </w:rPr>
      </w:pPr>
      <w:r w:rsidRPr="00F303A2">
        <w:rPr>
          <w:snapToGrid w:val="0"/>
          <w:sz w:val="18"/>
          <w:szCs w:val="18"/>
        </w:rPr>
        <w:t>Smluvní strany autentičnost této smlouvy potvrzují svými podpisy</w:t>
      </w:r>
    </w:p>
    <w:p w14:paraId="44CD9BB0" w14:textId="77777777" w:rsidR="00A578BA" w:rsidRPr="00F303A2" w:rsidRDefault="00A578BA" w:rsidP="00F303A2">
      <w:pPr>
        <w:ind w:right="566"/>
        <w:jc w:val="both"/>
        <w:rPr>
          <w:snapToGrid w:val="0"/>
          <w:sz w:val="18"/>
          <w:szCs w:val="18"/>
        </w:rPr>
      </w:pPr>
    </w:p>
    <w:p w14:paraId="1EDA8CFA" w14:textId="77777777" w:rsidR="00A578BA" w:rsidRPr="00F303A2" w:rsidRDefault="00A578BA" w:rsidP="00F303A2">
      <w:pPr>
        <w:ind w:right="566"/>
        <w:jc w:val="both"/>
        <w:rPr>
          <w:snapToGrid w:val="0"/>
          <w:sz w:val="18"/>
          <w:szCs w:val="18"/>
        </w:rPr>
      </w:pPr>
    </w:p>
    <w:p w14:paraId="415F04B9" w14:textId="77777777" w:rsidR="00A578BA" w:rsidRPr="00F303A2" w:rsidRDefault="00A578BA" w:rsidP="00F303A2">
      <w:pPr>
        <w:ind w:right="566"/>
        <w:jc w:val="both"/>
        <w:rPr>
          <w:sz w:val="18"/>
          <w:szCs w:val="18"/>
        </w:rPr>
      </w:pPr>
    </w:p>
    <w:p w14:paraId="754505FE" w14:textId="548F897F" w:rsidR="00A578BA" w:rsidRPr="00F303A2" w:rsidRDefault="005D6A0E" w:rsidP="00F303A2">
      <w:pPr>
        <w:pStyle w:val="Zkladntext"/>
        <w:tabs>
          <w:tab w:val="left" w:pos="9356"/>
        </w:tabs>
        <w:ind w:right="141"/>
        <w:jc w:val="both"/>
        <w:rPr>
          <w:sz w:val="18"/>
          <w:szCs w:val="18"/>
        </w:rPr>
      </w:pPr>
      <w:r w:rsidRPr="00F303A2">
        <w:rPr>
          <w:sz w:val="18"/>
          <w:szCs w:val="18"/>
        </w:rPr>
        <w:t xml:space="preserve">V Bruntále, dne:                             </w:t>
      </w:r>
      <w:r w:rsidR="00FE40AE" w:rsidRPr="00F303A2">
        <w:rPr>
          <w:sz w:val="18"/>
          <w:szCs w:val="18"/>
        </w:rPr>
        <w:t xml:space="preserve">        </w:t>
      </w:r>
      <w:r w:rsidR="007E3FFE" w:rsidRPr="00F303A2">
        <w:rPr>
          <w:sz w:val="18"/>
          <w:szCs w:val="18"/>
        </w:rPr>
        <w:t xml:space="preserve">      </w:t>
      </w:r>
      <w:r w:rsidR="005F2DE6">
        <w:rPr>
          <w:sz w:val="18"/>
          <w:szCs w:val="18"/>
        </w:rPr>
        <w:t xml:space="preserve">              </w:t>
      </w:r>
      <w:r w:rsidR="007E3FFE" w:rsidRPr="00F303A2">
        <w:rPr>
          <w:sz w:val="18"/>
          <w:szCs w:val="18"/>
          <w:highlight w:val="lightGray"/>
        </w:rPr>
        <w:t>V __________ dne</w:t>
      </w:r>
      <w:r w:rsidR="007E3FFE" w:rsidRPr="00F303A2">
        <w:rPr>
          <w:sz w:val="18"/>
          <w:szCs w:val="18"/>
        </w:rPr>
        <w:t xml:space="preserve"> </w:t>
      </w:r>
      <w:r w:rsidR="007E3FFE" w:rsidRPr="00F303A2">
        <w:rPr>
          <w:b/>
          <w:sz w:val="18"/>
          <w:szCs w:val="18"/>
          <w:highlight w:val="lightGray"/>
        </w:rPr>
        <w:t xml:space="preserve">(BUDE DOPLNĚNO ÚČASTNÍKEM </w:t>
      </w:r>
      <w:r w:rsidR="005F2DE6">
        <w:rPr>
          <w:b/>
          <w:sz w:val="18"/>
          <w:szCs w:val="18"/>
          <w:highlight w:val="lightGray"/>
        </w:rPr>
        <w:t>Z</w:t>
      </w:r>
      <w:r w:rsidR="007E3FFE" w:rsidRPr="00F303A2">
        <w:rPr>
          <w:b/>
          <w:sz w:val="18"/>
          <w:szCs w:val="18"/>
          <w:highlight w:val="lightGray"/>
        </w:rPr>
        <w:t>Ř</w:t>
      </w:r>
      <w:r w:rsidR="007E3FFE" w:rsidRPr="00F303A2">
        <w:rPr>
          <w:b/>
          <w:sz w:val="18"/>
          <w:szCs w:val="18"/>
        </w:rPr>
        <w:t>)</w:t>
      </w:r>
      <w:r w:rsidRPr="00F303A2">
        <w:rPr>
          <w:sz w:val="18"/>
          <w:szCs w:val="18"/>
        </w:rPr>
        <w:tab/>
      </w:r>
      <w:r w:rsidRPr="00F303A2">
        <w:rPr>
          <w:sz w:val="18"/>
          <w:szCs w:val="18"/>
        </w:rPr>
        <w:tab/>
      </w:r>
    </w:p>
    <w:p w14:paraId="7403EAD7" w14:textId="4F0B08E3" w:rsidR="00A578BA" w:rsidRPr="00F303A2" w:rsidRDefault="007E3FFE" w:rsidP="005F2DE6">
      <w:pPr>
        <w:pStyle w:val="Zkladntext"/>
        <w:ind w:right="28"/>
        <w:jc w:val="both"/>
        <w:rPr>
          <w:sz w:val="18"/>
          <w:szCs w:val="18"/>
        </w:rPr>
      </w:pPr>
      <w:r w:rsidRPr="00F303A2">
        <w:rPr>
          <w:sz w:val="18"/>
          <w:szCs w:val="18"/>
        </w:rPr>
        <w:t>Objednatel</w:t>
      </w:r>
      <w:r w:rsidR="005F2DE6">
        <w:rPr>
          <w:sz w:val="18"/>
          <w:szCs w:val="18"/>
        </w:rPr>
        <w:t>:</w:t>
      </w:r>
      <w:r w:rsidR="005F2DE6">
        <w:rPr>
          <w:sz w:val="18"/>
          <w:szCs w:val="18"/>
        </w:rPr>
        <w:tab/>
      </w:r>
      <w:r w:rsidR="005F2DE6">
        <w:rPr>
          <w:sz w:val="18"/>
          <w:szCs w:val="18"/>
        </w:rPr>
        <w:tab/>
      </w:r>
      <w:r w:rsidR="005F2DE6">
        <w:rPr>
          <w:sz w:val="18"/>
          <w:szCs w:val="18"/>
        </w:rPr>
        <w:tab/>
      </w:r>
      <w:r w:rsidR="005F2DE6">
        <w:rPr>
          <w:sz w:val="18"/>
          <w:szCs w:val="18"/>
        </w:rPr>
        <w:tab/>
      </w:r>
      <w:r w:rsidR="005F2DE6">
        <w:rPr>
          <w:sz w:val="18"/>
          <w:szCs w:val="18"/>
        </w:rPr>
        <w:tab/>
      </w:r>
      <w:r w:rsidR="005F2DE6">
        <w:rPr>
          <w:sz w:val="18"/>
          <w:szCs w:val="18"/>
        </w:rPr>
        <w:tab/>
      </w:r>
      <w:r w:rsidR="005F2DE6">
        <w:rPr>
          <w:sz w:val="18"/>
          <w:szCs w:val="18"/>
        </w:rPr>
        <w:tab/>
        <w:t xml:space="preserve">      </w:t>
      </w:r>
      <w:r w:rsidRPr="00F303A2">
        <w:rPr>
          <w:sz w:val="18"/>
          <w:szCs w:val="18"/>
        </w:rPr>
        <w:t>Zhotovitel:</w:t>
      </w:r>
      <w:r w:rsidRPr="00F303A2">
        <w:rPr>
          <w:sz w:val="18"/>
          <w:szCs w:val="18"/>
        </w:rPr>
        <w:tab/>
      </w:r>
    </w:p>
    <w:p w14:paraId="555526D3" w14:textId="77777777" w:rsidR="007E3FFE" w:rsidRPr="00F303A2" w:rsidRDefault="007E3FFE" w:rsidP="00F303A2">
      <w:pPr>
        <w:pStyle w:val="Zkladntext"/>
        <w:tabs>
          <w:tab w:val="left" w:pos="9356"/>
        </w:tabs>
        <w:ind w:right="141"/>
        <w:jc w:val="both"/>
        <w:rPr>
          <w:sz w:val="18"/>
          <w:szCs w:val="18"/>
        </w:rPr>
      </w:pPr>
    </w:p>
    <w:p w14:paraId="3EBF5C12" w14:textId="77777777" w:rsidR="007E3FFE" w:rsidRPr="00F303A2" w:rsidRDefault="007E3FFE" w:rsidP="00F303A2">
      <w:pPr>
        <w:pStyle w:val="Zkladntext"/>
        <w:tabs>
          <w:tab w:val="left" w:pos="9356"/>
        </w:tabs>
        <w:ind w:right="141"/>
        <w:jc w:val="both"/>
        <w:rPr>
          <w:sz w:val="18"/>
          <w:szCs w:val="18"/>
        </w:rPr>
      </w:pPr>
    </w:p>
    <w:p w14:paraId="4E3BFC33" w14:textId="77777777" w:rsidR="007E3FFE" w:rsidRPr="00F303A2" w:rsidRDefault="007E3FFE" w:rsidP="00F303A2">
      <w:pPr>
        <w:pStyle w:val="Zkladntext"/>
        <w:tabs>
          <w:tab w:val="left" w:pos="9356"/>
        </w:tabs>
        <w:ind w:right="141"/>
        <w:jc w:val="both"/>
        <w:rPr>
          <w:sz w:val="18"/>
          <w:szCs w:val="18"/>
        </w:rPr>
      </w:pPr>
    </w:p>
    <w:p w14:paraId="6E470C50" w14:textId="77777777" w:rsidR="007E3FFE" w:rsidRPr="00F303A2" w:rsidRDefault="007E3FFE" w:rsidP="00F303A2">
      <w:pPr>
        <w:pStyle w:val="Zkladntext"/>
        <w:tabs>
          <w:tab w:val="left" w:pos="9356"/>
        </w:tabs>
        <w:ind w:right="141"/>
        <w:jc w:val="both"/>
        <w:rPr>
          <w:sz w:val="18"/>
          <w:szCs w:val="18"/>
          <w:u w:val="single"/>
        </w:rPr>
      </w:pPr>
    </w:p>
    <w:p w14:paraId="36B04675" w14:textId="6D17A0A7" w:rsidR="007E3FFE" w:rsidRPr="00F303A2" w:rsidRDefault="007E3FFE" w:rsidP="00F303A2">
      <w:pPr>
        <w:rPr>
          <w:sz w:val="18"/>
          <w:szCs w:val="18"/>
        </w:rPr>
      </w:pPr>
      <w:r w:rsidRPr="00F303A2">
        <w:rPr>
          <w:sz w:val="18"/>
          <w:szCs w:val="18"/>
        </w:rPr>
        <w:t xml:space="preserve">Ing. </w:t>
      </w:r>
      <w:r w:rsidR="00FD0588">
        <w:rPr>
          <w:sz w:val="18"/>
          <w:szCs w:val="18"/>
        </w:rPr>
        <w:t>Hana Šutovská</w:t>
      </w:r>
    </w:p>
    <w:p w14:paraId="238BD7D6" w14:textId="0171A782" w:rsidR="007E3FFE" w:rsidRPr="00F303A2" w:rsidRDefault="00FD0588" w:rsidP="00F303A2">
      <w:pPr>
        <w:rPr>
          <w:sz w:val="18"/>
          <w:szCs w:val="18"/>
        </w:rPr>
      </w:pPr>
      <w:r>
        <w:rPr>
          <w:sz w:val="18"/>
          <w:szCs w:val="18"/>
        </w:rPr>
        <w:t>1. místostarostka</w:t>
      </w:r>
      <w:r w:rsidR="007E3FFE" w:rsidRPr="00F303A2">
        <w:rPr>
          <w:sz w:val="18"/>
          <w:szCs w:val="18"/>
        </w:rPr>
        <w:t xml:space="preserve"> města Bruntál</w:t>
      </w:r>
    </w:p>
    <w:p w14:paraId="34957709" w14:textId="40869E26" w:rsidR="005D6A0E" w:rsidRPr="00CA623E" w:rsidRDefault="005D6A0E" w:rsidP="00F303A2">
      <w:pPr>
        <w:pStyle w:val="Zkladntext"/>
        <w:tabs>
          <w:tab w:val="left" w:pos="9356"/>
        </w:tabs>
        <w:ind w:right="141"/>
        <w:jc w:val="both"/>
      </w:pPr>
      <w:r w:rsidRPr="00F303A2">
        <w:rPr>
          <w:sz w:val="18"/>
          <w:szCs w:val="18"/>
        </w:rPr>
        <w:tab/>
      </w:r>
      <w:r w:rsidRPr="00CA623E">
        <w:t xml:space="preserve"> </w:t>
      </w:r>
    </w:p>
    <w:sectPr w:rsidR="005D6A0E" w:rsidRPr="00CA623E" w:rsidSect="00F303A2">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696E2" w14:textId="77777777" w:rsidR="006A1573" w:rsidRDefault="006A1573">
      <w:r>
        <w:separator/>
      </w:r>
    </w:p>
  </w:endnote>
  <w:endnote w:type="continuationSeparator" w:id="0">
    <w:p w14:paraId="2BB63769" w14:textId="77777777" w:rsidR="006A1573" w:rsidRDefault="006A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st521 Lt L2">
    <w:altName w:val="Bookman Old Style"/>
    <w:charset w:val="EE"/>
    <w:family w:val="roman"/>
    <w:pitch w:val="variable"/>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8C83" w14:textId="77777777" w:rsidR="009A36EE" w:rsidRDefault="009A36EE"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55D58DA" w14:textId="77777777" w:rsidR="009A36EE" w:rsidRDefault="009A36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6442A" w14:textId="1E1545D3" w:rsidR="009A36EE" w:rsidRPr="009B544D" w:rsidRDefault="009A36EE" w:rsidP="00287161">
    <w:pPr>
      <w:pStyle w:val="Zpat"/>
      <w:framePr w:wrap="around" w:vAnchor="text" w:hAnchor="margin" w:xAlign="center" w:y="1"/>
      <w:rPr>
        <w:rStyle w:val="slostrnky"/>
        <w:sz w:val="18"/>
        <w:szCs w:val="18"/>
      </w:rPr>
    </w:pPr>
    <w:r w:rsidRPr="009B544D">
      <w:rPr>
        <w:rStyle w:val="slostrnky"/>
        <w:sz w:val="18"/>
        <w:szCs w:val="18"/>
      </w:rPr>
      <w:fldChar w:fldCharType="begin"/>
    </w:r>
    <w:r w:rsidRPr="009B544D">
      <w:rPr>
        <w:rStyle w:val="slostrnky"/>
        <w:sz w:val="18"/>
        <w:szCs w:val="18"/>
      </w:rPr>
      <w:instrText xml:space="preserve">PAGE  </w:instrText>
    </w:r>
    <w:r w:rsidRPr="009B544D">
      <w:rPr>
        <w:rStyle w:val="slostrnky"/>
        <w:sz w:val="18"/>
        <w:szCs w:val="18"/>
      </w:rPr>
      <w:fldChar w:fldCharType="separate"/>
    </w:r>
    <w:r w:rsidR="0093718A">
      <w:rPr>
        <w:rStyle w:val="slostrnky"/>
        <w:noProof/>
        <w:sz w:val="18"/>
        <w:szCs w:val="18"/>
      </w:rPr>
      <w:t>10</w:t>
    </w:r>
    <w:r w:rsidRPr="009B544D">
      <w:rPr>
        <w:rStyle w:val="slostrnky"/>
        <w:sz w:val="18"/>
        <w:szCs w:val="18"/>
      </w:rPr>
      <w:fldChar w:fldCharType="end"/>
    </w:r>
  </w:p>
  <w:p w14:paraId="13A1D49B" w14:textId="77777777" w:rsidR="009A36EE" w:rsidRPr="001E542F" w:rsidRDefault="009A36EE">
    <w:pPr>
      <w:rPr>
        <w:color w:val="339966"/>
      </w:rPr>
    </w:pPr>
    <w:r>
      <w:rPr>
        <w:noProof/>
        <w:color w:val="339966"/>
      </w:rPr>
      <mc:AlternateContent>
        <mc:Choice Requires="wps">
          <w:drawing>
            <wp:anchor distT="0" distB="0" distL="114300" distR="114300" simplePos="0" relativeHeight="251657216" behindDoc="0" locked="0" layoutInCell="0" allowOverlap="1" wp14:anchorId="33FEF899" wp14:editId="5793E185">
              <wp:simplePos x="0" y="0"/>
              <wp:positionH relativeFrom="column">
                <wp:posOffset>15240</wp:posOffset>
              </wp:positionH>
              <wp:positionV relativeFrom="paragraph">
                <wp:posOffset>15875</wp:posOffset>
              </wp:positionV>
              <wp:extent cx="2286000" cy="343535"/>
              <wp:effectExtent l="0" t="0" r="381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F3F8049" w14:textId="77777777" w:rsidR="009A36EE" w:rsidRPr="00503FA0" w:rsidRDefault="009A36EE" w:rsidP="00287161"/>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FEF899" id="Rectangle 1" o:spid="_x0000_s1026" style="position:absolute;margin-left:1.2pt;margin-top:1.25pt;width:180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" o:allowincell="f" filled="f" stroked="f" strokecolor="white">
              <v:textbox inset="1pt,1pt,1pt,1pt">
                <w:txbxContent>
                  <w:p w14:paraId="5F3F8049" w14:textId="77777777" w:rsidR="009A36EE" w:rsidRPr="00503FA0" w:rsidRDefault="009A36EE" w:rsidP="00287161"/>
                </w:txbxContent>
              </v:textbox>
            </v:rect>
          </w:pict>
        </mc:Fallback>
      </mc:AlternateContent>
    </w:r>
    <w:r w:rsidRPr="001E542F">
      <w:rPr>
        <w:color w:val="339966"/>
      </w:rPr>
      <w:tab/>
    </w:r>
    <w:r w:rsidRPr="001E542F">
      <w:rPr>
        <w:color w:val="339966"/>
      </w:rPr>
      <w:tab/>
    </w:r>
    <w:r w:rsidRPr="001E542F">
      <w:rPr>
        <w:color w:val="339966"/>
      </w:rPr>
      <w:tab/>
    </w:r>
    <w:r w:rsidRPr="001E542F">
      <w:rPr>
        <w:color w:val="339966"/>
      </w:rPr>
      <w:tab/>
    </w:r>
    <w:r w:rsidRPr="001E542F">
      <w:rPr>
        <w:color w:val="339966"/>
      </w:rPr>
      <w:tab/>
    </w:r>
    <w:r w:rsidRPr="001E542F">
      <w:rPr>
        <w:color w:val="339966"/>
      </w:rPr>
      <w:tab/>
    </w:r>
    <w:r w:rsidRPr="001E542F">
      <w:rPr>
        <w:color w:val="339966"/>
      </w:rPr>
      <w:tab/>
    </w:r>
    <w:r w:rsidRPr="001E542F">
      <w:rPr>
        <w:color w:val="339966"/>
      </w:rPr>
      <w:tab/>
    </w:r>
    <w:r w:rsidRPr="001E542F">
      <w:rPr>
        <w:color w:val="339966"/>
      </w:rPr>
      <w:tab/>
      <w:t xml:space="preserve">             </w:t>
    </w:r>
    <w:r w:rsidRPr="001E542F">
      <w:rPr>
        <w:color w:val="339966"/>
      </w:rPr>
      <w:tab/>
      <w:t xml:space="preserve"> </w:t>
    </w:r>
    <w:r w:rsidRPr="001E542F">
      <w:rPr>
        <w:color w:val="339966"/>
      </w:rPr>
      <w:tab/>
      <w:t xml:space="preserve">     </w:t>
    </w:r>
  </w:p>
  <w:p w14:paraId="4265ED83" w14:textId="77777777" w:rsidR="009A36EE" w:rsidRPr="001E542F" w:rsidRDefault="009A36EE">
    <w:pPr>
      <w:rPr>
        <w:color w:val="33996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69ED6" w14:textId="77777777" w:rsidR="009A36EE" w:rsidRDefault="009A36EE">
    <w:pPr>
      <w:pStyle w:val="Zpat"/>
      <w:jc w:val="center"/>
    </w:pPr>
    <w:r>
      <w:fldChar w:fldCharType="begin"/>
    </w:r>
    <w:r>
      <w:instrText xml:space="preserve"> PAGE   \* MERGEFORMAT </w:instrText>
    </w:r>
    <w:r>
      <w:fldChar w:fldCharType="separate"/>
    </w:r>
    <w:r>
      <w:rPr>
        <w:noProof/>
      </w:rPr>
      <w:t>1</w:t>
    </w:r>
    <w:r>
      <w:rPr>
        <w:noProof/>
      </w:rPr>
      <w:fldChar w:fldCharType="end"/>
    </w:r>
  </w:p>
  <w:p w14:paraId="7428624A" w14:textId="77777777" w:rsidR="009A36EE" w:rsidRDefault="009A36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7EC49" w14:textId="77777777" w:rsidR="006A1573" w:rsidRDefault="006A1573">
      <w:r>
        <w:separator/>
      </w:r>
    </w:p>
  </w:footnote>
  <w:footnote w:type="continuationSeparator" w:id="0">
    <w:p w14:paraId="0E66CA98" w14:textId="77777777" w:rsidR="006A1573" w:rsidRDefault="006A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F729" w14:textId="3F925FCB" w:rsidR="009A36EE" w:rsidRPr="00C868C4" w:rsidRDefault="009A36EE" w:rsidP="00A74AE2">
    <w:pPr>
      <w:pStyle w:val="Zhlav"/>
      <w:jc w:val="center"/>
      <w:rPr>
        <w:b/>
        <w:sz w:val="18"/>
        <w:szCs w:val="18"/>
      </w:rPr>
    </w:pPr>
    <w:r w:rsidRPr="00C868C4">
      <w:rPr>
        <w:b/>
        <w:sz w:val="18"/>
        <w:szCs w:val="18"/>
      </w:rPr>
      <w:t>„Rekonstrukce mostu a lávky pro pěší přes Černý potok mezi ulicemi Květná – Lidická v Bruntále“</w:t>
    </w:r>
  </w:p>
  <w:p w14:paraId="5681C5A5" w14:textId="77777777" w:rsidR="009A36EE" w:rsidRDefault="009A36EE" w:rsidP="00A74AE2">
    <w:pPr>
      <w:pStyle w:val="Zhlav"/>
      <w:jc w:val="center"/>
      <w:rPr>
        <w:b/>
        <w:i/>
        <w:sz w:val="19"/>
        <w:szCs w:val="19"/>
      </w:rPr>
    </w:pPr>
  </w:p>
  <w:p w14:paraId="4B883E68" w14:textId="77777777" w:rsidR="009A36EE" w:rsidRPr="00556BF9" w:rsidRDefault="009A36EE" w:rsidP="00A74AE2">
    <w:pPr>
      <w:pStyle w:val="Zhlav"/>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A34EB" w14:textId="77777777" w:rsidR="009A36EE" w:rsidRPr="00556BF9" w:rsidRDefault="009A36EE"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6FD4E88"/>
    <w:multiLevelType w:val="hybridMultilevel"/>
    <w:tmpl w:val="23FE4376"/>
    <w:lvl w:ilvl="0" w:tplc="0405001B">
      <w:start w:val="1"/>
      <w:numFmt w:val="lowerRoman"/>
      <w:lvlText w:val="%1."/>
      <w:lvlJc w:val="right"/>
      <w:pPr>
        <w:ind w:left="719" w:hanging="360"/>
      </w:pPr>
      <w:rPr>
        <w:rFonts w:hint="default"/>
        <w:color w:val="auto"/>
        <w:sz w:val="16"/>
        <w:szCs w:val="18"/>
      </w:rPr>
    </w:lvl>
    <w:lvl w:ilvl="1" w:tplc="04090019" w:tentative="1">
      <w:start w:val="1"/>
      <w:numFmt w:val="lowerLetter"/>
      <w:lvlText w:val="%2."/>
      <w:lvlJc w:val="left"/>
      <w:pPr>
        <w:ind w:left="-890" w:hanging="360"/>
      </w:pPr>
    </w:lvl>
    <w:lvl w:ilvl="2" w:tplc="0409001B" w:tentative="1">
      <w:start w:val="1"/>
      <w:numFmt w:val="lowerRoman"/>
      <w:lvlText w:val="%3."/>
      <w:lvlJc w:val="right"/>
      <w:pPr>
        <w:ind w:left="-170" w:hanging="180"/>
      </w:pPr>
    </w:lvl>
    <w:lvl w:ilvl="3" w:tplc="0409000F" w:tentative="1">
      <w:start w:val="1"/>
      <w:numFmt w:val="decimal"/>
      <w:lvlText w:val="%4."/>
      <w:lvlJc w:val="left"/>
      <w:pPr>
        <w:ind w:left="550" w:hanging="360"/>
      </w:pPr>
    </w:lvl>
    <w:lvl w:ilvl="4" w:tplc="04090019" w:tentative="1">
      <w:start w:val="1"/>
      <w:numFmt w:val="lowerLetter"/>
      <w:lvlText w:val="%5."/>
      <w:lvlJc w:val="left"/>
      <w:pPr>
        <w:ind w:left="1270" w:hanging="360"/>
      </w:pPr>
    </w:lvl>
    <w:lvl w:ilvl="5" w:tplc="0409001B" w:tentative="1">
      <w:start w:val="1"/>
      <w:numFmt w:val="lowerRoman"/>
      <w:lvlText w:val="%6."/>
      <w:lvlJc w:val="right"/>
      <w:pPr>
        <w:ind w:left="1990" w:hanging="180"/>
      </w:pPr>
    </w:lvl>
    <w:lvl w:ilvl="6" w:tplc="0409000F" w:tentative="1">
      <w:start w:val="1"/>
      <w:numFmt w:val="decimal"/>
      <w:lvlText w:val="%7."/>
      <w:lvlJc w:val="left"/>
      <w:pPr>
        <w:ind w:left="2710" w:hanging="360"/>
      </w:pPr>
    </w:lvl>
    <w:lvl w:ilvl="7" w:tplc="04090019" w:tentative="1">
      <w:start w:val="1"/>
      <w:numFmt w:val="lowerLetter"/>
      <w:lvlText w:val="%8."/>
      <w:lvlJc w:val="left"/>
      <w:pPr>
        <w:ind w:left="3430" w:hanging="360"/>
      </w:pPr>
    </w:lvl>
    <w:lvl w:ilvl="8" w:tplc="0409001B" w:tentative="1">
      <w:start w:val="1"/>
      <w:numFmt w:val="lowerRoman"/>
      <w:lvlText w:val="%9."/>
      <w:lvlJc w:val="right"/>
      <w:pPr>
        <w:ind w:left="4150" w:hanging="180"/>
      </w:p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0C431D2A"/>
    <w:multiLevelType w:val="hybridMultilevel"/>
    <w:tmpl w:val="325C51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50075"/>
    <w:multiLevelType w:val="hybridMultilevel"/>
    <w:tmpl w:val="6F848BC2"/>
    <w:lvl w:ilvl="0" w:tplc="04050017">
      <w:start w:val="1"/>
      <w:numFmt w:val="lowerLetter"/>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9" w15:restartNumberingAfterBreak="0">
    <w:nsid w:val="208C538E"/>
    <w:multiLevelType w:val="hybridMultilevel"/>
    <w:tmpl w:val="522A67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85908A1"/>
    <w:multiLevelType w:val="hybridMultilevel"/>
    <w:tmpl w:val="CB7C125A"/>
    <w:lvl w:ilvl="0" w:tplc="0405000F">
      <w:start w:val="1"/>
      <w:numFmt w:val="decimal"/>
      <w:lvlText w:val="%1."/>
      <w:lvlJc w:val="left"/>
      <w:pPr>
        <w:ind w:left="24996" w:hanging="360"/>
      </w:pPr>
      <w:rPr>
        <w:rFonts w:hint="default"/>
      </w:rPr>
    </w:lvl>
    <w:lvl w:ilvl="1" w:tplc="04050003">
      <w:start w:val="1"/>
      <w:numFmt w:val="bullet"/>
      <w:lvlText w:val="o"/>
      <w:lvlJc w:val="left"/>
      <w:pPr>
        <w:ind w:left="25716" w:hanging="360"/>
      </w:pPr>
      <w:rPr>
        <w:rFonts w:ascii="Courier New" w:hAnsi="Courier New" w:cs="Courier New" w:hint="default"/>
      </w:rPr>
    </w:lvl>
    <w:lvl w:ilvl="2" w:tplc="04050005">
      <w:start w:val="1"/>
      <w:numFmt w:val="bullet"/>
      <w:lvlText w:val=""/>
      <w:lvlJc w:val="left"/>
      <w:pPr>
        <w:ind w:left="26436" w:hanging="360"/>
      </w:pPr>
      <w:rPr>
        <w:rFonts w:ascii="Wingdings" w:hAnsi="Wingdings" w:hint="default"/>
      </w:rPr>
    </w:lvl>
    <w:lvl w:ilvl="3" w:tplc="04050001">
      <w:start w:val="1"/>
      <w:numFmt w:val="bullet"/>
      <w:lvlText w:val=""/>
      <w:lvlJc w:val="left"/>
      <w:pPr>
        <w:ind w:left="27156" w:hanging="360"/>
      </w:pPr>
      <w:rPr>
        <w:rFonts w:ascii="Symbol" w:hAnsi="Symbol" w:hint="default"/>
      </w:rPr>
    </w:lvl>
    <w:lvl w:ilvl="4" w:tplc="04050003" w:tentative="1">
      <w:start w:val="1"/>
      <w:numFmt w:val="bullet"/>
      <w:lvlText w:val="o"/>
      <w:lvlJc w:val="left"/>
      <w:pPr>
        <w:ind w:left="27876" w:hanging="360"/>
      </w:pPr>
      <w:rPr>
        <w:rFonts w:ascii="Courier New" w:hAnsi="Courier New" w:cs="Courier New" w:hint="default"/>
      </w:rPr>
    </w:lvl>
    <w:lvl w:ilvl="5" w:tplc="04050005" w:tentative="1">
      <w:start w:val="1"/>
      <w:numFmt w:val="bullet"/>
      <w:lvlText w:val=""/>
      <w:lvlJc w:val="left"/>
      <w:pPr>
        <w:ind w:left="28596" w:hanging="360"/>
      </w:pPr>
      <w:rPr>
        <w:rFonts w:ascii="Wingdings" w:hAnsi="Wingdings" w:hint="default"/>
      </w:rPr>
    </w:lvl>
    <w:lvl w:ilvl="6" w:tplc="04050001" w:tentative="1">
      <w:start w:val="1"/>
      <w:numFmt w:val="bullet"/>
      <w:lvlText w:val=""/>
      <w:lvlJc w:val="left"/>
      <w:pPr>
        <w:ind w:left="29316" w:hanging="360"/>
      </w:pPr>
      <w:rPr>
        <w:rFonts w:ascii="Symbol" w:hAnsi="Symbol" w:hint="default"/>
      </w:rPr>
    </w:lvl>
    <w:lvl w:ilvl="7" w:tplc="04050003" w:tentative="1">
      <w:start w:val="1"/>
      <w:numFmt w:val="bullet"/>
      <w:lvlText w:val="o"/>
      <w:lvlJc w:val="left"/>
      <w:pPr>
        <w:ind w:left="30036" w:hanging="360"/>
      </w:pPr>
      <w:rPr>
        <w:rFonts w:ascii="Courier New" w:hAnsi="Courier New" w:cs="Courier New" w:hint="default"/>
      </w:rPr>
    </w:lvl>
    <w:lvl w:ilvl="8" w:tplc="04050005" w:tentative="1">
      <w:start w:val="1"/>
      <w:numFmt w:val="bullet"/>
      <w:lvlText w:val=""/>
      <w:lvlJc w:val="left"/>
      <w:pPr>
        <w:ind w:left="30756" w:hanging="360"/>
      </w:pPr>
      <w:rPr>
        <w:rFonts w:ascii="Wingdings" w:hAnsi="Wingdings" w:hint="default"/>
      </w:rPr>
    </w:lvl>
  </w:abstractNum>
  <w:abstractNum w:abstractNumId="12" w15:restartNumberingAfterBreak="0">
    <w:nsid w:val="2A497FA4"/>
    <w:multiLevelType w:val="hybridMultilevel"/>
    <w:tmpl w:val="19BE11F4"/>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C4F94"/>
    <w:multiLevelType w:val="hybridMultilevel"/>
    <w:tmpl w:val="2AFC6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F934E0"/>
    <w:multiLevelType w:val="multilevel"/>
    <w:tmpl w:val="80107A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F8B1AB1"/>
    <w:multiLevelType w:val="hybridMultilevel"/>
    <w:tmpl w:val="B23C16DE"/>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20B0C9A"/>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4D9160C"/>
    <w:multiLevelType w:val="hybridMultilevel"/>
    <w:tmpl w:val="966892EC"/>
    <w:lvl w:ilvl="0" w:tplc="FB7C88B6">
      <w:start w:val="1"/>
      <w:numFmt w:val="lowerLetter"/>
      <w:lvlText w:val="%1)"/>
      <w:lvlJc w:val="left"/>
      <w:pPr>
        <w:tabs>
          <w:tab w:val="num" w:pos="851"/>
        </w:tabs>
        <w:ind w:left="907" w:hanging="340"/>
      </w:pPr>
      <w:rPr>
        <w:rFonts w:hint="default"/>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8"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D814B0F"/>
    <w:multiLevelType w:val="hybridMultilevel"/>
    <w:tmpl w:val="5D1C5E6C"/>
    <w:lvl w:ilvl="0" w:tplc="E61439DC">
      <w:start w:val="1"/>
      <w:numFmt w:val="decimal"/>
      <w:lvlText w:val="%1."/>
      <w:lvlJc w:val="left"/>
      <w:pPr>
        <w:tabs>
          <w:tab w:val="num" w:pos="794"/>
        </w:tabs>
        <w:ind w:left="1429" w:hanging="360"/>
      </w:pPr>
      <w:rPr>
        <w:rFonts w:hint="default"/>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00E0EE5"/>
    <w:multiLevelType w:val="hybridMultilevel"/>
    <w:tmpl w:val="140C855A"/>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0827F0C"/>
    <w:multiLevelType w:val="singleLevel"/>
    <w:tmpl w:val="0405000F"/>
    <w:lvl w:ilvl="0">
      <w:start w:val="1"/>
      <w:numFmt w:val="decimal"/>
      <w:lvlText w:val="%1."/>
      <w:lvlJc w:val="left"/>
      <w:pPr>
        <w:ind w:left="720" w:hanging="360"/>
      </w:pPr>
      <w:rPr>
        <w:rFonts w:hint="default"/>
      </w:rPr>
    </w:lvl>
  </w:abstractNum>
  <w:abstractNum w:abstractNumId="23"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D72066"/>
    <w:multiLevelType w:val="hybridMultilevel"/>
    <w:tmpl w:val="06BE297C"/>
    <w:lvl w:ilvl="0" w:tplc="04050017">
      <w:start w:val="1"/>
      <w:numFmt w:val="lowerLetter"/>
      <w:lvlText w:val="%1)"/>
      <w:lvlJc w:val="left"/>
      <w:pPr>
        <w:ind w:left="928"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44DB440D"/>
    <w:multiLevelType w:val="hybridMultilevel"/>
    <w:tmpl w:val="284C46E4"/>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8"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0"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32"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E69AA"/>
    <w:multiLevelType w:val="hybridMultilevel"/>
    <w:tmpl w:val="90CC8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7" w15:restartNumberingAfterBreak="0">
    <w:nsid w:val="7E1C3AA6"/>
    <w:multiLevelType w:val="hybridMultilevel"/>
    <w:tmpl w:val="13DE8F44"/>
    <w:lvl w:ilvl="0" w:tplc="C6727E30">
      <w:start w:val="1"/>
      <w:numFmt w:val="decimal"/>
      <w:lvlText w:val="%1."/>
      <w:lvlJc w:val="left"/>
      <w:pPr>
        <w:tabs>
          <w:tab w:val="num" w:pos="794"/>
        </w:tabs>
        <w:ind w:left="1429" w:hanging="360"/>
      </w:pPr>
      <w:rPr>
        <w:rFonts w:hint="default"/>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31"/>
  </w:num>
  <w:num w:numId="2">
    <w:abstractNumId w:val="19"/>
  </w:num>
  <w:num w:numId="3">
    <w:abstractNumId w:val="2"/>
    <w:lvlOverride w:ilvl="0">
      <w:lvl w:ilvl="0">
        <w:start w:val="3"/>
        <w:numFmt w:val="decimal"/>
        <w:lvlText w:val="%1."/>
        <w:legacy w:legacy="1" w:legacySpace="0" w:legacyIndent="417"/>
        <w:lvlJc w:val="left"/>
        <w:pPr>
          <w:ind w:left="701" w:hanging="417"/>
        </w:pPr>
      </w:lvl>
    </w:lvlOverride>
  </w:num>
  <w:num w:numId="4">
    <w:abstractNumId w:val="2"/>
    <w:lvlOverride w:ilvl="0">
      <w:lvl w:ilvl="0">
        <w:start w:val="4"/>
        <w:numFmt w:val="decimal"/>
        <w:lvlText w:val="%1."/>
        <w:legacy w:legacy="1" w:legacySpace="0" w:legacyIndent="417"/>
        <w:lvlJc w:val="left"/>
        <w:pPr>
          <w:ind w:left="701" w:hanging="417"/>
        </w:pPr>
      </w:lvl>
    </w:lvlOverride>
  </w:num>
  <w:num w:numId="5">
    <w:abstractNumId w:val="36"/>
  </w:num>
  <w:num w:numId="6">
    <w:abstractNumId w:val="23"/>
  </w:num>
  <w:num w:numId="7">
    <w:abstractNumId w:val="5"/>
  </w:num>
  <w:num w:numId="8">
    <w:abstractNumId w:val="0"/>
  </w:num>
  <w:num w:numId="9">
    <w:abstractNumId w:val="25"/>
  </w:num>
  <w:num w:numId="10">
    <w:abstractNumId w:val="32"/>
  </w:num>
  <w:num w:numId="11">
    <w:abstractNumId w:val="17"/>
  </w:num>
  <w:num w:numId="12">
    <w:abstractNumId w:val="11"/>
  </w:num>
  <w:num w:numId="13">
    <w:abstractNumId w:val="24"/>
  </w:num>
  <w:num w:numId="14">
    <w:abstractNumId w:val="18"/>
  </w:num>
  <w:num w:numId="15">
    <w:abstractNumId w:val="34"/>
  </w:num>
  <w:num w:numId="16">
    <w:abstractNumId w:val="21"/>
  </w:num>
  <w:num w:numId="17">
    <w:abstractNumId w:val="20"/>
  </w:num>
  <w:num w:numId="18">
    <w:abstractNumId w:val="26"/>
  </w:num>
  <w:num w:numId="19">
    <w:abstractNumId w:val="10"/>
  </w:num>
  <w:num w:numId="20">
    <w:abstractNumId w:val="29"/>
  </w:num>
  <w:num w:numId="21">
    <w:abstractNumId w:val="6"/>
  </w:num>
  <w:num w:numId="22">
    <w:abstractNumId w:val="35"/>
  </w:num>
  <w:num w:numId="23">
    <w:abstractNumId w:val="15"/>
  </w:num>
  <w:num w:numId="24">
    <w:abstractNumId w:val="37"/>
  </w:num>
  <w:num w:numId="25">
    <w:abstractNumId w:val="30"/>
  </w:num>
  <w:num w:numId="26">
    <w:abstractNumId w:val="9"/>
  </w:num>
  <w:num w:numId="27">
    <w:abstractNumId w:val="28"/>
  </w:num>
  <w:num w:numId="28">
    <w:abstractNumId w:val="7"/>
  </w:num>
  <w:num w:numId="29">
    <w:abstractNumId w:val="1"/>
  </w:num>
  <w:num w:numId="30">
    <w:abstractNumId w:val="27"/>
  </w:num>
  <w:num w:numId="31">
    <w:abstractNumId w:val="3"/>
  </w:num>
  <w:num w:numId="32">
    <w:abstractNumId w:val="4"/>
  </w:num>
  <w:num w:numId="33">
    <w:abstractNumId w:val="22"/>
  </w:num>
  <w:num w:numId="34">
    <w:abstractNumId w:val="12"/>
  </w:num>
  <w:num w:numId="35">
    <w:abstractNumId w:val="3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13"/>
  </w:num>
  <w:num w:numId="4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425"/>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E"/>
    <w:rsid w:val="00001AE7"/>
    <w:rsid w:val="00005727"/>
    <w:rsid w:val="0001397E"/>
    <w:rsid w:val="00016590"/>
    <w:rsid w:val="00021CC5"/>
    <w:rsid w:val="00024C28"/>
    <w:rsid w:val="00032816"/>
    <w:rsid w:val="00041970"/>
    <w:rsid w:val="00061C00"/>
    <w:rsid w:val="000701E0"/>
    <w:rsid w:val="0007031D"/>
    <w:rsid w:val="00082007"/>
    <w:rsid w:val="00083CFE"/>
    <w:rsid w:val="0008465E"/>
    <w:rsid w:val="00086EA7"/>
    <w:rsid w:val="000A72BB"/>
    <w:rsid w:val="000B1277"/>
    <w:rsid w:val="000C2B19"/>
    <w:rsid w:val="000D3490"/>
    <w:rsid w:val="000D660A"/>
    <w:rsid w:val="000E56AA"/>
    <w:rsid w:val="000E69B1"/>
    <w:rsid w:val="000F2814"/>
    <w:rsid w:val="000F3DAD"/>
    <w:rsid w:val="000F54F8"/>
    <w:rsid w:val="00112AC2"/>
    <w:rsid w:val="00117EDF"/>
    <w:rsid w:val="0012273A"/>
    <w:rsid w:val="00130856"/>
    <w:rsid w:val="001311D6"/>
    <w:rsid w:val="00132382"/>
    <w:rsid w:val="00153C12"/>
    <w:rsid w:val="00155457"/>
    <w:rsid w:val="00157A05"/>
    <w:rsid w:val="001624A5"/>
    <w:rsid w:val="00164D1F"/>
    <w:rsid w:val="00183ACB"/>
    <w:rsid w:val="00190ADA"/>
    <w:rsid w:val="001912B2"/>
    <w:rsid w:val="00192DD9"/>
    <w:rsid w:val="001A22C1"/>
    <w:rsid w:val="001B37CA"/>
    <w:rsid w:val="001F3D67"/>
    <w:rsid w:val="001F60DB"/>
    <w:rsid w:val="001F6290"/>
    <w:rsid w:val="001F7265"/>
    <w:rsid w:val="001F7C8C"/>
    <w:rsid w:val="00201E8E"/>
    <w:rsid w:val="00211DB2"/>
    <w:rsid w:val="00216907"/>
    <w:rsid w:val="00217152"/>
    <w:rsid w:val="00223091"/>
    <w:rsid w:val="00224436"/>
    <w:rsid w:val="00225774"/>
    <w:rsid w:val="00247484"/>
    <w:rsid w:val="00250D9D"/>
    <w:rsid w:val="002640DD"/>
    <w:rsid w:val="00280A31"/>
    <w:rsid w:val="0028659E"/>
    <w:rsid w:val="00287161"/>
    <w:rsid w:val="002944AA"/>
    <w:rsid w:val="002B76EF"/>
    <w:rsid w:val="002C2305"/>
    <w:rsid w:val="002C29ED"/>
    <w:rsid w:val="002C6454"/>
    <w:rsid w:val="002C7F27"/>
    <w:rsid w:val="002D335B"/>
    <w:rsid w:val="002D44CF"/>
    <w:rsid w:val="002D786C"/>
    <w:rsid w:val="002D7E02"/>
    <w:rsid w:val="002E0084"/>
    <w:rsid w:val="002E7754"/>
    <w:rsid w:val="002F203A"/>
    <w:rsid w:val="002F3E8E"/>
    <w:rsid w:val="00301BFB"/>
    <w:rsid w:val="00311027"/>
    <w:rsid w:val="003171F8"/>
    <w:rsid w:val="00322879"/>
    <w:rsid w:val="00322E63"/>
    <w:rsid w:val="00334D02"/>
    <w:rsid w:val="0035729C"/>
    <w:rsid w:val="0035773F"/>
    <w:rsid w:val="00365B75"/>
    <w:rsid w:val="003707D2"/>
    <w:rsid w:val="00371D39"/>
    <w:rsid w:val="00373F88"/>
    <w:rsid w:val="00377835"/>
    <w:rsid w:val="003828FA"/>
    <w:rsid w:val="0038707A"/>
    <w:rsid w:val="003927D0"/>
    <w:rsid w:val="00393603"/>
    <w:rsid w:val="0039430E"/>
    <w:rsid w:val="003A2380"/>
    <w:rsid w:val="003A32BC"/>
    <w:rsid w:val="003B18A3"/>
    <w:rsid w:val="003B3960"/>
    <w:rsid w:val="003C0039"/>
    <w:rsid w:val="003C7FF4"/>
    <w:rsid w:val="003E23E3"/>
    <w:rsid w:val="003F130A"/>
    <w:rsid w:val="003F2259"/>
    <w:rsid w:val="003F2C87"/>
    <w:rsid w:val="003F6F60"/>
    <w:rsid w:val="0040442E"/>
    <w:rsid w:val="0041075A"/>
    <w:rsid w:val="0041100C"/>
    <w:rsid w:val="00411F5E"/>
    <w:rsid w:val="004222B0"/>
    <w:rsid w:val="00433005"/>
    <w:rsid w:val="00433F83"/>
    <w:rsid w:val="00436620"/>
    <w:rsid w:val="00455BDA"/>
    <w:rsid w:val="004673B6"/>
    <w:rsid w:val="00467A09"/>
    <w:rsid w:val="00471C95"/>
    <w:rsid w:val="0047439F"/>
    <w:rsid w:val="004818FB"/>
    <w:rsid w:val="004827F7"/>
    <w:rsid w:val="00485ED8"/>
    <w:rsid w:val="0048690D"/>
    <w:rsid w:val="00492E75"/>
    <w:rsid w:val="00494D04"/>
    <w:rsid w:val="004951D0"/>
    <w:rsid w:val="0049564C"/>
    <w:rsid w:val="004A3697"/>
    <w:rsid w:val="004C0BFC"/>
    <w:rsid w:val="004C31E3"/>
    <w:rsid w:val="004C75FC"/>
    <w:rsid w:val="004C7662"/>
    <w:rsid w:val="004D44D2"/>
    <w:rsid w:val="004D6EB1"/>
    <w:rsid w:val="004F18C4"/>
    <w:rsid w:val="004F198D"/>
    <w:rsid w:val="004F7482"/>
    <w:rsid w:val="00503975"/>
    <w:rsid w:val="00503F80"/>
    <w:rsid w:val="00504597"/>
    <w:rsid w:val="0050623F"/>
    <w:rsid w:val="00506D73"/>
    <w:rsid w:val="00530D74"/>
    <w:rsid w:val="00532E03"/>
    <w:rsid w:val="00533A6D"/>
    <w:rsid w:val="005341F7"/>
    <w:rsid w:val="005418C4"/>
    <w:rsid w:val="00543DBF"/>
    <w:rsid w:val="00545B93"/>
    <w:rsid w:val="00556BF9"/>
    <w:rsid w:val="005747BD"/>
    <w:rsid w:val="005836CA"/>
    <w:rsid w:val="005903B2"/>
    <w:rsid w:val="0059468B"/>
    <w:rsid w:val="005A35DD"/>
    <w:rsid w:val="005A3C72"/>
    <w:rsid w:val="005A3E13"/>
    <w:rsid w:val="005A5F96"/>
    <w:rsid w:val="005B1280"/>
    <w:rsid w:val="005B2FE8"/>
    <w:rsid w:val="005C0E06"/>
    <w:rsid w:val="005D6992"/>
    <w:rsid w:val="005D6A0E"/>
    <w:rsid w:val="005E0FA4"/>
    <w:rsid w:val="005F2DE6"/>
    <w:rsid w:val="00602F17"/>
    <w:rsid w:val="006137B8"/>
    <w:rsid w:val="00641F50"/>
    <w:rsid w:val="00645C33"/>
    <w:rsid w:val="00651BEC"/>
    <w:rsid w:val="006609FF"/>
    <w:rsid w:val="00663925"/>
    <w:rsid w:val="006850B0"/>
    <w:rsid w:val="00690102"/>
    <w:rsid w:val="006956A8"/>
    <w:rsid w:val="006977FC"/>
    <w:rsid w:val="006979C5"/>
    <w:rsid w:val="006A1573"/>
    <w:rsid w:val="006A6891"/>
    <w:rsid w:val="006B4BCB"/>
    <w:rsid w:val="006C1A2A"/>
    <w:rsid w:val="006E0088"/>
    <w:rsid w:val="006E0A34"/>
    <w:rsid w:val="006F22C4"/>
    <w:rsid w:val="006F23B5"/>
    <w:rsid w:val="006F2F31"/>
    <w:rsid w:val="006F4AEA"/>
    <w:rsid w:val="00706937"/>
    <w:rsid w:val="007166B8"/>
    <w:rsid w:val="0073282B"/>
    <w:rsid w:val="00734687"/>
    <w:rsid w:val="00735E0F"/>
    <w:rsid w:val="00737887"/>
    <w:rsid w:val="007429DC"/>
    <w:rsid w:val="00744A50"/>
    <w:rsid w:val="007462F9"/>
    <w:rsid w:val="00753D47"/>
    <w:rsid w:val="00753FF1"/>
    <w:rsid w:val="00775800"/>
    <w:rsid w:val="00787A7B"/>
    <w:rsid w:val="0079130B"/>
    <w:rsid w:val="007A112E"/>
    <w:rsid w:val="007A7DF4"/>
    <w:rsid w:val="007C4B9F"/>
    <w:rsid w:val="007D7970"/>
    <w:rsid w:val="007E1EB9"/>
    <w:rsid w:val="007E3FFE"/>
    <w:rsid w:val="007E456E"/>
    <w:rsid w:val="007E649C"/>
    <w:rsid w:val="007E7DC3"/>
    <w:rsid w:val="007F1A43"/>
    <w:rsid w:val="007F6AF1"/>
    <w:rsid w:val="00801F9C"/>
    <w:rsid w:val="00802FF6"/>
    <w:rsid w:val="00804351"/>
    <w:rsid w:val="00805336"/>
    <w:rsid w:val="00815FF4"/>
    <w:rsid w:val="008202E3"/>
    <w:rsid w:val="00823A11"/>
    <w:rsid w:val="0082613A"/>
    <w:rsid w:val="008361F9"/>
    <w:rsid w:val="0084665F"/>
    <w:rsid w:val="00860E20"/>
    <w:rsid w:val="008749C7"/>
    <w:rsid w:val="00877D2E"/>
    <w:rsid w:val="00881916"/>
    <w:rsid w:val="0088772A"/>
    <w:rsid w:val="00891A8D"/>
    <w:rsid w:val="008A086A"/>
    <w:rsid w:val="008A79AB"/>
    <w:rsid w:val="008B1852"/>
    <w:rsid w:val="008B3BFB"/>
    <w:rsid w:val="008B489E"/>
    <w:rsid w:val="008B5E26"/>
    <w:rsid w:val="008D42A3"/>
    <w:rsid w:val="008E0164"/>
    <w:rsid w:val="008E42B0"/>
    <w:rsid w:val="008F5A77"/>
    <w:rsid w:val="0090452D"/>
    <w:rsid w:val="00906ADD"/>
    <w:rsid w:val="009132B6"/>
    <w:rsid w:val="0092361B"/>
    <w:rsid w:val="0092514E"/>
    <w:rsid w:val="0093718A"/>
    <w:rsid w:val="009372F4"/>
    <w:rsid w:val="00945EC0"/>
    <w:rsid w:val="00951893"/>
    <w:rsid w:val="00954404"/>
    <w:rsid w:val="009546A2"/>
    <w:rsid w:val="0095763C"/>
    <w:rsid w:val="00957F7B"/>
    <w:rsid w:val="00974F0C"/>
    <w:rsid w:val="009830E6"/>
    <w:rsid w:val="0098331E"/>
    <w:rsid w:val="00984BAF"/>
    <w:rsid w:val="00990B59"/>
    <w:rsid w:val="00992BEB"/>
    <w:rsid w:val="009956F8"/>
    <w:rsid w:val="009A36EE"/>
    <w:rsid w:val="009B544D"/>
    <w:rsid w:val="009C19BF"/>
    <w:rsid w:val="009C733A"/>
    <w:rsid w:val="009E01A5"/>
    <w:rsid w:val="009E1E9C"/>
    <w:rsid w:val="009E524B"/>
    <w:rsid w:val="00A003BB"/>
    <w:rsid w:val="00A35B24"/>
    <w:rsid w:val="00A462BA"/>
    <w:rsid w:val="00A5203F"/>
    <w:rsid w:val="00A55666"/>
    <w:rsid w:val="00A578BA"/>
    <w:rsid w:val="00A6553F"/>
    <w:rsid w:val="00A72847"/>
    <w:rsid w:val="00A73F30"/>
    <w:rsid w:val="00A746AA"/>
    <w:rsid w:val="00A74AE2"/>
    <w:rsid w:val="00A77728"/>
    <w:rsid w:val="00A80857"/>
    <w:rsid w:val="00A80893"/>
    <w:rsid w:val="00A867FB"/>
    <w:rsid w:val="00A9160E"/>
    <w:rsid w:val="00A92980"/>
    <w:rsid w:val="00AA3623"/>
    <w:rsid w:val="00AA4DA9"/>
    <w:rsid w:val="00AA5D4C"/>
    <w:rsid w:val="00AB1F18"/>
    <w:rsid w:val="00AB3102"/>
    <w:rsid w:val="00AC6131"/>
    <w:rsid w:val="00AD4608"/>
    <w:rsid w:val="00AD66FF"/>
    <w:rsid w:val="00AE2321"/>
    <w:rsid w:val="00AE52C0"/>
    <w:rsid w:val="00AF1E3D"/>
    <w:rsid w:val="00AF6F38"/>
    <w:rsid w:val="00B041C3"/>
    <w:rsid w:val="00B07DBF"/>
    <w:rsid w:val="00B15C55"/>
    <w:rsid w:val="00B1696E"/>
    <w:rsid w:val="00B20D8D"/>
    <w:rsid w:val="00B22C67"/>
    <w:rsid w:val="00B24B42"/>
    <w:rsid w:val="00B261E8"/>
    <w:rsid w:val="00B44AA2"/>
    <w:rsid w:val="00B51011"/>
    <w:rsid w:val="00B51ECE"/>
    <w:rsid w:val="00B560A2"/>
    <w:rsid w:val="00B61C8C"/>
    <w:rsid w:val="00B86BF1"/>
    <w:rsid w:val="00B92BBE"/>
    <w:rsid w:val="00B969E7"/>
    <w:rsid w:val="00B96F32"/>
    <w:rsid w:val="00BA0DF2"/>
    <w:rsid w:val="00BA31BB"/>
    <w:rsid w:val="00BA5620"/>
    <w:rsid w:val="00BA638B"/>
    <w:rsid w:val="00BB0A9D"/>
    <w:rsid w:val="00BB78BE"/>
    <w:rsid w:val="00BC2743"/>
    <w:rsid w:val="00BC358A"/>
    <w:rsid w:val="00BD2225"/>
    <w:rsid w:val="00BD7A9C"/>
    <w:rsid w:val="00BD7C0D"/>
    <w:rsid w:val="00BE3446"/>
    <w:rsid w:val="00BE67FE"/>
    <w:rsid w:val="00BF2C1F"/>
    <w:rsid w:val="00C00BA2"/>
    <w:rsid w:val="00C04DC3"/>
    <w:rsid w:val="00C16540"/>
    <w:rsid w:val="00C16C60"/>
    <w:rsid w:val="00C2359B"/>
    <w:rsid w:val="00C238E6"/>
    <w:rsid w:val="00C26191"/>
    <w:rsid w:val="00C32E5F"/>
    <w:rsid w:val="00C40107"/>
    <w:rsid w:val="00C41DD1"/>
    <w:rsid w:val="00C46B4B"/>
    <w:rsid w:val="00C507F9"/>
    <w:rsid w:val="00C514F8"/>
    <w:rsid w:val="00C55846"/>
    <w:rsid w:val="00C646BA"/>
    <w:rsid w:val="00C70963"/>
    <w:rsid w:val="00C70DAA"/>
    <w:rsid w:val="00C75750"/>
    <w:rsid w:val="00C75D1D"/>
    <w:rsid w:val="00C77C04"/>
    <w:rsid w:val="00C83972"/>
    <w:rsid w:val="00C868C4"/>
    <w:rsid w:val="00C907A6"/>
    <w:rsid w:val="00CA2C17"/>
    <w:rsid w:val="00CA623E"/>
    <w:rsid w:val="00CB3A5C"/>
    <w:rsid w:val="00CB601A"/>
    <w:rsid w:val="00CB6359"/>
    <w:rsid w:val="00CB7E31"/>
    <w:rsid w:val="00CC2705"/>
    <w:rsid w:val="00CC2880"/>
    <w:rsid w:val="00CC618C"/>
    <w:rsid w:val="00CD48C2"/>
    <w:rsid w:val="00CD6ACD"/>
    <w:rsid w:val="00CE3A92"/>
    <w:rsid w:val="00CE79F2"/>
    <w:rsid w:val="00CF007B"/>
    <w:rsid w:val="00CF53A9"/>
    <w:rsid w:val="00D00A4C"/>
    <w:rsid w:val="00D0361A"/>
    <w:rsid w:val="00D03A2C"/>
    <w:rsid w:val="00D06F69"/>
    <w:rsid w:val="00D10749"/>
    <w:rsid w:val="00D17E6D"/>
    <w:rsid w:val="00D22E36"/>
    <w:rsid w:val="00D26A1F"/>
    <w:rsid w:val="00D36B9E"/>
    <w:rsid w:val="00D400C5"/>
    <w:rsid w:val="00D511F1"/>
    <w:rsid w:val="00D61349"/>
    <w:rsid w:val="00D746F3"/>
    <w:rsid w:val="00D778CD"/>
    <w:rsid w:val="00D86CA4"/>
    <w:rsid w:val="00D91466"/>
    <w:rsid w:val="00DA4B3E"/>
    <w:rsid w:val="00DB3E95"/>
    <w:rsid w:val="00DE1E85"/>
    <w:rsid w:val="00DE5CAB"/>
    <w:rsid w:val="00DF30AB"/>
    <w:rsid w:val="00DF3CEA"/>
    <w:rsid w:val="00DF3F12"/>
    <w:rsid w:val="00E007B3"/>
    <w:rsid w:val="00E02EA3"/>
    <w:rsid w:val="00E04334"/>
    <w:rsid w:val="00E16F4A"/>
    <w:rsid w:val="00E260BA"/>
    <w:rsid w:val="00E32CB0"/>
    <w:rsid w:val="00E340E4"/>
    <w:rsid w:val="00E34455"/>
    <w:rsid w:val="00E417C7"/>
    <w:rsid w:val="00E4487B"/>
    <w:rsid w:val="00E54BF4"/>
    <w:rsid w:val="00E60D47"/>
    <w:rsid w:val="00E668E0"/>
    <w:rsid w:val="00E71883"/>
    <w:rsid w:val="00E73356"/>
    <w:rsid w:val="00E756D3"/>
    <w:rsid w:val="00E84E1F"/>
    <w:rsid w:val="00E86B16"/>
    <w:rsid w:val="00E87AD1"/>
    <w:rsid w:val="00EA0603"/>
    <w:rsid w:val="00EB58E2"/>
    <w:rsid w:val="00EB6687"/>
    <w:rsid w:val="00EB6B1C"/>
    <w:rsid w:val="00EB7002"/>
    <w:rsid w:val="00EC0B78"/>
    <w:rsid w:val="00EC1F95"/>
    <w:rsid w:val="00EE02EE"/>
    <w:rsid w:val="00EE2BAB"/>
    <w:rsid w:val="00EE4E1E"/>
    <w:rsid w:val="00EF313A"/>
    <w:rsid w:val="00F149B2"/>
    <w:rsid w:val="00F16AEF"/>
    <w:rsid w:val="00F17945"/>
    <w:rsid w:val="00F303A2"/>
    <w:rsid w:val="00F3532B"/>
    <w:rsid w:val="00F4100A"/>
    <w:rsid w:val="00F41BA6"/>
    <w:rsid w:val="00F42711"/>
    <w:rsid w:val="00F43D1A"/>
    <w:rsid w:val="00F52BB9"/>
    <w:rsid w:val="00F5553B"/>
    <w:rsid w:val="00F63019"/>
    <w:rsid w:val="00F72152"/>
    <w:rsid w:val="00F746EE"/>
    <w:rsid w:val="00F74F9C"/>
    <w:rsid w:val="00F8389A"/>
    <w:rsid w:val="00F93494"/>
    <w:rsid w:val="00FA076C"/>
    <w:rsid w:val="00FB4565"/>
    <w:rsid w:val="00FC57FC"/>
    <w:rsid w:val="00FD0588"/>
    <w:rsid w:val="00FE0EC7"/>
    <w:rsid w:val="00FE11DF"/>
    <w:rsid w:val="00FE40AE"/>
    <w:rsid w:val="00FE640F"/>
    <w:rsid w:val="00FE72E6"/>
    <w:rsid w:val="00FF1F29"/>
    <w:rsid w:val="00FF6871"/>
    <w:rsid w:val="00FF79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C6D5F"/>
  <w15:docId w15:val="{834C2AA7-AD82-4C8C-A8F6-DEB0C2D2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2"/>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8"/>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20"/>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styleId="Textbubliny">
    <w:name w:val="Balloon Text"/>
    <w:basedOn w:val="Normln"/>
    <w:link w:val="TextbublinyChar"/>
    <w:uiPriority w:val="99"/>
    <w:semiHidden/>
    <w:unhideWhenUsed/>
    <w:rsid w:val="00CC618C"/>
    <w:rPr>
      <w:rFonts w:ascii="Tahoma" w:hAnsi="Tahoma" w:cs="Tahoma"/>
      <w:sz w:val="16"/>
      <w:szCs w:val="16"/>
    </w:rPr>
  </w:style>
  <w:style w:type="character" w:customStyle="1" w:styleId="TextbublinyChar">
    <w:name w:val="Text bubliny Char"/>
    <w:basedOn w:val="Standardnpsmoodstavce"/>
    <w:link w:val="Textbubliny"/>
    <w:uiPriority w:val="99"/>
    <w:semiHidden/>
    <w:rsid w:val="00CC618C"/>
    <w:rPr>
      <w:rFonts w:ascii="Tahoma" w:hAnsi="Tahoma" w:cs="Tahoma"/>
      <w:sz w:val="16"/>
      <w:szCs w:val="16"/>
    </w:rPr>
  </w:style>
  <w:style w:type="character" w:styleId="Odkaznakoment">
    <w:name w:val="annotation reference"/>
    <w:basedOn w:val="Standardnpsmoodstavce"/>
    <w:uiPriority w:val="99"/>
    <w:semiHidden/>
    <w:unhideWhenUsed/>
    <w:rsid w:val="00001AE7"/>
    <w:rPr>
      <w:sz w:val="16"/>
      <w:szCs w:val="16"/>
    </w:rPr>
  </w:style>
  <w:style w:type="paragraph" w:styleId="Textkomente">
    <w:name w:val="annotation text"/>
    <w:basedOn w:val="Normln"/>
    <w:link w:val="TextkomenteChar"/>
    <w:uiPriority w:val="99"/>
    <w:semiHidden/>
    <w:unhideWhenUsed/>
    <w:rsid w:val="00001AE7"/>
  </w:style>
  <w:style w:type="character" w:customStyle="1" w:styleId="TextkomenteChar">
    <w:name w:val="Text komentáře Char"/>
    <w:basedOn w:val="Standardnpsmoodstavce"/>
    <w:link w:val="Textkomente"/>
    <w:uiPriority w:val="99"/>
    <w:semiHidden/>
    <w:rsid w:val="00001AE7"/>
  </w:style>
  <w:style w:type="paragraph" w:styleId="Pedmtkomente">
    <w:name w:val="annotation subject"/>
    <w:basedOn w:val="Textkomente"/>
    <w:next w:val="Textkomente"/>
    <w:link w:val="PedmtkomenteChar"/>
    <w:uiPriority w:val="99"/>
    <w:semiHidden/>
    <w:unhideWhenUsed/>
    <w:rsid w:val="00001AE7"/>
    <w:rPr>
      <w:b/>
      <w:bCs/>
    </w:rPr>
  </w:style>
  <w:style w:type="character" w:customStyle="1" w:styleId="PedmtkomenteChar">
    <w:name w:val="Předmět komentáře Char"/>
    <w:basedOn w:val="TextkomenteChar"/>
    <w:link w:val="Pedmtkomente"/>
    <w:uiPriority w:val="99"/>
    <w:semiHidden/>
    <w:rsid w:val="00001AE7"/>
    <w:rPr>
      <w:b/>
      <w:bCs/>
    </w:rPr>
  </w:style>
  <w:style w:type="paragraph" w:styleId="Revize">
    <w:name w:val="Revision"/>
    <w:hidden/>
    <w:uiPriority w:val="99"/>
    <w:semiHidden/>
    <w:rsid w:val="00001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 w:id="510413967">
      <w:bodyDiv w:val="1"/>
      <w:marLeft w:val="0"/>
      <w:marRight w:val="0"/>
      <w:marTop w:val="0"/>
      <w:marBottom w:val="0"/>
      <w:divBdr>
        <w:top w:val="none" w:sz="0" w:space="0" w:color="auto"/>
        <w:left w:val="none" w:sz="0" w:space="0" w:color="auto"/>
        <w:bottom w:val="none" w:sz="0" w:space="0" w:color="auto"/>
        <w:right w:val="none" w:sz="0" w:space="0" w:color="auto"/>
      </w:divBdr>
    </w:div>
    <w:div w:id="15960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2BB80-9C3B-4E66-9429-FE449F5A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7025</Words>
  <Characters>41453</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Pavlína Vilímková</cp:lastModifiedBy>
  <cp:revision>4</cp:revision>
  <cp:lastPrinted>2018-07-02T12:53:00Z</cp:lastPrinted>
  <dcterms:created xsi:type="dcterms:W3CDTF">2019-01-22T14:08:00Z</dcterms:created>
  <dcterms:modified xsi:type="dcterms:W3CDTF">2019-02-11T12:34:00Z</dcterms:modified>
</cp:coreProperties>
</file>