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1"/>
    <w:p w:rsidR="00246C14" w:rsidRPr="00246C14" w:rsidRDefault="00246C14" w:rsidP="002D16F2">
      <w:pPr>
        <w:framePr w:w="4820" w:h="1816" w:hRule="exact" w:hSpace="142" w:wrap="around" w:vAnchor="page" w:hAnchor="page" w:x="5955" w:y="2071" w:anchorLock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F85F3E">
        <w:rPr>
          <w:rFonts w:ascii="Arial" w:hAnsi="Arial" w:cs="Arial"/>
          <w:sz w:val="22"/>
          <w:szCs w:val="22"/>
        </w:rPr>
        <w:t> </w:t>
      </w:r>
      <w:r w:rsidR="00F85F3E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66795D" w:rsidRPr="0066795D" w:rsidRDefault="0066795D" w:rsidP="00666318">
      <w:pPr>
        <w:framePr w:w="2489" w:h="284" w:hRule="exact" w:hSpace="142" w:wrap="notBeside" w:vAnchor="text" w:hAnchor="page" w:x="6340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3682C">
        <w:rPr>
          <w:rFonts w:ascii="Arial" w:hAnsi="Arial" w:cs="Arial"/>
          <w:noProof/>
          <w:sz w:val="22"/>
          <w:szCs w:val="22"/>
        </w:rPr>
        <w:t>Dec</w:t>
      </w:r>
      <w:r w:rsidR="00E7423C">
        <w:rPr>
          <w:rFonts w:ascii="Arial" w:hAnsi="Arial" w:cs="Arial"/>
          <w:noProof/>
          <w:sz w:val="22"/>
          <w:szCs w:val="22"/>
        </w:rPr>
        <w:t xml:space="preserve"> </w:t>
      </w:r>
      <w:r w:rsidR="00C3682C">
        <w:rPr>
          <w:rFonts w:ascii="Arial" w:hAnsi="Arial" w:cs="Arial"/>
          <w:noProof/>
          <w:sz w:val="22"/>
          <w:szCs w:val="22"/>
        </w:rPr>
        <w:t>0</w:t>
      </w:r>
      <w:r w:rsidR="00F85F3E">
        <w:rPr>
          <w:rFonts w:ascii="Arial" w:hAnsi="Arial" w:cs="Arial"/>
          <w:noProof/>
          <w:sz w:val="22"/>
          <w:szCs w:val="22"/>
        </w:rPr>
        <w:t>4</w:t>
      </w:r>
      <w:r w:rsidR="00E7423C">
        <w:rPr>
          <w:rFonts w:ascii="Arial" w:hAnsi="Arial" w:cs="Arial"/>
          <w:noProof/>
          <w:sz w:val="22"/>
          <w:szCs w:val="22"/>
        </w:rPr>
        <w:t>, 201</w:t>
      </w:r>
      <w:r w:rsidR="00F85F3E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fldChar w:fldCharType="end"/>
      </w:r>
    </w:p>
    <w:bookmarkStart w:id="1" w:name="Text3"/>
    <w:p w:rsidR="0066795D" w:rsidRPr="0066795D" w:rsidRDefault="0066795D" w:rsidP="00666318">
      <w:pPr>
        <w:framePr w:w="2489" w:h="272" w:hRule="exact" w:hSpace="142" w:wrap="notBeside" w:vAnchor="text" w:hAnchor="page" w:x="3704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7423C">
        <w:rPr>
          <w:rFonts w:ascii="Arial" w:hAnsi="Arial" w:cs="Arial"/>
          <w:noProof/>
          <w:sz w:val="22"/>
          <w:szCs w:val="22"/>
        </w:rPr>
        <w:t>Ing. František Janáč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bookmarkStart w:id="2" w:name="Text2"/>
    <w:p w:rsidR="0066795D" w:rsidRPr="0066795D" w:rsidRDefault="0066795D" w:rsidP="00FA6A65">
      <w:pPr>
        <w:framePr w:w="2489" w:h="238" w:hRule="exact" w:hSpace="142" w:wrap="notBeside" w:vAnchor="text" w:hAnchor="page" w:x="1135" w:y="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 w:rsidR="007568AB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:rsidR="00B05437" w:rsidRPr="00666318" w:rsidRDefault="00AC751B" w:rsidP="000D52FB">
      <w:pPr>
        <w:tabs>
          <w:tab w:val="left" w:pos="2590"/>
          <w:tab w:val="left" w:pos="5208"/>
        </w:tabs>
        <w:rPr>
          <w:rFonts w:ascii="Arial" w:hAnsi="Arial" w:cs="Arial"/>
          <w:sz w:val="16"/>
          <w:szCs w:val="16"/>
        </w:rPr>
      </w:pPr>
      <w:r w:rsidRPr="00666318">
        <w:rPr>
          <w:rFonts w:ascii="Arial" w:hAnsi="Arial" w:cs="Arial"/>
          <w:sz w:val="16"/>
          <w:szCs w:val="16"/>
        </w:rPr>
        <w:lastRenderedPageBreak/>
        <w:t>naše značka</w:t>
      </w:r>
      <w:r w:rsidRPr="00666318">
        <w:rPr>
          <w:rFonts w:ascii="Arial" w:hAnsi="Arial" w:cs="Arial"/>
          <w:sz w:val="16"/>
          <w:szCs w:val="16"/>
        </w:rPr>
        <w:tab/>
        <w:t>vyřizuje</w:t>
      </w:r>
      <w:r w:rsidRPr="00666318">
        <w:rPr>
          <w:rFonts w:ascii="Arial" w:hAnsi="Arial" w:cs="Arial"/>
          <w:sz w:val="16"/>
          <w:szCs w:val="16"/>
        </w:rPr>
        <w:tab/>
        <w:t>datum</w:t>
      </w:r>
    </w:p>
    <w:p w:rsidR="00AC751B" w:rsidRPr="00666318" w:rsidRDefault="00AC751B" w:rsidP="00AC751B">
      <w:pPr>
        <w:tabs>
          <w:tab w:val="left" w:pos="2590"/>
          <w:tab w:val="left" w:pos="5194"/>
        </w:tabs>
        <w:rPr>
          <w:rFonts w:ascii="Arial" w:hAnsi="Arial" w:cs="Arial"/>
          <w:sz w:val="16"/>
          <w:szCs w:val="16"/>
        </w:rPr>
        <w:sectPr w:rsidR="00AC751B" w:rsidRPr="00666318" w:rsidSect="00666318">
          <w:headerReference w:type="default" r:id="rId7"/>
          <w:headerReference w:type="first" r:id="rId8"/>
          <w:type w:val="continuous"/>
          <w:pgSz w:w="11906" w:h="16838" w:code="9"/>
          <w:pgMar w:top="5500" w:right="2835" w:bottom="567" w:left="1134" w:header="709" w:footer="709" w:gutter="0"/>
          <w:cols w:space="708"/>
          <w:titlePg/>
          <w:docGrid w:linePitch="360"/>
        </w:sectPr>
      </w:pPr>
      <w:r w:rsidRPr="00666318">
        <w:rPr>
          <w:rFonts w:ascii="Arial" w:hAnsi="Arial" w:cs="Arial"/>
          <w:sz w:val="16"/>
          <w:szCs w:val="16"/>
        </w:rPr>
        <w:t>věc</w:t>
      </w:r>
    </w:p>
    <w:p w:rsidR="00381E97" w:rsidRDefault="00381E97" w:rsidP="00891CB1">
      <w:pPr>
        <w:tabs>
          <w:tab w:val="left" w:pos="2590"/>
          <w:tab w:val="left" w:pos="5194"/>
        </w:tabs>
        <w:rPr>
          <w:rFonts w:ascii="Arial" w:hAnsi="Arial" w:cs="Arial"/>
          <w:sz w:val="22"/>
          <w:szCs w:val="22"/>
        </w:rPr>
      </w:pPr>
    </w:p>
    <w:p w:rsidR="00E7423C" w:rsidRPr="007568AB" w:rsidRDefault="00E7423C" w:rsidP="00E7423C">
      <w:pPr>
        <w:ind w:left="1440" w:hanging="1440"/>
        <w:rPr>
          <w:rFonts w:ascii="Arial" w:hAnsi="Arial" w:cs="Arial"/>
          <w:sz w:val="22"/>
          <w:szCs w:val="22"/>
          <w:lang w:val="en-US"/>
        </w:rPr>
      </w:pPr>
      <w:r w:rsidRPr="007568AB">
        <w:rPr>
          <w:rFonts w:ascii="Arial" w:hAnsi="Arial" w:cs="Arial"/>
          <w:sz w:val="22"/>
          <w:szCs w:val="22"/>
          <w:lang w:val="en-US"/>
        </w:rPr>
        <w:t>Subject:</w:t>
      </w:r>
      <w:r w:rsidRPr="007568AB">
        <w:rPr>
          <w:rFonts w:ascii="Arial" w:hAnsi="Arial" w:cs="Arial"/>
          <w:sz w:val="22"/>
          <w:szCs w:val="22"/>
          <w:lang w:val="en-US"/>
        </w:rPr>
        <w:tab/>
      </w:r>
      <w:r w:rsidR="007568AB" w:rsidRPr="007568AB">
        <w:rPr>
          <w:rFonts w:ascii="Arial" w:hAnsi="Arial" w:cs="Arial"/>
          <w:sz w:val="22"/>
          <w:szCs w:val="22"/>
          <w:lang w:val="en-US"/>
        </w:rPr>
        <w:t>Notification of the Contracting Entity of the awarding procedure result</w:t>
      </w:r>
    </w:p>
    <w:p w:rsidR="00E7423C" w:rsidRPr="009471D4" w:rsidRDefault="00E7423C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7568AB">
      <w:pPr>
        <w:pStyle w:val="Zkladntext"/>
        <w:jc w:val="left"/>
        <w:rPr>
          <w:rFonts w:ascii="Arial" w:hAnsi="Arial" w:cs="Arial"/>
          <w:sz w:val="22"/>
          <w:szCs w:val="22"/>
          <w:lang w:val="en-US"/>
        </w:rPr>
      </w:pPr>
      <w:proofErr w:type="gramStart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Notification of the Contracting 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 xml:space="preserve">Entity, 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RWE Gas Storage, s.r.o., with its registered office at </w:t>
      </w:r>
      <w:proofErr w:type="spellStart"/>
      <w:r w:rsidRPr="007568AB">
        <w:rPr>
          <w:rFonts w:ascii="Arial" w:hAnsi="Arial" w:cs="Arial"/>
          <w:b w:val="0"/>
          <w:sz w:val="22"/>
          <w:szCs w:val="22"/>
          <w:lang w:val="en-US"/>
        </w:rPr>
        <w:t>Prosecká</w:t>
      </w:r>
      <w:proofErr w:type="spell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855/68, 190 00 </w:t>
      </w:r>
      <w:proofErr w:type="spellStart"/>
      <w:r w:rsidRPr="007568AB">
        <w:rPr>
          <w:rFonts w:ascii="Arial" w:hAnsi="Arial" w:cs="Arial"/>
          <w:b w:val="0"/>
          <w:sz w:val="22"/>
          <w:szCs w:val="22"/>
          <w:lang w:val="en-US"/>
        </w:rPr>
        <w:t>Praque</w:t>
      </w:r>
      <w:proofErr w:type="spell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9, Czech Republic, Business ID.</w:t>
      </w:r>
      <w:proofErr w:type="gramEnd"/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No.:27892077 about the selection of 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>the most advantageous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bid</w:t>
      </w:r>
      <w:r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E7423C">
        <w:rPr>
          <w:rFonts w:ascii="Arial" w:hAnsi="Arial" w:cs="Arial"/>
          <w:sz w:val="22"/>
          <w:szCs w:val="22"/>
          <w:lang w:val="en-US"/>
        </w:rPr>
        <w:t>“</w:t>
      </w:r>
      <w:r w:rsidR="00F85F3E" w:rsidRPr="00F85F3E">
        <w:rPr>
          <w:rFonts w:ascii="Arial" w:hAnsi="Arial" w:cs="Arial"/>
          <w:sz w:val="22"/>
          <w:szCs w:val="22"/>
          <w:lang w:val="en-US"/>
        </w:rPr>
        <w:t xml:space="preserve">TRSCSSV for RWE Gas Storage, s.r.o. 2013 </w:t>
      </w:r>
      <w:r w:rsidRPr="00E7423C">
        <w:rPr>
          <w:rFonts w:ascii="Arial" w:hAnsi="Arial" w:cs="Arial"/>
          <w:sz w:val="22"/>
          <w:szCs w:val="22"/>
          <w:lang w:val="en-US"/>
        </w:rPr>
        <w:t>“</w:t>
      </w:r>
    </w:p>
    <w:p w:rsidR="007568AB" w:rsidRDefault="007568AB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Pr="001F6541" w:rsidRDefault="007568AB" w:rsidP="007568AB">
      <w:pPr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b/>
          <w:sz w:val="22"/>
          <w:szCs w:val="22"/>
          <w:lang w:val="en-US"/>
        </w:rPr>
        <w:t>Result of evaluation</w:t>
      </w:r>
    </w:p>
    <w:p w:rsidR="007568AB" w:rsidRDefault="007568AB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b w:val="0"/>
          <w:sz w:val="22"/>
          <w:szCs w:val="22"/>
          <w:lang w:val="en-US"/>
        </w:rPr>
        <w:t xml:space="preserve">For </w:t>
      </w:r>
      <w:r w:rsidRPr="00F85F3E">
        <w:rPr>
          <w:rFonts w:ascii="Arial" w:hAnsi="Arial" w:cs="Arial"/>
          <w:sz w:val="22"/>
          <w:szCs w:val="22"/>
          <w:u w:val="single"/>
          <w:lang w:val="en-US"/>
        </w:rPr>
        <w:t>Part I</w:t>
      </w:r>
    </w:p>
    <w:p w:rsidR="00F85F3E" w:rsidRDefault="00F85F3E" w:rsidP="00E7423C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E7423C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>The evaluation of Tenders has been implemented in agreement with conditions of tender procedure</w:t>
      </w:r>
      <w:r w:rsidR="000109CE">
        <w:rPr>
          <w:rFonts w:ascii="Arial" w:hAnsi="Arial" w:cs="Arial"/>
          <w:b w:val="0"/>
          <w:sz w:val="22"/>
          <w:szCs w:val="22"/>
          <w:lang w:val="en-US"/>
        </w:rPr>
        <w:t xml:space="preserve"> and PPA as well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. The evaluati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>on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criterion was the Total Tender Price.</w:t>
      </w: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W w:w="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3"/>
        <w:gridCol w:w="1590"/>
      </w:tblGrid>
      <w:tr w:rsidR="007568AB" w:rsidRPr="007568AB" w:rsidTr="007568AB">
        <w:trPr>
          <w:trHeight w:val="416"/>
          <w:jc w:val="center"/>
        </w:trPr>
        <w:tc>
          <w:tcPr>
            <w:tcW w:w="1277" w:type="dxa"/>
          </w:tcPr>
          <w:p w:rsidR="007568AB" w:rsidRPr="007568AB" w:rsidRDefault="007568AB" w:rsidP="007568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Bid nr.</w:t>
            </w:r>
          </w:p>
        </w:tc>
        <w:tc>
          <w:tcPr>
            <w:tcW w:w="3543" w:type="dxa"/>
          </w:tcPr>
          <w:p w:rsidR="007568AB" w:rsidRPr="007568AB" w:rsidRDefault="007568AB" w:rsidP="007568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Participant</w:t>
            </w:r>
          </w:p>
        </w:tc>
        <w:tc>
          <w:tcPr>
            <w:tcW w:w="1590" w:type="dxa"/>
          </w:tcPr>
          <w:p w:rsidR="007568AB" w:rsidRPr="007568AB" w:rsidRDefault="007568AB" w:rsidP="007568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Price in EUR</w:t>
            </w:r>
          </w:p>
        </w:tc>
      </w:tr>
      <w:tr w:rsidR="00F85F3E" w:rsidRPr="007568AB" w:rsidTr="007568AB">
        <w:trPr>
          <w:trHeight w:val="838"/>
          <w:jc w:val="center"/>
        </w:trPr>
        <w:tc>
          <w:tcPr>
            <w:tcW w:w="1277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3543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Halliburton Company Germany GmbH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Hans-Heinrich-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Warnke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-Str. 12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292 22 Celle, DE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Identification No. HRB 100745</w:t>
            </w:r>
          </w:p>
        </w:tc>
        <w:tc>
          <w:tcPr>
            <w:tcW w:w="1590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316.406,67</w:t>
            </w:r>
          </w:p>
        </w:tc>
      </w:tr>
      <w:tr w:rsidR="00F85F3E" w:rsidRPr="007568AB" w:rsidTr="007568AB">
        <w:trPr>
          <w:trHeight w:val="1123"/>
          <w:jc w:val="center"/>
        </w:trPr>
        <w:tc>
          <w:tcPr>
            <w:tcW w:w="1277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3543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Weatherford Oil Tool </w:t>
            </w:r>
            <w:proofErr w:type="spellStart"/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Gmbh</w:t>
            </w:r>
            <w:proofErr w:type="spellEnd"/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Hainhäuser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Weg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 150 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308 55 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Langenhagen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, DE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Identification No. HRB 52422</w:t>
            </w:r>
          </w:p>
        </w:tc>
        <w:tc>
          <w:tcPr>
            <w:tcW w:w="1590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414.417,09</w:t>
            </w:r>
          </w:p>
        </w:tc>
      </w:tr>
    </w:tbl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7568AB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7568AB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7568AB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In agreement with 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>Section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81 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>(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3) of the Act N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>o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. 137/2006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>Sb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., Public Procurement Act (hereinafter the „PPA“) we hereby inform you about resolution of the Contracting </w:t>
      </w:r>
      <w:r w:rsidR="000502C3">
        <w:rPr>
          <w:rFonts w:ascii="Arial" w:hAnsi="Arial" w:cs="Arial"/>
          <w:b w:val="0"/>
          <w:sz w:val="22"/>
          <w:szCs w:val="22"/>
          <w:lang w:val="en-US"/>
        </w:rPr>
        <w:t xml:space="preserve">Entity 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for public contract „ </w:t>
      </w:r>
      <w:r w:rsidR="00F85F3E" w:rsidRPr="00F85F3E">
        <w:rPr>
          <w:rFonts w:ascii="Arial" w:hAnsi="Arial" w:cs="Arial"/>
          <w:sz w:val="22"/>
          <w:szCs w:val="22"/>
          <w:lang w:val="en-US"/>
        </w:rPr>
        <w:t>TRSCSSV for RWE Gas Storage, s.r.o. 2013</w:t>
      </w:r>
      <w:r w:rsidR="00F85F3E">
        <w:rPr>
          <w:rFonts w:ascii="Arial" w:hAnsi="Arial" w:cs="Arial"/>
          <w:sz w:val="22"/>
          <w:szCs w:val="22"/>
          <w:lang w:val="en-US"/>
        </w:rPr>
        <w:t xml:space="preserve"> for Part I</w:t>
      </w:r>
      <w:r w:rsidRPr="007568AB">
        <w:rPr>
          <w:rFonts w:ascii="Arial" w:hAnsi="Arial" w:cs="Arial"/>
          <w:sz w:val="22"/>
          <w:szCs w:val="22"/>
          <w:lang w:val="en-US"/>
        </w:rPr>
        <w:t>”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on selection of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the most advantageous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bid in following way:</w:t>
      </w: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="007568AB" w:rsidRPr="007568AB" w:rsidTr="007568AB">
        <w:trPr>
          <w:jc w:val="center"/>
        </w:trPr>
        <w:tc>
          <w:tcPr>
            <w:tcW w:w="1242" w:type="dxa"/>
          </w:tcPr>
          <w:p w:rsidR="007568AB" w:rsidRPr="007568AB" w:rsidRDefault="007568AB" w:rsidP="007568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7568A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Place</w:t>
            </w:r>
          </w:p>
        </w:tc>
        <w:tc>
          <w:tcPr>
            <w:tcW w:w="4678" w:type="dxa"/>
          </w:tcPr>
          <w:p w:rsidR="007568AB" w:rsidRPr="007568AB" w:rsidRDefault="007568AB" w:rsidP="007568A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7568A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Bidder</w:t>
            </w:r>
          </w:p>
        </w:tc>
      </w:tr>
      <w:tr w:rsidR="00F85F3E" w:rsidRPr="007568AB" w:rsidTr="00EA1238">
        <w:trPr>
          <w:jc w:val="center"/>
        </w:trPr>
        <w:tc>
          <w:tcPr>
            <w:tcW w:w="1242" w:type="dxa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Halliburton Company Germany GmbH</w:t>
            </w:r>
          </w:p>
        </w:tc>
      </w:tr>
      <w:tr w:rsidR="00F85F3E" w:rsidRPr="007568AB" w:rsidTr="00EA1238">
        <w:trPr>
          <w:jc w:val="center"/>
        </w:trPr>
        <w:tc>
          <w:tcPr>
            <w:tcW w:w="1242" w:type="dxa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</w:tcPr>
          <w:p w:rsidR="00F85F3E" w:rsidRPr="00F85F3E" w:rsidRDefault="00F85F3E" w:rsidP="000502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Weatherford Oil Tool Gmb</w:t>
            </w:r>
            <w:r w:rsidR="000502C3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</w:p>
        </w:tc>
      </w:tr>
    </w:tbl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The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 xml:space="preserve">most advantageous 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bid is the bid in the first place.</w:t>
      </w: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b w:val="0"/>
          <w:sz w:val="22"/>
          <w:szCs w:val="22"/>
          <w:lang w:val="en-US"/>
        </w:rPr>
        <w:t xml:space="preserve">For </w:t>
      </w:r>
      <w:r w:rsidRPr="00F85F3E">
        <w:rPr>
          <w:rFonts w:ascii="Arial" w:hAnsi="Arial" w:cs="Arial"/>
          <w:sz w:val="22"/>
          <w:szCs w:val="22"/>
          <w:u w:val="single"/>
          <w:lang w:val="en-US"/>
        </w:rPr>
        <w:t>Part I</w:t>
      </w:r>
      <w:r>
        <w:rPr>
          <w:rFonts w:ascii="Arial" w:hAnsi="Arial" w:cs="Arial"/>
          <w:sz w:val="22"/>
          <w:szCs w:val="22"/>
          <w:u w:val="single"/>
          <w:lang w:val="en-US"/>
        </w:rPr>
        <w:t>I</w:t>
      </w:r>
    </w:p>
    <w:p w:rsidR="00F85F3E" w:rsidRDefault="00F85F3E" w:rsidP="00F85F3E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>The evaluation of Tenders has been implemented in agreement with conditions of tender procedure</w:t>
      </w:r>
      <w:r w:rsidR="000109CE">
        <w:rPr>
          <w:rFonts w:ascii="Arial" w:hAnsi="Arial" w:cs="Arial"/>
          <w:b w:val="0"/>
          <w:sz w:val="22"/>
          <w:szCs w:val="22"/>
          <w:lang w:val="en-US"/>
        </w:rPr>
        <w:t xml:space="preserve"> and the PPA as well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. The evaluat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ion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criterion was the Total Tender Price.</w:t>
      </w: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W w:w="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3"/>
        <w:gridCol w:w="1590"/>
      </w:tblGrid>
      <w:tr w:rsidR="00F85F3E" w:rsidRPr="007568AB" w:rsidTr="00925C29">
        <w:trPr>
          <w:trHeight w:val="416"/>
          <w:jc w:val="center"/>
        </w:trPr>
        <w:tc>
          <w:tcPr>
            <w:tcW w:w="1277" w:type="dxa"/>
          </w:tcPr>
          <w:p w:rsidR="00F85F3E" w:rsidRPr="007568AB" w:rsidRDefault="00F85F3E" w:rsidP="00925C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Bid nr.</w:t>
            </w:r>
          </w:p>
        </w:tc>
        <w:tc>
          <w:tcPr>
            <w:tcW w:w="3543" w:type="dxa"/>
          </w:tcPr>
          <w:p w:rsidR="00F85F3E" w:rsidRPr="007568AB" w:rsidRDefault="00F85F3E" w:rsidP="00925C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Participant</w:t>
            </w:r>
          </w:p>
        </w:tc>
        <w:tc>
          <w:tcPr>
            <w:tcW w:w="1590" w:type="dxa"/>
          </w:tcPr>
          <w:p w:rsidR="00F85F3E" w:rsidRPr="007568AB" w:rsidRDefault="00F85F3E" w:rsidP="00925C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68AB">
              <w:rPr>
                <w:rFonts w:ascii="Arial" w:hAnsi="Arial" w:cs="Arial"/>
                <w:b/>
                <w:sz w:val="20"/>
                <w:szCs w:val="20"/>
                <w:lang w:val="en-US"/>
              </w:rPr>
              <w:t>Price in EUR</w:t>
            </w:r>
          </w:p>
        </w:tc>
      </w:tr>
      <w:tr w:rsidR="00F85F3E" w:rsidRPr="007568AB" w:rsidTr="00925C29">
        <w:trPr>
          <w:trHeight w:val="838"/>
          <w:jc w:val="center"/>
        </w:trPr>
        <w:tc>
          <w:tcPr>
            <w:tcW w:w="1277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3543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Halliburton Company Germany GmbH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Hans-Heinrich-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Warnke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-Str. 12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292 22 Celle, DE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Identification No. HRB 100745</w:t>
            </w:r>
          </w:p>
        </w:tc>
        <w:tc>
          <w:tcPr>
            <w:tcW w:w="1590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365.371,10</w:t>
            </w:r>
          </w:p>
        </w:tc>
      </w:tr>
      <w:tr w:rsidR="00F85F3E" w:rsidRPr="007568AB" w:rsidTr="00925C29">
        <w:trPr>
          <w:trHeight w:val="1123"/>
          <w:jc w:val="center"/>
        </w:trPr>
        <w:tc>
          <w:tcPr>
            <w:tcW w:w="1277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3543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Weatherford Oil Tool </w:t>
            </w:r>
            <w:proofErr w:type="spellStart"/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Gmbh</w:t>
            </w:r>
            <w:proofErr w:type="spellEnd"/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Hainhäuser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Weg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 150 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308 55 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Langenhagen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, DE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Identification No. HRB 52422</w:t>
            </w:r>
          </w:p>
        </w:tc>
        <w:tc>
          <w:tcPr>
            <w:tcW w:w="1590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368.257,16</w:t>
            </w:r>
          </w:p>
        </w:tc>
      </w:tr>
      <w:tr w:rsidR="00F85F3E" w:rsidRPr="007568AB" w:rsidTr="00925C29">
        <w:trPr>
          <w:trHeight w:val="1123"/>
          <w:jc w:val="center"/>
        </w:trPr>
        <w:tc>
          <w:tcPr>
            <w:tcW w:w="1277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3543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Well Completions GmbH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Vechtaer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Marsch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 xml:space="preserve">49377 </w:t>
            </w:r>
            <w:proofErr w:type="spellStart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Vechta</w:t>
            </w:r>
            <w:proofErr w:type="spellEnd"/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, DE</w:t>
            </w:r>
          </w:p>
          <w:p w:rsidR="00F85F3E" w:rsidRPr="00F85F3E" w:rsidRDefault="00F85F3E" w:rsidP="00F85F3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sz w:val="20"/>
                <w:szCs w:val="20"/>
                <w:lang w:val="en-US"/>
              </w:rPr>
              <w:t>Identification No. HRB 205971</w:t>
            </w:r>
          </w:p>
        </w:tc>
        <w:tc>
          <w:tcPr>
            <w:tcW w:w="1590" w:type="dxa"/>
            <w:vAlign w:val="center"/>
          </w:tcPr>
          <w:p w:rsidR="00F85F3E" w:rsidRPr="00F85F3E" w:rsidRDefault="00F85F3E" w:rsidP="00F85F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5F3E">
              <w:rPr>
                <w:rFonts w:ascii="Arial" w:hAnsi="Arial" w:cs="Arial"/>
                <w:b/>
                <w:sz w:val="20"/>
                <w:szCs w:val="20"/>
                <w:lang w:val="en-US"/>
              </w:rPr>
              <w:t>512.299,20</w:t>
            </w:r>
          </w:p>
        </w:tc>
      </w:tr>
    </w:tbl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In agreement with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Section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81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(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3) of the Act N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o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>. 137/2006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 xml:space="preserve"> Sb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., Public Procurement Act (hereinafter the „PPA“) we hereby inform you about resolution of the Contracting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 xml:space="preserve">Entity 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for public contract „ </w:t>
      </w:r>
      <w:r w:rsidRPr="00F85F3E">
        <w:rPr>
          <w:rFonts w:ascii="Arial" w:hAnsi="Arial" w:cs="Arial"/>
          <w:sz w:val="22"/>
          <w:szCs w:val="22"/>
          <w:lang w:val="en-US"/>
        </w:rPr>
        <w:t>TRSCSSV for RWE Gas Storage, s.r.o. 2013</w:t>
      </w:r>
      <w:r>
        <w:rPr>
          <w:rFonts w:ascii="Arial" w:hAnsi="Arial" w:cs="Arial"/>
          <w:sz w:val="22"/>
          <w:szCs w:val="22"/>
          <w:lang w:val="en-US"/>
        </w:rPr>
        <w:t xml:space="preserve"> for Part II</w:t>
      </w:r>
      <w:r w:rsidRPr="007568AB">
        <w:rPr>
          <w:rFonts w:ascii="Arial" w:hAnsi="Arial" w:cs="Arial"/>
          <w:sz w:val="22"/>
          <w:szCs w:val="22"/>
          <w:lang w:val="en-US"/>
        </w:rPr>
        <w:t>”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on selection of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the most advantageous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bid in following way:</w:t>
      </w: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="00F85F3E" w:rsidRPr="007568AB" w:rsidTr="00925C29">
        <w:trPr>
          <w:jc w:val="center"/>
        </w:trPr>
        <w:tc>
          <w:tcPr>
            <w:tcW w:w="1242" w:type="dxa"/>
          </w:tcPr>
          <w:p w:rsidR="00F85F3E" w:rsidRPr="007568AB" w:rsidRDefault="00F85F3E" w:rsidP="00925C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7568A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Place</w:t>
            </w:r>
          </w:p>
        </w:tc>
        <w:tc>
          <w:tcPr>
            <w:tcW w:w="4678" w:type="dxa"/>
          </w:tcPr>
          <w:p w:rsidR="00F85F3E" w:rsidRPr="007568AB" w:rsidRDefault="00F85F3E" w:rsidP="00925C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7568AB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Bidder</w:t>
            </w:r>
          </w:p>
        </w:tc>
      </w:tr>
      <w:tr w:rsidR="00F85F3E" w:rsidRPr="007568AB" w:rsidTr="00913583">
        <w:trPr>
          <w:jc w:val="center"/>
        </w:trPr>
        <w:tc>
          <w:tcPr>
            <w:tcW w:w="1242" w:type="dxa"/>
          </w:tcPr>
          <w:p w:rsidR="00F85F3E" w:rsidRPr="00F85F3E" w:rsidRDefault="00F85F3E" w:rsidP="00F8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85F3E">
              <w:rPr>
                <w:rFonts w:ascii="Arial" w:hAnsi="Arial" w:cs="Arial"/>
                <w:noProof/>
              </w:rPr>
              <w:t>1.</w:t>
            </w:r>
          </w:p>
        </w:tc>
        <w:tc>
          <w:tcPr>
            <w:tcW w:w="4678" w:type="dxa"/>
            <w:vAlign w:val="center"/>
          </w:tcPr>
          <w:p w:rsidR="00F85F3E" w:rsidRPr="00F85F3E" w:rsidRDefault="00F85F3E" w:rsidP="00F85F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Halliburton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Company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Germany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GmbH</w:t>
            </w:r>
            <w:proofErr w:type="spellEnd"/>
          </w:p>
        </w:tc>
      </w:tr>
      <w:tr w:rsidR="00F85F3E" w:rsidRPr="007568AB" w:rsidTr="00913583">
        <w:trPr>
          <w:jc w:val="center"/>
        </w:trPr>
        <w:tc>
          <w:tcPr>
            <w:tcW w:w="1242" w:type="dxa"/>
          </w:tcPr>
          <w:p w:rsidR="00F85F3E" w:rsidRPr="00F85F3E" w:rsidRDefault="00F85F3E" w:rsidP="00F8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85F3E">
              <w:rPr>
                <w:rFonts w:ascii="Arial" w:hAnsi="Arial" w:cs="Arial"/>
                <w:noProof/>
              </w:rPr>
              <w:t>2.</w:t>
            </w:r>
          </w:p>
        </w:tc>
        <w:tc>
          <w:tcPr>
            <w:tcW w:w="4678" w:type="dxa"/>
            <w:vAlign w:val="center"/>
          </w:tcPr>
          <w:p w:rsidR="00F85F3E" w:rsidRPr="00F85F3E" w:rsidRDefault="00F85F3E" w:rsidP="00F85F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Weatherford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Oil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Tool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Gmbh</w:t>
            </w:r>
            <w:proofErr w:type="spellEnd"/>
          </w:p>
        </w:tc>
      </w:tr>
      <w:tr w:rsidR="00F85F3E" w:rsidRPr="007568AB" w:rsidTr="00913583">
        <w:trPr>
          <w:jc w:val="center"/>
        </w:trPr>
        <w:tc>
          <w:tcPr>
            <w:tcW w:w="1242" w:type="dxa"/>
          </w:tcPr>
          <w:p w:rsidR="00F85F3E" w:rsidRPr="00F85F3E" w:rsidRDefault="00F85F3E" w:rsidP="00F85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85F3E">
              <w:rPr>
                <w:rFonts w:ascii="Arial" w:hAnsi="Arial" w:cs="Arial"/>
                <w:noProof/>
              </w:rPr>
              <w:t xml:space="preserve">3. </w:t>
            </w:r>
          </w:p>
        </w:tc>
        <w:tc>
          <w:tcPr>
            <w:tcW w:w="4678" w:type="dxa"/>
            <w:vAlign w:val="center"/>
          </w:tcPr>
          <w:p w:rsidR="00F85F3E" w:rsidRPr="00F85F3E" w:rsidRDefault="00F85F3E" w:rsidP="00F85F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Well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Completions</w:t>
            </w:r>
            <w:proofErr w:type="spellEnd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5F3E">
              <w:rPr>
                <w:rFonts w:ascii="Arial" w:hAnsi="Arial" w:cs="Arial"/>
                <w:color w:val="000000"/>
                <w:sz w:val="20"/>
                <w:szCs w:val="20"/>
              </w:rPr>
              <w:t>GmbH</w:t>
            </w:r>
            <w:proofErr w:type="spellEnd"/>
          </w:p>
        </w:tc>
      </w:tr>
    </w:tbl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F85F3E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The </w:t>
      </w:r>
      <w:r w:rsidR="00106F3E">
        <w:rPr>
          <w:rFonts w:ascii="Arial" w:hAnsi="Arial" w:cs="Arial"/>
          <w:b w:val="0"/>
          <w:sz w:val="22"/>
          <w:szCs w:val="22"/>
          <w:lang w:val="en-US"/>
        </w:rPr>
        <w:t>most advantageous</w:t>
      </w:r>
      <w:r w:rsidRPr="007568AB">
        <w:rPr>
          <w:rFonts w:ascii="Arial" w:hAnsi="Arial" w:cs="Arial"/>
          <w:b w:val="0"/>
          <w:sz w:val="22"/>
          <w:szCs w:val="22"/>
          <w:lang w:val="en-US"/>
        </w:rPr>
        <w:t xml:space="preserve"> bid is the bid in the first place.</w:t>
      </w: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043DB8" w:rsidRDefault="00043DB8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F85F3E" w:rsidRDefault="00F85F3E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Default="007568AB" w:rsidP="00E7423C">
      <w:pPr>
        <w:pStyle w:val="Zkladntext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F6541">
        <w:rPr>
          <w:rFonts w:ascii="Arial" w:hAnsi="Arial" w:cs="Arial"/>
          <w:b/>
          <w:sz w:val="22"/>
          <w:szCs w:val="22"/>
        </w:rPr>
        <w:t>Information</w:t>
      </w:r>
      <w:proofErr w:type="spellEnd"/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sz w:val="22"/>
          <w:szCs w:val="22"/>
          <w:lang w:val="en-US"/>
        </w:rPr>
        <w:t xml:space="preserve">For a right of appeal </w:t>
      </w:r>
      <w:r w:rsidR="007C1F48">
        <w:rPr>
          <w:rFonts w:ascii="Arial" w:hAnsi="Arial" w:cs="Arial"/>
          <w:sz w:val="22"/>
          <w:szCs w:val="22"/>
          <w:lang w:val="en-US"/>
        </w:rPr>
        <w:t xml:space="preserve">and </w:t>
      </w:r>
      <w:r w:rsidRPr="001F6541">
        <w:rPr>
          <w:rFonts w:ascii="Arial" w:hAnsi="Arial" w:cs="Arial"/>
          <w:sz w:val="22"/>
          <w:szCs w:val="22"/>
          <w:lang w:val="en-US"/>
        </w:rPr>
        <w:t xml:space="preserve">for a conclusion of a contract the provisions </w:t>
      </w:r>
      <w:r w:rsidR="00106F3E">
        <w:rPr>
          <w:rFonts w:ascii="Arial" w:hAnsi="Arial" w:cs="Arial"/>
          <w:sz w:val="22"/>
          <w:szCs w:val="22"/>
          <w:lang w:val="en-US"/>
        </w:rPr>
        <w:t xml:space="preserve">of Section </w:t>
      </w:r>
      <w:r w:rsidRPr="001F6541">
        <w:rPr>
          <w:rFonts w:ascii="Arial" w:hAnsi="Arial" w:cs="Arial"/>
          <w:sz w:val="22"/>
          <w:szCs w:val="22"/>
          <w:lang w:val="en-US"/>
        </w:rPr>
        <w:t xml:space="preserve">82 and 110 of </w:t>
      </w:r>
      <w:r w:rsidR="00106F3E">
        <w:rPr>
          <w:rFonts w:ascii="Arial" w:hAnsi="Arial" w:cs="Arial"/>
          <w:sz w:val="22"/>
          <w:szCs w:val="22"/>
          <w:lang w:val="en-US"/>
        </w:rPr>
        <w:t xml:space="preserve">the </w:t>
      </w:r>
      <w:r w:rsidRPr="001F6541">
        <w:rPr>
          <w:rFonts w:ascii="Arial" w:hAnsi="Arial" w:cs="Arial"/>
          <w:sz w:val="22"/>
          <w:szCs w:val="22"/>
          <w:lang w:val="en-US"/>
        </w:rPr>
        <w:t>PPA are</w:t>
      </w:r>
      <w:r w:rsidR="00106F3E">
        <w:rPr>
          <w:rFonts w:ascii="Arial" w:hAnsi="Arial" w:cs="Arial"/>
          <w:sz w:val="22"/>
          <w:szCs w:val="22"/>
          <w:lang w:val="en-US"/>
        </w:rPr>
        <w:t xml:space="preserve"> applicable</w:t>
      </w:r>
      <w:r w:rsidRPr="001F6541">
        <w:rPr>
          <w:rFonts w:ascii="Arial" w:hAnsi="Arial" w:cs="Arial"/>
          <w:sz w:val="22"/>
          <w:szCs w:val="22"/>
          <w:lang w:val="en-US"/>
        </w:rPr>
        <w:t>.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sz w:val="22"/>
          <w:szCs w:val="22"/>
          <w:lang w:val="en-US"/>
        </w:rPr>
        <w:t xml:space="preserve">The Contracting </w:t>
      </w:r>
      <w:r w:rsidR="009624C9">
        <w:rPr>
          <w:rFonts w:ascii="Arial" w:hAnsi="Arial" w:cs="Arial"/>
          <w:sz w:val="22"/>
          <w:szCs w:val="22"/>
          <w:lang w:val="en-US"/>
        </w:rPr>
        <w:t xml:space="preserve">Entity </w:t>
      </w:r>
      <w:r w:rsidRPr="001F6541">
        <w:rPr>
          <w:rFonts w:ascii="Arial" w:hAnsi="Arial" w:cs="Arial"/>
          <w:sz w:val="22"/>
          <w:szCs w:val="22"/>
          <w:lang w:val="en-US"/>
        </w:rPr>
        <w:t xml:space="preserve">thanks </w:t>
      </w:r>
      <w:r w:rsidR="009624C9">
        <w:rPr>
          <w:rFonts w:ascii="Arial" w:hAnsi="Arial" w:cs="Arial"/>
          <w:sz w:val="22"/>
          <w:szCs w:val="22"/>
          <w:lang w:val="en-US"/>
        </w:rPr>
        <w:t xml:space="preserve">to </w:t>
      </w:r>
      <w:r w:rsidRPr="001F6541">
        <w:rPr>
          <w:rFonts w:ascii="Arial" w:hAnsi="Arial" w:cs="Arial"/>
          <w:sz w:val="22"/>
          <w:szCs w:val="22"/>
          <w:lang w:val="en-US"/>
        </w:rPr>
        <w:t xml:space="preserve">all Tenderers for participation in the </w:t>
      </w:r>
      <w:r w:rsidR="009624C9">
        <w:rPr>
          <w:rFonts w:ascii="Arial" w:hAnsi="Arial" w:cs="Arial"/>
          <w:sz w:val="22"/>
          <w:szCs w:val="22"/>
          <w:lang w:val="en-US"/>
        </w:rPr>
        <w:t xml:space="preserve">awarding </w:t>
      </w:r>
      <w:r w:rsidRPr="001F6541">
        <w:rPr>
          <w:rFonts w:ascii="Arial" w:hAnsi="Arial" w:cs="Arial"/>
          <w:sz w:val="22"/>
          <w:szCs w:val="22"/>
          <w:lang w:val="en-US"/>
        </w:rPr>
        <w:t xml:space="preserve">procedure and is looking forward to other cooperation.  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1F6541">
        <w:rPr>
          <w:rFonts w:ascii="Arial" w:hAnsi="Arial" w:cs="Arial"/>
          <w:sz w:val="22"/>
          <w:szCs w:val="22"/>
          <w:lang w:val="en-US"/>
        </w:rPr>
        <w:t>Best regards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F6541">
        <w:rPr>
          <w:rFonts w:ascii="Arial" w:hAnsi="Arial" w:cs="Arial"/>
          <w:sz w:val="22"/>
          <w:szCs w:val="22"/>
        </w:rPr>
        <w:t>For</w:t>
      </w:r>
      <w:proofErr w:type="spellEnd"/>
      <w:r w:rsidRPr="001F6541">
        <w:rPr>
          <w:rFonts w:ascii="Arial" w:hAnsi="Arial" w:cs="Arial"/>
          <w:sz w:val="22"/>
          <w:szCs w:val="22"/>
        </w:rPr>
        <w:t xml:space="preserve"> RWE </w:t>
      </w:r>
      <w:proofErr w:type="spellStart"/>
      <w:r w:rsidRPr="001F6541">
        <w:rPr>
          <w:rFonts w:ascii="Arial" w:hAnsi="Arial" w:cs="Arial"/>
          <w:sz w:val="22"/>
          <w:szCs w:val="22"/>
        </w:rPr>
        <w:t>Gas</w:t>
      </w:r>
      <w:proofErr w:type="spellEnd"/>
      <w:r w:rsidRPr="001F65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6541">
        <w:rPr>
          <w:rFonts w:ascii="Arial" w:hAnsi="Arial" w:cs="Arial"/>
          <w:sz w:val="22"/>
          <w:szCs w:val="22"/>
        </w:rPr>
        <w:t>Storage</w:t>
      </w:r>
      <w:proofErr w:type="spellEnd"/>
      <w:r w:rsidRPr="001F6541">
        <w:rPr>
          <w:rFonts w:ascii="Arial" w:hAnsi="Arial" w:cs="Arial"/>
          <w:sz w:val="22"/>
          <w:szCs w:val="22"/>
        </w:rPr>
        <w:t>, s.r.o.</w:t>
      </w: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68AB" w:rsidRPr="001F6541" w:rsidRDefault="007568AB" w:rsidP="007568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16F2" w:rsidRPr="001F6541" w:rsidRDefault="002D16F2" w:rsidP="002D16F2">
      <w:pPr>
        <w:rPr>
          <w:rFonts w:ascii="Arial" w:hAnsi="Arial" w:cs="Arial"/>
          <w:sz w:val="22"/>
          <w:szCs w:val="22"/>
        </w:rPr>
      </w:pPr>
      <w:r w:rsidRPr="001F6541">
        <w:rPr>
          <w:rFonts w:ascii="Arial" w:hAnsi="Arial" w:cs="Arial"/>
          <w:sz w:val="22"/>
          <w:szCs w:val="22"/>
        </w:rPr>
        <w:t>Andreas Frohwein    </w:t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  <w:t>Ing. Lubor Veleba</w:t>
      </w:r>
      <w:r w:rsidRPr="001F6541">
        <w:rPr>
          <w:rFonts w:ascii="Arial" w:hAnsi="Arial" w:cs="Arial"/>
          <w:sz w:val="22"/>
          <w:szCs w:val="22"/>
        </w:rPr>
        <w:tab/>
      </w:r>
    </w:p>
    <w:p w:rsidR="002D16F2" w:rsidRPr="001F6541" w:rsidRDefault="002D16F2" w:rsidP="002D16F2">
      <w:pPr>
        <w:rPr>
          <w:rFonts w:ascii="Arial" w:hAnsi="Arial" w:cs="Arial"/>
          <w:sz w:val="22"/>
          <w:szCs w:val="22"/>
        </w:rPr>
      </w:pPr>
      <w:r w:rsidRPr="001F654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1F6541">
        <w:rPr>
          <w:rFonts w:ascii="Arial" w:hAnsi="Arial" w:cs="Arial"/>
          <w:sz w:val="22"/>
          <w:szCs w:val="22"/>
        </w:rPr>
        <w:t>Executive</w:t>
      </w:r>
      <w:proofErr w:type="spellEnd"/>
      <w:r w:rsidRPr="001F6541">
        <w:rPr>
          <w:rFonts w:ascii="Arial" w:hAnsi="Arial" w:cs="Arial"/>
          <w:sz w:val="22"/>
          <w:szCs w:val="22"/>
        </w:rPr>
        <w:tab/>
        <w:t xml:space="preserve">                         </w:t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</w:r>
      <w:r w:rsidRPr="001F6541">
        <w:rPr>
          <w:rFonts w:ascii="Arial" w:hAnsi="Arial" w:cs="Arial"/>
          <w:sz w:val="22"/>
          <w:szCs w:val="22"/>
        </w:rPr>
        <w:tab/>
        <w:t xml:space="preserve">   </w:t>
      </w:r>
      <w:proofErr w:type="spellStart"/>
      <w:r w:rsidRPr="001F6541">
        <w:rPr>
          <w:rFonts w:ascii="Arial" w:hAnsi="Arial" w:cs="Arial"/>
          <w:sz w:val="22"/>
          <w:szCs w:val="22"/>
        </w:rPr>
        <w:t>Executive</w:t>
      </w:r>
      <w:proofErr w:type="spellEnd"/>
    </w:p>
    <w:p w:rsidR="007568AB" w:rsidRPr="001F6541" w:rsidRDefault="009624C9" w:rsidP="007568AB">
      <w:pPr>
        <w:rPr>
          <w:rFonts w:ascii="Arial" w:hAnsi="Arial" w:cs="Arial"/>
          <w:sz w:val="22"/>
          <w:szCs w:val="22"/>
        </w:rPr>
      </w:pPr>
      <w:bookmarkStart w:id="3" w:name="_GoBack"/>
      <w:bookmarkEnd w:id="3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E7423C" w:rsidRPr="00E7423C" w:rsidRDefault="00E7423C">
      <w:pPr>
        <w:tabs>
          <w:tab w:val="left" w:pos="4395"/>
        </w:tabs>
        <w:rPr>
          <w:rFonts w:ascii="Arial" w:hAnsi="Arial" w:cs="Arial"/>
          <w:lang w:val="en-US"/>
        </w:rPr>
      </w:pPr>
    </w:p>
    <w:sectPr w:rsidR="00E7423C" w:rsidRPr="00E7423C" w:rsidSect="00B84715">
      <w:type w:val="continuous"/>
      <w:pgSz w:w="11906" w:h="16838" w:code="9"/>
      <w:pgMar w:top="1701" w:right="2835" w:bottom="567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F9" w:rsidRDefault="008644F9">
      <w:r>
        <w:separator/>
      </w:r>
    </w:p>
  </w:endnote>
  <w:endnote w:type="continuationSeparator" w:id="0">
    <w:p w:rsidR="008644F9" w:rsidRDefault="008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F9" w:rsidRDefault="008644F9">
      <w:r>
        <w:separator/>
      </w:r>
    </w:p>
  </w:footnote>
  <w:footnote w:type="continuationSeparator" w:id="0">
    <w:p w:rsidR="008644F9" w:rsidRDefault="0086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71" w:rsidRDefault="00E7423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-457200</wp:posOffset>
          </wp:positionV>
          <wp:extent cx="7595870" cy="10740390"/>
          <wp:effectExtent l="19050" t="0" r="5080" b="0"/>
          <wp:wrapNone/>
          <wp:docPr id="15" name="obrázek 15" descr="DOP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OPIS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4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71" w:rsidRDefault="00E7423C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45705" cy="10671175"/>
          <wp:effectExtent l="19050" t="0" r="0" b="0"/>
          <wp:wrapNone/>
          <wp:docPr id="14" name="obrázek 14" descr="RWE_GS_A4_Dopis1_stand_CS_EN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WE_GS_A4_Dopis1_stand_CS_EN_Pra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pFR4Y4RPgLySRb1pAzpF1TE4i8=" w:salt="2IyX/59lrA/dfF5ozE5dpQ==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6D"/>
    <w:rsid w:val="000109CE"/>
    <w:rsid w:val="00035FC5"/>
    <w:rsid w:val="00043DB8"/>
    <w:rsid w:val="000502C3"/>
    <w:rsid w:val="00081D28"/>
    <w:rsid w:val="00086389"/>
    <w:rsid w:val="000C057A"/>
    <w:rsid w:val="000D5060"/>
    <w:rsid w:val="000D52FB"/>
    <w:rsid w:val="00106F3E"/>
    <w:rsid w:val="00116F2C"/>
    <w:rsid w:val="00122BD9"/>
    <w:rsid w:val="00167AA0"/>
    <w:rsid w:val="00172867"/>
    <w:rsid w:val="001B02BD"/>
    <w:rsid w:val="001D60F7"/>
    <w:rsid w:val="001F701D"/>
    <w:rsid w:val="00204120"/>
    <w:rsid w:val="00246C14"/>
    <w:rsid w:val="002D16F2"/>
    <w:rsid w:val="002D1C43"/>
    <w:rsid w:val="002F6C6D"/>
    <w:rsid w:val="00303302"/>
    <w:rsid w:val="0031257C"/>
    <w:rsid w:val="00341E7C"/>
    <w:rsid w:val="00350A3E"/>
    <w:rsid w:val="00381E97"/>
    <w:rsid w:val="00384619"/>
    <w:rsid w:val="003F4971"/>
    <w:rsid w:val="00412B00"/>
    <w:rsid w:val="004B40BE"/>
    <w:rsid w:val="004C378F"/>
    <w:rsid w:val="004C537C"/>
    <w:rsid w:val="00523CC3"/>
    <w:rsid w:val="00530E6D"/>
    <w:rsid w:val="00537BF1"/>
    <w:rsid w:val="005645BB"/>
    <w:rsid w:val="00580271"/>
    <w:rsid w:val="0059203E"/>
    <w:rsid w:val="00666318"/>
    <w:rsid w:val="0066795D"/>
    <w:rsid w:val="006867F5"/>
    <w:rsid w:val="006939B4"/>
    <w:rsid w:val="006D6D1A"/>
    <w:rsid w:val="006F538A"/>
    <w:rsid w:val="00736C2A"/>
    <w:rsid w:val="00741575"/>
    <w:rsid w:val="007568AB"/>
    <w:rsid w:val="007721DE"/>
    <w:rsid w:val="0078076E"/>
    <w:rsid w:val="007C1F48"/>
    <w:rsid w:val="007C2AAE"/>
    <w:rsid w:val="00807CAD"/>
    <w:rsid w:val="00812C90"/>
    <w:rsid w:val="008644F9"/>
    <w:rsid w:val="008746B0"/>
    <w:rsid w:val="00891CB1"/>
    <w:rsid w:val="009027F6"/>
    <w:rsid w:val="00925CAD"/>
    <w:rsid w:val="00935FB8"/>
    <w:rsid w:val="009624C9"/>
    <w:rsid w:val="00965078"/>
    <w:rsid w:val="009A50CF"/>
    <w:rsid w:val="009B4FB5"/>
    <w:rsid w:val="009C65D7"/>
    <w:rsid w:val="009F0966"/>
    <w:rsid w:val="00A24637"/>
    <w:rsid w:val="00A32F36"/>
    <w:rsid w:val="00A367E9"/>
    <w:rsid w:val="00A908B1"/>
    <w:rsid w:val="00A9234E"/>
    <w:rsid w:val="00AC751B"/>
    <w:rsid w:val="00AF67F7"/>
    <w:rsid w:val="00B05437"/>
    <w:rsid w:val="00B84715"/>
    <w:rsid w:val="00BB3B1C"/>
    <w:rsid w:val="00BB494F"/>
    <w:rsid w:val="00C01724"/>
    <w:rsid w:val="00C3682C"/>
    <w:rsid w:val="00C559EE"/>
    <w:rsid w:val="00C56FA3"/>
    <w:rsid w:val="00D55AB7"/>
    <w:rsid w:val="00D64BB0"/>
    <w:rsid w:val="00D668F2"/>
    <w:rsid w:val="00DA63CC"/>
    <w:rsid w:val="00DF1FAB"/>
    <w:rsid w:val="00E62541"/>
    <w:rsid w:val="00E7423C"/>
    <w:rsid w:val="00EA256F"/>
    <w:rsid w:val="00F3248A"/>
    <w:rsid w:val="00F47489"/>
    <w:rsid w:val="00F711E3"/>
    <w:rsid w:val="00F85F3E"/>
    <w:rsid w:val="00FA148B"/>
    <w:rsid w:val="00FA6A65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14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148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E7423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7423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14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148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E7423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7423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c\Local%20Settings\Temporary%20Internet%20Files\Content.Outlook\9ZJPCO5C\RWE_GS_DOPIS+udaje_Praha_B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tDj9kMcNEBEpw0067sH5fIMJV24=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bdOOa8RH9C8CoXWWcWhNOYp3lec=</DigestValue>
    </Reference>
  </SignedInfo>
  <SignatureValue>y6bPgy/KY0IOgXK5ex4M97Mdt1EWgjz+X54ned+IoX/nl6AU12kDN1i4UXRBIp7ioKpuJPsuIgF9
Im7PL0RM/wDtHvTM03FpKLwyE1KZlMw/pXfGKOVJ0vC7dzK5rklM43pSjrLzdKJ9k/jajQyqnaee
7S8anhLGFX0yocoYIpGCuwVp9F3S3H1P4YaKPAPwBZdgVHJfCeyO5PXolLpOtURmu/1l2fxeIBMt
oIrTINy/sUzLquulVqBF9tsqCxscq6OG3MrOkYjyBWcO3/h8tlro57H/y9py5BHM+vPw1J4kVTdo
V5ZSj9UXxG6D5wGmQndZ5cEykjPeb/wMs3iz/A==</SignatureValue>
  <KeyInfo>
    <X509Data>
      <X509Certificate>MIIF9zCCBN+gAwIBAgIEAKSgUzANBgkqhkiG9w0BAQsFADCBtzELMAkGA1UEBhMCQ1oxOjA4BgNV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==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vOdbAOVHSnbwof/cKV3bUW6vzHw=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media/image1.jpeg?ContentType=image/jpeg">
        <DigestMethod Algorithm="http://www.w3.org/2000/09/xmldsig#sha1"/>
        <DigestValue>GqGXF+/wQxYD5slk/V7jlD051Bo=</DigestValue>
      </Reference>
      <Reference URI="/word/media/image2.jpeg?ContentType=image/jpeg">
        <DigestMethod Algorithm="http://www.w3.org/2000/09/xmldsig#sha1"/>
        <DigestValue>KpZ0xa55ywL3L/Uu9gnejfr6RVc=</DigestValue>
      </Reference>
      <Reference URI="/word/settings.xml?ContentType=application/vnd.openxmlformats-officedocument.wordprocessingml.settings+xml">
        <DigestMethod Algorithm="http://www.w3.org/2000/09/xmldsig#sha1"/>
        <DigestValue>AJ6qsVQiueh+Xj0iBlaIBi/N7lQ=</DigestValue>
      </Reference>
      <Reference URI="/word/webSettings.xml?ContentType=application/vnd.openxmlformats-officedocument.wordprocessingml.webSettings+xml">
        <DigestMethod Algorithm="http://www.w3.org/2000/09/xmldsig#sha1"/>
        <DigestValue>F7GLyxwwjkc+halfzkX9G+bAHh8=</DigestValue>
      </Reference>
      <Reference URI="/word/styles.xml?ContentType=application/vnd.openxmlformats-officedocument.wordprocessingml.styles+xml">
        <DigestMethod Algorithm="http://www.w3.org/2000/09/xmldsig#sha1"/>
        <DigestValue>rKcDBl/ykXRUxNM2UsunBBVmmag=</DigestValue>
      </Reference>
      <Reference URI="/word/stylesWithEffects.xml?ContentType=application/vnd.ms-word.stylesWithEffects+xml">
        <DigestMethod Algorithm="http://www.w3.org/2000/09/xmldsig#sha1"/>
        <DigestValue>hR4BFnHltZX1/4joH4qPMIP846E=</DigestValue>
      </Reference>
      <Reference URI="/word/endnotes.xml?ContentType=application/vnd.openxmlformats-officedocument.wordprocessingml.endnotes+xml">
        <DigestMethod Algorithm="http://www.w3.org/2000/09/xmldsig#sha1"/>
        <DigestValue>dkBoaMaGksFUdcEreArtbFjsnbI=</DigestValue>
      </Reference>
      <Reference URI="/word/header1.xml?ContentType=application/vnd.openxmlformats-officedocument.wordprocessingml.header+xml">
        <DigestMethod Algorithm="http://www.w3.org/2000/09/xmldsig#sha1"/>
        <DigestValue>qeMP/b8uAddg4CTvDdiG5Zv1ncQ=</DigestValue>
      </Reference>
      <Reference URI="/word/document.xml?ContentType=application/vnd.openxmlformats-officedocument.wordprocessingml.document.main+xml">
        <DigestMethod Algorithm="http://www.w3.org/2000/09/xmldsig#sha1"/>
        <DigestValue>frVMC2KTSDX2BMprQzjXdxPo3OU=</DigestValue>
      </Reference>
      <Reference URI="/word/header2.xml?ContentType=application/vnd.openxmlformats-officedocument.wordprocessingml.header+xml">
        <DigestMethod Algorithm="http://www.w3.org/2000/09/xmldsig#sha1"/>
        <DigestValue>ybDmK3+Vc9P78Q9ibr/BcXOpHPQ=</DigestValue>
      </Reference>
      <Reference URI="/word/footnotes.xml?ContentType=application/vnd.openxmlformats-officedocument.wordprocessingml.footnotes+xml">
        <DigestMethod Algorithm="http://www.w3.org/2000/09/xmldsig#sha1"/>
        <DigestValue>UcZSiag9b3NI6/m8M4ZexuFggYg=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P3voE+u6o4sMmEhRNFLTA7/HoAQ=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wIkX3eaQE+2g972RxQxP2xMGLjs=</DigestValue>
      </Reference>
    </Manifest>
    <SignatureProperties>
      <SignatureProperty Id="idSignatureTime" Target="#idPackageSignature">
        <mdssi:SignatureTime>
          <mdssi:Format>YYYY-MM-DDThh:mm:ssTZD</mdssi:Format>
          <mdssi:Value>2013-12-05T14:26:53Z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2013-12-05T14:26:53Z</xd:SigningTime>
          <xd:SigningCertificate>
            <xd:Cert>
              <xd:CertDigest>
                <DigestMethod Algorithm="http://www.w3.org/2000/09/xmldsig#sha1"/>
                <DigestValue>VyUxHOdEr/GR39hJ4H5ukRf1FO0=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10788947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RWE_GS_DOPIS+udaje_Praha_BW</Template>
  <TotalTime>0</TotalTime>
  <Pages>3</Pages>
  <Words>432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Arte 73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Janáč František</cp:lastModifiedBy>
  <cp:revision>2</cp:revision>
  <cp:lastPrinted>2007-11-17T15:27:00Z</cp:lastPrinted>
  <dcterms:created xsi:type="dcterms:W3CDTF">2013-12-05T14:26:00Z</dcterms:created>
  <dcterms:modified xsi:type="dcterms:W3CDTF">2013-12-05T14:26:00Z</dcterms:modified>
</cp:coreProperties>
</file>