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D4C5E" w:rsidTr="00454A0F">
        <w:tc>
          <w:tcPr>
            <w:tcW w:w="9212" w:type="dxa"/>
          </w:tcPr>
          <w:p w:rsidR="001D4C5E" w:rsidRDefault="001D4C5E" w:rsidP="00454A0F">
            <w:pPr>
              <w:pStyle w:val="Nzev"/>
            </w:pPr>
            <w:r>
              <w:t>ZADÁVACÍ DOKUMENTACE</w:t>
            </w:r>
          </w:p>
          <w:p w:rsidR="001D4C5E" w:rsidRPr="00FE476D" w:rsidRDefault="001D4C5E" w:rsidP="00454A0F">
            <w:pPr>
              <w:spacing w:line="240" w:lineRule="auto"/>
            </w:pPr>
          </w:p>
          <w:p w:rsidR="001D4C5E" w:rsidRPr="00B40B04" w:rsidRDefault="001D4C5E" w:rsidP="00454A0F">
            <w:pPr>
              <w:pStyle w:val="Nzev"/>
            </w:pPr>
            <w:r w:rsidRPr="00FE476D">
              <w:t>„Část“ PODMÍNKY KVALIFIKACE</w:t>
            </w:r>
          </w:p>
        </w:tc>
      </w:tr>
    </w:tbl>
    <w:p w:rsidR="001D4C5E" w:rsidRDefault="001D4C5E" w:rsidP="001D4C5E">
      <w:pPr>
        <w:spacing w:line="240" w:lineRule="auto"/>
        <w:jc w:val="center"/>
      </w:pPr>
      <w:bookmarkStart w:id="0" w:name="_Toc349315986"/>
    </w:p>
    <w:p w:rsidR="001D4C5E" w:rsidRDefault="001D4C5E" w:rsidP="001D4C5E">
      <w:pPr>
        <w:spacing w:line="240" w:lineRule="auto"/>
        <w:jc w:val="center"/>
      </w:pPr>
    </w:p>
    <w:p w:rsidR="001D4C5E" w:rsidRDefault="001D4C5E" w:rsidP="001D4C5E">
      <w:pPr>
        <w:spacing w:line="240" w:lineRule="auto"/>
        <w:jc w:val="center"/>
        <w:rPr>
          <w:rStyle w:val="Siln"/>
          <w:sz w:val="32"/>
          <w:szCs w:val="28"/>
        </w:rPr>
      </w:pPr>
      <w:r w:rsidRPr="0029525A">
        <w:rPr>
          <w:rStyle w:val="Siln"/>
          <w:sz w:val="32"/>
          <w:szCs w:val="28"/>
        </w:rPr>
        <w:t>Strategie rozvoje cestovního ruchu</w:t>
      </w:r>
    </w:p>
    <w:p w:rsidR="001D4C5E" w:rsidRDefault="001D4C5E" w:rsidP="001D4C5E">
      <w:pPr>
        <w:spacing w:line="240" w:lineRule="auto"/>
        <w:jc w:val="center"/>
        <w:rPr>
          <w:rStyle w:val="Siln"/>
          <w:sz w:val="32"/>
          <w:szCs w:val="28"/>
        </w:rPr>
      </w:pPr>
    </w:p>
    <w:p w:rsidR="001D4C5E" w:rsidRPr="0029525A" w:rsidRDefault="001D4C5E" w:rsidP="001D4C5E">
      <w:pPr>
        <w:spacing w:line="240" w:lineRule="auto"/>
        <w:jc w:val="center"/>
        <w:rPr>
          <w:sz w:val="24"/>
        </w:rPr>
      </w:pPr>
    </w:p>
    <w:p w:rsidR="001D4C5E" w:rsidRPr="001D4C5E" w:rsidRDefault="001D4C5E" w:rsidP="001D4C5E">
      <w:pPr>
        <w:pStyle w:val="Obsah1"/>
        <w:spacing w:line="240" w:lineRule="auto"/>
        <w:rPr>
          <w:rFonts w:ascii="Calibri" w:eastAsia="Times New Roman" w:hAnsi="Calibri"/>
          <w:noProof/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TOC \h \z \t "Nadpis článku;1" </w:instrText>
      </w:r>
      <w:r>
        <w:rPr>
          <w:szCs w:val="22"/>
        </w:rPr>
        <w:fldChar w:fldCharType="separate"/>
      </w:r>
      <w:hyperlink w:anchor="_Toc496527322" w:history="1">
        <w:r w:rsidRPr="002A4BF4">
          <w:rPr>
            <w:rStyle w:val="Hypertextovodkaz"/>
            <w:noProof/>
          </w:rPr>
          <w:t>I.</w:t>
        </w:r>
        <w:r w:rsidRPr="001D4C5E">
          <w:rPr>
            <w:rFonts w:ascii="Calibri" w:eastAsia="Times New Roman" w:hAnsi="Calibri"/>
            <w:noProof/>
            <w:szCs w:val="22"/>
          </w:rPr>
          <w:tab/>
        </w:r>
        <w:r w:rsidRPr="002A4BF4">
          <w:rPr>
            <w:rStyle w:val="Hypertextovodkaz"/>
            <w:noProof/>
          </w:rPr>
          <w:t>NÁZEV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_Toc496527322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F6382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D4C5E" w:rsidRPr="001D4C5E" w:rsidRDefault="005661A2" w:rsidP="001D4C5E">
      <w:pPr>
        <w:pStyle w:val="Obsah1"/>
        <w:spacing w:line="240" w:lineRule="auto"/>
        <w:rPr>
          <w:rFonts w:ascii="Calibri" w:eastAsia="Times New Roman" w:hAnsi="Calibri"/>
          <w:noProof/>
          <w:szCs w:val="22"/>
        </w:rPr>
      </w:pPr>
      <w:hyperlink w:anchor="_Toc496527323" w:history="1">
        <w:r w:rsidR="001D4C5E" w:rsidRPr="002A4BF4">
          <w:rPr>
            <w:rStyle w:val="Hypertextovodkaz"/>
            <w:noProof/>
          </w:rPr>
          <w:t>II.</w:t>
        </w:r>
        <w:r w:rsidR="001D4C5E" w:rsidRPr="001D4C5E">
          <w:rPr>
            <w:rFonts w:ascii="Calibri" w:eastAsia="Times New Roman" w:hAnsi="Calibri"/>
            <w:noProof/>
            <w:szCs w:val="22"/>
          </w:rPr>
          <w:tab/>
        </w:r>
        <w:r w:rsidR="001D4C5E" w:rsidRPr="002A4BF4">
          <w:rPr>
            <w:rStyle w:val="Hypertextovodkaz"/>
            <w:noProof/>
          </w:rPr>
          <w:t xml:space="preserve">ÚDAJE O </w:t>
        </w:r>
        <w:r w:rsidR="001D4C5E">
          <w:rPr>
            <w:rStyle w:val="Hypertextovodkaz"/>
            <w:noProof/>
          </w:rPr>
          <w:t>VÝBĚROVÉ</w:t>
        </w:r>
        <w:r w:rsidR="001D4C5E" w:rsidRPr="002A4BF4">
          <w:rPr>
            <w:rStyle w:val="Hypertextovodkaz"/>
            <w:noProof/>
          </w:rPr>
          <w:t>M ŘÍZENÍ</w:t>
        </w:r>
        <w:r w:rsidR="001D4C5E">
          <w:rPr>
            <w:noProof/>
            <w:webHidden/>
          </w:rPr>
          <w:tab/>
        </w:r>
        <w:r w:rsidR="001D4C5E">
          <w:rPr>
            <w:noProof/>
            <w:webHidden/>
          </w:rPr>
          <w:fldChar w:fldCharType="begin"/>
        </w:r>
        <w:r w:rsidR="001D4C5E">
          <w:rPr>
            <w:noProof/>
            <w:webHidden/>
          </w:rPr>
          <w:instrText xml:space="preserve"> PAGEREF _Toc496527323 \h </w:instrText>
        </w:r>
        <w:r w:rsidR="001D4C5E">
          <w:rPr>
            <w:noProof/>
            <w:webHidden/>
          </w:rPr>
        </w:r>
        <w:r w:rsidR="001D4C5E">
          <w:rPr>
            <w:noProof/>
            <w:webHidden/>
          </w:rPr>
          <w:fldChar w:fldCharType="separate"/>
        </w:r>
        <w:r w:rsidR="002F6382">
          <w:rPr>
            <w:noProof/>
            <w:webHidden/>
          </w:rPr>
          <w:t>1</w:t>
        </w:r>
        <w:r w:rsidR="001D4C5E">
          <w:rPr>
            <w:noProof/>
            <w:webHidden/>
          </w:rPr>
          <w:fldChar w:fldCharType="end"/>
        </w:r>
      </w:hyperlink>
    </w:p>
    <w:p w:rsidR="001D4C5E" w:rsidRPr="001D4C5E" w:rsidRDefault="005661A2" w:rsidP="001D4C5E">
      <w:pPr>
        <w:pStyle w:val="Obsah1"/>
        <w:spacing w:line="240" w:lineRule="auto"/>
        <w:rPr>
          <w:rFonts w:ascii="Calibri" w:eastAsia="Times New Roman" w:hAnsi="Calibri"/>
          <w:noProof/>
          <w:szCs w:val="22"/>
        </w:rPr>
      </w:pPr>
      <w:hyperlink w:anchor="_Toc496527324" w:history="1">
        <w:r w:rsidR="001D4C5E" w:rsidRPr="002A4BF4">
          <w:rPr>
            <w:rStyle w:val="Hypertextovodkaz"/>
            <w:noProof/>
          </w:rPr>
          <w:t>III.</w:t>
        </w:r>
        <w:r w:rsidR="001D4C5E" w:rsidRPr="001D4C5E">
          <w:rPr>
            <w:rFonts w:ascii="Calibri" w:eastAsia="Times New Roman" w:hAnsi="Calibri"/>
            <w:noProof/>
            <w:szCs w:val="22"/>
          </w:rPr>
          <w:tab/>
        </w:r>
        <w:r w:rsidR="001D4C5E" w:rsidRPr="002A4BF4">
          <w:rPr>
            <w:rStyle w:val="Hypertextovodkaz"/>
            <w:noProof/>
          </w:rPr>
          <w:t>ÚDAJE O ZADAVATELI</w:t>
        </w:r>
        <w:r w:rsidR="001D4C5E">
          <w:rPr>
            <w:noProof/>
            <w:webHidden/>
          </w:rPr>
          <w:tab/>
        </w:r>
        <w:r w:rsidR="001D4C5E">
          <w:rPr>
            <w:noProof/>
            <w:webHidden/>
          </w:rPr>
          <w:fldChar w:fldCharType="begin"/>
        </w:r>
        <w:r w:rsidR="001D4C5E">
          <w:rPr>
            <w:noProof/>
            <w:webHidden/>
          </w:rPr>
          <w:instrText xml:space="preserve"> PAGEREF _Toc496527324 \h </w:instrText>
        </w:r>
        <w:r w:rsidR="001D4C5E">
          <w:rPr>
            <w:noProof/>
            <w:webHidden/>
          </w:rPr>
        </w:r>
        <w:r w:rsidR="001D4C5E">
          <w:rPr>
            <w:noProof/>
            <w:webHidden/>
          </w:rPr>
          <w:fldChar w:fldCharType="separate"/>
        </w:r>
        <w:r w:rsidR="002F6382">
          <w:rPr>
            <w:noProof/>
            <w:webHidden/>
          </w:rPr>
          <w:t>2</w:t>
        </w:r>
        <w:r w:rsidR="001D4C5E">
          <w:rPr>
            <w:noProof/>
            <w:webHidden/>
          </w:rPr>
          <w:fldChar w:fldCharType="end"/>
        </w:r>
      </w:hyperlink>
    </w:p>
    <w:p w:rsidR="001D4C5E" w:rsidRPr="001D4C5E" w:rsidRDefault="002F6382" w:rsidP="001D4C5E">
      <w:pPr>
        <w:pStyle w:val="Obsah1"/>
        <w:spacing w:line="240" w:lineRule="auto"/>
        <w:rPr>
          <w:rFonts w:ascii="Calibri" w:eastAsia="Times New Roman" w:hAnsi="Calibri"/>
          <w:noProof/>
          <w:szCs w:val="22"/>
        </w:rPr>
      </w:pPr>
      <w:r>
        <w:t>I</w:t>
      </w:r>
      <w:hyperlink w:anchor="_Toc496527326" w:history="1">
        <w:r w:rsidR="001D4C5E" w:rsidRPr="002A4BF4">
          <w:rPr>
            <w:rStyle w:val="Hypertextovodkaz"/>
            <w:noProof/>
          </w:rPr>
          <w:t>V.</w:t>
        </w:r>
        <w:r w:rsidR="001D4C5E" w:rsidRPr="001D4C5E">
          <w:rPr>
            <w:rFonts w:ascii="Calibri" w:eastAsia="Times New Roman" w:hAnsi="Calibri"/>
            <w:noProof/>
            <w:szCs w:val="22"/>
          </w:rPr>
          <w:tab/>
        </w:r>
        <w:r w:rsidR="001D4C5E" w:rsidRPr="002A4BF4">
          <w:rPr>
            <w:rStyle w:val="Hypertextovodkaz"/>
            <w:noProof/>
          </w:rPr>
          <w:t>ROZSAH  KVALIFIKACE</w:t>
        </w:r>
        <w:r w:rsidR="001D4C5E">
          <w:rPr>
            <w:noProof/>
            <w:webHidden/>
          </w:rPr>
          <w:tab/>
        </w:r>
        <w:r w:rsidR="001D4C5E">
          <w:rPr>
            <w:noProof/>
            <w:webHidden/>
          </w:rPr>
          <w:fldChar w:fldCharType="begin"/>
        </w:r>
        <w:r w:rsidR="001D4C5E">
          <w:rPr>
            <w:noProof/>
            <w:webHidden/>
          </w:rPr>
          <w:instrText xml:space="preserve"> PAGEREF _Toc496527326 \h </w:instrText>
        </w:r>
        <w:r w:rsidR="001D4C5E">
          <w:rPr>
            <w:noProof/>
            <w:webHidden/>
          </w:rPr>
        </w:r>
        <w:r w:rsidR="001D4C5E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1D4C5E">
          <w:rPr>
            <w:noProof/>
            <w:webHidden/>
          </w:rPr>
          <w:fldChar w:fldCharType="end"/>
        </w:r>
      </w:hyperlink>
    </w:p>
    <w:p w:rsidR="001D4C5E" w:rsidRPr="00606CEF" w:rsidRDefault="001D4C5E" w:rsidP="001D4C5E">
      <w:pPr>
        <w:spacing w:line="240" w:lineRule="auto"/>
      </w:pPr>
      <w:r>
        <w:fldChar w:fldCharType="end"/>
      </w:r>
    </w:p>
    <w:p w:rsidR="001D4C5E" w:rsidRPr="00FB64B6" w:rsidRDefault="001D4C5E" w:rsidP="001D4C5E">
      <w:pPr>
        <w:pStyle w:val="Nadpislnku"/>
      </w:pPr>
      <w:bookmarkStart w:id="1" w:name="_Toc496527322"/>
      <w:r w:rsidRPr="00FB64B6">
        <w:rPr>
          <w:caps w:val="0"/>
        </w:rPr>
        <w:t>NÁZEV</w:t>
      </w:r>
      <w:r>
        <w:rPr>
          <w:caps w:val="0"/>
        </w:rPr>
        <w:t xml:space="preserve"> </w:t>
      </w:r>
      <w:r w:rsidRPr="00FB64B6">
        <w:rPr>
          <w:caps w:val="0"/>
        </w:rPr>
        <w:t>ZAKÁZKY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1D4C5E" w:rsidRPr="005B6040" w:rsidTr="00454A0F">
        <w:tc>
          <w:tcPr>
            <w:tcW w:w="2943" w:type="dxa"/>
            <w:shd w:val="clear" w:color="auto" w:fill="auto"/>
            <w:vAlign w:val="center"/>
          </w:tcPr>
          <w:p w:rsidR="001D4C5E" w:rsidRPr="005B6040" w:rsidRDefault="001D4C5E" w:rsidP="00454A0F">
            <w:pPr>
              <w:pStyle w:val="Tabulka"/>
            </w:pPr>
            <w:r w:rsidRPr="005B6040">
              <w:t>Název</w:t>
            </w:r>
            <w:r>
              <w:t xml:space="preserve"> </w:t>
            </w:r>
            <w:r w:rsidRPr="005B6040">
              <w:t>zakázky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1D4C5E" w:rsidRPr="00F038A4" w:rsidRDefault="001D4C5E" w:rsidP="00454A0F">
            <w:pPr>
              <w:pStyle w:val="Tabulka"/>
              <w:rPr>
                <w:b/>
              </w:rPr>
            </w:pPr>
            <w:r w:rsidRPr="00BC214F">
              <w:rPr>
                <w:b/>
                <w:szCs w:val="22"/>
              </w:rPr>
              <w:t>Strategie rozvoje cestovního ruchu</w:t>
            </w:r>
          </w:p>
        </w:tc>
      </w:tr>
    </w:tbl>
    <w:p w:rsidR="001D4C5E" w:rsidRDefault="001D4C5E" w:rsidP="001D4C5E">
      <w:pPr>
        <w:pStyle w:val="Nadpislnku"/>
      </w:pPr>
      <w:bookmarkStart w:id="2" w:name="_Toc349315988"/>
      <w:bookmarkStart w:id="3" w:name="_Toc496527323"/>
      <w:bookmarkStart w:id="4" w:name="_Toc349315987"/>
      <w:r>
        <w:rPr>
          <w:caps w:val="0"/>
        </w:rPr>
        <w:t>ÚDAJE O VÝBĚROVÉM ŘÍZENÍ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1D4C5E" w:rsidRPr="00880DCC" w:rsidTr="00454A0F">
        <w:tc>
          <w:tcPr>
            <w:tcW w:w="2943" w:type="dxa"/>
            <w:shd w:val="clear" w:color="auto" w:fill="auto"/>
            <w:vAlign w:val="center"/>
          </w:tcPr>
          <w:p w:rsidR="001D4C5E" w:rsidRPr="00B24ECF" w:rsidRDefault="001D4C5E" w:rsidP="00454A0F">
            <w:pPr>
              <w:pStyle w:val="Tabulka"/>
            </w:pPr>
            <w:r>
              <w:t>Druh výběrového</w:t>
            </w:r>
            <w:r w:rsidRPr="00B24ECF">
              <w:t xml:space="preserve"> řízení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1D4C5E" w:rsidRPr="00880DCC" w:rsidRDefault="001D4C5E" w:rsidP="00454A0F">
            <w:pPr>
              <w:pStyle w:val="Tabulka"/>
              <w:rPr>
                <w:b/>
                <w:szCs w:val="22"/>
              </w:rPr>
            </w:pPr>
            <w:r w:rsidRPr="00872D6A">
              <w:t xml:space="preserve">Zakázka malého rozsahu </w:t>
            </w:r>
            <w:r w:rsidRPr="00B007B5">
              <w:t>zadaná dle Pravidel pro žadatele a příjemce v rámci Operačního programu  Zaměstnanost, číslo vydání 9, platnost od 1.11.2018 (dále</w:t>
            </w:r>
            <w:r w:rsidRPr="00872D6A">
              <w:t xml:space="preserve"> jen „metodika poskytovatele dotace“) a podpůrně dle zákona č. 134/2016  Sb., o zadávání veřejných zakázek  (dále jen „zákon“)</w:t>
            </w:r>
          </w:p>
        </w:tc>
      </w:tr>
      <w:tr w:rsidR="001D4C5E" w:rsidRPr="00880DCC" w:rsidTr="00454A0F">
        <w:tc>
          <w:tcPr>
            <w:tcW w:w="2943" w:type="dxa"/>
            <w:shd w:val="clear" w:color="auto" w:fill="auto"/>
            <w:vAlign w:val="center"/>
          </w:tcPr>
          <w:p w:rsidR="001D4C5E" w:rsidRPr="00880DCC" w:rsidRDefault="001D4C5E" w:rsidP="00454A0F">
            <w:pPr>
              <w:pStyle w:val="Tabulka"/>
            </w:pPr>
            <w:r w:rsidRPr="00B24ECF">
              <w:t>Předmět zakázky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1D4C5E" w:rsidRDefault="001D4C5E" w:rsidP="00454A0F">
            <w:pPr>
              <w:pStyle w:val="Tabulka"/>
            </w:pPr>
            <w:r>
              <w:t>Služby</w:t>
            </w:r>
          </w:p>
        </w:tc>
      </w:tr>
    </w:tbl>
    <w:p w:rsidR="001D4C5E" w:rsidRDefault="001D4C5E" w:rsidP="001D4C5E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1D4C5E" w:rsidRPr="00880DCC" w:rsidTr="00454A0F">
        <w:tc>
          <w:tcPr>
            <w:tcW w:w="2943" w:type="dxa"/>
            <w:shd w:val="clear" w:color="auto" w:fill="auto"/>
            <w:vAlign w:val="center"/>
          </w:tcPr>
          <w:p w:rsidR="001D4C5E" w:rsidRPr="00B24ECF" w:rsidRDefault="001D4C5E" w:rsidP="00454A0F">
            <w:pPr>
              <w:pStyle w:val="Tabulka"/>
            </w:pPr>
            <w:r w:rsidRPr="00B24ECF">
              <w:t>Název programu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1D4C5E" w:rsidRPr="00880DCC" w:rsidRDefault="001D4C5E" w:rsidP="00454A0F">
            <w:pPr>
              <w:pStyle w:val="Tabulka"/>
            </w:pPr>
            <w:r w:rsidRPr="00176B0E">
              <w:t xml:space="preserve">Operační program Zaměstnanost, </w:t>
            </w:r>
            <w:r w:rsidRPr="00B007B5">
              <w:t>Výzva č. 03_16_058 pro ÚSC a ÚSC – hl. m. Praha pro územní samosprávné celky (obce, kraje a sdružení a asociace ÚSC)</w:t>
            </w:r>
            <w:r>
              <w:rPr>
                <w:rFonts w:eastAsia="Times New Roman"/>
                <w:szCs w:val="22"/>
              </w:rPr>
              <w:t xml:space="preserve"> (dále jen „OPZ“)</w:t>
            </w:r>
          </w:p>
        </w:tc>
      </w:tr>
      <w:tr w:rsidR="001D4C5E" w:rsidRPr="00880DCC" w:rsidTr="00454A0F">
        <w:tc>
          <w:tcPr>
            <w:tcW w:w="2943" w:type="dxa"/>
            <w:shd w:val="clear" w:color="auto" w:fill="auto"/>
            <w:vAlign w:val="center"/>
          </w:tcPr>
          <w:p w:rsidR="001D4C5E" w:rsidRPr="00880DCC" w:rsidRDefault="001D4C5E" w:rsidP="00454A0F">
            <w:pPr>
              <w:pStyle w:val="Tabulka"/>
            </w:pPr>
            <w:r w:rsidRPr="00B24ECF">
              <w:t>Název projektu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1D4C5E" w:rsidRDefault="001D4C5E" w:rsidP="00454A0F">
            <w:pPr>
              <w:pStyle w:val="Tabulka"/>
            </w:pPr>
            <w:r w:rsidRPr="00B95D53">
              <w:t>Koncepce města - pasporty - strategie - KOMPAS pro Uherský Brod</w:t>
            </w:r>
          </w:p>
        </w:tc>
      </w:tr>
      <w:tr w:rsidR="001D4C5E" w:rsidRPr="00880DCC" w:rsidTr="00454A0F">
        <w:tc>
          <w:tcPr>
            <w:tcW w:w="2943" w:type="dxa"/>
            <w:shd w:val="clear" w:color="auto" w:fill="auto"/>
            <w:vAlign w:val="center"/>
          </w:tcPr>
          <w:p w:rsidR="001D4C5E" w:rsidRPr="00880DCC" w:rsidRDefault="001D4C5E" w:rsidP="00454A0F">
            <w:pPr>
              <w:pStyle w:val="Tabulka"/>
            </w:pPr>
            <w:r w:rsidRPr="00B24ECF">
              <w:t>Registrační číslo projektu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1D4C5E" w:rsidRDefault="001D4C5E" w:rsidP="00454A0F">
            <w:pPr>
              <w:pStyle w:val="Tabulka"/>
            </w:pPr>
            <w:r w:rsidRPr="005D63DE">
              <w:rPr>
                <w:rFonts w:eastAsia="Times New Roman"/>
                <w:b/>
                <w:szCs w:val="22"/>
              </w:rPr>
              <w:t>CZ.03.4.74/0.0/0.0/16_058/0007427</w:t>
            </w:r>
          </w:p>
        </w:tc>
      </w:tr>
    </w:tbl>
    <w:p w:rsidR="001D4C5E" w:rsidRDefault="001D4C5E" w:rsidP="001D4C5E">
      <w:pPr>
        <w:spacing w:line="240" w:lineRule="auto"/>
        <w:rPr>
          <w:rFonts w:eastAsia="Times New Roman"/>
          <w:b/>
          <w:u w:val="single"/>
        </w:rPr>
      </w:pPr>
    </w:p>
    <w:p w:rsidR="005661A2" w:rsidRDefault="005661A2" w:rsidP="001D4C5E">
      <w:pPr>
        <w:spacing w:line="240" w:lineRule="auto"/>
        <w:rPr>
          <w:rFonts w:eastAsia="Times New Roman"/>
          <w:b/>
          <w:u w:val="single"/>
        </w:rPr>
      </w:pPr>
      <w:bookmarkStart w:id="5" w:name="_GoBack"/>
      <w:bookmarkEnd w:id="5"/>
    </w:p>
    <w:p w:rsidR="001D4C5E" w:rsidRDefault="001D4C5E" w:rsidP="001D4C5E">
      <w:pPr>
        <w:pStyle w:val="Nadpislnku"/>
      </w:pPr>
      <w:bookmarkStart w:id="6" w:name="_Toc496527324"/>
      <w:r>
        <w:rPr>
          <w:caps w:val="0"/>
        </w:rPr>
        <w:lastRenderedPageBreak/>
        <w:t>ÚDAJE O ZADAVATELI</w:t>
      </w:r>
      <w:bookmarkEnd w:id="4"/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1D4C5E" w:rsidRPr="00880DCC" w:rsidTr="00454A0F">
        <w:tc>
          <w:tcPr>
            <w:tcW w:w="2943" w:type="dxa"/>
            <w:shd w:val="clear" w:color="auto" w:fill="auto"/>
            <w:vAlign w:val="center"/>
          </w:tcPr>
          <w:p w:rsidR="001D4C5E" w:rsidRPr="00821C36" w:rsidRDefault="001D4C5E" w:rsidP="00454A0F">
            <w:pPr>
              <w:pStyle w:val="Tabulka"/>
            </w:pPr>
            <w:r>
              <w:rPr>
                <w:u w:val="single"/>
              </w:rPr>
              <w:t>Zadavatel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1D4C5E" w:rsidRPr="00880DCC" w:rsidRDefault="001D4C5E" w:rsidP="00454A0F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m</w:t>
            </w:r>
            <w:r w:rsidRPr="00FF658D">
              <w:rPr>
                <w:b/>
                <w:szCs w:val="22"/>
              </w:rPr>
              <w:t>ěsto Uherský Brod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1D4C5E" w:rsidRPr="00880DCC" w:rsidTr="00454A0F">
        <w:tc>
          <w:tcPr>
            <w:tcW w:w="2943" w:type="dxa"/>
            <w:shd w:val="clear" w:color="auto" w:fill="auto"/>
            <w:vAlign w:val="center"/>
          </w:tcPr>
          <w:p w:rsidR="001D4C5E" w:rsidRPr="00880DCC" w:rsidRDefault="001D4C5E" w:rsidP="00454A0F">
            <w:pPr>
              <w:pStyle w:val="Tabulka"/>
            </w:pPr>
            <w:r w:rsidRPr="00880DCC">
              <w:t>Sídlo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1D4C5E" w:rsidRDefault="001D4C5E" w:rsidP="00454A0F">
            <w:pPr>
              <w:pStyle w:val="Tabulka"/>
            </w:pPr>
            <w:r w:rsidRPr="00FF658D">
              <w:t>Masarykovo nám.</w:t>
            </w:r>
            <w:r>
              <w:t xml:space="preserve"> 100, </w:t>
            </w:r>
            <w:r w:rsidRPr="00C13A13">
              <w:t xml:space="preserve">688 </w:t>
            </w:r>
            <w:r>
              <w:t>01</w:t>
            </w:r>
            <w:r w:rsidRPr="00C13A13">
              <w:t xml:space="preserve"> Uherský Brod</w:t>
            </w:r>
            <w:r>
              <w:t xml:space="preserve"> </w:t>
            </w:r>
          </w:p>
        </w:tc>
      </w:tr>
      <w:tr w:rsidR="001D4C5E" w:rsidRPr="00880DCC" w:rsidTr="00454A0F">
        <w:tc>
          <w:tcPr>
            <w:tcW w:w="2943" w:type="dxa"/>
            <w:shd w:val="clear" w:color="auto" w:fill="auto"/>
            <w:vAlign w:val="center"/>
          </w:tcPr>
          <w:p w:rsidR="001D4C5E" w:rsidRPr="00880DCC" w:rsidRDefault="001D4C5E" w:rsidP="00454A0F">
            <w:pPr>
              <w:pStyle w:val="Tabulka"/>
            </w:pPr>
            <w:r>
              <w:t>Zastoupeno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1D4C5E" w:rsidRDefault="001D4C5E" w:rsidP="00454A0F">
            <w:pPr>
              <w:pStyle w:val="Tabulka"/>
            </w:pPr>
            <w:r w:rsidRPr="00FF658D">
              <w:t xml:space="preserve">Ing. </w:t>
            </w:r>
            <w:r>
              <w:t>Ferdinandem Kubáníkem</w:t>
            </w:r>
            <w:r w:rsidRPr="00FF658D">
              <w:t>, starostou</w:t>
            </w:r>
          </w:p>
        </w:tc>
      </w:tr>
      <w:tr w:rsidR="001D4C5E" w:rsidRPr="00880DCC" w:rsidTr="00454A0F">
        <w:tc>
          <w:tcPr>
            <w:tcW w:w="2943" w:type="dxa"/>
            <w:shd w:val="clear" w:color="auto" w:fill="auto"/>
            <w:vAlign w:val="center"/>
          </w:tcPr>
          <w:p w:rsidR="001D4C5E" w:rsidRPr="00880DCC" w:rsidRDefault="001D4C5E" w:rsidP="00454A0F">
            <w:pPr>
              <w:pStyle w:val="Tabulka"/>
            </w:pPr>
            <w:r w:rsidRPr="00880DCC">
              <w:t>IČ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1D4C5E" w:rsidRDefault="001D4C5E" w:rsidP="00454A0F">
            <w:pPr>
              <w:pStyle w:val="Tabulka"/>
            </w:pPr>
            <w:r w:rsidRPr="00FF658D">
              <w:t>00291463</w:t>
            </w:r>
          </w:p>
        </w:tc>
      </w:tr>
      <w:tr w:rsidR="001D4C5E" w:rsidRPr="00880DCC" w:rsidTr="00454A0F">
        <w:tc>
          <w:tcPr>
            <w:tcW w:w="2943" w:type="dxa"/>
            <w:shd w:val="clear" w:color="auto" w:fill="auto"/>
            <w:vAlign w:val="center"/>
          </w:tcPr>
          <w:p w:rsidR="001D4C5E" w:rsidRPr="00880DCC" w:rsidRDefault="001D4C5E" w:rsidP="00454A0F">
            <w:pPr>
              <w:pStyle w:val="Tabulka"/>
            </w:pPr>
            <w:r w:rsidRPr="00880DCC">
              <w:t>DIČ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1D4C5E" w:rsidRPr="00880DCC" w:rsidRDefault="001D4C5E" w:rsidP="00454A0F">
            <w:pPr>
              <w:pStyle w:val="Tabulka"/>
            </w:pPr>
            <w:r w:rsidRPr="003A06A5">
              <w:t>CZ00291463</w:t>
            </w:r>
          </w:p>
        </w:tc>
      </w:tr>
      <w:tr w:rsidR="001D4C5E" w:rsidRPr="00880DCC" w:rsidTr="00454A0F">
        <w:tc>
          <w:tcPr>
            <w:tcW w:w="2943" w:type="dxa"/>
            <w:shd w:val="clear" w:color="auto" w:fill="auto"/>
            <w:vAlign w:val="center"/>
          </w:tcPr>
          <w:p w:rsidR="001D4C5E" w:rsidRPr="00880DCC" w:rsidRDefault="001D4C5E" w:rsidP="00454A0F">
            <w:pPr>
              <w:pStyle w:val="Tabulka"/>
            </w:pPr>
            <w:r w:rsidRPr="00880DCC">
              <w:t>Bankovní spojení</w:t>
            </w:r>
          </w:p>
        </w:tc>
        <w:tc>
          <w:tcPr>
            <w:tcW w:w="6269" w:type="dxa"/>
            <w:shd w:val="clear" w:color="auto" w:fill="auto"/>
          </w:tcPr>
          <w:p w:rsidR="001D4C5E" w:rsidRDefault="001D4C5E" w:rsidP="00454A0F">
            <w:pPr>
              <w:pStyle w:val="Tabulka"/>
            </w:pPr>
            <w:r w:rsidRPr="00456538">
              <w:t>Česká spořitelna, a.s</w:t>
            </w:r>
          </w:p>
        </w:tc>
      </w:tr>
      <w:tr w:rsidR="001D4C5E" w:rsidRPr="00880DCC" w:rsidTr="00454A0F">
        <w:tc>
          <w:tcPr>
            <w:tcW w:w="2943" w:type="dxa"/>
            <w:shd w:val="clear" w:color="auto" w:fill="auto"/>
            <w:vAlign w:val="center"/>
          </w:tcPr>
          <w:p w:rsidR="001D4C5E" w:rsidRPr="00880DCC" w:rsidRDefault="001D4C5E" w:rsidP="00454A0F">
            <w:pPr>
              <w:pStyle w:val="Tabulka"/>
            </w:pPr>
            <w:r w:rsidRPr="00880DCC">
              <w:t>Číslo účtu</w:t>
            </w:r>
          </w:p>
        </w:tc>
        <w:tc>
          <w:tcPr>
            <w:tcW w:w="6269" w:type="dxa"/>
            <w:shd w:val="clear" w:color="auto" w:fill="auto"/>
          </w:tcPr>
          <w:p w:rsidR="001D4C5E" w:rsidRDefault="001D4C5E" w:rsidP="00454A0F">
            <w:pPr>
              <w:pStyle w:val="Tabulka"/>
            </w:pPr>
            <w:r w:rsidRPr="00B007B5">
              <w:t>4204852/0800</w:t>
            </w:r>
          </w:p>
        </w:tc>
      </w:tr>
      <w:tr w:rsidR="008D7EB5" w:rsidRPr="00880DCC" w:rsidTr="00454A0F">
        <w:tc>
          <w:tcPr>
            <w:tcW w:w="2943" w:type="dxa"/>
            <w:shd w:val="clear" w:color="auto" w:fill="auto"/>
            <w:vAlign w:val="center"/>
          </w:tcPr>
          <w:p w:rsidR="008D7EB5" w:rsidRPr="00880DCC" w:rsidRDefault="008D7EB5" w:rsidP="008D7EB5">
            <w:pPr>
              <w:spacing w:line="240" w:lineRule="auto"/>
            </w:pPr>
            <w:r w:rsidRPr="00880DCC">
              <w:t>Osob</w:t>
            </w:r>
            <w:r>
              <w:t>a</w:t>
            </w:r>
            <w:r w:rsidRPr="00880DCC">
              <w:t xml:space="preserve"> oprávněn</w:t>
            </w:r>
            <w:r>
              <w:t>á</w:t>
            </w:r>
            <w:r w:rsidRPr="00880DCC">
              <w:t xml:space="preserve"> jednat</w:t>
            </w:r>
          </w:p>
          <w:p w:rsidR="008D7EB5" w:rsidRPr="00880DCC" w:rsidRDefault="008D7EB5" w:rsidP="008D7EB5">
            <w:pPr>
              <w:pStyle w:val="Tabulka"/>
            </w:pPr>
            <w:r w:rsidRPr="00880DCC">
              <w:t>ve věcech technických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8D7EB5" w:rsidRDefault="008D7EB5" w:rsidP="008D7EB5">
            <w:pPr>
              <w:pStyle w:val="Tabulka"/>
            </w:pPr>
            <w:r>
              <w:t xml:space="preserve">Bc. Veronika Valášková </w:t>
            </w:r>
          </w:p>
        </w:tc>
      </w:tr>
      <w:tr w:rsidR="008D7EB5" w:rsidRPr="00880DCC" w:rsidTr="00454A0F">
        <w:tc>
          <w:tcPr>
            <w:tcW w:w="2943" w:type="dxa"/>
            <w:shd w:val="clear" w:color="auto" w:fill="auto"/>
            <w:vAlign w:val="center"/>
          </w:tcPr>
          <w:p w:rsidR="008D7EB5" w:rsidRPr="00880DCC" w:rsidRDefault="008D7EB5" w:rsidP="008D7EB5">
            <w:pPr>
              <w:pStyle w:val="Tabulka"/>
            </w:pPr>
            <w:r>
              <w:t xml:space="preserve">Telefon 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8D7EB5" w:rsidRPr="00880DCC" w:rsidRDefault="008D7EB5" w:rsidP="008D7EB5">
            <w:pPr>
              <w:pStyle w:val="Tabulka"/>
            </w:pPr>
            <w:r w:rsidRPr="004D2C88">
              <w:t xml:space="preserve">572 805 </w:t>
            </w:r>
            <w:r>
              <w:t>126</w:t>
            </w:r>
          </w:p>
        </w:tc>
      </w:tr>
      <w:tr w:rsidR="008D7EB5" w:rsidRPr="00880DCC" w:rsidTr="00454A0F">
        <w:tc>
          <w:tcPr>
            <w:tcW w:w="2943" w:type="dxa"/>
            <w:shd w:val="clear" w:color="auto" w:fill="auto"/>
            <w:vAlign w:val="center"/>
          </w:tcPr>
          <w:p w:rsidR="008D7EB5" w:rsidRPr="00880DCC" w:rsidRDefault="008D7EB5" w:rsidP="008D7EB5">
            <w:pPr>
              <w:pStyle w:val="Tabulka"/>
            </w:pPr>
            <w:r w:rsidRPr="00880DCC">
              <w:t>E-mail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8D7EB5" w:rsidRPr="00880DCC" w:rsidRDefault="008D7EB5" w:rsidP="008D7EB5">
            <w:pPr>
              <w:pStyle w:val="Tabulka"/>
            </w:pPr>
            <w:r>
              <w:t>veronika.valaskova@ub.cz</w:t>
            </w:r>
          </w:p>
        </w:tc>
      </w:tr>
    </w:tbl>
    <w:p w:rsidR="001D4C5E" w:rsidRDefault="001D4C5E" w:rsidP="001D4C5E">
      <w:pPr>
        <w:spacing w:line="240" w:lineRule="auto"/>
      </w:pPr>
    </w:p>
    <w:p w:rsidR="001D4C5E" w:rsidRDefault="001D4C5E" w:rsidP="001D4C5E">
      <w:pPr>
        <w:pStyle w:val="Nadpislnku"/>
        <w:rPr>
          <w:caps w:val="0"/>
        </w:rPr>
      </w:pPr>
      <w:bookmarkStart w:id="7" w:name="_Toc496527326"/>
      <w:r>
        <w:rPr>
          <w:caps w:val="0"/>
        </w:rPr>
        <w:t>ROZSAH  KVALIFIKACE</w:t>
      </w:r>
      <w:bookmarkEnd w:id="7"/>
    </w:p>
    <w:p w:rsidR="001D4C5E" w:rsidRPr="000E6CEA" w:rsidRDefault="001D4C5E" w:rsidP="001D4C5E">
      <w:pPr>
        <w:spacing w:line="240" w:lineRule="auto"/>
        <w:rPr>
          <w:rFonts w:ascii="Times New Roman" w:hAnsi="Times New Roman"/>
        </w:rPr>
      </w:pPr>
      <w:r w:rsidRPr="000E6CEA">
        <w:rPr>
          <w:rFonts w:ascii="Times New Roman" w:hAnsi="Times New Roman"/>
        </w:rPr>
        <w:t>Kvalifikaci splní dodavatel, který prokáže:</w:t>
      </w:r>
    </w:p>
    <w:p w:rsidR="001D4C5E" w:rsidRPr="0059110E" w:rsidRDefault="001D4C5E" w:rsidP="001D4C5E">
      <w:pPr>
        <w:pStyle w:val="Odstavecseseznamem"/>
        <w:numPr>
          <w:ilvl w:val="0"/>
          <w:numId w:val="3"/>
        </w:numPr>
      </w:pPr>
      <w:r w:rsidRPr="0059110E">
        <w:t xml:space="preserve">profesní způsobilost </w:t>
      </w:r>
    </w:p>
    <w:p w:rsidR="001D4C5E" w:rsidRPr="0059110E" w:rsidRDefault="001D4C5E" w:rsidP="001D4C5E">
      <w:pPr>
        <w:pStyle w:val="Odstavecseseznamem"/>
        <w:numPr>
          <w:ilvl w:val="0"/>
          <w:numId w:val="3"/>
        </w:numPr>
      </w:pPr>
      <w:r w:rsidRPr="0059110E">
        <w:t xml:space="preserve">technickou kvalifikaci </w:t>
      </w:r>
    </w:p>
    <w:p w:rsidR="001D4C5E" w:rsidRPr="000E6CEA" w:rsidRDefault="001D4C5E" w:rsidP="001D4C5E">
      <w:pPr>
        <w:spacing w:line="240" w:lineRule="auto"/>
        <w:rPr>
          <w:rFonts w:ascii="Times New Roman" w:hAnsi="Times New Roman"/>
        </w:rPr>
      </w:pPr>
    </w:p>
    <w:p w:rsidR="001D4C5E" w:rsidRPr="0059110E" w:rsidRDefault="001D4C5E" w:rsidP="001D4C5E">
      <w:pPr>
        <w:pStyle w:val="Odstavecseseznamem"/>
        <w:numPr>
          <w:ilvl w:val="0"/>
          <w:numId w:val="4"/>
        </w:numPr>
        <w:rPr>
          <w:rStyle w:val="Siln"/>
        </w:rPr>
      </w:pPr>
      <w:r w:rsidRPr="0059110E">
        <w:rPr>
          <w:rStyle w:val="Siln"/>
        </w:rPr>
        <w:t xml:space="preserve">Profesní způsobilost a způsob prokázání </w:t>
      </w:r>
    </w:p>
    <w:p w:rsidR="001D4C5E" w:rsidRPr="000E6CEA" w:rsidRDefault="001D4C5E" w:rsidP="001D4C5E">
      <w:pPr>
        <w:spacing w:line="240" w:lineRule="auto"/>
        <w:ind w:left="284"/>
        <w:rPr>
          <w:rFonts w:ascii="Times New Roman" w:hAnsi="Times New Roman"/>
        </w:rPr>
      </w:pPr>
      <w:r w:rsidRPr="000E6CEA">
        <w:rPr>
          <w:rFonts w:ascii="Times New Roman" w:hAnsi="Times New Roman"/>
        </w:rPr>
        <w:t xml:space="preserve">Zadavatel požaduje prokázání splnění podmínek profesní způsobilosti ve smyslu ustanovení § 77 odst. 1 a odst. 2  písm. a) zákona. </w:t>
      </w:r>
    </w:p>
    <w:p w:rsidR="001D4C5E" w:rsidRPr="000E6CEA" w:rsidRDefault="001D4C5E" w:rsidP="001D4C5E">
      <w:pPr>
        <w:spacing w:line="240" w:lineRule="auto"/>
        <w:ind w:left="284"/>
        <w:rPr>
          <w:rFonts w:ascii="Times New Roman" w:hAnsi="Times New Roman"/>
        </w:rPr>
      </w:pPr>
    </w:p>
    <w:p w:rsidR="001D4C5E" w:rsidRPr="000E6CEA" w:rsidRDefault="001D4C5E" w:rsidP="001D4C5E">
      <w:pPr>
        <w:spacing w:after="120" w:line="240" w:lineRule="auto"/>
        <w:ind w:left="284"/>
        <w:rPr>
          <w:rFonts w:ascii="Times New Roman" w:hAnsi="Times New Roman"/>
        </w:rPr>
      </w:pPr>
      <w:r w:rsidRPr="000E6CEA">
        <w:rPr>
          <w:rFonts w:ascii="Times New Roman" w:hAnsi="Times New Roman"/>
        </w:rPr>
        <w:t>Dodavatel prokazuje splnění podmínek profesní způsobilosti předložením:</w:t>
      </w:r>
    </w:p>
    <w:p w:rsidR="001D4C5E" w:rsidRPr="000E6CEA" w:rsidRDefault="001D4C5E" w:rsidP="001D4C5E">
      <w:pPr>
        <w:spacing w:after="120" w:line="240" w:lineRule="auto"/>
        <w:ind w:left="284"/>
        <w:rPr>
          <w:rFonts w:ascii="Times New Roman" w:hAnsi="Times New Roman"/>
        </w:rPr>
      </w:pPr>
      <w:r w:rsidRPr="000E6CEA">
        <w:rPr>
          <w:rFonts w:ascii="Times New Roman" w:hAnsi="Times New Roman"/>
        </w:rPr>
        <w:t xml:space="preserve">- </w:t>
      </w:r>
      <w:r w:rsidRPr="000E6CEA">
        <w:rPr>
          <w:rFonts w:ascii="Times New Roman" w:hAnsi="Times New Roman"/>
          <w:u w:val="single"/>
        </w:rPr>
        <w:t>výpisu z obchodního rejstříku</w:t>
      </w:r>
      <w:r w:rsidRPr="000E6CEA">
        <w:rPr>
          <w:rFonts w:ascii="Times New Roman" w:hAnsi="Times New Roman"/>
        </w:rPr>
        <w:t xml:space="preserve"> nebo jiné obdobné evidence, pokud jiný právní předpis zápis do takové evidence vyžaduje  – (výpis nikoliv starší než 3 měsíců ke dni zahájení výběrového řízení).</w:t>
      </w:r>
    </w:p>
    <w:p w:rsidR="001D4C5E" w:rsidRPr="000E6CEA" w:rsidRDefault="001D4C5E" w:rsidP="001D4C5E">
      <w:pPr>
        <w:spacing w:line="240" w:lineRule="auto"/>
        <w:ind w:left="284"/>
        <w:rPr>
          <w:rFonts w:ascii="Times New Roman" w:hAnsi="Times New Roman"/>
        </w:rPr>
      </w:pPr>
      <w:r w:rsidRPr="000E6CEA">
        <w:rPr>
          <w:rFonts w:ascii="Times New Roman" w:hAnsi="Times New Roman"/>
        </w:rPr>
        <w:t>- dokladu, že je oprávněn podnikat v rozsahu odpovídajícímu předmětu veřejné zakázky, pokud jiné právní předpisy takové oprávnění vyžadují.</w:t>
      </w:r>
    </w:p>
    <w:p w:rsidR="001D4C5E" w:rsidRPr="000E6CEA" w:rsidRDefault="001D4C5E" w:rsidP="001D4C5E">
      <w:pPr>
        <w:spacing w:line="240" w:lineRule="auto"/>
        <w:ind w:left="284"/>
        <w:rPr>
          <w:rFonts w:ascii="Times New Roman" w:hAnsi="Times New Roman"/>
        </w:rPr>
      </w:pPr>
      <w:r w:rsidRPr="000E6CEA">
        <w:rPr>
          <w:rFonts w:ascii="Times New Roman" w:hAnsi="Times New Roman"/>
        </w:rPr>
        <w:t xml:space="preserve">Dodavatel jako doklad prokazující jeho odbornou způsobilost předloží: </w:t>
      </w:r>
    </w:p>
    <w:p w:rsidR="001D4C5E" w:rsidRPr="000E6CEA" w:rsidRDefault="001D4C5E" w:rsidP="001D4C5E">
      <w:pPr>
        <w:spacing w:line="240" w:lineRule="auto"/>
        <w:ind w:left="851" w:hanging="425"/>
        <w:rPr>
          <w:rFonts w:ascii="Times New Roman" w:hAnsi="Times New Roman"/>
        </w:rPr>
      </w:pPr>
      <w:r w:rsidRPr="000E6CEA">
        <w:rPr>
          <w:rFonts w:ascii="Times New Roman" w:hAnsi="Times New Roman"/>
        </w:rPr>
        <w:t>•</w:t>
      </w:r>
      <w:r w:rsidRPr="000E6CEA">
        <w:rPr>
          <w:rFonts w:ascii="Times New Roman" w:hAnsi="Times New Roman"/>
        </w:rPr>
        <w:tab/>
      </w:r>
      <w:r w:rsidRPr="000E6CEA">
        <w:rPr>
          <w:rFonts w:ascii="Times New Roman" w:hAnsi="Times New Roman"/>
          <w:u w:val="single"/>
        </w:rPr>
        <w:t>Poradenská a konzultační činnost, zpracování odborných studií a posudků</w:t>
      </w:r>
    </w:p>
    <w:p w:rsidR="001D4C5E" w:rsidRPr="000E6CEA" w:rsidRDefault="001D4C5E" w:rsidP="001D4C5E">
      <w:pPr>
        <w:spacing w:line="240" w:lineRule="auto"/>
        <w:ind w:left="284"/>
        <w:rPr>
          <w:rFonts w:ascii="Times New Roman" w:hAnsi="Times New Roman"/>
        </w:rPr>
      </w:pPr>
    </w:p>
    <w:p w:rsidR="001D4C5E" w:rsidRPr="000E6CEA" w:rsidRDefault="001D4C5E" w:rsidP="001D4C5E">
      <w:pPr>
        <w:spacing w:line="240" w:lineRule="auto"/>
        <w:ind w:left="284"/>
        <w:rPr>
          <w:rFonts w:ascii="Times New Roman" w:hAnsi="Times New Roman"/>
        </w:rPr>
      </w:pPr>
      <w:r w:rsidRPr="000E6CEA">
        <w:rPr>
          <w:rFonts w:ascii="Times New Roman" w:hAnsi="Times New Roman"/>
        </w:rPr>
        <w:t xml:space="preserve">Doklady o profesní způsobilosti předkládají dodavatelé v nabídkách v prostých kopiích. </w:t>
      </w:r>
    </w:p>
    <w:p w:rsidR="001D4C5E" w:rsidRDefault="001D4C5E" w:rsidP="001D4C5E">
      <w:pPr>
        <w:spacing w:line="240" w:lineRule="auto"/>
      </w:pPr>
    </w:p>
    <w:p w:rsidR="001D4C5E" w:rsidRDefault="001D4C5E" w:rsidP="001D4C5E">
      <w:pPr>
        <w:spacing w:line="240" w:lineRule="auto"/>
      </w:pPr>
    </w:p>
    <w:p w:rsidR="001D4C5E" w:rsidRDefault="001D4C5E" w:rsidP="001D4C5E">
      <w:pPr>
        <w:pStyle w:val="Odstavecseseznamem"/>
        <w:numPr>
          <w:ilvl w:val="0"/>
          <w:numId w:val="4"/>
        </w:numPr>
        <w:rPr>
          <w:rStyle w:val="Siln"/>
        </w:rPr>
      </w:pPr>
      <w:r w:rsidRPr="00A774B9">
        <w:rPr>
          <w:rStyle w:val="Siln"/>
        </w:rPr>
        <w:lastRenderedPageBreak/>
        <w:t>Kritéria technické kvalifikace a jejich prokázání</w:t>
      </w:r>
    </w:p>
    <w:p w:rsidR="001D4C5E" w:rsidRPr="00951EE8" w:rsidRDefault="001D4C5E" w:rsidP="001D4C5E">
      <w:pPr>
        <w:pStyle w:val="Odstavecseseznamem"/>
        <w:numPr>
          <w:ilvl w:val="0"/>
          <w:numId w:val="8"/>
        </w:numPr>
        <w:ind w:left="284" w:hanging="357"/>
        <w:rPr>
          <w:bCs/>
        </w:rPr>
      </w:pPr>
      <w:r w:rsidRPr="00DF1144">
        <w:rPr>
          <w:rStyle w:val="Siln"/>
        </w:rPr>
        <w:t>Zadavatel požaduje prokázání splnění podmínek technické kvalifikace ve smyslu § 79 odst. 2 písm. b) zákona</w:t>
      </w:r>
      <w:r>
        <w:rPr>
          <w:rStyle w:val="Siln"/>
        </w:rPr>
        <w:t xml:space="preserve"> </w:t>
      </w:r>
      <w:r w:rsidRPr="00A12D4A">
        <w:rPr>
          <w:b/>
        </w:rPr>
        <w:t xml:space="preserve">požaduje zadavatel prokázání </w:t>
      </w:r>
      <w:r>
        <w:rPr>
          <w:b/>
        </w:rPr>
        <w:t xml:space="preserve">kritéria </w:t>
      </w:r>
      <w:r w:rsidRPr="00A12D4A">
        <w:rPr>
          <w:b/>
        </w:rPr>
        <w:t>technick</w:t>
      </w:r>
      <w:r>
        <w:rPr>
          <w:b/>
        </w:rPr>
        <w:t>é</w:t>
      </w:r>
      <w:r w:rsidRPr="00A12D4A">
        <w:rPr>
          <w:b/>
        </w:rPr>
        <w:t xml:space="preserve"> kvalifika</w:t>
      </w:r>
      <w:r>
        <w:rPr>
          <w:b/>
        </w:rPr>
        <w:t>ce</w:t>
      </w:r>
      <w:r w:rsidRPr="00A12D4A">
        <w:rPr>
          <w:b/>
        </w:rPr>
        <w:t>.</w:t>
      </w:r>
      <w:r>
        <w:rPr>
          <w:b/>
        </w:rPr>
        <w:t xml:space="preserve"> </w:t>
      </w:r>
    </w:p>
    <w:p w:rsidR="001D4C5E" w:rsidRDefault="001D4C5E" w:rsidP="001D4C5E">
      <w:pPr>
        <w:pStyle w:val="Odstavecseseznamem"/>
        <w:numPr>
          <w:ilvl w:val="0"/>
          <w:numId w:val="0"/>
        </w:numPr>
        <w:ind w:left="284"/>
        <w:rPr>
          <w:rStyle w:val="Siln"/>
          <w:b w:val="0"/>
        </w:rPr>
      </w:pPr>
      <w:r w:rsidRPr="00951EE8">
        <w:rPr>
          <w:rStyle w:val="Siln"/>
        </w:rPr>
        <w:t xml:space="preserve">Dodavatel </w:t>
      </w:r>
      <w:r w:rsidRPr="00AF235A">
        <w:rPr>
          <w:rStyle w:val="Siln"/>
        </w:rPr>
        <w:t>předloží seznam 3 významných služeb -</w:t>
      </w:r>
      <w:r>
        <w:rPr>
          <w:rStyle w:val="Siln"/>
        </w:rPr>
        <w:t xml:space="preserve"> </w:t>
      </w:r>
      <w:r w:rsidRPr="00951EE8">
        <w:rPr>
          <w:rStyle w:val="Siln"/>
        </w:rPr>
        <w:t xml:space="preserve">podílení se na zpracování strategického dokumentu v oblasti cestovního ruchu, </w:t>
      </w:r>
      <w:r>
        <w:rPr>
          <w:rStyle w:val="Siln"/>
        </w:rPr>
        <w:t>z toho</w:t>
      </w:r>
      <w:r w:rsidRPr="00951EE8">
        <w:rPr>
          <w:rStyle w:val="Siln"/>
        </w:rPr>
        <w:t>:</w:t>
      </w:r>
      <w:r>
        <w:rPr>
          <w:rStyle w:val="Siln"/>
        </w:rPr>
        <w:t xml:space="preserve"> </w:t>
      </w:r>
    </w:p>
    <w:p w:rsidR="001D4C5E" w:rsidRPr="00BC214F" w:rsidRDefault="001D4C5E" w:rsidP="001D4C5E">
      <w:pPr>
        <w:pStyle w:val="Odstavecseseznamem"/>
        <w:numPr>
          <w:ilvl w:val="1"/>
          <w:numId w:val="8"/>
        </w:numPr>
        <w:rPr>
          <w:rStyle w:val="Siln"/>
          <w:b w:val="0"/>
          <w:highlight w:val="yellow"/>
        </w:rPr>
      </w:pPr>
      <w:r w:rsidRPr="00BC214F">
        <w:rPr>
          <w:rStyle w:val="Siln"/>
          <w:highlight w:val="yellow"/>
        </w:rPr>
        <w:t xml:space="preserve">jedno výzkumné šetření s minimálním počtem </w:t>
      </w:r>
      <w:r>
        <w:rPr>
          <w:rStyle w:val="Siln"/>
          <w:highlight w:val="yellow"/>
        </w:rPr>
        <w:t xml:space="preserve">1 </w:t>
      </w:r>
      <w:r w:rsidRPr="00BC214F">
        <w:rPr>
          <w:rStyle w:val="Siln"/>
          <w:highlight w:val="yellow"/>
        </w:rPr>
        <w:t xml:space="preserve">000 respondentů formou F2F formou četného prohlášení s kontaktem na objednavatele zakázky.  </w:t>
      </w:r>
    </w:p>
    <w:p w:rsidR="001D4C5E" w:rsidRPr="00BC214F" w:rsidRDefault="001D4C5E" w:rsidP="001D4C5E">
      <w:pPr>
        <w:pStyle w:val="Odstavecseseznamem"/>
        <w:numPr>
          <w:ilvl w:val="1"/>
          <w:numId w:val="8"/>
        </w:numPr>
        <w:rPr>
          <w:rStyle w:val="Siln"/>
          <w:b w:val="0"/>
          <w:highlight w:val="yellow"/>
        </w:rPr>
      </w:pPr>
      <w:r w:rsidRPr="00BC214F">
        <w:rPr>
          <w:rStyle w:val="Siln"/>
          <w:highlight w:val="yellow"/>
        </w:rPr>
        <w:t xml:space="preserve">dvě výzkumné šetření s minimálním počtem </w:t>
      </w:r>
      <w:r>
        <w:rPr>
          <w:rStyle w:val="Siln"/>
          <w:highlight w:val="yellow"/>
        </w:rPr>
        <w:t>5</w:t>
      </w:r>
      <w:r w:rsidRPr="00BC214F">
        <w:rPr>
          <w:rStyle w:val="Siln"/>
          <w:highlight w:val="yellow"/>
        </w:rPr>
        <w:t xml:space="preserve">00 respondentů formou F2F formou četného prohlášení s kontaktem na objednavatele zakázky.  </w:t>
      </w:r>
    </w:p>
    <w:p w:rsidR="001D4C5E" w:rsidRPr="00951EE8" w:rsidRDefault="001D4C5E" w:rsidP="001D4C5E">
      <w:pPr>
        <w:pStyle w:val="Odstavecseseznamem"/>
        <w:numPr>
          <w:ilvl w:val="0"/>
          <w:numId w:val="0"/>
        </w:numPr>
        <w:ind w:left="284"/>
        <w:rPr>
          <w:rStyle w:val="Siln"/>
          <w:b w:val="0"/>
        </w:rPr>
      </w:pPr>
      <w:r w:rsidRPr="00951EE8">
        <w:rPr>
          <w:rStyle w:val="Siln"/>
        </w:rPr>
        <w:t>V seznamu bude uveden rozsah (stručný popis služeb), cena, doba jejich poskytnutí (zahájení – ukončení). V seznamu bude dále uvedena identifikace objednatele, kterému byly služby poskytnuty</w:t>
      </w:r>
      <w:r w:rsidRPr="00B4361D">
        <w:rPr>
          <w:rStyle w:val="Siln"/>
        </w:rPr>
        <w:t xml:space="preserve"> </w:t>
      </w:r>
      <w:r w:rsidRPr="00951EE8">
        <w:rPr>
          <w:rStyle w:val="Siln"/>
        </w:rPr>
        <w:t xml:space="preserve">za poslední 3 roky před zahájením </w:t>
      </w:r>
      <w:r>
        <w:rPr>
          <w:rStyle w:val="Siln"/>
        </w:rPr>
        <w:t>výběrové</w:t>
      </w:r>
      <w:r w:rsidRPr="00951EE8">
        <w:rPr>
          <w:rStyle w:val="Siln"/>
        </w:rPr>
        <w:t>ho řízení</w:t>
      </w:r>
      <w:r>
        <w:rPr>
          <w:rStyle w:val="Siln"/>
        </w:rPr>
        <w:t xml:space="preserve"> </w:t>
      </w:r>
      <w:r w:rsidRPr="00951EE8">
        <w:rPr>
          <w:rStyle w:val="Siln"/>
        </w:rPr>
        <w:t>(rozumí se v této době dokončených), včetně uvedení kontaktní osoby.</w:t>
      </w:r>
    </w:p>
    <w:p w:rsidR="001D4C5E" w:rsidRDefault="001D4C5E" w:rsidP="001D4C5E">
      <w:pPr>
        <w:pStyle w:val="Odstavecseseznamem"/>
        <w:numPr>
          <w:ilvl w:val="0"/>
          <w:numId w:val="0"/>
        </w:numPr>
        <w:ind w:left="284"/>
        <w:rPr>
          <w:rStyle w:val="Siln"/>
          <w:b w:val="0"/>
        </w:rPr>
      </w:pPr>
      <w:r w:rsidRPr="00951EE8">
        <w:rPr>
          <w:rStyle w:val="Siln"/>
        </w:rPr>
        <w:t>Seznam služeb dodavatel doloží formou čestného prohlášení podepsaného osobou/osobami oprávněnou zastupovat dodavatele.</w:t>
      </w:r>
    </w:p>
    <w:p w:rsidR="001D4C5E" w:rsidRDefault="001D4C5E" w:rsidP="001D4C5E">
      <w:pPr>
        <w:pStyle w:val="Odstavecseseznamem"/>
        <w:numPr>
          <w:ilvl w:val="0"/>
          <w:numId w:val="0"/>
        </w:numPr>
        <w:ind w:left="284"/>
        <w:rPr>
          <w:rStyle w:val="Siln"/>
          <w:b w:val="0"/>
        </w:rPr>
      </w:pPr>
    </w:p>
    <w:p w:rsidR="001D4C5E" w:rsidRPr="00A12D4A" w:rsidRDefault="001D4C5E" w:rsidP="001D4C5E">
      <w:pPr>
        <w:spacing w:line="240" w:lineRule="auto"/>
        <w:ind w:left="284"/>
        <w:rPr>
          <w:b/>
        </w:rPr>
      </w:pPr>
      <w:r w:rsidRPr="00D85177">
        <w:rPr>
          <w:b/>
        </w:rPr>
        <w:t xml:space="preserve">V souladu s ustanovením </w:t>
      </w:r>
      <w:bookmarkStart w:id="8" w:name="_Hlk531004052"/>
      <w:r>
        <w:rPr>
          <w:b/>
        </w:rPr>
        <w:t xml:space="preserve">ve smyslu </w:t>
      </w:r>
      <w:r w:rsidRPr="00D85177">
        <w:rPr>
          <w:b/>
        </w:rPr>
        <w:t xml:space="preserve">§ 79 odst. 2 písm. c) a d) zákona </w:t>
      </w:r>
      <w:bookmarkEnd w:id="8"/>
      <w:r w:rsidRPr="00D85177">
        <w:rPr>
          <w:b/>
        </w:rPr>
        <w:t>požaduje zadavatel prokázání kritéria technické kvalifikace.</w:t>
      </w:r>
      <w:r>
        <w:rPr>
          <w:b/>
        </w:rPr>
        <w:t xml:space="preserve"> </w:t>
      </w:r>
    </w:p>
    <w:p w:rsidR="001D4C5E" w:rsidRPr="00840EEF" w:rsidRDefault="001D4C5E" w:rsidP="001D4C5E">
      <w:pPr>
        <w:keepNext/>
        <w:spacing w:before="60" w:line="240" w:lineRule="auto"/>
        <w:ind w:left="284"/>
        <w:rPr>
          <w:rFonts w:eastAsia="Times New Roman"/>
          <w:b/>
        </w:rPr>
      </w:pPr>
      <w:r w:rsidRPr="00F669AC">
        <w:rPr>
          <w:rFonts w:eastAsia="Times New Roman"/>
          <w:b/>
        </w:rPr>
        <w:t xml:space="preserve">Rozsah, způsob prokázání a minimální úroveň pro splnění technické kvalifikace </w:t>
      </w:r>
      <w:r>
        <w:rPr>
          <w:rFonts w:eastAsia="Times New Roman"/>
          <w:b/>
        </w:rPr>
        <w:t xml:space="preserve">ve smyslu          </w:t>
      </w:r>
      <w:r w:rsidRPr="00F669AC">
        <w:rPr>
          <w:rFonts w:eastAsia="Times New Roman"/>
          <w:b/>
        </w:rPr>
        <w:t>§ 73 odst. 6 písm. b) zákona:</w:t>
      </w:r>
      <w:r>
        <w:rPr>
          <w:rFonts w:eastAsia="Times New Roman"/>
          <w:b/>
        </w:rPr>
        <w:t xml:space="preserve"> </w:t>
      </w:r>
    </w:p>
    <w:p w:rsidR="001D4C5E" w:rsidRDefault="001D4C5E" w:rsidP="001D4C5E">
      <w:pPr>
        <w:keepNext/>
        <w:spacing w:before="60" w:line="240" w:lineRule="auto"/>
        <w:ind w:left="284"/>
        <w:rPr>
          <w:rFonts w:eastAsia="Times New Roman"/>
        </w:rPr>
      </w:pPr>
    </w:p>
    <w:p w:rsidR="001D4C5E" w:rsidRPr="000E6CEA" w:rsidRDefault="001D4C5E" w:rsidP="001D4C5E">
      <w:pPr>
        <w:keepNext/>
        <w:spacing w:before="60" w:line="240" w:lineRule="auto"/>
        <w:ind w:left="284"/>
        <w:rPr>
          <w:rFonts w:ascii="Times New Roman" w:eastAsia="Times New Roman" w:hAnsi="Times New Roman"/>
        </w:rPr>
      </w:pPr>
      <w:r w:rsidRPr="000E6CEA">
        <w:rPr>
          <w:rFonts w:ascii="Times New Roman" w:eastAsia="Times New Roman" w:hAnsi="Times New Roman"/>
        </w:rPr>
        <w:t xml:space="preserve">Dodavatel doloží seznam osob, které budou služby poskytovat a jejich vedoucích pracovníků a přiloží osvědčení o vzdělání a odborné kvalifikaci. To vše pro tyto osoby: </w:t>
      </w:r>
    </w:p>
    <w:p w:rsidR="001D4C5E" w:rsidRPr="000E6CEA" w:rsidRDefault="001D4C5E" w:rsidP="001D4C5E">
      <w:pPr>
        <w:spacing w:line="240" w:lineRule="auto"/>
        <w:ind w:left="284"/>
        <w:rPr>
          <w:rFonts w:ascii="Times New Roman" w:hAnsi="Times New Roman"/>
        </w:rPr>
      </w:pPr>
      <w:r w:rsidRPr="000E6CEA">
        <w:rPr>
          <w:rFonts w:ascii="Times New Roman" w:hAnsi="Times New Roman"/>
          <w:u w:val="single"/>
        </w:rPr>
        <w:t>Vedoucí řešitelského týmu</w:t>
      </w:r>
      <w:r w:rsidRPr="000E6CEA">
        <w:rPr>
          <w:rFonts w:ascii="Times New Roman" w:hAnsi="Times New Roman"/>
        </w:rPr>
        <w:t xml:space="preserve"> (osoba věcně odpovědná za plnění předmětu zakázky) musí splňovat následující podmínky: </w:t>
      </w:r>
    </w:p>
    <w:p w:rsidR="001D4C5E" w:rsidRPr="0059110E" w:rsidRDefault="001D4C5E" w:rsidP="001D4C5E">
      <w:pPr>
        <w:pStyle w:val="Odstavecseseznamem"/>
        <w:numPr>
          <w:ilvl w:val="0"/>
          <w:numId w:val="9"/>
        </w:numPr>
        <w:ind w:left="851" w:hanging="284"/>
      </w:pPr>
      <w:r w:rsidRPr="0059110E">
        <w:t>VŠ vzdělání,</w:t>
      </w:r>
    </w:p>
    <w:p w:rsidR="001D4C5E" w:rsidRPr="0059110E" w:rsidRDefault="001D4C5E" w:rsidP="001D4C5E">
      <w:pPr>
        <w:pStyle w:val="Odstavecseseznamem"/>
        <w:numPr>
          <w:ilvl w:val="0"/>
          <w:numId w:val="9"/>
        </w:numPr>
        <w:ind w:left="851" w:hanging="284"/>
      </w:pPr>
      <w:r w:rsidRPr="0059110E">
        <w:t>celková délka praxe min. 10 let v oblasti výzkumu trhu nebo marketingu/médií,</w:t>
      </w:r>
    </w:p>
    <w:p w:rsidR="001D4C5E" w:rsidRPr="0059110E" w:rsidRDefault="001D4C5E" w:rsidP="001D4C5E">
      <w:pPr>
        <w:pStyle w:val="Odstavecseseznamem"/>
        <w:numPr>
          <w:ilvl w:val="0"/>
          <w:numId w:val="9"/>
        </w:numPr>
        <w:ind w:left="851" w:hanging="284"/>
      </w:pPr>
      <w:r w:rsidRPr="0059110E">
        <w:t xml:space="preserve">a z toho alespoň 4 roky na </w:t>
      </w:r>
      <w:proofErr w:type="spellStart"/>
      <w:r w:rsidRPr="0059110E">
        <w:t>seniorní</w:t>
      </w:r>
      <w:proofErr w:type="spellEnd"/>
      <w:r w:rsidRPr="0059110E">
        <w:t xml:space="preserve"> pozici klientského servisu.</w:t>
      </w:r>
    </w:p>
    <w:p w:rsidR="001D4C5E" w:rsidRPr="000E6CEA" w:rsidRDefault="001D4C5E" w:rsidP="001D4C5E">
      <w:pPr>
        <w:spacing w:line="240" w:lineRule="auto"/>
        <w:rPr>
          <w:rFonts w:ascii="Times New Roman" w:hAnsi="Times New Roman"/>
        </w:rPr>
      </w:pPr>
    </w:p>
    <w:p w:rsidR="001D4C5E" w:rsidRPr="000E6CEA" w:rsidRDefault="001D4C5E" w:rsidP="001D4C5E">
      <w:pPr>
        <w:spacing w:line="240" w:lineRule="auto"/>
        <w:ind w:left="284"/>
        <w:rPr>
          <w:rFonts w:ascii="Times New Roman" w:hAnsi="Times New Roman"/>
        </w:rPr>
      </w:pPr>
      <w:r w:rsidRPr="000E6CEA">
        <w:rPr>
          <w:rFonts w:ascii="Times New Roman" w:hAnsi="Times New Roman"/>
        </w:rPr>
        <w:t xml:space="preserve">Dva další členové týmu musí splňovat následující podmínky: </w:t>
      </w:r>
    </w:p>
    <w:p w:rsidR="001D4C5E" w:rsidRPr="000E6CEA" w:rsidRDefault="001D4C5E" w:rsidP="001D4C5E">
      <w:pPr>
        <w:spacing w:line="240" w:lineRule="auto"/>
        <w:ind w:left="567"/>
        <w:rPr>
          <w:rFonts w:ascii="Times New Roman" w:hAnsi="Times New Roman"/>
        </w:rPr>
      </w:pPr>
      <w:r w:rsidRPr="000E6CEA">
        <w:rPr>
          <w:rFonts w:ascii="Times New Roman" w:hAnsi="Times New Roman"/>
        </w:rPr>
        <w:t xml:space="preserve">a) celková délka praxe min. 5 let, z toho alespoň jeden člen v oblasti výzkumu trhu, druhý člen pak v oblasti výzkumu trhu nebo marketingu/médií. </w:t>
      </w:r>
    </w:p>
    <w:p w:rsidR="001D4C5E" w:rsidRPr="000E6CEA" w:rsidRDefault="001D4C5E" w:rsidP="001D4C5E">
      <w:pPr>
        <w:spacing w:line="240" w:lineRule="auto"/>
        <w:rPr>
          <w:rFonts w:ascii="Times New Roman" w:hAnsi="Times New Roman"/>
        </w:rPr>
      </w:pPr>
      <w:r w:rsidRPr="000E6CEA">
        <w:rPr>
          <w:rFonts w:ascii="Times New Roman" w:hAnsi="Times New Roman"/>
        </w:rPr>
        <w:t xml:space="preserve">Zadavatel požaduje, aby řešitelský tým dále splňoval následující podmínky: </w:t>
      </w:r>
    </w:p>
    <w:p w:rsidR="001D4C5E" w:rsidRPr="000E6CEA" w:rsidRDefault="001D4C5E" w:rsidP="001D4C5E">
      <w:pPr>
        <w:spacing w:line="240" w:lineRule="auto"/>
        <w:ind w:left="567"/>
        <w:rPr>
          <w:rFonts w:ascii="Times New Roman" w:hAnsi="Times New Roman"/>
        </w:rPr>
      </w:pPr>
      <w:r w:rsidRPr="000E6CEA">
        <w:rPr>
          <w:rFonts w:ascii="Times New Roman" w:hAnsi="Times New Roman"/>
        </w:rPr>
        <w:t xml:space="preserve">a) alespoň 1 člen týmu musí ovládat anglický jazyk na pokročilé úrovni. </w:t>
      </w:r>
    </w:p>
    <w:p w:rsidR="001D4C5E" w:rsidRPr="009A1520" w:rsidRDefault="001D4C5E" w:rsidP="001D4C5E">
      <w:pPr>
        <w:spacing w:line="240" w:lineRule="auto"/>
      </w:pPr>
    </w:p>
    <w:p w:rsidR="001D4C5E" w:rsidRDefault="001D4C5E" w:rsidP="001D4C5E">
      <w:pPr>
        <w:spacing w:line="240" w:lineRule="auto"/>
        <w:rPr>
          <w:rFonts w:eastAsia="Times New Roman"/>
        </w:rPr>
      </w:pPr>
      <w:r w:rsidRPr="00840EEF">
        <w:rPr>
          <w:rFonts w:eastAsia="Times New Roman"/>
        </w:rPr>
        <w:t xml:space="preserve">Dodavatel připojí profesní životopis, který musí být zpracován minimálně v níže uvedené struktuře a vlastnoručně podepsán </w:t>
      </w:r>
      <w:r>
        <w:rPr>
          <w:rFonts w:eastAsia="Times New Roman"/>
        </w:rPr>
        <w:t>příslušným členem týmu</w:t>
      </w:r>
      <w:r w:rsidRPr="00840EEF">
        <w:rPr>
          <w:rFonts w:eastAsia="Times New Roman"/>
        </w:rPr>
        <w:t>:</w:t>
      </w:r>
    </w:p>
    <w:p w:rsidR="001D4C5E" w:rsidRPr="00A97264" w:rsidRDefault="001D4C5E" w:rsidP="001D4C5E">
      <w:pPr>
        <w:spacing w:line="240" w:lineRule="auto"/>
        <w:ind w:left="567"/>
        <w:rPr>
          <w:rFonts w:eastAsia="Times New Roman"/>
        </w:rPr>
      </w:pPr>
      <w:r w:rsidRPr="00A97264">
        <w:rPr>
          <w:rFonts w:eastAsia="Times New Roman"/>
        </w:rPr>
        <w:t>a)</w:t>
      </w:r>
      <w:r w:rsidRPr="00A97264">
        <w:rPr>
          <w:rFonts w:eastAsia="Times New Roman"/>
        </w:rPr>
        <w:tab/>
        <w:t>jméno a příjmení,</w:t>
      </w:r>
    </w:p>
    <w:p w:rsidR="001D4C5E" w:rsidRPr="00A97264" w:rsidRDefault="001D4C5E" w:rsidP="001D4C5E">
      <w:pPr>
        <w:spacing w:line="240" w:lineRule="auto"/>
        <w:ind w:left="567"/>
        <w:rPr>
          <w:rFonts w:eastAsia="Times New Roman"/>
        </w:rPr>
      </w:pPr>
      <w:r w:rsidRPr="00A97264">
        <w:rPr>
          <w:rFonts w:eastAsia="Times New Roman"/>
        </w:rPr>
        <w:lastRenderedPageBreak/>
        <w:t>b)</w:t>
      </w:r>
      <w:r w:rsidRPr="00A97264">
        <w:rPr>
          <w:rFonts w:eastAsia="Times New Roman"/>
        </w:rPr>
        <w:tab/>
        <w:t>dosažené vzdělání,</w:t>
      </w:r>
    </w:p>
    <w:p w:rsidR="001D4C5E" w:rsidRPr="00A97264" w:rsidRDefault="001D4C5E" w:rsidP="001D4C5E">
      <w:pPr>
        <w:spacing w:line="240" w:lineRule="auto"/>
        <w:ind w:left="567"/>
        <w:rPr>
          <w:rFonts w:eastAsia="Times New Roman"/>
        </w:rPr>
      </w:pPr>
      <w:r w:rsidRPr="00A97264">
        <w:rPr>
          <w:rFonts w:eastAsia="Times New Roman"/>
        </w:rPr>
        <w:t>c)</w:t>
      </w:r>
      <w:r w:rsidRPr="00A97264">
        <w:rPr>
          <w:rFonts w:eastAsia="Times New Roman"/>
        </w:rPr>
        <w:tab/>
        <w:t xml:space="preserve">aktuálně zastávaná funkce (pracovní zařazení u dodavatele nebo poddodavatele), </w:t>
      </w:r>
    </w:p>
    <w:p w:rsidR="001D4C5E" w:rsidRDefault="001D4C5E" w:rsidP="001D4C5E">
      <w:pPr>
        <w:spacing w:line="240" w:lineRule="auto"/>
        <w:ind w:left="567"/>
        <w:rPr>
          <w:rFonts w:eastAsia="Times New Roman"/>
        </w:rPr>
      </w:pPr>
      <w:r w:rsidRPr="00A97264">
        <w:rPr>
          <w:rFonts w:eastAsia="Times New Roman"/>
        </w:rPr>
        <w:t>d)</w:t>
      </w:r>
      <w:r w:rsidRPr="00A97264">
        <w:rPr>
          <w:rFonts w:eastAsia="Times New Roman"/>
        </w:rPr>
        <w:tab/>
        <w:t xml:space="preserve">délka </w:t>
      </w:r>
      <w:r>
        <w:rPr>
          <w:rFonts w:eastAsia="Times New Roman"/>
        </w:rPr>
        <w:t xml:space="preserve">a popis </w:t>
      </w:r>
      <w:r w:rsidRPr="00A97264">
        <w:rPr>
          <w:rFonts w:eastAsia="Times New Roman"/>
        </w:rPr>
        <w:t>praxe</w:t>
      </w:r>
      <w:r>
        <w:rPr>
          <w:rFonts w:eastAsia="Times New Roman"/>
        </w:rPr>
        <w:t>.</w:t>
      </w:r>
    </w:p>
    <w:p w:rsidR="001D4C5E" w:rsidRDefault="001D4C5E" w:rsidP="001D4C5E">
      <w:pPr>
        <w:pStyle w:val="Odstavecseseznamem"/>
        <w:numPr>
          <w:ilvl w:val="0"/>
          <w:numId w:val="0"/>
        </w:numPr>
        <w:ind w:left="284"/>
        <w:rPr>
          <w:rStyle w:val="Siln"/>
          <w:b w:val="0"/>
        </w:rPr>
      </w:pPr>
    </w:p>
    <w:p w:rsidR="001D4C5E" w:rsidRDefault="001D4C5E" w:rsidP="001D4C5E">
      <w:pPr>
        <w:spacing w:line="240" w:lineRule="auto"/>
      </w:pPr>
      <w:r w:rsidRPr="00BF5F35">
        <w:t>Doklady o technické způsobilosti ve smyslu § 79 odst. 2 písm. c) a d) zákona předkládají dodavatelé v nabídkách v prostých kopiích.</w:t>
      </w:r>
      <w:r>
        <w:t xml:space="preserve"> </w:t>
      </w:r>
    </w:p>
    <w:p w:rsidR="001D4C5E" w:rsidRDefault="001D4C5E" w:rsidP="001D4C5E">
      <w:pPr>
        <w:pStyle w:val="Odstavecseseznamem"/>
        <w:numPr>
          <w:ilvl w:val="0"/>
          <w:numId w:val="0"/>
        </w:numPr>
        <w:ind w:left="284"/>
        <w:rPr>
          <w:rStyle w:val="Siln"/>
          <w:b w:val="0"/>
        </w:rPr>
      </w:pPr>
    </w:p>
    <w:p w:rsidR="001D4C5E" w:rsidRDefault="001D4C5E" w:rsidP="001D4C5E">
      <w:pPr>
        <w:pStyle w:val="Nadpislnku"/>
      </w:pPr>
      <w:r w:rsidRPr="002D6B3D">
        <w:t>ZÁVĚREČNÁ USTANOVENÍ</w:t>
      </w:r>
      <w:r w:rsidRPr="002D6B3D" w:rsidDel="002D6B3D">
        <w:t xml:space="preserve"> </w:t>
      </w:r>
    </w:p>
    <w:p w:rsidR="001D4C5E" w:rsidRPr="000E6CEA" w:rsidRDefault="001D4C5E" w:rsidP="001D4C5E">
      <w:pPr>
        <w:spacing w:line="240" w:lineRule="auto"/>
        <w:rPr>
          <w:rFonts w:ascii="Times New Roman" w:hAnsi="Times New Roman"/>
        </w:rPr>
      </w:pPr>
      <w:r w:rsidRPr="000E6CEA">
        <w:rPr>
          <w:rFonts w:ascii="Times New Roman" w:hAnsi="Times New Roman"/>
        </w:rPr>
        <w:t xml:space="preserve">Kvalifikaci nesplňuje dodavatel, který neposkytl doklady a informace o kvalifikaci v rozsahu stanoveném zadavatelem nebo poskytl údaje neúplné nebo nepravdivé. </w:t>
      </w:r>
    </w:p>
    <w:p w:rsidR="001D4C5E" w:rsidRPr="000E6CEA" w:rsidRDefault="001D4C5E" w:rsidP="001D4C5E">
      <w:pPr>
        <w:spacing w:line="240" w:lineRule="auto"/>
        <w:rPr>
          <w:rFonts w:ascii="Times New Roman" w:hAnsi="Times New Roman"/>
        </w:rPr>
      </w:pPr>
    </w:p>
    <w:p w:rsidR="001D4C5E" w:rsidRPr="000E6CEA" w:rsidRDefault="001D4C5E" w:rsidP="001D4C5E">
      <w:pPr>
        <w:spacing w:line="240" w:lineRule="auto"/>
        <w:rPr>
          <w:rFonts w:ascii="Times New Roman" w:hAnsi="Times New Roman"/>
        </w:rPr>
      </w:pPr>
      <w:r w:rsidRPr="000E6CEA">
        <w:rPr>
          <w:rFonts w:ascii="Times New Roman" w:hAnsi="Times New Roman"/>
        </w:rPr>
        <w:t>Dodavatel, který nesplnil kvalifikaci</w:t>
      </w:r>
      <w:r w:rsidR="008D7EB5" w:rsidRPr="000E6CEA">
        <w:rPr>
          <w:rFonts w:ascii="Times New Roman" w:hAnsi="Times New Roman"/>
        </w:rPr>
        <w:t>,</w:t>
      </w:r>
      <w:r w:rsidRPr="000E6CEA">
        <w:rPr>
          <w:rFonts w:ascii="Times New Roman" w:hAnsi="Times New Roman"/>
        </w:rPr>
        <w:t xml:space="preserve"> bude zadavatelem z výběrového řízení vyloučen.  </w:t>
      </w:r>
    </w:p>
    <w:p w:rsidR="001D4C5E" w:rsidRPr="000E6CEA" w:rsidRDefault="001D4C5E" w:rsidP="001D4C5E">
      <w:pPr>
        <w:spacing w:line="240" w:lineRule="auto"/>
        <w:rPr>
          <w:rFonts w:ascii="Times New Roman" w:hAnsi="Times New Roman"/>
        </w:rPr>
      </w:pPr>
    </w:p>
    <w:p w:rsidR="001D4C5E" w:rsidRPr="000E6CEA" w:rsidRDefault="001D4C5E" w:rsidP="001D4C5E">
      <w:pPr>
        <w:spacing w:line="240" w:lineRule="auto"/>
        <w:rPr>
          <w:rFonts w:ascii="Times New Roman" w:hAnsi="Times New Roman"/>
        </w:rPr>
      </w:pPr>
      <w:r w:rsidRPr="000E6CEA">
        <w:rPr>
          <w:rFonts w:ascii="Times New Roman" w:hAnsi="Times New Roman"/>
        </w:rPr>
        <w:t>V souladu s metodikou poskytovatele dotace si zadavatel vyhrazuje právo vyrozumět dodavatele o případném vyloučení uveřejněním rozhodnutí o vyloučení na portálu www.esfcr.cz.</w:t>
      </w:r>
    </w:p>
    <w:p w:rsidR="001D4C5E" w:rsidRDefault="001D4C5E" w:rsidP="001D4C5E">
      <w:pPr>
        <w:spacing w:line="240" w:lineRule="auto"/>
      </w:pPr>
    </w:p>
    <w:p w:rsidR="001D4C5E" w:rsidRDefault="001D4C5E" w:rsidP="001D4C5E">
      <w:pPr>
        <w:spacing w:line="240" w:lineRule="auto"/>
      </w:pPr>
    </w:p>
    <w:p w:rsidR="001D4C5E" w:rsidRPr="00E64F09" w:rsidRDefault="001D4C5E" w:rsidP="001D4C5E">
      <w:pPr>
        <w:spacing w:line="240" w:lineRule="auto"/>
      </w:pPr>
    </w:p>
    <w:p w:rsidR="001C0C53" w:rsidRDefault="001C0C53"/>
    <w:sectPr w:rsidR="001C0C53" w:rsidSect="0029525A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B1" w:rsidRDefault="0048344D">
      <w:pPr>
        <w:spacing w:after="0" w:line="240" w:lineRule="auto"/>
      </w:pPr>
      <w:r>
        <w:separator/>
      </w:r>
    </w:p>
  </w:endnote>
  <w:endnote w:type="continuationSeparator" w:id="0">
    <w:p w:rsidR="001700B1" w:rsidRDefault="0048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A7" w:rsidRDefault="001D4C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5AA7" w:rsidRDefault="005661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A7" w:rsidRDefault="001D4C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61A2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661A2">
      <w:rPr>
        <w:rStyle w:val="slostrnky"/>
        <w:noProof/>
      </w:rPr>
      <w:t>4</w:t>
    </w:r>
    <w:r>
      <w:rPr>
        <w:rStyle w:val="slostrnky"/>
      </w:rPr>
      <w:fldChar w:fldCharType="end"/>
    </w:r>
  </w:p>
  <w:p w:rsidR="00085AA7" w:rsidRDefault="005661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B1" w:rsidRDefault="0048344D">
      <w:pPr>
        <w:spacing w:after="0" w:line="240" w:lineRule="auto"/>
      </w:pPr>
      <w:r>
        <w:separator/>
      </w:r>
    </w:p>
  </w:footnote>
  <w:footnote w:type="continuationSeparator" w:id="0">
    <w:p w:rsidR="001700B1" w:rsidRDefault="00483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A7" w:rsidRPr="009A10C3" w:rsidRDefault="001D4C5E" w:rsidP="00F369AB">
    <w:pPr>
      <w:pStyle w:val="Zhlav"/>
      <w:jc w:val="right"/>
    </w:pPr>
    <w:r>
      <w:rPr>
        <w:noProof/>
      </w:rPr>
      <w:drawing>
        <wp:inline distT="0" distB="0" distL="0" distR="0">
          <wp:extent cx="2623820" cy="540385"/>
          <wp:effectExtent l="0" t="0" r="508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Podmínky kvalifikace</w:t>
    </w:r>
  </w:p>
  <w:p w:rsidR="00085AA7" w:rsidRDefault="005661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1A1"/>
    <w:multiLevelType w:val="hybridMultilevel"/>
    <w:tmpl w:val="A1DE2B90"/>
    <w:lvl w:ilvl="0" w:tplc="60A0665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D3FBB"/>
    <w:multiLevelType w:val="hybridMultilevel"/>
    <w:tmpl w:val="36E8D79C"/>
    <w:lvl w:ilvl="0" w:tplc="5E44F2D4">
      <w:start w:val="1"/>
      <w:numFmt w:val="decimal"/>
      <w:pStyle w:val="Odstavecseseznamem"/>
      <w:lvlText w:val="%1."/>
      <w:lvlJc w:val="left"/>
      <w:pPr>
        <w:ind w:left="720" w:hanging="360"/>
      </w:pPr>
      <w:rPr>
        <w:rFonts w:hint="default"/>
      </w:rPr>
    </w:lvl>
    <w:lvl w:ilvl="1" w:tplc="60A06658">
      <w:start w:val="1"/>
      <w:numFmt w:val="bullet"/>
      <w:lvlText w:val="-"/>
      <w:lvlJc w:val="left"/>
      <w:pPr>
        <w:ind w:left="1785" w:hanging="705"/>
      </w:pPr>
      <w:rPr>
        <w:rFonts w:ascii="Sylfaen" w:hAnsi="Sylfaen" w:hint="default"/>
      </w:rPr>
    </w:lvl>
    <w:lvl w:ilvl="2" w:tplc="43521C2C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965CF036">
      <w:start w:val="7"/>
      <w:numFmt w:val="bullet"/>
      <w:lvlText w:val="•"/>
      <w:lvlJc w:val="left"/>
      <w:pPr>
        <w:ind w:left="3225" w:hanging="705"/>
      </w:pPr>
      <w:rPr>
        <w:rFonts w:ascii="Times New Roman" w:eastAsia="Calibri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20718"/>
    <w:multiLevelType w:val="hybridMultilevel"/>
    <w:tmpl w:val="C7DCC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786A5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76264"/>
    <w:multiLevelType w:val="hybridMultilevel"/>
    <w:tmpl w:val="9EBAD5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C738F"/>
    <w:multiLevelType w:val="hybridMultilevel"/>
    <w:tmpl w:val="0FE080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238DB"/>
    <w:multiLevelType w:val="hybridMultilevel"/>
    <w:tmpl w:val="F2FE848A"/>
    <w:lvl w:ilvl="0" w:tplc="02B2EA46">
      <w:start w:val="1"/>
      <w:numFmt w:val="upperRoman"/>
      <w:pStyle w:val="Nadpislnku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913031"/>
    <w:multiLevelType w:val="hybridMultilevel"/>
    <w:tmpl w:val="F4CE1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F4730"/>
    <w:multiLevelType w:val="hybridMultilevel"/>
    <w:tmpl w:val="03808CCE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831B69"/>
    <w:multiLevelType w:val="hybridMultilevel"/>
    <w:tmpl w:val="62C0D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5E"/>
    <w:rsid w:val="000E6CEA"/>
    <w:rsid w:val="001700B1"/>
    <w:rsid w:val="001C0C53"/>
    <w:rsid w:val="001D4C5E"/>
    <w:rsid w:val="002F6382"/>
    <w:rsid w:val="0048344D"/>
    <w:rsid w:val="005661A2"/>
    <w:rsid w:val="0059110E"/>
    <w:rsid w:val="00654A43"/>
    <w:rsid w:val="008D7EB5"/>
    <w:rsid w:val="00BB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4C5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pat">
    <w:name w:val="footer"/>
    <w:basedOn w:val="Normln"/>
    <w:link w:val="ZpatChar"/>
    <w:semiHidden/>
    <w:rsid w:val="001D4C5E"/>
    <w:pPr>
      <w:tabs>
        <w:tab w:val="center" w:pos="4536"/>
        <w:tab w:val="right" w:pos="9072"/>
      </w:tabs>
      <w:spacing w:after="0" w:line="288" w:lineRule="auto"/>
      <w:jc w:val="both"/>
    </w:pPr>
    <w:rPr>
      <w:rFonts w:ascii="Times New Roman" w:hAnsi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1D4C5E"/>
    <w:rPr>
      <w:rFonts w:ascii="Times New Roman" w:hAnsi="Times New Roman"/>
      <w:sz w:val="22"/>
      <w:szCs w:val="24"/>
    </w:rPr>
  </w:style>
  <w:style w:type="character" w:styleId="slostrnky">
    <w:name w:val="page number"/>
    <w:semiHidden/>
    <w:rsid w:val="001D4C5E"/>
    <w:rPr>
      <w:rFonts w:ascii="Century Gothic" w:hAnsi="Century Gothic"/>
      <w:sz w:val="18"/>
    </w:rPr>
  </w:style>
  <w:style w:type="paragraph" w:styleId="Zhlav">
    <w:name w:val="header"/>
    <w:basedOn w:val="Normln"/>
    <w:link w:val="ZhlavChar"/>
    <w:rsid w:val="001D4C5E"/>
    <w:pPr>
      <w:tabs>
        <w:tab w:val="center" w:pos="4536"/>
        <w:tab w:val="right" w:pos="9072"/>
      </w:tabs>
      <w:spacing w:after="0" w:line="288" w:lineRule="auto"/>
      <w:jc w:val="both"/>
    </w:pPr>
    <w:rPr>
      <w:rFonts w:ascii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D4C5E"/>
    <w:rPr>
      <w:rFonts w:ascii="Times New Roman" w:hAnsi="Times New Roman"/>
      <w:sz w:val="22"/>
      <w:szCs w:val="24"/>
    </w:rPr>
  </w:style>
  <w:style w:type="character" w:styleId="Hypertextovodkaz">
    <w:name w:val="Hyperlink"/>
    <w:uiPriority w:val="99"/>
    <w:rsid w:val="001D4C5E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1D4C5E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D4C5E"/>
    <w:rPr>
      <w:rFonts w:ascii="Times New Roman" w:eastAsia="Times New Roman" w:hAnsi="Times New Roman"/>
      <w:sz w:val="22"/>
      <w:szCs w:val="22"/>
    </w:rPr>
  </w:style>
  <w:style w:type="table" w:styleId="Mkatabulky">
    <w:name w:val="Table Grid"/>
    <w:basedOn w:val="Normlntabulka"/>
    <w:uiPriority w:val="59"/>
    <w:rsid w:val="001D4C5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lnku">
    <w:name w:val="Nadpis článku"/>
    <w:basedOn w:val="Odstavecseseznamem"/>
    <w:next w:val="Normln"/>
    <w:link w:val="NadpislnkuChar"/>
    <w:qFormat/>
    <w:rsid w:val="001D4C5E"/>
    <w:pPr>
      <w:numPr>
        <w:numId w:val="2"/>
      </w:numPr>
      <w:tabs>
        <w:tab w:val="left" w:pos="170"/>
      </w:tabs>
      <w:spacing w:before="480" w:after="480"/>
      <w:jc w:val="left"/>
    </w:pPr>
    <w:rPr>
      <w:b/>
      <w:caps/>
      <w:u w:val="single"/>
    </w:rPr>
  </w:style>
  <w:style w:type="character" w:customStyle="1" w:styleId="NadpislnkuChar">
    <w:name w:val="Nadpis článku Char"/>
    <w:link w:val="Nadpislnku"/>
    <w:rsid w:val="001D4C5E"/>
    <w:rPr>
      <w:rFonts w:ascii="Times New Roman" w:eastAsia="Times New Roman" w:hAnsi="Times New Roman"/>
      <w:b/>
      <w:caps/>
      <w:sz w:val="22"/>
      <w:szCs w:val="22"/>
      <w:u w:val="single"/>
    </w:rPr>
  </w:style>
  <w:style w:type="character" w:styleId="Siln">
    <w:name w:val="Strong"/>
    <w:uiPriority w:val="22"/>
    <w:qFormat/>
    <w:rsid w:val="001D4C5E"/>
    <w:rPr>
      <w:b/>
      <w:bCs/>
    </w:rPr>
  </w:style>
  <w:style w:type="paragraph" w:styleId="Nzev">
    <w:name w:val="Title"/>
    <w:basedOn w:val="Nadpis2"/>
    <w:next w:val="Normln"/>
    <w:link w:val="NzevChar"/>
    <w:uiPriority w:val="10"/>
    <w:qFormat/>
    <w:rsid w:val="001D4C5E"/>
    <w:pPr>
      <w:spacing w:before="0" w:after="0" w:line="240" w:lineRule="auto"/>
      <w:jc w:val="center"/>
    </w:pPr>
    <w:rPr>
      <w:rFonts w:ascii="Times New Roman" w:eastAsia="Times New Roman" w:hAnsi="Times New Roman" w:cs="Times New Roman"/>
      <w:bCs w:val="0"/>
      <w:i w:val="0"/>
      <w:iCs w:val="0"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D4C5E"/>
    <w:rPr>
      <w:rFonts w:ascii="Times New Roman" w:eastAsia="Times New Roman" w:hAnsi="Times New Roman"/>
      <w:b/>
      <w:sz w:val="44"/>
    </w:rPr>
  </w:style>
  <w:style w:type="paragraph" w:styleId="Obsah1">
    <w:name w:val="toc 1"/>
    <w:basedOn w:val="Normln"/>
    <w:next w:val="Normln"/>
    <w:autoRedefine/>
    <w:uiPriority w:val="39"/>
    <w:unhideWhenUsed/>
    <w:rsid w:val="001D4C5E"/>
    <w:pPr>
      <w:tabs>
        <w:tab w:val="left" w:pos="851"/>
        <w:tab w:val="right" w:leader="dot" w:pos="9062"/>
      </w:tabs>
      <w:spacing w:after="100" w:line="288" w:lineRule="auto"/>
      <w:jc w:val="both"/>
    </w:pPr>
    <w:rPr>
      <w:rFonts w:ascii="Times New Roman" w:hAnsi="Times New Roman"/>
      <w:szCs w:val="24"/>
      <w:lang w:eastAsia="cs-CZ"/>
    </w:rPr>
  </w:style>
  <w:style w:type="paragraph" w:customStyle="1" w:styleId="Tabulka">
    <w:name w:val="Tabulka"/>
    <w:link w:val="TabulkaChar"/>
    <w:qFormat/>
    <w:rsid w:val="001D4C5E"/>
    <w:pPr>
      <w:spacing w:before="40" w:after="40"/>
    </w:pPr>
    <w:rPr>
      <w:rFonts w:ascii="Times New Roman" w:hAnsi="Times New Roman"/>
      <w:sz w:val="22"/>
      <w:szCs w:val="24"/>
    </w:rPr>
  </w:style>
  <w:style w:type="character" w:customStyle="1" w:styleId="TabulkaChar">
    <w:name w:val="Tabulka Char"/>
    <w:link w:val="Tabulka"/>
    <w:rsid w:val="001D4C5E"/>
    <w:rPr>
      <w:rFonts w:ascii="Times New Roman" w:hAnsi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4C5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834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34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344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34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344D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4C5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pat">
    <w:name w:val="footer"/>
    <w:basedOn w:val="Normln"/>
    <w:link w:val="ZpatChar"/>
    <w:semiHidden/>
    <w:rsid w:val="001D4C5E"/>
    <w:pPr>
      <w:tabs>
        <w:tab w:val="center" w:pos="4536"/>
        <w:tab w:val="right" w:pos="9072"/>
      </w:tabs>
      <w:spacing w:after="0" w:line="288" w:lineRule="auto"/>
      <w:jc w:val="both"/>
    </w:pPr>
    <w:rPr>
      <w:rFonts w:ascii="Times New Roman" w:hAnsi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1D4C5E"/>
    <w:rPr>
      <w:rFonts w:ascii="Times New Roman" w:hAnsi="Times New Roman"/>
      <w:sz w:val="22"/>
      <w:szCs w:val="24"/>
    </w:rPr>
  </w:style>
  <w:style w:type="character" w:styleId="slostrnky">
    <w:name w:val="page number"/>
    <w:semiHidden/>
    <w:rsid w:val="001D4C5E"/>
    <w:rPr>
      <w:rFonts w:ascii="Century Gothic" w:hAnsi="Century Gothic"/>
      <w:sz w:val="18"/>
    </w:rPr>
  </w:style>
  <w:style w:type="paragraph" w:styleId="Zhlav">
    <w:name w:val="header"/>
    <w:basedOn w:val="Normln"/>
    <w:link w:val="ZhlavChar"/>
    <w:rsid w:val="001D4C5E"/>
    <w:pPr>
      <w:tabs>
        <w:tab w:val="center" w:pos="4536"/>
        <w:tab w:val="right" w:pos="9072"/>
      </w:tabs>
      <w:spacing w:after="0" w:line="288" w:lineRule="auto"/>
      <w:jc w:val="both"/>
    </w:pPr>
    <w:rPr>
      <w:rFonts w:ascii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D4C5E"/>
    <w:rPr>
      <w:rFonts w:ascii="Times New Roman" w:hAnsi="Times New Roman"/>
      <w:sz w:val="22"/>
      <w:szCs w:val="24"/>
    </w:rPr>
  </w:style>
  <w:style w:type="character" w:styleId="Hypertextovodkaz">
    <w:name w:val="Hyperlink"/>
    <w:uiPriority w:val="99"/>
    <w:rsid w:val="001D4C5E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1D4C5E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D4C5E"/>
    <w:rPr>
      <w:rFonts w:ascii="Times New Roman" w:eastAsia="Times New Roman" w:hAnsi="Times New Roman"/>
      <w:sz w:val="22"/>
      <w:szCs w:val="22"/>
    </w:rPr>
  </w:style>
  <w:style w:type="table" w:styleId="Mkatabulky">
    <w:name w:val="Table Grid"/>
    <w:basedOn w:val="Normlntabulka"/>
    <w:uiPriority w:val="59"/>
    <w:rsid w:val="001D4C5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lnku">
    <w:name w:val="Nadpis článku"/>
    <w:basedOn w:val="Odstavecseseznamem"/>
    <w:next w:val="Normln"/>
    <w:link w:val="NadpislnkuChar"/>
    <w:qFormat/>
    <w:rsid w:val="001D4C5E"/>
    <w:pPr>
      <w:numPr>
        <w:numId w:val="2"/>
      </w:numPr>
      <w:tabs>
        <w:tab w:val="left" w:pos="170"/>
      </w:tabs>
      <w:spacing w:before="480" w:after="480"/>
      <w:jc w:val="left"/>
    </w:pPr>
    <w:rPr>
      <w:b/>
      <w:caps/>
      <w:u w:val="single"/>
    </w:rPr>
  </w:style>
  <w:style w:type="character" w:customStyle="1" w:styleId="NadpislnkuChar">
    <w:name w:val="Nadpis článku Char"/>
    <w:link w:val="Nadpislnku"/>
    <w:rsid w:val="001D4C5E"/>
    <w:rPr>
      <w:rFonts w:ascii="Times New Roman" w:eastAsia="Times New Roman" w:hAnsi="Times New Roman"/>
      <w:b/>
      <w:caps/>
      <w:sz w:val="22"/>
      <w:szCs w:val="22"/>
      <w:u w:val="single"/>
    </w:rPr>
  </w:style>
  <w:style w:type="character" w:styleId="Siln">
    <w:name w:val="Strong"/>
    <w:uiPriority w:val="22"/>
    <w:qFormat/>
    <w:rsid w:val="001D4C5E"/>
    <w:rPr>
      <w:b/>
      <w:bCs/>
    </w:rPr>
  </w:style>
  <w:style w:type="paragraph" w:styleId="Nzev">
    <w:name w:val="Title"/>
    <w:basedOn w:val="Nadpis2"/>
    <w:next w:val="Normln"/>
    <w:link w:val="NzevChar"/>
    <w:uiPriority w:val="10"/>
    <w:qFormat/>
    <w:rsid w:val="001D4C5E"/>
    <w:pPr>
      <w:spacing w:before="0" w:after="0" w:line="240" w:lineRule="auto"/>
      <w:jc w:val="center"/>
    </w:pPr>
    <w:rPr>
      <w:rFonts w:ascii="Times New Roman" w:eastAsia="Times New Roman" w:hAnsi="Times New Roman" w:cs="Times New Roman"/>
      <w:bCs w:val="0"/>
      <w:i w:val="0"/>
      <w:iCs w:val="0"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D4C5E"/>
    <w:rPr>
      <w:rFonts w:ascii="Times New Roman" w:eastAsia="Times New Roman" w:hAnsi="Times New Roman"/>
      <w:b/>
      <w:sz w:val="44"/>
    </w:rPr>
  </w:style>
  <w:style w:type="paragraph" w:styleId="Obsah1">
    <w:name w:val="toc 1"/>
    <w:basedOn w:val="Normln"/>
    <w:next w:val="Normln"/>
    <w:autoRedefine/>
    <w:uiPriority w:val="39"/>
    <w:unhideWhenUsed/>
    <w:rsid w:val="001D4C5E"/>
    <w:pPr>
      <w:tabs>
        <w:tab w:val="left" w:pos="851"/>
        <w:tab w:val="right" w:leader="dot" w:pos="9062"/>
      </w:tabs>
      <w:spacing w:after="100" w:line="288" w:lineRule="auto"/>
      <w:jc w:val="both"/>
    </w:pPr>
    <w:rPr>
      <w:rFonts w:ascii="Times New Roman" w:hAnsi="Times New Roman"/>
      <w:szCs w:val="24"/>
      <w:lang w:eastAsia="cs-CZ"/>
    </w:rPr>
  </w:style>
  <w:style w:type="paragraph" w:customStyle="1" w:styleId="Tabulka">
    <w:name w:val="Tabulka"/>
    <w:link w:val="TabulkaChar"/>
    <w:qFormat/>
    <w:rsid w:val="001D4C5E"/>
    <w:pPr>
      <w:spacing w:before="40" w:after="40"/>
    </w:pPr>
    <w:rPr>
      <w:rFonts w:ascii="Times New Roman" w:hAnsi="Times New Roman"/>
      <w:sz w:val="22"/>
      <w:szCs w:val="24"/>
    </w:rPr>
  </w:style>
  <w:style w:type="character" w:customStyle="1" w:styleId="TabulkaChar">
    <w:name w:val="Tabulka Char"/>
    <w:link w:val="Tabulka"/>
    <w:rsid w:val="001D4C5E"/>
    <w:rPr>
      <w:rFonts w:ascii="Times New Roman" w:hAnsi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4C5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834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34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344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34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344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457E1FB5A0AF4CA83CA4F3665F8B5A" ma:contentTypeVersion="0" ma:contentTypeDescription="Vytvoří nový dokument" ma:contentTypeScope="" ma:versionID="51ecf9f1ed4d51271d48eb7ccc6132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DC91F-5220-4AD8-802B-ED4025017F5F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B5B599-5312-4519-8152-C930D0B39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F0B60B-4EAE-43DD-BBE1-A1799A7E62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798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Hečová Petra, Ing</dc:creator>
  <cp:lastModifiedBy>Hečová Petra, Ing</cp:lastModifiedBy>
  <cp:revision>6</cp:revision>
  <cp:lastPrinted>2019-02-08T07:38:00Z</cp:lastPrinted>
  <dcterms:created xsi:type="dcterms:W3CDTF">2019-02-07T13:20:00Z</dcterms:created>
  <dcterms:modified xsi:type="dcterms:W3CDTF">2019-02-08T07:40:00Z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0x01010054457E1FB5A0AF4CA83CA4F3665F8B5A</vt:lpwstr>
  </property>
</Properties>
</file>