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7A2" w:rsidRPr="00D15E00" w:rsidRDefault="005F37A2" w:rsidP="005F37A2">
      <w:pPr>
        <w:pStyle w:val="Smlouvanadpis2"/>
        <w:outlineLvl w:val="0"/>
        <w:rPr>
          <w:rFonts w:ascii="Times New Roman" w:hAnsi="Times New Roman"/>
          <w:noProof w:val="0"/>
          <w:sz w:val="22"/>
          <w:szCs w:val="22"/>
        </w:rPr>
      </w:pPr>
      <w:bookmarkStart w:id="0" w:name="_GoBack"/>
      <w:bookmarkEnd w:id="0"/>
      <w:r w:rsidRPr="00D15E00">
        <w:rPr>
          <w:rFonts w:ascii="Times New Roman" w:hAnsi="Times New Roman"/>
          <w:noProof w:val="0"/>
          <w:sz w:val="22"/>
          <w:szCs w:val="22"/>
        </w:rPr>
        <w:t xml:space="preserve">Smlouva o dílo </w:t>
      </w:r>
    </w:p>
    <w:p w:rsidR="005F37A2" w:rsidRPr="00D15E00" w:rsidRDefault="005F37A2" w:rsidP="005F37A2">
      <w:pPr>
        <w:pStyle w:val="Smlouvanadpis2"/>
        <w:outlineLvl w:val="0"/>
        <w:rPr>
          <w:rFonts w:ascii="Times New Roman" w:hAnsi="Times New Roman"/>
          <w:noProof w:val="0"/>
          <w:sz w:val="22"/>
          <w:szCs w:val="22"/>
        </w:rPr>
      </w:pPr>
      <w:r w:rsidRPr="00D15E00">
        <w:rPr>
          <w:rFonts w:ascii="Times New Roman" w:hAnsi="Times New Roman"/>
          <w:noProof w:val="0"/>
          <w:sz w:val="22"/>
          <w:szCs w:val="22"/>
        </w:rPr>
        <w:t>uzavřená dle ustanovení § 2586 a násl. zákona č. 89/2012 Sb.,</w:t>
      </w:r>
    </w:p>
    <w:p w:rsidR="005F37A2" w:rsidRPr="00D15E00" w:rsidRDefault="005F37A2" w:rsidP="005F37A2">
      <w:pPr>
        <w:pStyle w:val="Smlouvanadpis2"/>
        <w:rPr>
          <w:rFonts w:ascii="Times New Roman" w:hAnsi="Times New Roman"/>
          <w:i/>
          <w:strike/>
          <w:noProof w:val="0"/>
          <w:sz w:val="22"/>
          <w:szCs w:val="22"/>
        </w:rPr>
      </w:pPr>
      <w:r w:rsidRPr="00D15E00">
        <w:rPr>
          <w:rFonts w:ascii="Times New Roman" w:hAnsi="Times New Roman"/>
          <w:noProof w:val="0"/>
          <w:sz w:val="22"/>
          <w:szCs w:val="22"/>
        </w:rPr>
        <w:t>občanský zákoník, ve znění pozdějších předpisů</w:t>
      </w:r>
    </w:p>
    <w:p w:rsidR="005F37A2" w:rsidRPr="00D15E00" w:rsidRDefault="005F37A2" w:rsidP="005F37A2">
      <w:pPr>
        <w:pStyle w:val="Smlouvaposkytovatel"/>
        <w:rPr>
          <w:rFonts w:ascii="Times New Roman" w:hAnsi="Times New Roman"/>
          <w:b/>
          <w:noProof w:val="0"/>
          <w:sz w:val="22"/>
          <w:szCs w:val="22"/>
        </w:rPr>
      </w:pPr>
    </w:p>
    <w:p w:rsidR="005F37A2" w:rsidRPr="00D15E00" w:rsidRDefault="005F37A2" w:rsidP="005F37A2">
      <w:pPr>
        <w:rPr>
          <w:b/>
          <w:bCs/>
          <w:szCs w:val="22"/>
        </w:rPr>
      </w:pPr>
      <w:r w:rsidRPr="00D15E00">
        <w:rPr>
          <w:b/>
          <w:bCs/>
          <w:szCs w:val="22"/>
        </w:rPr>
        <w:t>Město Uherský Brod</w:t>
      </w:r>
    </w:p>
    <w:p w:rsidR="005F37A2" w:rsidRPr="00D15E00" w:rsidRDefault="005F37A2" w:rsidP="005F37A2">
      <w:pPr>
        <w:tabs>
          <w:tab w:val="left" w:pos="-1985"/>
          <w:tab w:val="left" w:pos="1701"/>
        </w:tabs>
        <w:rPr>
          <w:szCs w:val="22"/>
        </w:rPr>
      </w:pPr>
      <w:r w:rsidRPr="00D15E00">
        <w:rPr>
          <w:szCs w:val="22"/>
        </w:rPr>
        <w:t xml:space="preserve">se sídlem: </w:t>
      </w:r>
      <w:r w:rsidRPr="00D15E00">
        <w:rPr>
          <w:szCs w:val="22"/>
        </w:rPr>
        <w:tab/>
        <w:t>Masarykovo nám. 100, 688 01 Uherský Brod</w:t>
      </w:r>
    </w:p>
    <w:p w:rsidR="005F37A2" w:rsidRPr="00D15E00" w:rsidRDefault="005F37A2" w:rsidP="005F37A2">
      <w:pPr>
        <w:tabs>
          <w:tab w:val="left" w:pos="-1985"/>
          <w:tab w:val="left" w:pos="1701"/>
        </w:tabs>
        <w:rPr>
          <w:szCs w:val="22"/>
        </w:rPr>
      </w:pPr>
      <w:r w:rsidRPr="00D15E00">
        <w:rPr>
          <w:szCs w:val="22"/>
        </w:rPr>
        <w:t>IČ:</w:t>
      </w:r>
      <w:r w:rsidRPr="00D15E00">
        <w:rPr>
          <w:szCs w:val="22"/>
        </w:rPr>
        <w:tab/>
        <w:t>00291463</w:t>
      </w:r>
    </w:p>
    <w:p w:rsidR="005F37A2" w:rsidRPr="00D15E00" w:rsidRDefault="005F37A2" w:rsidP="005F37A2">
      <w:pPr>
        <w:tabs>
          <w:tab w:val="left" w:pos="-1985"/>
          <w:tab w:val="left" w:pos="1701"/>
        </w:tabs>
        <w:rPr>
          <w:szCs w:val="22"/>
        </w:rPr>
      </w:pPr>
      <w:r w:rsidRPr="00D15E00">
        <w:rPr>
          <w:szCs w:val="22"/>
        </w:rPr>
        <w:t xml:space="preserve">DIČ: </w:t>
      </w:r>
      <w:r w:rsidRPr="00D15E00">
        <w:rPr>
          <w:szCs w:val="22"/>
        </w:rPr>
        <w:tab/>
        <w:t xml:space="preserve">CZ00291463 </w:t>
      </w:r>
    </w:p>
    <w:p w:rsidR="005F37A2" w:rsidRPr="00D15E00" w:rsidRDefault="005F37A2" w:rsidP="005F37A2">
      <w:pPr>
        <w:tabs>
          <w:tab w:val="left" w:pos="-1985"/>
          <w:tab w:val="left" w:pos="1701"/>
        </w:tabs>
        <w:rPr>
          <w:szCs w:val="22"/>
        </w:rPr>
      </w:pPr>
      <w:r w:rsidRPr="00D15E00">
        <w:rPr>
          <w:szCs w:val="22"/>
        </w:rPr>
        <w:t>Zastoupen</w:t>
      </w:r>
      <w:r>
        <w:rPr>
          <w:szCs w:val="22"/>
        </w:rPr>
        <w:t>é</w:t>
      </w:r>
      <w:r w:rsidRPr="00D15E00">
        <w:rPr>
          <w:szCs w:val="22"/>
        </w:rPr>
        <w:t>:</w:t>
      </w:r>
      <w:r w:rsidRPr="00D15E00">
        <w:rPr>
          <w:szCs w:val="22"/>
        </w:rPr>
        <w:tab/>
        <w:t xml:space="preserve">Ing. </w:t>
      </w:r>
      <w:r>
        <w:rPr>
          <w:szCs w:val="22"/>
        </w:rPr>
        <w:t>Ferdinandem Kubáníkem</w:t>
      </w:r>
      <w:r w:rsidRPr="00D15E00">
        <w:rPr>
          <w:szCs w:val="22"/>
        </w:rPr>
        <w:t xml:space="preserve">, starostou </w:t>
      </w:r>
    </w:p>
    <w:p w:rsidR="005F37A2" w:rsidRDefault="005F37A2" w:rsidP="005F37A2">
      <w:pPr>
        <w:tabs>
          <w:tab w:val="left" w:pos="-1985"/>
          <w:tab w:val="left" w:pos="1701"/>
        </w:tabs>
        <w:rPr>
          <w:szCs w:val="22"/>
        </w:rPr>
      </w:pPr>
      <w:r w:rsidRPr="00D15E00">
        <w:rPr>
          <w:szCs w:val="22"/>
        </w:rPr>
        <w:t xml:space="preserve">Bankovní spojení: </w:t>
      </w:r>
      <w:bookmarkStart w:id="1" w:name="_Hlk530644872"/>
      <w:r>
        <w:rPr>
          <w:szCs w:val="22"/>
        </w:rPr>
        <w:t>Česká spořitelna, a.s.</w:t>
      </w:r>
      <w:bookmarkEnd w:id="1"/>
    </w:p>
    <w:p w:rsidR="005F37A2" w:rsidRPr="00D15E00" w:rsidRDefault="005F37A2" w:rsidP="005F37A2">
      <w:pPr>
        <w:tabs>
          <w:tab w:val="left" w:pos="-1985"/>
          <w:tab w:val="left" w:pos="1701"/>
        </w:tabs>
        <w:rPr>
          <w:szCs w:val="22"/>
        </w:rPr>
      </w:pPr>
      <w:r>
        <w:rPr>
          <w:szCs w:val="22"/>
        </w:rPr>
        <w:t xml:space="preserve">Číslo účtu:             </w:t>
      </w:r>
      <w:r w:rsidRPr="0004151F">
        <w:rPr>
          <w:szCs w:val="22"/>
        </w:rPr>
        <w:t>4204852/0800</w:t>
      </w:r>
    </w:p>
    <w:p w:rsidR="005F37A2" w:rsidRPr="00D15E00" w:rsidRDefault="005F37A2" w:rsidP="005F37A2">
      <w:pPr>
        <w:tabs>
          <w:tab w:val="left" w:pos="1440"/>
          <w:tab w:val="left" w:pos="1620"/>
        </w:tabs>
        <w:spacing w:before="120"/>
        <w:rPr>
          <w:szCs w:val="22"/>
        </w:rPr>
      </w:pPr>
      <w:r w:rsidRPr="00D15E00">
        <w:rPr>
          <w:szCs w:val="22"/>
        </w:rPr>
        <w:t>Osoba oprávněná jednat ve věcech technických:</w:t>
      </w:r>
      <w:r w:rsidRPr="003E3283">
        <w:rPr>
          <w:b/>
          <w:szCs w:val="22"/>
        </w:rPr>
        <w:t xml:space="preserve"> </w:t>
      </w:r>
      <w:r w:rsidRPr="003E3283">
        <w:rPr>
          <w:b/>
          <w:szCs w:val="22"/>
        </w:rPr>
        <w:fldChar w:fldCharType="begin">
          <w:ffData>
            <w:name w:val=""/>
            <w:enabled/>
            <w:calcOnExit w:val="0"/>
            <w:textInput/>
          </w:ffData>
        </w:fldChar>
      </w:r>
      <w:r w:rsidRPr="003E3283">
        <w:rPr>
          <w:b/>
          <w:szCs w:val="22"/>
        </w:rPr>
        <w:instrText xml:space="preserve"> FORMTEXT </w:instrText>
      </w:r>
      <w:r w:rsidRPr="003E3283">
        <w:rPr>
          <w:b/>
          <w:szCs w:val="22"/>
        </w:rPr>
      </w:r>
      <w:r w:rsidRPr="003E3283">
        <w:rPr>
          <w:b/>
          <w:szCs w:val="22"/>
        </w:rPr>
        <w:fldChar w:fldCharType="separate"/>
      </w:r>
      <w:r w:rsidRPr="003E3283">
        <w:rPr>
          <w:b/>
          <w:szCs w:val="22"/>
        </w:rPr>
        <w:t> </w:t>
      </w:r>
      <w:r w:rsidRPr="003E3283">
        <w:rPr>
          <w:b/>
          <w:szCs w:val="22"/>
        </w:rPr>
        <w:t> </w:t>
      </w:r>
      <w:r w:rsidRPr="003E3283">
        <w:rPr>
          <w:b/>
          <w:szCs w:val="22"/>
        </w:rPr>
        <w:t> </w:t>
      </w:r>
      <w:r w:rsidRPr="003E3283">
        <w:rPr>
          <w:b/>
          <w:szCs w:val="22"/>
        </w:rPr>
        <w:t> </w:t>
      </w:r>
      <w:r w:rsidRPr="003E3283">
        <w:rPr>
          <w:b/>
          <w:szCs w:val="22"/>
        </w:rPr>
        <w:t> </w:t>
      </w:r>
      <w:r w:rsidRPr="003E3283">
        <w:rPr>
          <w:szCs w:val="22"/>
        </w:rPr>
        <w:fldChar w:fldCharType="end"/>
      </w:r>
    </w:p>
    <w:p w:rsidR="005F37A2" w:rsidRPr="00D15E00" w:rsidRDefault="005F37A2" w:rsidP="005F37A2">
      <w:pPr>
        <w:ind w:left="1701"/>
        <w:rPr>
          <w:szCs w:val="22"/>
        </w:rPr>
      </w:pPr>
      <w:r w:rsidRPr="00D15E00">
        <w:rPr>
          <w:szCs w:val="22"/>
        </w:rPr>
        <w:tab/>
      </w:r>
    </w:p>
    <w:p w:rsidR="005F37A2" w:rsidRPr="00D15E00" w:rsidRDefault="005F37A2" w:rsidP="005F37A2">
      <w:pPr>
        <w:spacing w:after="120"/>
        <w:rPr>
          <w:i/>
          <w:szCs w:val="22"/>
        </w:rPr>
      </w:pPr>
      <w:r w:rsidRPr="00D15E00">
        <w:rPr>
          <w:i/>
          <w:szCs w:val="22"/>
        </w:rPr>
        <w:t>(dále jen „objednatel“)</w:t>
      </w:r>
    </w:p>
    <w:p w:rsidR="005F37A2" w:rsidRPr="00D15E00" w:rsidRDefault="005F37A2" w:rsidP="005F37A2">
      <w:pPr>
        <w:rPr>
          <w:szCs w:val="22"/>
        </w:rPr>
      </w:pPr>
      <w:r w:rsidRPr="00D15E00">
        <w:rPr>
          <w:szCs w:val="22"/>
        </w:rPr>
        <w:t>a</w:t>
      </w:r>
    </w:p>
    <w:p w:rsidR="005F37A2" w:rsidRPr="00D15E00" w:rsidRDefault="005F37A2" w:rsidP="005F37A2">
      <w:pPr>
        <w:pStyle w:val="Zkladntext"/>
        <w:widowControl w:val="0"/>
        <w:autoSpaceDE w:val="0"/>
        <w:autoSpaceDN w:val="0"/>
        <w:spacing w:before="240"/>
        <w:rPr>
          <w:b/>
          <w:szCs w:val="22"/>
        </w:rPr>
      </w:pPr>
      <w:r w:rsidRPr="00D15E00">
        <w:rPr>
          <w:b/>
          <w:szCs w:val="22"/>
        </w:rPr>
        <w:fldChar w:fldCharType="begin">
          <w:ffData>
            <w:name w:val=""/>
            <w:enabled/>
            <w:calcOnExit w:val="0"/>
            <w:textInput/>
          </w:ffData>
        </w:fldChar>
      </w:r>
      <w:r w:rsidRPr="00D15E00">
        <w:rPr>
          <w:b/>
          <w:szCs w:val="22"/>
        </w:rPr>
        <w:instrText xml:space="preserve"> FORMTEXT </w:instrText>
      </w:r>
      <w:r w:rsidRPr="00D15E00">
        <w:rPr>
          <w:b/>
          <w:szCs w:val="22"/>
        </w:rPr>
      </w:r>
      <w:r w:rsidRPr="00D15E00">
        <w:rPr>
          <w:b/>
          <w:szCs w:val="22"/>
        </w:rPr>
        <w:fldChar w:fldCharType="separate"/>
      </w:r>
      <w:r w:rsidRPr="00D15E00">
        <w:rPr>
          <w:b/>
          <w:szCs w:val="22"/>
        </w:rPr>
        <w:t> </w:t>
      </w:r>
      <w:r w:rsidRPr="00D15E00">
        <w:rPr>
          <w:b/>
          <w:szCs w:val="22"/>
        </w:rPr>
        <w:t> </w:t>
      </w:r>
      <w:r w:rsidRPr="00D15E00">
        <w:rPr>
          <w:b/>
          <w:szCs w:val="22"/>
        </w:rPr>
        <w:t> </w:t>
      </w:r>
      <w:r w:rsidRPr="00D15E00">
        <w:rPr>
          <w:b/>
          <w:szCs w:val="22"/>
        </w:rPr>
        <w:t> </w:t>
      </w:r>
      <w:r w:rsidRPr="00D15E00">
        <w:rPr>
          <w:b/>
          <w:szCs w:val="22"/>
        </w:rPr>
        <w:t> </w:t>
      </w:r>
      <w:r w:rsidRPr="00D15E00">
        <w:rPr>
          <w:b/>
          <w:szCs w:val="22"/>
        </w:rPr>
        <w:fldChar w:fldCharType="end"/>
      </w:r>
    </w:p>
    <w:p w:rsidR="005F37A2" w:rsidRPr="003E3283" w:rsidRDefault="005F37A2" w:rsidP="005F37A2">
      <w:pPr>
        <w:tabs>
          <w:tab w:val="left" w:pos="3119"/>
        </w:tabs>
        <w:rPr>
          <w:szCs w:val="22"/>
        </w:rPr>
      </w:pPr>
      <w:r w:rsidRPr="00D15E00">
        <w:rPr>
          <w:szCs w:val="22"/>
        </w:rPr>
        <w:t xml:space="preserve">se </w:t>
      </w:r>
      <w:r w:rsidRPr="003E3283">
        <w:rPr>
          <w:szCs w:val="22"/>
        </w:rPr>
        <w:t xml:space="preserve">sídlem: </w:t>
      </w:r>
      <w:r w:rsidRPr="003E3283">
        <w:rPr>
          <w:szCs w:val="22"/>
        </w:rPr>
        <w:fldChar w:fldCharType="begin">
          <w:ffData>
            <w:name w:val=""/>
            <w:enabled/>
            <w:calcOnExit w:val="0"/>
            <w:textInput/>
          </w:ffData>
        </w:fldChar>
      </w:r>
      <w:r w:rsidRPr="003E3283">
        <w:rPr>
          <w:szCs w:val="22"/>
        </w:rPr>
        <w:instrText xml:space="preserve"> FORMTEXT </w:instrText>
      </w:r>
      <w:r w:rsidRPr="003E3283">
        <w:rPr>
          <w:szCs w:val="22"/>
        </w:rPr>
      </w:r>
      <w:r w:rsidRPr="003E3283">
        <w:rPr>
          <w:szCs w:val="22"/>
        </w:rPr>
        <w:fldChar w:fldCharType="separate"/>
      </w:r>
      <w:r w:rsidRPr="003E3283">
        <w:rPr>
          <w:szCs w:val="22"/>
        </w:rPr>
        <w:t> </w:t>
      </w:r>
      <w:r w:rsidRPr="003E3283">
        <w:rPr>
          <w:szCs w:val="22"/>
        </w:rPr>
        <w:t> </w:t>
      </w:r>
      <w:r w:rsidRPr="003E3283">
        <w:rPr>
          <w:szCs w:val="22"/>
        </w:rPr>
        <w:t> </w:t>
      </w:r>
      <w:r w:rsidRPr="003E3283">
        <w:rPr>
          <w:szCs w:val="22"/>
        </w:rPr>
        <w:t> </w:t>
      </w:r>
      <w:r w:rsidRPr="003E3283">
        <w:rPr>
          <w:szCs w:val="22"/>
        </w:rPr>
        <w:t> </w:t>
      </w:r>
      <w:r w:rsidRPr="003E3283">
        <w:rPr>
          <w:szCs w:val="22"/>
        </w:rPr>
        <w:fldChar w:fldCharType="end"/>
      </w:r>
    </w:p>
    <w:p w:rsidR="005F37A2" w:rsidRPr="003E3283" w:rsidRDefault="005F37A2" w:rsidP="005F37A2">
      <w:pPr>
        <w:numPr>
          <w:ilvl w:val="12"/>
          <w:numId w:val="0"/>
        </w:numPr>
        <w:tabs>
          <w:tab w:val="left" w:pos="3119"/>
        </w:tabs>
        <w:rPr>
          <w:szCs w:val="22"/>
        </w:rPr>
      </w:pPr>
      <w:r w:rsidRPr="003E3283">
        <w:rPr>
          <w:szCs w:val="22"/>
        </w:rPr>
        <w:t xml:space="preserve">zastoupena: </w:t>
      </w:r>
      <w:r w:rsidRPr="003E3283">
        <w:rPr>
          <w:szCs w:val="22"/>
        </w:rPr>
        <w:fldChar w:fldCharType="begin">
          <w:ffData>
            <w:name w:val=""/>
            <w:enabled/>
            <w:calcOnExit w:val="0"/>
            <w:textInput/>
          </w:ffData>
        </w:fldChar>
      </w:r>
      <w:r w:rsidRPr="003E3283">
        <w:rPr>
          <w:szCs w:val="22"/>
        </w:rPr>
        <w:instrText xml:space="preserve"> FORMTEXT </w:instrText>
      </w:r>
      <w:r w:rsidRPr="003E3283">
        <w:rPr>
          <w:szCs w:val="22"/>
        </w:rPr>
      </w:r>
      <w:r w:rsidRPr="003E3283">
        <w:rPr>
          <w:szCs w:val="22"/>
        </w:rPr>
        <w:fldChar w:fldCharType="separate"/>
      </w:r>
      <w:r w:rsidRPr="003E3283">
        <w:rPr>
          <w:szCs w:val="22"/>
        </w:rPr>
        <w:t> </w:t>
      </w:r>
      <w:r w:rsidRPr="003E3283">
        <w:rPr>
          <w:szCs w:val="22"/>
        </w:rPr>
        <w:t> </w:t>
      </w:r>
      <w:r w:rsidRPr="003E3283">
        <w:rPr>
          <w:szCs w:val="22"/>
        </w:rPr>
        <w:t> </w:t>
      </w:r>
      <w:r w:rsidRPr="003E3283">
        <w:rPr>
          <w:szCs w:val="22"/>
        </w:rPr>
        <w:t> </w:t>
      </w:r>
      <w:r w:rsidRPr="003E3283">
        <w:rPr>
          <w:szCs w:val="22"/>
        </w:rPr>
        <w:t> </w:t>
      </w:r>
      <w:r w:rsidRPr="003E3283">
        <w:rPr>
          <w:szCs w:val="22"/>
        </w:rPr>
        <w:fldChar w:fldCharType="end"/>
      </w:r>
    </w:p>
    <w:p w:rsidR="005F37A2" w:rsidRPr="003E3283" w:rsidRDefault="005F37A2" w:rsidP="005F37A2">
      <w:pPr>
        <w:numPr>
          <w:ilvl w:val="12"/>
          <w:numId w:val="0"/>
        </w:numPr>
        <w:tabs>
          <w:tab w:val="left" w:pos="3119"/>
        </w:tabs>
        <w:rPr>
          <w:szCs w:val="22"/>
        </w:rPr>
      </w:pPr>
      <w:r w:rsidRPr="003E3283">
        <w:rPr>
          <w:szCs w:val="22"/>
        </w:rPr>
        <w:t xml:space="preserve">IČ: </w:t>
      </w:r>
      <w:r w:rsidRPr="003E3283">
        <w:rPr>
          <w:szCs w:val="22"/>
        </w:rPr>
        <w:fldChar w:fldCharType="begin">
          <w:ffData>
            <w:name w:val=""/>
            <w:enabled/>
            <w:calcOnExit w:val="0"/>
            <w:textInput/>
          </w:ffData>
        </w:fldChar>
      </w:r>
      <w:r w:rsidRPr="003E3283">
        <w:rPr>
          <w:szCs w:val="22"/>
        </w:rPr>
        <w:instrText xml:space="preserve"> FORMTEXT </w:instrText>
      </w:r>
      <w:r w:rsidRPr="003E3283">
        <w:rPr>
          <w:szCs w:val="22"/>
        </w:rPr>
      </w:r>
      <w:r w:rsidRPr="003E3283">
        <w:rPr>
          <w:szCs w:val="22"/>
        </w:rPr>
        <w:fldChar w:fldCharType="separate"/>
      </w:r>
      <w:r w:rsidRPr="003E3283">
        <w:rPr>
          <w:szCs w:val="22"/>
        </w:rPr>
        <w:t> </w:t>
      </w:r>
      <w:r w:rsidRPr="003E3283">
        <w:rPr>
          <w:szCs w:val="22"/>
        </w:rPr>
        <w:t> </w:t>
      </w:r>
      <w:r w:rsidRPr="003E3283">
        <w:rPr>
          <w:szCs w:val="22"/>
        </w:rPr>
        <w:t> </w:t>
      </w:r>
      <w:r w:rsidRPr="003E3283">
        <w:rPr>
          <w:szCs w:val="22"/>
        </w:rPr>
        <w:t> </w:t>
      </w:r>
      <w:r w:rsidRPr="003E3283">
        <w:rPr>
          <w:szCs w:val="22"/>
        </w:rPr>
        <w:t> </w:t>
      </w:r>
      <w:r w:rsidRPr="003E3283">
        <w:rPr>
          <w:szCs w:val="22"/>
        </w:rPr>
        <w:fldChar w:fldCharType="end"/>
      </w:r>
    </w:p>
    <w:p w:rsidR="005F37A2" w:rsidRPr="003E3283" w:rsidRDefault="005F37A2" w:rsidP="005F37A2">
      <w:pPr>
        <w:numPr>
          <w:ilvl w:val="12"/>
          <w:numId w:val="0"/>
        </w:numPr>
        <w:tabs>
          <w:tab w:val="left" w:pos="3119"/>
        </w:tabs>
        <w:rPr>
          <w:szCs w:val="22"/>
        </w:rPr>
      </w:pPr>
      <w:r w:rsidRPr="003E3283">
        <w:rPr>
          <w:szCs w:val="22"/>
        </w:rPr>
        <w:t xml:space="preserve">DIČ: </w:t>
      </w:r>
      <w:r w:rsidRPr="003E3283">
        <w:rPr>
          <w:szCs w:val="22"/>
        </w:rPr>
        <w:fldChar w:fldCharType="begin">
          <w:ffData>
            <w:name w:val=""/>
            <w:enabled/>
            <w:calcOnExit w:val="0"/>
            <w:textInput/>
          </w:ffData>
        </w:fldChar>
      </w:r>
      <w:r w:rsidRPr="003E3283">
        <w:rPr>
          <w:szCs w:val="22"/>
        </w:rPr>
        <w:instrText xml:space="preserve"> FORMTEXT </w:instrText>
      </w:r>
      <w:r w:rsidRPr="003E3283">
        <w:rPr>
          <w:szCs w:val="22"/>
        </w:rPr>
      </w:r>
      <w:r w:rsidRPr="003E3283">
        <w:rPr>
          <w:szCs w:val="22"/>
        </w:rPr>
        <w:fldChar w:fldCharType="separate"/>
      </w:r>
      <w:r w:rsidRPr="003E3283">
        <w:rPr>
          <w:szCs w:val="22"/>
        </w:rPr>
        <w:t> </w:t>
      </w:r>
      <w:r w:rsidRPr="003E3283">
        <w:rPr>
          <w:szCs w:val="22"/>
        </w:rPr>
        <w:t> </w:t>
      </w:r>
      <w:r w:rsidRPr="003E3283">
        <w:rPr>
          <w:szCs w:val="22"/>
        </w:rPr>
        <w:t> </w:t>
      </w:r>
      <w:r w:rsidRPr="003E3283">
        <w:rPr>
          <w:szCs w:val="22"/>
        </w:rPr>
        <w:t> </w:t>
      </w:r>
      <w:r w:rsidRPr="003E3283">
        <w:rPr>
          <w:szCs w:val="22"/>
        </w:rPr>
        <w:t> </w:t>
      </w:r>
      <w:r w:rsidRPr="003E3283">
        <w:rPr>
          <w:szCs w:val="22"/>
        </w:rPr>
        <w:fldChar w:fldCharType="end"/>
      </w:r>
      <w:r w:rsidRPr="003E3283">
        <w:rPr>
          <w:szCs w:val="22"/>
        </w:rPr>
        <w:tab/>
      </w:r>
    </w:p>
    <w:p w:rsidR="005F37A2" w:rsidRPr="003E3283" w:rsidRDefault="005F37A2" w:rsidP="005F37A2">
      <w:pPr>
        <w:numPr>
          <w:ilvl w:val="12"/>
          <w:numId w:val="0"/>
        </w:numPr>
        <w:tabs>
          <w:tab w:val="left" w:pos="3119"/>
        </w:tabs>
        <w:rPr>
          <w:szCs w:val="22"/>
        </w:rPr>
      </w:pPr>
      <w:r w:rsidRPr="003E3283">
        <w:rPr>
          <w:szCs w:val="22"/>
        </w:rPr>
        <w:t xml:space="preserve">bankovní spojení  </w:t>
      </w:r>
      <w:r w:rsidRPr="003E3283">
        <w:rPr>
          <w:i/>
          <w:szCs w:val="22"/>
        </w:rPr>
        <w:t>(registrovaný účet)</w:t>
      </w:r>
      <w:r w:rsidRPr="003E3283">
        <w:rPr>
          <w:szCs w:val="22"/>
        </w:rPr>
        <w:t xml:space="preserve">: </w:t>
      </w:r>
      <w:r w:rsidRPr="003E3283">
        <w:rPr>
          <w:szCs w:val="22"/>
        </w:rPr>
        <w:fldChar w:fldCharType="begin">
          <w:ffData>
            <w:name w:val=""/>
            <w:enabled/>
            <w:calcOnExit w:val="0"/>
            <w:textInput/>
          </w:ffData>
        </w:fldChar>
      </w:r>
      <w:r w:rsidRPr="003E3283">
        <w:rPr>
          <w:szCs w:val="22"/>
        </w:rPr>
        <w:instrText xml:space="preserve"> FORMTEXT </w:instrText>
      </w:r>
      <w:r w:rsidRPr="003E3283">
        <w:rPr>
          <w:szCs w:val="22"/>
        </w:rPr>
      </w:r>
      <w:r w:rsidRPr="003E3283">
        <w:rPr>
          <w:szCs w:val="22"/>
        </w:rPr>
        <w:fldChar w:fldCharType="separate"/>
      </w:r>
      <w:r w:rsidRPr="003E3283">
        <w:rPr>
          <w:szCs w:val="22"/>
        </w:rPr>
        <w:t> </w:t>
      </w:r>
      <w:r w:rsidRPr="003E3283">
        <w:rPr>
          <w:szCs w:val="22"/>
        </w:rPr>
        <w:t> </w:t>
      </w:r>
      <w:r w:rsidRPr="003E3283">
        <w:rPr>
          <w:szCs w:val="22"/>
        </w:rPr>
        <w:t> </w:t>
      </w:r>
      <w:r w:rsidRPr="003E3283">
        <w:rPr>
          <w:szCs w:val="22"/>
        </w:rPr>
        <w:t> </w:t>
      </w:r>
      <w:r w:rsidRPr="003E3283">
        <w:rPr>
          <w:szCs w:val="22"/>
        </w:rPr>
        <w:t> </w:t>
      </w:r>
      <w:r w:rsidRPr="003E3283">
        <w:rPr>
          <w:szCs w:val="22"/>
        </w:rPr>
        <w:fldChar w:fldCharType="end"/>
      </w:r>
      <w:r w:rsidRPr="003E3283">
        <w:rPr>
          <w:szCs w:val="22"/>
        </w:rPr>
        <w:tab/>
      </w:r>
    </w:p>
    <w:p w:rsidR="005F37A2" w:rsidRPr="003E3283" w:rsidRDefault="005F37A2" w:rsidP="005F37A2">
      <w:pPr>
        <w:numPr>
          <w:ilvl w:val="12"/>
          <w:numId w:val="0"/>
        </w:numPr>
        <w:tabs>
          <w:tab w:val="left" w:pos="2205"/>
        </w:tabs>
        <w:rPr>
          <w:szCs w:val="22"/>
        </w:rPr>
      </w:pPr>
      <w:r w:rsidRPr="003E3283">
        <w:rPr>
          <w:szCs w:val="22"/>
        </w:rPr>
        <w:t xml:space="preserve">číslo účtu: </w:t>
      </w:r>
      <w:r w:rsidRPr="003E3283">
        <w:rPr>
          <w:szCs w:val="22"/>
        </w:rPr>
        <w:fldChar w:fldCharType="begin">
          <w:ffData>
            <w:name w:val=""/>
            <w:enabled/>
            <w:calcOnExit w:val="0"/>
            <w:textInput/>
          </w:ffData>
        </w:fldChar>
      </w:r>
      <w:r w:rsidRPr="003E3283">
        <w:rPr>
          <w:szCs w:val="22"/>
        </w:rPr>
        <w:instrText xml:space="preserve"> FORMTEXT </w:instrText>
      </w:r>
      <w:r w:rsidRPr="003E3283">
        <w:rPr>
          <w:szCs w:val="22"/>
        </w:rPr>
      </w:r>
      <w:r w:rsidRPr="003E3283">
        <w:rPr>
          <w:szCs w:val="22"/>
        </w:rPr>
        <w:fldChar w:fldCharType="separate"/>
      </w:r>
      <w:r w:rsidRPr="003E3283">
        <w:rPr>
          <w:szCs w:val="22"/>
        </w:rPr>
        <w:t> </w:t>
      </w:r>
      <w:r w:rsidRPr="003E3283">
        <w:rPr>
          <w:szCs w:val="22"/>
        </w:rPr>
        <w:t> </w:t>
      </w:r>
      <w:r w:rsidRPr="003E3283">
        <w:rPr>
          <w:szCs w:val="22"/>
        </w:rPr>
        <w:t> </w:t>
      </w:r>
      <w:r w:rsidRPr="003E3283">
        <w:rPr>
          <w:szCs w:val="22"/>
        </w:rPr>
        <w:t> </w:t>
      </w:r>
      <w:r w:rsidRPr="003E3283">
        <w:rPr>
          <w:szCs w:val="22"/>
        </w:rPr>
        <w:t> </w:t>
      </w:r>
      <w:r w:rsidRPr="003E3283">
        <w:rPr>
          <w:szCs w:val="22"/>
        </w:rPr>
        <w:fldChar w:fldCharType="end"/>
      </w:r>
      <w:r w:rsidRPr="003E3283">
        <w:rPr>
          <w:szCs w:val="22"/>
        </w:rPr>
        <w:tab/>
      </w:r>
    </w:p>
    <w:p w:rsidR="005F37A2" w:rsidRPr="003E3283" w:rsidRDefault="005F37A2" w:rsidP="005F37A2">
      <w:pPr>
        <w:numPr>
          <w:ilvl w:val="12"/>
          <w:numId w:val="0"/>
        </w:numPr>
        <w:tabs>
          <w:tab w:val="left" w:pos="2205"/>
        </w:tabs>
        <w:rPr>
          <w:szCs w:val="22"/>
        </w:rPr>
      </w:pPr>
      <w:r w:rsidRPr="003E3283">
        <w:rPr>
          <w:szCs w:val="22"/>
        </w:rPr>
        <w:t xml:space="preserve">zapsaná v obchodním rejstříku vedeném </w:t>
      </w:r>
      <w:r w:rsidRPr="003E3283">
        <w:rPr>
          <w:szCs w:val="22"/>
        </w:rPr>
        <w:fldChar w:fldCharType="begin">
          <w:ffData>
            <w:name w:val=""/>
            <w:enabled/>
            <w:calcOnExit w:val="0"/>
            <w:textInput/>
          </w:ffData>
        </w:fldChar>
      </w:r>
      <w:r w:rsidRPr="003E3283">
        <w:rPr>
          <w:szCs w:val="22"/>
        </w:rPr>
        <w:instrText xml:space="preserve"> FORMTEXT </w:instrText>
      </w:r>
      <w:r w:rsidRPr="003E3283">
        <w:rPr>
          <w:szCs w:val="22"/>
        </w:rPr>
      </w:r>
      <w:r w:rsidRPr="003E3283">
        <w:rPr>
          <w:szCs w:val="22"/>
        </w:rPr>
        <w:fldChar w:fldCharType="separate"/>
      </w:r>
      <w:r w:rsidRPr="003E3283">
        <w:rPr>
          <w:szCs w:val="22"/>
        </w:rPr>
        <w:t> </w:t>
      </w:r>
      <w:r w:rsidRPr="003E3283">
        <w:rPr>
          <w:szCs w:val="22"/>
        </w:rPr>
        <w:t> </w:t>
      </w:r>
      <w:r w:rsidRPr="003E3283">
        <w:rPr>
          <w:szCs w:val="22"/>
        </w:rPr>
        <w:t> </w:t>
      </w:r>
      <w:r w:rsidRPr="003E3283">
        <w:rPr>
          <w:szCs w:val="22"/>
        </w:rPr>
        <w:t> </w:t>
      </w:r>
      <w:r w:rsidRPr="003E3283">
        <w:rPr>
          <w:szCs w:val="22"/>
        </w:rPr>
        <w:t> </w:t>
      </w:r>
      <w:r w:rsidRPr="003E3283">
        <w:rPr>
          <w:szCs w:val="22"/>
        </w:rPr>
        <w:fldChar w:fldCharType="end"/>
      </w:r>
      <w:r w:rsidRPr="003E3283">
        <w:rPr>
          <w:szCs w:val="22"/>
        </w:rPr>
        <w:t xml:space="preserve"> soudem v </w:t>
      </w:r>
      <w:r w:rsidRPr="003E3283">
        <w:rPr>
          <w:szCs w:val="22"/>
        </w:rPr>
        <w:fldChar w:fldCharType="begin">
          <w:ffData>
            <w:name w:val=""/>
            <w:enabled/>
            <w:calcOnExit w:val="0"/>
            <w:textInput/>
          </w:ffData>
        </w:fldChar>
      </w:r>
      <w:r w:rsidRPr="003E3283">
        <w:rPr>
          <w:szCs w:val="22"/>
        </w:rPr>
        <w:instrText xml:space="preserve"> FORMTEXT </w:instrText>
      </w:r>
      <w:r w:rsidRPr="003E3283">
        <w:rPr>
          <w:szCs w:val="22"/>
        </w:rPr>
      </w:r>
      <w:r w:rsidRPr="003E3283">
        <w:rPr>
          <w:szCs w:val="22"/>
        </w:rPr>
        <w:fldChar w:fldCharType="separate"/>
      </w:r>
      <w:r w:rsidRPr="003E3283">
        <w:rPr>
          <w:szCs w:val="22"/>
        </w:rPr>
        <w:t> </w:t>
      </w:r>
      <w:r w:rsidRPr="003E3283">
        <w:rPr>
          <w:szCs w:val="22"/>
        </w:rPr>
        <w:t> </w:t>
      </w:r>
      <w:r w:rsidRPr="003E3283">
        <w:rPr>
          <w:szCs w:val="22"/>
        </w:rPr>
        <w:t> </w:t>
      </w:r>
      <w:r w:rsidRPr="003E3283">
        <w:rPr>
          <w:szCs w:val="22"/>
        </w:rPr>
        <w:t> </w:t>
      </w:r>
      <w:r w:rsidRPr="003E3283">
        <w:rPr>
          <w:szCs w:val="22"/>
        </w:rPr>
        <w:t> </w:t>
      </w:r>
      <w:r w:rsidRPr="003E3283">
        <w:rPr>
          <w:szCs w:val="22"/>
        </w:rPr>
        <w:fldChar w:fldCharType="end"/>
      </w:r>
      <w:r w:rsidRPr="003E3283">
        <w:rPr>
          <w:szCs w:val="22"/>
        </w:rPr>
        <w:t xml:space="preserve">, oddíl </w:t>
      </w:r>
      <w:r w:rsidRPr="003E3283">
        <w:rPr>
          <w:szCs w:val="22"/>
        </w:rPr>
        <w:fldChar w:fldCharType="begin">
          <w:ffData>
            <w:name w:val=""/>
            <w:enabled/>
            <w:calcOnExit w:val="0"/>
            <w:textInput/>
          </w:ffData>
        </w:fldChar>
      </w:r>
      <w:r w:rsidRPr="003E3283">
        <w:rPr>
          <w:szCs w:val="22"/>
        </w:rPr>
        <w:instrText xml:space="preserve"> FORMTEXT </w:instrText>
      </w:r>
      <w:r w:rsidRPr="003E3283">
        <w:rPr>
          <w:szCs w:val="22"/>
        </w:rPr>
      </w:r>
      <w:r w:rsidRPr="003E3283">
        <w:rPr>
          <w:szCs w:val="22"/>
        </w:rPr>
        <w:fldChar w:fldCharType="separate"/>
      </w:r>
      <w:r w:rsidRPr="003E3283">
        <w:rPr>
          <w:szCs w:val="22"/>
        </w:rPr>
        <w:t> </w:t>
      </w:r>
      <w:r w:rsidRPr="003E3283">
        <w:rPr>
          <w:szCs w:val="22"/>
        </w:rPr>
        <w:t> </w:t>
      </w:r>
      <w:r w:rsidRPr="003E3283">
        <w:rPr>
          <w:szCs w:val="22"/>
        </w:rPr>
        <w:t> </w:t>
      </w:r>
      <w:r w:rsidRPr="003E3283">
        <w:rPr>
          <w:szCs w:val="22"/>
        </w:rPr>
        <w:t> </w:t>
      </w:r>
      <w:r w:rsidRPr="003E3283">
        <w:rPr>
          <w:szCs w:val="22"/>
        </w:rPr>
        <w:t> </w:t>
      </w:r>
      <w:r w:rsidRPr="003E3283">
        <w:rPr>
          <w:szCs w:val="22"/>
        </w:rPr>
        <w:fldChar w:fldCharType="end"/>
      </w:r>
      <w:r w:rsidRPr="003E3283">
        <w:rPr>
          <w:szCs w:val="22"/>
        </w:rPr>
        <w:t xml:space="preserve">, vložka </w:t>
      </w:r>
      <w:r w:rsidRPr="003E3283">
        <w:rPr>
          <w:szCs w:val="22"/>
        </w:rPr>
        <w:fldChar w:fldCharType="begin">
          <w:ffData>
            <w:name w:val=""/>
            <w:enabled/>
            <w:calcOnExit w:val="0"/>
            <w:textInput/>
          </w:ffData>
        </w:fldChar>
      </w:r>
      <w:r w:rsidRPr="003E3283">
        <w:rPr>
          <w:szCs w:val="22"/>
        </w:rPr>
        <w:instrText xml:space="preserve"> FORMTEXT </w:instrText>
      </w:r>
      <w:r w:rsidRPr="003E3283">
        <w:rPr>
          <w:szCs w:val="22"/>
        </w:rPr>
      </w:r>
      <w:r w:rsidRPr="003E3283">
        <w:rPr>
          <w:szCs w:val="22"/>
        </w:rPr>
        <w:fldChar w:fldCharType="separate"/>
      </w:r>
      <w:r w:rsidRPr="003E3283">
        <w:rPr>
          <w:szCs w:val="22"/>
        </w:rPr>
        <w:t> </w:t>
      </w:r>
      <w:r w:rsidRPr="003E3283">
        <w:rPr>
          <w:szCs w:val="22"/>
        </w:rPr>
        <w:t> </w:t>
      </w:r>
      <w:r w:rsidRPr="003E3283">
        <w:rPr>
          <w:szCs w:val="22"/>
        </w:rPr>
        <w:t> </w:t>
      </w:r>
      <w:r w:rsidRPr="003E3283">
        <w:rPr>
          <w:szCs w:val="22"/>
        </w:rPr>
        <w:t> </w:t>
      </w:r>
      <w:r w:rsidRPr="003E3283">
        <w:rPr>
          <w:szCs w:val="22"/>
        </w:rPr>
        <w:t> </w:t>
      </w:r>
      <w:r w:rsidRPr="003E3283">
        <w:rPr>
          <w:szCs w:val="22"/>
        </w:rPr>
        <w:fldChar w:fldCharType="end"/>
      </w:r>
      <w:r w:rsidRPr="003E3283">
        <w:rPr>
          <w:szCs w:val="22"/>
        </w:rPr>
        <w:t xml:space="preserve"> /nebo v jiné evidenci</w:t>
      </w:r>
    </w:p>
    <w:p w:rsidR="005F37A2" w:rsidRPr="00D15E00" w:rsidRDefault="005F37A2" w:rsidP="005F37A2">
      <w:pPr>
        <w:pStyle w:val="Zkladntext"/>
        <w:numPr>
          <w:ilvl w:val="12"/>
          <w:numId w:val="0"/>
        </w:numPr>
        <w:spacing w:before="120"/>
        <w:ind w:left="357"/>
        <w:rPr>
          <w:i/>
          <w:iCs/>
          <w:szCs w:val="22"/>
        </w:rPr>
      </w:pPr>
      <w:r w:rsidRPr="00D15E00">
        <w:rPr>
          <w:i/>
          <w:iCs/>
          <w:szCs w:val="22"/>
        </w:rPr>
        <w:t>(dále jen „zhotovitel“)</w:t>
      </w:r>
    </w:p>
    <w:p w:rsidR="005F37A2" w:rsidRPr="00D15E00" w:rsidRDefault="005F37A2" w:rsidP="005F37A2">
      <w:pPr>
        <w:pStyle w:val="Smlouvaposkytovatel"/>
        <w:spacing w:before="120"/>
        <w:rPr>
          <w:rFonts w:ascii="Times New Roman" w:hAnsi="Times New Roman"/>
          <w:noProof w:val="0"/>
          <w:sz w:val="22"/>
          <w:szCs w:val="22"/>
        </w:rPr>
      </w:pPr>
      <w:r w:rsidRPr="00D15E00">
        <w:rPr>
          <w:rFonts w:ascii="Times New Roman" w:hAnsi="Times New Roman"/>
          <w:noProof w:val="0"/>
          <w:sz w:val="22"/>
          <w:szCs w:val="22"/>
        </w:rPr>
        <w:tab/>
      </w:r>
      <w:r>
        <w:rPr>
          <w:rFonts w:ascii="Times New Roman" w:hAnsi="Times New Roman"/>
          <w:noProof w:val="0"/>
          <w:sz w:val="22"/>
          <w:szCs w:val="22"/>
        </w:rPr>
        <w:tab/>
      </w:r>
      <w:r>
        <w:rPr>
          <w:rFonts w:ascii="Times New Roman" w:hAnsi="Times New Roman"/>
          <w:noProof w:val="0"/>
          <w:sz w:val="22"/>
          <w:szCs w:val="22"/>
        </w:rPr>
        <w:tab/>
      </w:r>
      <w:r w:rsidRPr="00D15E00">
        <w:rPr>
          <w:rFonts w:ascii="Times New Roman" w:hAnsi="Times New Roman"/>
          <w:noProof w:val="0"/>
          <w:sz w:val="22"/>
          <w:szCs w:val="22"/>
        </w:rPr>
        <w:t>uzavírají níže uvedeného dne, měsíce a roku</w:t>
      </w:r>
    </w:p>
    <w:p w:rsidR="005F37A2" w:rsidRPr="00D15E00" w:rsidRDefault="005F37A2" w:rsidP="005F37A2">
      <w:pPr>
        <w:pStyle w:val="Zkladntextnasted"/>
        <w:rPr>
          <w:rFonts w:ascii="Times New Roman" w:hAnsi="Times New Roman"/>
          <w:noProof w:val="0"/>
          <w:sz w:val="22"/>
          <w:szCs w:val="22"/>
        </w:rPr>
      </w:pPr>
      <w:r w:rsidRPr="00D15E00">
        <w:rPr>
          <w:rFonts w:ascii="Times New Roman" w:hAnsi="Times New Roman"/>
          <w:noProof w:val="0"/>
          <w:sz w:val="22"/>
          <w:szCs w:val="22"/>
        </w:rPr>
        <w:t>tuto smlouvu o dílo:</w:t>
      </w:r>
    </w:p>
    <w:p w:rsidR="005F37A2" w:rsidRPr="00D15E00" w:rsidRDefault="005F37A2" w:rsidP="005F37A2">
      <w:pPr>
        <w:pStyle w:val="Smlouvanadpis4"/>
        <w:numPr>
          <w:ilvl w:val="0"/>
          <w:numId w:val="3"/>
        </w:numPr>
        <w:spacing w:before="480" w:after="240"/>
        <w:rPr>
          <w:rFonts w:ascii="Times New Roman" w:hAnsi="Times New Roman"/>
          <w:noProof w:val="0"/>
          <w:sz w:val="22"/>
          <w:szCs w:val="22"/>
        </w:rPr>
      </w:pPr>
      <w:r w:rsidRPr="00D15E00">
        <w:rPr>
          <w:rFonts w:ascii="Times New Roman" w:hAnsi="Times New Roman"/>
          <w:noProof w:val="0"/>
          <w:sz w:val="22"/>
          <w:szCs w:val="22"/>
        </w:rPr>
        <w:t>Předmět smlouvy</w:t>
      </w:r>
    </w:p>
    <w:p w:rsidR="005F37A2" w:rsidRPr="00D15E00" w:rsidRDefault="005F37A2" w:rsidP="005F37A2">
      <w:pPr>
        <w:pStyle w:val="Zkladntextnasted"/>
        <w:numPr>
          <w:ilvl w:val="0"/>
          <w:numId w:val="4"/>
        </w:numPr>
        <w:jc w:val="both"/>
        <w:rPr>
          <w:rFonts w:ascii="Times New Roman" w:hAnsi="Times New Roman"/>
          <w:noProof w:val="0"/>
          <w:sz w:val="22"/>
          <w:szCs w:val="22"/>
        </w:rPr>
      </w:pPr>
      <w:r w:rsidRPr="005F37A2">
        <w:rPr>
          <w:rFonts w:ascii="Times New Roman" w:hAnsi="Times New Roman"/>
          <w:noProof w:val="0"/>
          <w:snapToGrid/>
          <w:sz w:val="22"/>
          <w:szCs w:val="22"/>
        </w:rPr>
        <w:t xml:space="preserve">Zhotovitel se na základě této smlouvy zavazuje na svůj náklad a nebezpečí provést pro objednatele v rámci projektu Koncepce, pasporty a strategie města Uherský Brod – KOMPAS UB - KOMPAS UB - dílo Strategie rozvoje cestovního ruchu“ </w:t>
      </w:r>
      <w:r>
        <w:rPr>
          <w:rFonts w:ascii="Times New Roman" w:hAnsi="Times New Roman"/>
          <w:noProof w:val="0"/>
          <w:snapToGrid/>
          <w:sz w:val="22"/>
          <w:szCs w:val="22"/>
        </w:rPr>
        <w:t xml:space="preserve"> </w:t>
      </w:r>
      <w:r w:rsidRPr="00D15E00">
        <w:rPr>
          <w:rFonts w:ascii="Times New Roman" w:hAnsi="Times New Roman"/>
          <w:noProof w:val="0"/>
          <w:snapToGrid/>
          <w:sz w:val="22"/>
          <w:szCs w:val="22"/>
        </w:rPr>
        <w:t>(dále jen „dílo“)</w:t>
      </w:r>
    </w:p>
    <w:p w:rsidR="005F37A2" w:rsidRPr="00D15E00" w:rsidRDefault="005F37A2" w:rsidP="005F37A2">
      <w:pPr>
        <w:pStyle w:val="Kurzvatext"/>
        <w:ind w:left="360"/>
        <w:rPr>
          <w:rFonts w:ascii="Times New Roman" w:hAnsi="Times New Roman"/>
          <w:noProof w:val="0"/>
          <w:sz w:val="22"/>
          <w:szCs w:val="22"/>
        </w:rPr>
      </w:pPr>
      <w:r w:rsidRPr="00D15E00">
        <w:rPr>
          <w:rFonts w:ascii="Times New Roman" w:hAnsi="Times New Roman"/>
          <w:i w:val="0"/>
          <w:noProof w:val="0"/>
          <w:sz w:val="22"/>
          <w:szCs w:val="22"/>
        </w:rPr>
        <w:t>a objednatel se zavazuje řádně provedené dílo převzít a zaplatit zhotoviteli cenu za jeho provedení.</w:t>
      </w:r>
    </w:p>
    <w:p w:rsidR="005F37A2" w:rsidRPr="00D15E00" w:rsidRDefault="005F37A2" w:rsidP="005F37A2">
      <w:pPr>
        <w:pStyle w:val="Kurzvatext"/>
        <w:ind w:left="360"/>
        <w:rPr>
          <w:rFonts w:ascii="Times New Roman" w:hAnsi="Times New Roman"/>
          <w:i w:val="0"/>
          <w:noProof w:val="0"/>
          <w:sz w:val="22"/>
          <w:szCs w:val="22"/>
        </w:rPr>
      </w:pPr>
    </w:p>
    <w:p w:rsidR="005F37A2" w:rsidRPr="00D15E00" w:rsidRDefault="005F37A2" w:rsidP="005F37A2">
      <w:pPr>
        <w:pStyle w:val="Zkladntextnasted"/>
        <w:numPr>
          <w:ilvl w:val="0"/>
          <w:numId w:val="4"/>
        </w:numPr>
        <w:jc w:val="both"/>
        <w:rPr>
          <w:rFonts w:ascii="Times New Roman" w:hAnsi="Times New Roman"/>
          <w:iCs/>
          <w:sz w:val="22"/>
          <w:szCs w:val="22"/>
        </w:rPr>
      </w:pPr>
      <w:r w:rsidRPr="00D15E00">
        <w:rPr>
          <w:rFonts w:ascii="Times New Roman" w:hAnsi="Times New Roman"/>
          <w:iCs/>
          <w:snapToGrid/>
          <w:sz w:val="22"/>
          <w:szCs w:val="22"/>
        </w:rPr>
        <w:t>Podkladem p</w:t>
      </w:r>
      <w:r>
        <w:rPr>
          <w:rFonts w:ascii="Times New Roman" w:hAnsi="Times New Roman"/>
          <w:iCs/>
          <w:snapToGrid/>
          <w:sz w:val="22"/>
          <w:szCs w:val="22"/>
        </w:rPr>
        <w:t>r</w:t>
      </w:r>
      <w:r w:rsidRPr="00D15E00">
        <w:rPr>
          <w:rFonts w:ascii="Times New Roman" w:hAnsi="Times New Roman"/>
          <w:iCs/>
          <w:snapToGrid/>
          <w:sz w:val="22"/>
          <w:szCs w:val="22"/>
        </w:rPr>
        <w:t xml:space="preserve">o uzavření této smlouvy je nabídka zhotovitele ze dne </w:t>
      </w:r>
      <w:r w:rsidRPr="00D15E00">
        <w:rPr>
          <w:rFonts w:ascii="Times New Roman" w:hAnsi="Times New Roman"/>
          <w:b/>
          <w:iCs/>
          <w:snapToGrid/>
          <w:sz w:val="22"/>
          <w:szCs w:val="22"/>
        </w:rPr>
        <w:fldChar w:fldCharType="begin">
          <w:ffData>
            <w:name w:val=""/>
            <w:enabled/>
            <w:calcOnExit w:val="0"/>
            <w:textInput/>
          </w:ffData>
        </w:fldChar>
      </w:r>
      <w:r w:rsidRPr="00D15E00">
        <w:rPr>
          <w:rFonts w:ascii="Times New Roman" w:hAnsi="Times New Roman"/>
          <w:b/>
          <w:iCs/>
          <w:snapToGrid/>
          <w:sz w:val="22"/>
          <w:szCs w:val="22"/>
        </w:rPr>
        <w:instrText xml:space="preserve"> FORMTEXT </w:instrText>
      </w:r>
      <w:r w:rsidRPr="00D15E00">
        <w:rPr>
          <w:rFonts w:ascii="Times New Roman" w:hAnsi="Times New Roman"/>
          <w:b/>
          <w:iCs/>
          <w:snapToGrid/>
          <w:sz w:val="22"/>
          <w:szCs w:val="22"/>
        </w:rPr>
      </w:r>
      <w:r w:rsidRPr="00D15E00">
        <w:rPr>
          <w:rFonts w:ascii="Times New Roman" w:hAnsi="Times New Roman"/>
          <w:b/>
          <w:iCs/>
          <w:snapToGrid/>
          <w:sz w:val="22"/>
          <w:szCs w:val="22"/>
        </w:rPr>
        <w:fldChar w:fldCharType="separate"/>
      </w:r>
      <w:r w:rsidRPr="00D15E00">
        <w:rPr>
          <w:rFonts w:ascii="Times New Roman" w:hAnsi="Times New Roman"/>
          <w:b/>
          <w:iCs/>
          <w:snapToGrid/>
          <w:sz w:val="22"/>
          <w:szCs w:val="22"/>
        </w:rPr>
        <w:t> </w:t>
      </w:r>
      <w:r w:rsidRPr="00D15E00">
        <w:rPr>
          <w:rFonts w:ascii="Times New Roman" w:hAnsi="Times New Roman"/>
          <w:b/>
          <w:iCs/>
          <w:snapToGrid/>
          <w:sz w:val="22"/>
          <w:szCs w:val="22"/>
        </w:rPr>
        <w:t> </w:t>
      </w:r>
      <w:r w:rsidRPr="00D15E00">
        <w:rPr>
          <w:rFonts w:ascii="Times New Roman" w:hAnsi="Times New Roman"/>
          <w:b/>
          <w:iCs/>
          <w:snapToGrid/>
          <w:sz w:val="22"/>
          <w:szCs w:val="22"/>
        </w:rPr>
        <w:t> </w:t>
      </w:r>
      <w:r w:rsidRPr="00D15E00">
        <w:rPr>
          <w:rFonts w:ascii="Times New Roman" w:hAnsi="Times New Roman"/>
          <w:b/>
          <w:iCs/>
          <w:snapToGrid/>
          <w:sz w:val="22"/>
          <w:szCs w:val="22"/>
        </w:rPr>
        <w:t> </w:t>
      </w:r>
      <w:r w:rsidRPr="00D15E00">
        <w:rPr>
          <w:rFonts w:ascii="Times New Roman" w:hAnsi="Times New Roman"/>
          <w:b/>
          <w:iCs/>
          <w:snapToGrid/>
          <w:sz w:val="22"/>
          <w:szCs w:val="22"/>
        </w:rPr>
        <w:t> </w:t>
      </w:r>
      <w:r w:rsidRPr="00D15E00">
        <w:rPr>
          <w:rFonts w:ascii="Times New Roman" w:hAnsi="Times New Roman"/>
          <w:iCs/>
          <w:snapToGrid/>
          <w:sz w:val="22"/>
          <w:szCs w:val="22"/>
        </w:rPr>
        <w:fldChar w:fldCharType="end"/>
      </w:r>
      <w:r w:rsidRPr="00D15E00">
        <w:rPr>
          <w:rFonts w:ascii="Times New Roman" w:hAnsi="Times New Roman"/>
          <w:iCs/>
          <w:snapToGrid/>
          <w:sz w:val="22"/>
          <w:szCs w:val="22"/>
        </w:rPr>
        <w:t xml:space="preserve">, která byla vypracována na základě výzvy objednatele k podání nabídky </w:t>
      </w:r>
      <w:r>
        <w:rPr>
          <w:rFonts w:ascii="Times New Roman" w:hAnsi="Times New Roman"/>
          <w:iCs/>
          <w:snapToGrid/>
          <w:sz w:val="22"/>
          <w:szCs w:val="22"/>
        </w:rPr>
        <w:t>k veřejné zakázce</w:t>
      </w:r>
      <w:r w:rsidRPr="00D15E00">
        <w:rPr>
          <w:rFonts w:ascii="Times New Roman" w:hAnsi="Times New Roman"/>
          <w:iCs/>
          <w:snapToGrid/>
          <w:sz w:val="22"/>
          <w:szCs w:val="22"/>
        </w:rPr>
        <w:t xml:space="preserve"> </w:t>
      </w:r>
      <w:r>
        <w:rPr>
          <w:rFonts w:ascii="Times New Roman" w:hAnsi="Times New Roman"/>
          <w:iCs/>
          <w:snapToGrid/>
          <w:sz w:val="22"/>
          <w:szCs w:val="22"/>
        </w:rPr>
        <w:t xml:space="preserve">malého rozsahu </w:t>
      </w:r>
      <w:r w:rsidRPr="005F37A2">
        <w:rPr>
          <w:rFonts w:ascii="Times New Roman" w:hAnsi="Times New Roman"/>
          <w:iCs/>
          <w:snapToGrid/>
          <w:sz w:val="22"/>
          <w:szCs w:val="22"/>
        </w:rPr>
        <w:t>v rámci projektu „Koncepce, pasporty a strategie města Uherský Brod – KOMPAS UB – na služby Strategie rozvoje cestovního ruchu“.</w:t>
      </w:r>
    </w:p>
    <w:p w:rsidR="005F37A2" w:rsidRDefault="005F37A2" w:rsidP="005F37A2">
      <w:pPr>
        <w:pStyle w:val="Zkladntextnasted"/>
        <w:jc w:val="both"/>
        <w:rPr>
          <w:rFonts w:ascii="Times New Roman" w:hAnsi="Times New Roman"/>
          <w:iCs/>
          <w:sz w:val="22"/>
          <w:szCs w:val="22"/>
        </w:rPr>
      </w:pPr>
    </w:p>
    <w:p w:rsidR="005F37A2" w:rsidRPr="00D15E00" w:rsidRDefault="005F37A2" w:rsidP="005F37A2">
      <w:pPr>
        <w:pStyle w:val="Zkladntextnasted"/>
        <w:jc w:val="both"/>
        <w:rPr>
          <w:rFonts w:ascii="Times New Roman" w:hAnsi="Times New Roman"/>
          <w:iCs/>
          <w:sz w:val="22"/>
          <w:szCs w:val="22"/>
        </w:rPr>
      </w:pPr>
    </w:p>
    <w:p w:rsidR="005F37A2" w:rsidRPr="00D15E00" w:rsidRDefault="005F37A2" w:rsidP="005F37A2">
      <w:pPr>
        <w:pStyle w:val="Smlouvanadpis4"/>
        <w:numPr>
          <w:ilvl w:val="0"/>
          <w:numId w:val="3"/>
        </w:numPr>
        <w:spacing w:before="720" w:after="240"/>
        <w:rPr>
          <w:rFonts w:ascii="Times New Roman" w:hAnsi="Times New Roman"/>
          <w:noProof w:val="0"/>
          <w:sz w:val="22"/>
          <w:szCs w:val="22"/>
        </w:rPr>
      </w:pPr>
      <w:r w:rsidRPr="00D15E00">
        <w:rPr>
          <w:rFonts w:ascii="Times New Roman" w:hAnsi="Times New Roman"/>
          <w:noProof w:val="0"/>
          <w:sz w:val="22"/>
          <w:szCs w:val="22"/>
        </w:rPr>
        <w:lastRenderedPageBreak/>
        <w:t>Specifikace díla</w:t>
      </w:r>
    </w:p>
    <w:p w:rsidR="005F37A2" w:rsidRPr="00D15E00" w:rsidRDefault="005F37A2" w:rsidP="005F37A2">
      <w:pPr>
        <w:pStyle w:val="slo1text"/>
        <w:numPr>
          <w:ilvl w:val="0"/>
          <w:numId w:val="13"/>
        </w:numPr>
        <w:rPr>
          <w:rFonts w:ascii="Times New Roman" w:hAnsi="Times New Roman"/>
          <w:noProof w:val="0"/>
          <w:sz w:val="22"/>
          <w:szCs w:val="22"/>
        </w:rPr>
      </w:pPr>
      <w:r w:rsidRPr="00D15E00">
        <w:rPr>
          <w:rFonts w:ascii="Times New Roman" w:hAnsi="Times New Roman"/>
          <w:noProof w:val="0"/>
          <w:sz w:val="22"/>
          <w:szCs w:val="22"/>
        </w:rPr>
        <w:t>Zhotovitel zajistí provedení díla v rozsahu a struktuře specifikované v příloze č. 1 této smlouvy, která je nedílnou součástí této smlouvy. Součástí díla jsou veškeré práce a služby nezbytné pro řádné a úplné zhotovení díla.</w:t>
      </w:r>
    </w:p>
    <w:p w:rsidR="005F37A2" w:rsidRPr="00D15E00" w:rsidRDefault="005F37A2" w:rsidP="005F37A2">
      <w:pPr>
        <w:pStyle w:val="Zkladntextnasted"/>
        <w:numPr>
          <w:ilvl w:val="0"/>
          <w:numId w:val="13"/>
        </w:numPr>
        <w:jc w:val="both"/>
        <w:rPr>
          <w:rFonts w:ascii="Times New Roman" w:hAnsi="Times New Roman"/>
          <w:sz w:val="22"/>
          <w:szCs w:val="22"/>
        </w:rPr>
      </w:pPr>
      <w:r w:rsidRPr="00D15E00">
        <w:rPr>
          <w:rFonts w:ascii="Times New Roman" w:hAnsi="Times New Roman"/>
          <w:noProof w:val="0"/>
          <w:snapToGrid/>
          <w:sz w:val="22"/>
          <w:szCs w:val="22"/>
        </w:rPr>
        <w:t>Dílo bude dodáno do sídla objednatele ve formě a počtu vyhotovení dle specifikace uvedené v příloze č. 1 této smlouvy.</w:t>
      </w:r>
    </w:p>
    <w:p w:rsidR="005F37A2" w:rsidRPr="00D15E00" w:rsidRDefault="005F37A2" w:rsidP="005F37A2">
      <w:pPr>
        <w:pStyle w:val="Zkladntextnasted"/>
        <w:numPr>
          <w:ilvl w:val="0"/>
          <w:numId w:val="13"/>
        </w:numPr>
        <w:jc w:val="both"/>
        <w:rPr>
          <w:rFonts w:ascii="Times New Roman" w:hAnsi="Times New Roman"/>
          <w:sz w:val="22"/>
          <w:szCs w:val="22"/>
        </w:rPr>
      </w:pPr>
      <w:r w:rsidRPr="00D15E00">
        <w:rPr>
          <w:rFonts w:ascii="Times New Roman" w:hAnsi="Times New Roman"/>
          <w:sz w:val="22"/>
          <w:szCs w:val="22"/>
        </w:rPr>
        <w:t>Dílo bude členěno do:</w:t>
      </w:r>
    </w:p>
    <w:p w:rsidR="005F37A2" w:rsidRPr="00D15E00" w:rsidRDefault="005F37A2" w:rsidP="005F37A2">
      <w:pPr>
        <w:pStyle w:val="Odstavecseseznamem"/>
        <w:numPr>
          <w:ilvl w:val="0"/>
          <w:numId w:val="14"/>
        </w:numPr>
        <w:spacing w:before="0" w:after="200" w:line="276" w:lineRule="auto"/>
        <w:contextualSpacing/>
      </w:pPr>
      <w:r w:rsidRPr="00D15E00">
        <w:t>analytická část,</w:t>
      </w:r>
    </w:p>
    <w:p w:rsidR="005F37A2" w:rsidRPr="00D15E00" w:rsidRDefault="005F37A2" w:rsidP="005F37A2">
      <w:pPr>
        <w:pStyle w:val="Odstavecseseznamem"/>
        <w:numPr>
          <w:ilvl w:val="0"/>
          <w:numId w:val="14"/>
        </w:numPr>
        <w:spacing w:before="0" w:after="200" w:line="276" w:lineRule="auto"/>
        <w:contextualSpacing/>
      </w:pPr>
      <w:r w:rsidRPr="00D15E00">
        <w:t>návrhová část - definování cílů/ výstupů,</w:t>
      </w:r>
    </w:p>
    <w:p w:rsidR="005F37A2" w:rsidRPr="00D15E00" w:rsidRDefault="005F37A2" w:rsidP="005F37A2">
      <w:pPr>
        <w:pStyle w:val="Odstavecseseznamem"/>
        <w:numPr>
          <w:ilvl w:val="0"/>
          <w:numId w:val="14"/>
        </w:numPr>
        <w:spacing w:before="0" w:after="200" w:line="276" w:lineRule="auto"/>
        <w:contextualSpacing/>
      </w:pPr>
      <w:r w:rsidRPr="00D15E00">
        <w:t xml:space="preserve">implementační část, včetně monitorování a evaluace, </w:t>
      </w:r>
    </w:p>
    <w:p w:rsidR="005F37A2" w:rsidRPr="00D15E00" w:rsidRDefault="005F37A2" w:rsidP="005F37A2">
      <w:pPr>
        <w:spacing w:after="200" w:line="276" w:lineRule="auto"/>
        <w:ind w:left="567"/>
        <w:contextualSpacing/>
      </w:pPr>
      <w:r w:rsidRPr="00D15E00">
        <w:t>jestliže není v příloze č. 1 uvedeno jinak.</w:t>
      </w:r>
    </w:p>
    <w:p w:rsidR="005F37A2" w:rsidRPr="00D15E00" w:rsidRDefault="005F37A2" w:rsidP="005F37A2">
      <w:pPr>
        <w:pStyle w:val="Zkladntextnasted"/>
        <w:numPr>
          <w:ilvl w:val="0"/>
          <w:numId w:val="13"/>
        </w:numPr>
        <w:jc w:val="both"/>
        <w:rPr>
          <w:rFonts w:ascii="Times New Roman" w:hAnsi="Times New Roman"/>
          <w:sz w:val="22"/>
          <w:szCs w:val="22"/>
        </w:rPr>
      </w:pPr>
      <w:r w:rsidRPr="00D15E00">
        <w:rPr>
          <w:rFonts w:ascii="Times New Roman" w:hAnsi="Times New Roman"/>
          <w:noProof w:val="0"/>
          <w:snapToGrid/>
          <w:sz w:val="22"/>
          <w:szCs w:val="22"/>
        </w:rPr>
        <w:t>Zhotovitel prohlašuje, že se s rozsahem díla seznámil, že je schopen dílo ve smluvené lhůtě dodat a že veškeré náklady spojené se zhotovením díla jsou zahrnuty v ceně díla. Zhotovitel se zavazuje dílo provést s potřebnou péčí, v ujednaném čase a obstarat vše co je k provedení díla potřeba, v souladu s podklady pro provedení díla. Zhotovitel prohlašuje, že se před uzavřením této smlouvy seznámil se všemi podklady nezbytnými pro provedení díla.  Zhotovitel bere na vědomí, že nezbytná součinnost</w:t>
      </w:r>
      <w:r>
        <w:rPr>
          <w:rFonts w:ascii="Times New Roman" w:hAnsi="Times New Roman"/>
          <w:noProof w:val="0"/>
          <w:snapToGrid/>
          <w:sz w:val="22"/>
          <w:szCs w:val="22"/>
        </w:rPr>
        <w:t xml:space="preserve"> </w:t>
      </w:r>
      <w:r w:rsidRPr="00D15E00">
        <w:rPr>
          <w:rFonts w:ascii="Times New Roman" w:hAnsi="Times New Roman"/>
          <w:noProof w:val="0"/>
          <w:snapToGrid/>
          <w:sz w:val="22"/>
          <w:szCs w:val="22"/>
        </w:rPr>
        <w:t xml:space="preserve">objednatele k provedení díla spočívá v umožnění přístupu zhotoviteli k těmto podkladům a ve výkonu oprávnění objednatele udílet zhotoviteli závazné pokyny při provádění díla.  </w:t>
      </w:r>
    </w:p>
    <w:p w:rsidR="005F37A2" w:rsidRPr="00D15E00" w:rsidRDefault="005F37A2" w:rsidP="005F37A2">
      <w:pPr>
        <w:pStyle w:val="Zkladntextnasted"/>
        <w:numPr>
          <w:ilvl w:val="0"/>
          <w:numId w:val="13"/>
        </w:numPr>
        <w:jc w:val="both"/>
        <w:rPr>
          <w:rFonts w:ascii="Times New Roman" w:hAnsi="Times New Roman"/>
          <w:sz w:val="22"/>
          <w:szCs w:val="22"/>
        </w:rPr>
      </w:pPr>
      <w:r w:rsidRPr="00D15E00">
        <w:rPr>
          <w:rFonts w:ascii="Times New Roman" w:hAnsi="Times New Roman"/>
          <w:noProof w:val="0"/>
          <w:snapToGrid/>
          <w:sz w:val="22"/>
          <w:szCs w:val="22"/>
        </w:rPr>
        <w:t xml:space="preserve">Finální podoba díla podléhá schválení objednatele. </w:t>
      </w:r>
    </w:p>
    <w:p w:rsidR="005F37A2" w:rsidRPr="00D15E00" w:rsidRDefault="005F37A2" w:rsidP="005F37A2">
      <w:pPr>
        <w:pStyle w:val="Smlouvanadpis4"/>
        <w:numPr>
          <w:ilvl w:val="0"/>
          <w:numId w:val="3"/>
        </w:numPr>
        <w:spacing w:before="480" w:after="240"/>
        <w:rPr>
          <w:rFonts w:ascii="Times New Roman" w:hAnsi="Times New Roman"/>
          <w:noProof w:val="0"/>
          <w:sz w:val="22"/>
          <w:szCs w:val="22"/>
        </w:rPr>
      </w:pPr>
      <w:r w:rsidRPr="00D15E00">
        <w:rPr>
          <w:rFonts w:ascii="Times New Roman" w:hAnsi="Times New Roman"/>
          <w:noProof w:val="0"/>
          <w:sz w:val="22"/>
          <w:szCs w:val="22"/>
        </w:rPr>
        <w:t>Čas a místo plnění</w:t>
      </w:r>
    </w:p>
    <w:p w:rsidR="005F37A2" w:rsidRPr="00D15E00" w:rsidRDefault="005F37A2" w:rsidP="005F37A2">
      <w:pPr>
        <w:pStyle w:val="Kurzvatext"/>
        <w:numPr>
          <w:ilvl w:val="0"/>
          <w:numId w:val="12"/>
        </w:numPr>
        <w:rPr>
          <w:rFonts w:ascii="Times New Roman" w:hAnsi="Times New Roman"/>
          <w:i w:val="0"/>
          <w:noProof w:val="0"/>
          <w:sz w:val="22"/>
          <w:szCs w:val="22"/>
        </w:rPr>
      </w:pPr>
      <w:r w:rsidRPr="00D15E00">
        <w:rPr>
          <w:rFonts w:ascii="Times New Roman" w:hAnsi="Times New Roman"/>
          <w:i w:val="0"/>
          <w:noProof w:val="0"/>
          <w:sz w:val="22"/>
          <w:szCs w:val="22"/>
        </w:rPr>
        <w:t xml:space="preserve">Zhotovitel zajistí předání a převzetí díla v kvalitě a množství dle čl. II. této smlouvy do sídla objednatele </w:t>
      </w:r>
      <w:r w:rsidRPr="00D15E00">
        <w:rPr>
          <w:rFonts w:ascii="Times New Roman" w:hAnsi="Times New Roman"/>
          <w:b/>
          <w:i w:val="0"/>
          <w:noProof w:val="0"/>
          <w:sz w:val="22"/>
          <w:szCs w:val="22"/>
        </w:rPr>
        <w:t xml:space="preserve">do </w:t>
      </w:r>
      <w:r w:rsidRPr="00D15E00">
        <w:rPr>
          <w:rFonts w:ascii="Times New Roman" w:hAnsi="Times New Roman"/>
          <w:b/>
          <w:sz w:val="22"/>
          <w:szCs w:val="22"/>
        </w:rPr>
        <w:fldChar w:fldCharType="begin">
          <w:ffData>
            <w:name w:val=""/>
            <w:enabled/>
            <w:calcOnExit w:val="0"/>
            <w:textInput/>
          </w:ffData>
        </w:fldChar>
      </w:r>
      <w:r w:rsidRPr="00D15E00">
        <w:rPr>
          <w:rFonts w:ascii="Times New Roman" w:hAnsi="Times New Roman"/>
          <w:b/>
          <w:i w:val="0"/>
          <w:noProof w:val="0"/>
          <w:sz w:val="22"/>
          <w:szCs w:val="22"/>
        </w:rPr>
        <w:instrText xml:space="preserve"> FORMTEXT </w:instrText>
      </w:r>
      <w:r w:rsidRPr="00D15E00">
        <w:rPr>
          <w:rFonts w:ascii="Times New Roman" w:hAnsi="Times New Roman"/>
          <w:b/>
          <w:sz w:val="22"/>
          <w:szCs w:val="22"/>
        </w:rPr>
      </w:r>
      <w:r w:rsidRPr="00D15E00">
        <w:rPr>
          <w:rFonts w:ascii="Times New Roman" w:hAnsi="Times New Roman"/>
          <w:b/>
          <w:sz w:val="22"/>
          <w:szCs w:val="22"/>
        </w:rPr>
        <w:fldChar w:fldCharType="separate"/>
      </w:r>
      <w:r w:rsidRPr="00D15E00">
        <w:rPr>
          <w:rFonts w:ascii="Times New Roman" w:hAnsi="Times New Roman"/>
          <w:b/>
          <w:i w:val="0"/>
          <w:noProof w:val="0"/>
          <w:sz w:val="22"/>
          <w:szCs w:val="22"/>
        </w:rPr>
        <w:t> </w:t>
      </w:r>
      <w:r w:rsidRPr="00D15E00">
        <w:rPr>
          <w:rFonts w:ascii="Times New Roman" w:hAnsi="Times New Roman"/>
          <w:b/>
          <w:i w:val="0"/>
          <w:noProof w:val="0"/>
          <w:sz w:val="22"/>
          <w:szCs w:val="22"/>
        </w:rPr>
        <w:t> </w:t>
      </w:r>
      <w:r w:rsidRPr="00D15E00">
        <w:rPr>
          <w:rFonts w:ascii="Times New Roman" w:hAnsi="Times New Roman"/>
          <w:b/>
          <w:i w:val="0"/>
          <w:noProof w:val="0"/>
          <w:sz w:val="22"/>
          <w:szCs w:val="22"/>
        </w:rPr>
        <w:t> </w:t>
      </w:r>
      <w:r w:rsidRPr="00D15E00">
        <w:rPr>
          <w:rFonts w:ascii="Times New Roman" w:hAnsi="Times New Roman"/>
          <w:b/>
          <w:i w:val="0"/>
          <w:noProof w:val="0"/>
          <w:sz w:val="22"/>
          <w:szCs w:val="22"/>
        </w:rPr>
        <w:t> </w:t>
      </w:r>
      <w:r w:rsidRPr="00D15E00">
        <w:rPr>
          <w:rFonts w:ascii="Times New Roman" w:hAnsi="Times New Roman"/>
          <w:b/>
          <w:i w:val="0"/>
          <w:noProof w:val="0"/>
          <w:sz w:val="22"/>
          <w:szCs w:val="22"/>
        </w:rPr>
        <w:t> </w:t>
      </w:r>
      <w:r w:rsidRPr="00D15E00">
        <w:rPr>
          <w:rFonts w:ascii="Times New Roman" w:hAnsi="Times New Roman"/>
          <w:b/>
          <w:sz w:val="22"/>
          <w:szCs w:val="22"/>
        </w:rPr>
        <w:fldChar w:fldCharType="end"/>
      </w:r>
      <w:r w:rsidRPr="00D15E00">
        <w:rPr>
          <w:rFonts w:ascii="Times New Roman" w:hAnsi="Times New Roman"/>
          <w:b/>
          <w:i w:val="0"/>
          <w:noProof w:val="0"/>
          <w:sz w:val="22"/>
          <w:szCs w:val="22"/>
        </w:rPr>
        <w:t>, nejpozději však do 15.11.2019.</w:t>
      </w:r>
      <w:r w:rsidRPr="00D15E00">
        <w:rPr>
          <w:rFonts w:ascii="Times New Roman" w:hAnsi="Times New Roman"/>
          <w:i w:val="0"/>
          <w:noProof w:val="0"/>
          <w:sz w:val="22"/>
          <w:szCs w:val="22"/>
        </w:rPr>
        <w:t xml:space="preserve"> Dílo je provedeno, je-li dokončeno a předáno. </w:t>
      </w:r>
    </w:p>
    <w:p w:rsidR="005F37A2" w:rsidRPr="00D15E00" w:rsidRDefault="005F37A2" w:rsidP="005F37A2">
      <w:pPr>
        <w:pStyle w:val="Odstavecseseznamem"/>
        <w:numPr>
          <w:ilvl w:val="0"/>
          <w:numId w:val="12"/>
        </w:numPr>
      </w:pPr>
      <w:r w:rsidRPr="00D15E00">
        <w:t xml:space="preserve">Objednatel si vyhrazuje změnu závazku, a to možnost prodloužení plnění – protokolární předání a převzetí díla nejpozději do 28.2.2020, a to z objektivních důvodů ležících na straně objednatele. </w:t>
      </w:r>
    </w:p>
    <w:p w:rsidR="005F37A2" w:rsidRPr="00D15E00" w:rsidRDefault="005F37A2" w:rsidP="005F37A2">
      <w:pPr>
        <w:pStyle w:val="Kurzvatext"/>
        <w:numPr>
          <w:ilvl w:val="0"/>
          <w:numId w:val="12"/>
        </w:numPr>
        <w:rPr>
          <w:rFonts w:ascii="Times New Roman" w:hAnsi="Times New Roman"/>
          <w:i w:val="0"/>
          <w:noProof w:val="0"/>
          <w:sz w:val="22"/>
          <w:szCs w:val="22"/>
        </w:rPr>
      </w:pPr>
      <w:r w:rsidRPr="00D15E00">
        <w:rPr>
          <w:rFonts w:ascii="Times New Roman" w:hAnsi="Times New Roman"/>
          <w:i w:val="0"/>
          <w:iCs/>
          <w:sz w:val="22"/>
          <w:szCs w:val="22"/>
        </w:rPr>
        <w:t>O předání a převzetí díla bude vyhotoven předávací protokol podepsaný příslušným zástupcem objednatele a zástupcem zhotovitele. Dílo lze předat pouze v pracovních dnech od 8 hod. do 14 hod. Zhotovitel je povinen oznámit objednateli termín předání díla 3 pracovní dny</w:t>
      </w:r>
      <w:r w:rsidRPr="00D15E00">
        <w:rPr>
          <w:rFonts w:ascii="Times New Roman" w:hAnsi="Times New Roman"/>
          <w:sz w:val="22"/>
          <w:szCs w:val="22"/>
        </w:rPr>
        <w:t xml:space="preserve"> </w:t>
      </w:r>
      <w:r w:rsidRPr="00D15E00">
        <w:rPr>
          <w:rFonts w:ascii="Times New Roman" w:hAnsi="Times New Roman"/>
          <w:i w:val="0"/>
          <w:iCs/>
          <w:sz w:val="22"/>
          <w:szCs w:val="22"/>
        </w:rPr>
        <w:t>předem písemně poštou, e-mailem či jiným prokazatelným způsobem.</w:t>
      </w:r>
      <w:r w:rsidRPr="00D15E00" w:rsidDel="00701249">
        <w:rPr>
          <w:rFonts w:ascii="Times New Roman" w:hAnsi="Times New Roman"/>
          <w:i w:val="0"/>
          <w:noProof w:val="0"/>
          <w:sz w:val="22"/>
          <w:szCs w:val="22"/>
        </w:rPr>
        <w:t xml:space="preserve"> </w:t>
      </w:r>
      <w:r w:rsidRPr="00D15E00">
        <w:rPr>
          <w:rFonts w:ascii="Times New Roman" w:hAnsi="Times New Roman"/>
          <w:i w:val="0"/>
          <w:noProof w:val="0"/>
          <w:sz w:val="22"/>
          <w:szCs w:val="22"/>
        </w:rPr>
        <w:t>Smluvní strany se dohodly, že objednatel není povinen dílo převzít, pokud toto dílo vykazuje i jen drobné vady či nedodělky.</w:t>
      </w:r>
    </w:p>
    <w:p w:rsidR="005F37A2" w:rsidRPr="00D15E00" w:rsidRDefault="005F37A2" w:rsidP="005F37A2">
      <w:pPr>
        <w:pStyle w:val="Kurzvatext"/>
        <w:numPr>
          <w:ilvl w:val="0"/>
          <w:numId w:val="12"/>
        </w:numPr>
        <w:rPr>
          <w:rFonts w:ascii="Times New Roman" w:hAnsi="Times New Roman"/>
          <w:i w:val="0"/>
          <w:noProof w:val="0"/>
          <w:sz w:val="22"/>
          <w:szCs w:val="22"/>
        </w:rPr>
      </w:pPr>
      <w:r w:rsidRPr="00D15E00">
        <w:rPr>
          <w:rFonts w:ascii="Times New Roman" w:hAnsi="Times New Roman"/>
          <w:i w:val="0"/>
          <w:noProof w:val="0"/>
          <w:sz w:val="22"/>
          <w:szCs w:val="22"/>
        </w:rPr>
        <w:t xml:space="preserve">Nebezpečí škody na díle a vlastnické právo k dílu přechází na objednatele dnem protokolárního předání a převzetí díla. </w:t>
      </w:r>
    </w:p>
    <w:p w:rsidR="005F37A2" w:rsidRPr="00D15E00" w:rsidRDefault="005F37A2" w:rsidP="005F37A2">
      <w:pPr>
        <w:pStyle w:val="Smlouvanadpis4"/>
        <w:numPr>
          <w:ilvl w:val="0"/>
          <w:numId w:val="3"/>
        </w:numPr>
        <w:spacing w:before="480" w:after="240"/>
        <w:rPr>
          <w:rFonts w:ascii="Times New Roman" w:hAnsi="Times New Roman"/>
          <w:noProof w:val="0"/>
          <w:sz w:val="22"/>
          <w:szCs w:val="22"/>
        </w:rPr>
      </w:pPr>
      <w:r w:rsidRPr="00D15E00">
        <w:rPr>
          <w:rFonts w:ascii="Times New Roman" w:hAnsi="Times New Roman"/>
          <w:noProof w:val="0"/>
          <w:sz w:val="22"/>
          <w:szCs w:val="22"/>
        </w:rPr>
        <w:t>Cena díla</w:t>
      </w:r>
    </w:p>
    <w:p w:rsidR="005F37A2" w:rsidRPr="00D15E00" w:rsidRDefault="005F37A2" w:rsidP="005F37A2">
      <w:pPr>
        <w:numPr>
          <w:ilvl w:val="0"/>
          <w:numId w:val="5"/>
        </w:numPr>
        <w:spacing w:line="240" w:lineRule="auto"/>
        <w:rPr>
          <w:szCs w:val="22"/>
        </w:rPr>
      </w:pPr>
      <w:r w:rsidRPr="00D15E00">
        <w:rPr>
          <w:szCs w:val="22"/>
        </w:rPr>
        <w:t>Cena za provedení díla v rozsahu čl. I. a II. této smlouvy je stranami dohodnuta ve výši:</w:t>
      </w:r>
    </w:p>
    <w:p w:rsidR="005F37A2" w:rsidRPr="00D15E00" w:rsidRDefault="005F37A2" w:rsidP="005F37A2">
      <w:pPr>
        <w:ind w:left="567"/>
        <w:rPr>
          <w:szCs w:val="22"/>
        </w:rPr>
      </w:pPr>
    </w:p>
    <w:p w:rsidR="005F37A2" w:rsidRPr="00D15E00" w:rsidRDefault="005F37A2" w:rsidP="005F37A2">
      <w:pPr>
        <w:ind w:left="567"/>
        <w:rPr>
          <w:szCs w:val="22"/>
        </w:rPr>
      </w:pPr>
      <w:r w:rsidRPr="00D15E00">
        <w:rPr>
          <w:szCs w:val="22"/>
        </w:rPr>
        <w:t xml:space="preserve">Cena za dílo bez DPH: </w:t>
      </w:r>
      <w:r w:rsidRPr="00D15E00">
        <w:rPr>
          <w:b/>
          <w:szCs w:val="22"/>
        </w:rPr>
        <w:fldChar w:fldCharType="begin">
          <w:ffData>
            <w:name w:val=""/>
            <w:enabled/>
            <w:calcOnExit w:val="0"/>
            <w:textInput/>
          </w:ffData>
        </w:fldChar>
      </w:r>
      <w:r w:rsidRPr="00D15E00">
        <w:rPr>
          <w:b/>
          <w:szCs w:val="22"/>
        </w:rPr>
        <w:instrText xml:space="preserve"> FORMTEXT </w:instrText>
      </w:r>
      <w:r w:rsidRPr="00D15E00">
        <w:rPr>
          <w:b/>
          <w:szCs w:val="22"/>
        </w:rPr>
      </w:r>
      <w:r w:rsidRPr="00D15E00">
        <w:rPr>
          <w:b/>
          <w:szCs w:val="22"/>
        </w:rPr>
        <w:fldChar w:fldCharType="separate"/>
      </w:r>
      <w:r w:rsidRPr="00D15E00">
        <w:rPr>
          <w:b/>
          <w:szCs w:val="22"/>
        </w:rPr>
        <w:t> </w:t>
      </w:r>
      <w:r w:rsidRPr="00D15E00">
        <w:rPr>
          <w:b/>
          <w:szCs w:val="22"/>
        </w:rPr>
        <w:t> </w:t>
      </w:r>
      <w:r w:rsidRPr="00D15E00">
        <w:rPr>
          <w:b/>
          <w:szCs w:val="22"/>
        </w:rPr>
        <w:t> </w:t>
      </w:r>
      <w:r w:rsidRPr="00D15E00">
        <w:rPr>
          <w:b/>
          <w:szCs w:val="22"/>
        </w:rPr>
        <w:t> </w:t>
      </w:r>
      <w:r w:rsidRPr="00D15E00">
        <w:rPr>
          <w:b/>
          <w:szCs w:val="22"/>
        </w:rPr>
        <w:t> </w:t>
      </w:r>
      <w:r w:rsidRPr="00D15E00">
        <w:rPr>
          <w:szCs w:val="22"/>
        </w:rPr>
        <w:fldChar w:fldCharType="end"/>
      </w:r>
      <w:r w:rsidRPr="00D15E00">
        <w:rPr>
          <w:szCs w:val="22"/>
        </w:rPr>
        <w:t xml:space="preserve"> Kč</w:t>
      </w:r>
    </w:p>
    <w:p w:rsidR="005F37A2" w:rsidRPr="00D15E00" w:rsidRDefault="005F37A2" w:rsidP="005F37A2">
      <w:pPr>
        <w:ind w:left="567"/>
        <w:rPr>
          <w:szCs w:val="22"/>
        </w:rPr>
      </w:pPr>
      <w:r w:rsidRPr="00D15E00">
        <w:rPr>
          <w:szCs w:val="22"/>
        </w:rPr>
        <w:t xml:space="preserve">DPH 21 %: </w:t>
      </w:r>
      <w:r w:rsidRPr="00D15E00">
        <w:rPr>
          <w:b/>
          <w:szCs w:val="22"/>
        </w:rPr>
        <w:fldChar w:fldCharType="begin">
          <w:ffData>
            <w:name w:val=""/>
            <w:enabled/>
            <w:calcOnExit w:val="0"/>
            <w:textInput/>
          </w:ffData>
        </w:fldChar>
      </w:r>
      <w:r w:rsidRPr="00D15E00">
        <w:rPr>
          <w:b/>
          <w:szCs w:val="22"/>
        </w:rPr>
        <w:instrText xml:space="preserve"> FORMTEXT </w:instrText>
      </w:r>
      <w:r w:rsidRPr="00D15E00">
        <w:rPr>
          <w:b/>
          <w:szCs w:val="22"/>
        </w:rPr>
      </w:r>
      <w:r w:rsidRPr="00D15E00">
        <w:rPr>
          <w:b/>
          <w:szCs w:val="22"/>
        </w:rPr>
        <w:fldChar w:fldCharType="separate"/>
      </w:r>
      <w:r w:rsidRPr="00D15E00">
        <w:rPr>
          <w:b/>
          <w:szCs w:val="22"/>
        </w:rPr>
        <w:t> </w:t>
      </w:r>
      <w:r w:rsidRPr="00D15E00">
        <w:rPr>
          <w:b/>
          <w:szCs w:val="22"/>
        </w:rPr>
        <w:t> </w:t>
      </w:r>
      <w:r w:rsidRPr="00D15E00">
        <w:rPr>
          <w:b/>
          <w:szCs w:val="22"/>
        </w:rPr>
        <w:t> </w:t>
      </w:r>
      <w:r w:rsidRPr="00D15E00">
        <w:rPr>
          <w:b/>
          <w:szCs w:val="22"/>
        </w:rPr>
        <w:t> </w:t>
      </w:r>
      <w:r w:rsidRPr="00D15E00">
        <w:rPr>
          <w:b/>
          <w:szCs w:val="22"/>
        </w:rPr>
        <w:t> </w:t>
      </w:r>
      <w:r w:rsidRPr="00D15E00">
        <w:rPr>
          <w:szCs w:val="22"/>
        </w:rPr>
        <w:fldChar w:fldCharType="end"/>
      </w:r>
      <w:r w:rsidRPr="00D15E00">
        <w:rPr>
          <w:szCs w:val="22"/>
        </w:rPr>
        <w:t xml:space="preserve"> Kč</w:t>
      </w:r>
    </w:p>
    <w:p w:rsidR="005F37A2" w:rsidRDefault="005F37A2" w:rsidP="005F37A2">
      <w:pPr>
        <w:ind w:left="567"/>
        <w:rPr>
          <w:b/>
          <w:szCs w:val="22"/>
        </w:rPr>
      </w:pPr>
      <w:r w:rsidRPr="00D15E00">
        <w:rPr>
          <w:b/>
          <w:szCs w:val="22"/>
        </w:rPr>
        <w:t xml:space="preserve">Celková cena díla včetně DPH: </w:t>
      </w:r>
      <w:r w:rsidRPr="00D15E00">
        <w:rPr>
          <w:b/>
          <w:szCs w:val="22"/>
        </w:rPr>
        <w:fldChar w:fldCharType="begin">
          <w:ffData>
            <w:name w:val=""/>
            <w:enabled/>
            <w:calcOnExit w:val="0"/>
            <w:textInput/>
          </w:ffData>
        </w:fldChar>
      </w:r>
      <w:r w:rsidRPr="00D15E00">
        <w:rPr>
          <w:b/>
          <w:szCs w:val="22"/>
        </w:rPr>
        <w:instrText xml:space="preserve"> FORMTEXT </w:instrText>
      </w:r>
      <w:r w:rsidRPr="00D15E00">
        <w:rPr>
          <w:b/>
          <w:szCs w:val="22"/>
        </w:rPr>
      </w:r>
      <w:r w:rsidRPr="00D15E00">
        <w:rPr>
          <w:b/>
          <w:szCs w:val="22"/>
        </w:rPr>
        <w:fldChar w:fldCharType="separate"/>
      </w:r>
      <w:r w:rsidRPr="00D15E00">
        <w:rPr>
          <w:b/>
          <w:szCs w:val="22"/>
        </w:rPr>
        <w:t> </w:t>
      </w:r>
      <w:r w:rsidRPr="00D15E00">
        <w:rPr>
          <w:b/>
          <w:szCs w:val="22"/>
        </w:rPr>
        <w:t> </w:t>
      </w:r>
      <w:r w:rsidRPr="00D15E00">
        <w:rPr>
          <w:b/>
          <w:szCs w:val="22"/>
        </w:rPr>
        <w:t> </w:t>
      </w:r>
      <w:r w:rsidRPr="00D15E00">
        <w:rPr>
          <w:b/>
          <w:szCs w:val="22"/>
        </w:rPr>
        <w:t> </w:t>
      </w:r>
      <w:r w:rsidRPr="00D15E00">
        <w:rPr>
          <w:b/>
          <w:szCs w:val="22"/>
        </w:rPr>
        <w:t> </w:t>
      </w:r>
      <w:r w:rsidRPr="00D15E00">
        <w:rPr>
          <w:b/>
          <w:szCs w:val="22"/>
        </w:rPr>
        <w:fldChar w:fldCharType="end"/>
      </w:r>
      <w:r w:rsidRPr="00D15E00">
        <w:rPr>
          <w:b/>
          <w:szCs w:val="22"/>
        </w:rPr>
        <w:t xml:space="preserve"> Kč</w:t>
      </w:r>
    </w:p>
    <w:p w:rsidR="005F37A2" w:rsidRPr="00D15E00" w:rsidRDefault="005F37A2" w:rsidP="005F37A2">
      <w:pPr>
        <w:ind w:left="567"/>
        <w:rPr>
          <w:szCs w:val="22"/>
        </w:rPr>
      </w:pPr>
      <w:r w:rsidRPr="00D15E00">
        <w:rPr>
          <w:i/>
          <w:szCs w:val="22"/>
        </w:rPr>
        <w:t xml:space="preserve"> </w:t>
      </w:r>
    </w:p>
    <w:p w:rsidR="005F37A2" w:rsidRPr="00D15E00" w:rsidRDefault="005F37A2" w:rsidP="005F37A2">
      <w:pPr>
        <w:pStyle w:val="Zkladntext"/>
        <w:widowControl w:val="0"/>
        <w:numPr>
          <w:ilvl w:val="0"/>
          <w:numId w:val="5"/>
        </w:numPr>
        <w:spacing w:line="240" w:lineRule="auto"/>
        <w:rPr>
          <w:szCs w:val="22"/>
        </w:rPr>
      </w:pPr>
      <w:r w:rsidRPr="00D15E00">
        <w:rPr>
          <w:szCs w:val="22"/>
        </w:rPr>
        <w:t xml:space="preserve">Celková cena díla je cenou nejvýše přípustnou obsahující veškeré náklady a zisk zhotovitele </w:t>
      </w:r>
      <w:r w:rsidRPr="00D15E00">
        <w:rPr>
          <w:szCs w:val="22"/>
        </w:rPr>
        <w:lastRenderedPageBreak/>
        <w:t>nezbytné k řádnému a včasnému provedení díla. Zhotovitel prohlašuje, že se předem seznámil se všemi okolnostmi a podmínkami, které by mohly mít jakýkoliv vliv na stanovení ceny díla. Celková cena díla obsahuje veškeré náklady zhotovitele nezbytné k realizaci díla. Tato cena obsahuje předpokládané zvýšení ceny v závislosti na čase plnění, předpokládaný vývoj cen vstupních nákladů.</w:t>
      </w:r>
    </w:p>
    <w:p w:rsidR="005F37A2" w:rsidRPr="00D15E00" w:rsidRDefault="005F37A2" w:rsidP="005F37A2">
      <w:pPr>
        <w:pStyle w:val="Zkladntext"/>
        <w:widowControl w:val="0"/>
        <w:numPr>
          <w:ilvl w:val="0"/>
          <w:numId w:val="5"/>
        </w:numPr>
        <w:spacing w:line="240" w:lineRule="auto"/>
        <w:rPr>
          <w:szCs w:val="22"/>
        </w:rPr>
      </w:pPr>
      <w:r w:rsidRPr="00D15E00">
        <w:rPr>
          <w:szCs w:val="22"/>
        </w:rPr>
        <w:t xml:space="preserve">Cenu je možné překročit jen v případě, že v průběhu provádění díla dojde ke změnám sazeb DPH. </w:t>
      </w:r>
    </w:p>
    <w:p w:rsidR="005F37A2" w:rsidRPr="00D15E00" w:rsidRDefault="005F37A2" w:rsidP="005F37A2">
      <w:pPr>
        <w:pStyle w:val="Zkladntext"/>
        <w:widowControl w:val="0"/>
        <w:numPr>
          <w:ilvl w:val="0"/>
          <w:numId w:val="5"/>
        </w:numPr>
        <w:spacing w:line="240" w:lineRule="auto"/>
        <w:rPr>
          <w:szCs w:val="22"/>
        </w:rPr>
      </w:pPr>
      <w:r w:rsidRPr="00D15E00">
        <w:rPr>
          <w:szCs w:val="22"/>
        </w:rPr>
        <w:t>V případě změny sazby daně z přidané hodnoty nejsou smluvní strany povinny uzavírat ke smlouvě dodatek. Platná sazba daně z přidané hodnoty bude k datu uskutečnění zdanitelného plnění uvedena v daňovém dokladu – faktuře.</w:t>
      </w:r>
    </w:p>
    <w:p w:rsidR="005F37A2" w:rsidRDefault="005F37A2" w:rsidP="005F37A2">
      <w:pPr>
        <w:pStyle w:val="Odstavecseseznamem"/>
        <w:numPr>
          <w:ilvl w:val="0"/>
          <w:numId w:val="5"/>
        </w:numPr>
        <w:spacing w:before="0" w:after="0"/>
        <w:contextualSpacing/>
      </w:pPr>
      <w:r w:rsidRPr="00D15E00">
        <w:t>Není-li zhotovitel v době uzavření této smlouvy plátcem DPH a v průběhu realizace této smlouvy se plátcem DPH stane, nesmí důsledky této změny jít k tíži objednatele a za tím účelem poskytne zhotovitel objednateli slevu v takové výši, aby fakturovaná cena s DPH byla nejvýše rovna výši ceny dle této smlouvy sjednané za totéž plnění v době, kdy zhotovitel plátcem DPH nebyl.</w:t>
      </w:r>
    </w:p>
    <w:p w:rsidR="005F37A2" w:rsidRPr="00D15E00" w:rsidRDefault="005F37A2" w:rsidP="005F37A2">
      <w:pPr>
        <w:pStyle w:val="Smlouvanadpis4"/>
        <w:numPr>
          <w:ilvl w:val="0"/>
          <w:numId w:val="3"/>
        </w:numPr>
        <w:spacing w:before="480" w:after="240"/>
        <w:rPr>
          <w:rFonts w:ascii="Times New Roman" w:hAnsi="Times New Roman"/>
          <w:noProof w:val="0"/>
          <w:sz w:val="22"/>
          <w:szCs w:val="22"/>
        </w:rPr>
      </w:pPr>
      <w:r w:rsidRPr="00D15E00">
        <w:rPr>
          <w:rFonts w:ascii="Times New Roman" w:hAnsi="Times New Roman"/>
          <w:noProof w:val="0"/>
          <w:sz w:val="22"/>
          <w:szCs w:val="22"/>
        </w:rPr>
        <w:t>Platební podmínky</w:t>
      </w:r>
    </w:p>
    <w:p w:rsidR="005F37A2" w:rsidRPr="00D15E00" w:rsidRDefault="005F37A2" w:rsidP="005F37A2">
      <w:pPr>
        <w:pStyle w:val="Zkladntext"/>
        <w:widowControl w:val="0"/>
        <w:numPr>
          <w:ilvl w:val="0"/>
          <w:numId w:val="6"/>
        </w:numPr>
        <w:spacing w:line="240" w:lineRule="auto"/>
        <w:rPr>
          <w:bCs/>
          <w:szCs w:val="22"/>
        </w:rPr>
      </w:pPr>
      <w:r w:rsidRPr="00D15E00">
        <w:rPr>
          <w:szCs w:val="22"/>
        </w:rPr>
        <w:t>Cena za provedení díla bude fakturována následovně:</w:t>
      </w:r>
      <w:r w:rsidRPr="00D15E00">
        <w:rPr>
          <w:bCs/>
          <w:szCs w:val="22"/>
        </w:rPr>
        <w:t xml:space="preserve"> </w:t>
      </w:r>
      <w:r w:rsidRPr="00D15E00">
        <w:rPr>
          <w:szCs w:val="22"/>
        </w:rPr>
        <w:t>zhotovitel vystaví fakturu - daňový doklad ihned po protokolárním předání a převzetí díla dle čl. III. odst. 1, nejpozději však do 15 dnů od protokolárního předání a převzetí díla. Součástí faktury bude předávací protokol.</w:t>
      </w:r>
    </w:p>
    <w:p w:rsidR="005F37A2" w:rsidRPr="00D15E00" w:rsidRDefault="005F37A2" w:rsidP="005F37A2">
      <w:pPr>
        <w:pStyle w:val="Zkladntext"/>
        <w:widowControl w:val="0"/>
        <w:numPr>
          <w:ilvl w:val="0"/>
          <w:numId w:val="6"/>
        </w:numPr>
        <w:spacing w:line="240" w:lineRule="auto"/>
        <w:rPr>
          <w:bCs/>
          <w:szCs w:val="22"/>
        </w:rPr>
      </w:pPr>
      <w:r w:rsidRPr="00D15E00">
        <w:rPr>
          <w:szCs w:val="22"/>
        </w:rPr>
        <w:t>Splatnost faktury se sjednává na 30 dnů od jejího doručení objednateli; dnem zaplacení je den odepsání finančních prostředků z účtu objednatele.</w:t>
      </w:r>
    </w:p>
    <w:p w:rsidR="005F37A2" w:rsidRPr="00D15E00" w:rsidRDefault="005F37A2" w:rsidP="005F37A2">
      <w:pPr>
        <w:pStyle w:val="Zkladntext"/>
        <w:widowControl w:val="0"/>
        <w:numPr>
          <w:ilvl w:val="0"/>
          <w:numId w:val="6"/>
        </w:numPr>
        <w:spacing w:line="240" w:lineRule="auto"/>
        <w:rPr>
          <w:szCs w:val="22"/>
        </w:rPr>
      </w:pPr>
      <w:r w:rsidRPr="00D15E00">
        <w:rPr>
          <w:szCs w:val="22"/>
        </w:rPr>
        <w:t xml:space="preserve">Faktura musí obsahovat všechny náležitosti stanovené obecně závaznými právními předpisy, v případě faktur - daňových dokladů náležitosti dle zákona o DPH, zejména: </w:t>
      </w:r>
    </w:p>
    <w:p w:rsidR="005F37A2" w:rsidRPr="00D15E00" w:rsidRDefault="005F37A2" w:rsidP="005F37A2">
      <w:pPr>
        <w:pStyle w:val="Zkladntext"/>
        <w:widowControl w:val="0"/>
        <w:numPr>
          <w:ilvl w:val="0"/>
          <w:numId w:val="7"/>
        </w:numPr>
        <w:spacing w:line="240" w:lineRule="auto"/>
        <w:rPr>
          <w:szCs w:val="22"/>
        </w:rPr>
      </w:pPr>
      <w:r w:rsidRPr="00D15E00">
        <w:rPr>
          <w:szCs w:val="22"/>
        </w:rPr>
        <w:t>označení faktury a její číslo;</w:t>
      </w:r>
    </w:p>
    <w:p w:rsidR="005F37A2" w:rsidRPr="00D15E00" w:rsidRDefault="005F37A2" w:rsidP="005F37A2">
      <w:pPr>
        <w:pStyle w:val="Zkladntext"/>
        <w:widowControl w:val="0"/>
        <w:numPr>
          <w:ilvl w:val="0"/>
          <w:numId w:val="7"/>
        </w:numPr>
        <w:spacing w:line="240" w:lineRule="auto"/>
        <w:rPr>
          <w:szCs w:val="22"/>
        </w:rPr>
      </w:pPr>
      <w:r w:rsidRPr="00D15E00">
        <w:rPr>
          <w:szCs w:val="22"/>
        </w:rPr>
        <w:t>označení objednatele – název, sídlo, IČ a DIČ, bankovní spojení;</w:t>
      </w:r>
    </w:p>
    <w:p w:rsidR="005F37A2" w:rsidRPr="00D15E00" w:rsidRDefault="005F37A2" w:rsidP="005F37A2">
      <w:pPr>
        <w:pStyle w:val="Zkladntext"/>
        <w:widowControl w:val="0"/>
        <w:numPr>
          <w:ilvl w:val="0"/>
          <w:numId w:val="7"/>
        </w:numPr>
        <w:spacing w:line="240" w:lineRule="auto"/>
        <w:rPr>
          <w:szCs w:val="22"/>
        </w:rPr>
      </w:pPr>
      <w:r w:rsidRPr="00D15E00">
        <w:rPr>
          <w:szCs w:val="22"/>
        </w:rPr>
        <w:t>označení zhotovitele – obchodní firma, sídlo, IČ a DIČ, bankovní spojení;</w:t>
      </w:r>
    </w:p>
    <w:p w:rsidR="005F37A2" w:rsidRPr="00D15E00" w:rsidRDefault="005F37A2" w:rsidP="005F37A2">
      <w:pPr>
        <w:pStyle w:val="Zkladntext"/>
        <w:widowControl w:val="0"/>
        <w:numPr>
          <w:ilvl w:val="0"/>
          <w:numId w:val="7"/>
        </w:numPr>
        <w:spacing w:line="240" w:lineRule="auto"/>
        <w:rPr>
          <w:szCs w:val="22"/>
        </w:rPr>
      </w:pPr>
      <w:r w:rsidRPr="00D15E00">
        <w:rPr>
          <w:szCs w:val="22"/>
        </w:rPr>
        <w:t>název díla, číslo smlouvy objednatele a den jejího uzavření;</w:t>
      </w:r>
    </w:p>
    <w:p w:rsidR="005F37A2" w:rsidRPr="00D15E00" w:rsidRDefault="005F37A2" w:rsidP="005F37A2">
      <w:pPr>
        <w:pStyle w:val="Zkladntext"/>
        <w:widowControl w:val="0"/>
        <w:numPr>
          <w:ilvl w:val="0"/>
          <w:numId w:val="7"/>
        </w:numPr>
        <w:spacing w:line="240" w:lineRule="auto"/>
        <w:rPr>
          <w:szCs w:val="22"/>
        </w:rPr>
      </w:pPr>
      <w:r w:rsidRPr="00D15E00">
        <w:rPr>
          <w:szCs w:val="22"/>
        </w:rPr>
        <w:t>předmět díla;</w:t>
      </w:r>
    </w:p>
    <w:p w:rsidR="005F37A2" w:rsidRPr="00D15E00" w:rsidRDefault="005F37A2" w:rsidP="005F37A2">
      <w:pPr>
        <w:pStyle w:val="Zkladntext"/>
        <w:widowControl w:val="0"/>
        <w:numPr>
          <w:ilvl w:val="0"/>
          <w:numId w:val="7"/>
        </w:numPr>
        <w:spacing w:line="240" w:lineRule="auto"/>
        <w:rPr>
          <w:szCs w:val="22"/>
        </w:rPr>
      </w:pPr>
      <w:r w:rsidRPr="00D15E00">
        <w:rPr>
          <w:szCs w:val="22"/>
        </w:rPr>
        <w:t>cena – fakturovaná částka;</w:t>
      </w:r>
    </w:p>
    <w:p w:rsidR="005F37A2" w:rsidRPr="00D15E00" w:rsidRDefault="005F37A2" w:rsidP="005F37A2">
      <w:pPr>
        <w:pStyle w:val="Zkladntext"/>
        <w:widowControl w:val="0"/>
        <w:numPr>
          <w:ilvl w:val="0"/>
          <w:numId w:val="7"/>
        </w:numPr>
        <w:spacing w:line="240" w:lineRule="auto"/>
        <w:rPr>
          <w:szCs w:val="22"/>
        </w:rPr>
      </w:pPr>
      <w:r w:rsidRPr="00D15E00">
        <w:rPr>
          <w:szCs w:val="22"/>
        </w:rPr>
        <w:t>DPH v platné výši;</w:t>
      </w:r>
    </w:p>
    <w:p w:rsidR="005F37A2" w:rsidRPr="00D15E00" w:rsidRDefault="005F37A2" w:rsidP="005F37A2">
      <w:pPr>
        <w:pStyle w:val="Zkladntext"/>
        <w:widowControl w:val="0"/>
        <w:numPr>
          <w:ilvl w:val="0"/>
          <w:numId w:val="7"/>
        </w:numPr>
        <w:spacing w:line="240" w:lineRule="auto"/>
        <w:rPr>
          <w:szCs w:val="22"/>
        </w:rPr>
      </w:pPr>
      <w:r w:rsidRPr="00D15E00">
        <w:rPr>
          <w:szCs w:val="22"/>
        </w:rPr>
        <w:t>datum vystavení a odeslání faktury;</w:t>
      </w:r>
    </w:p>
    <w:p w:rsidR="005F37A2" w:rsidRPr="00D15E00" w:rsidRDefault="005F37A2" w:rsidP="005F37A2">
      <w:pPr>
        <w:pStyle w:val="Zkladntext"/>
        <w:widowControl w:val="0"/>
        <w:numPr>
          <w:ilvl w:val="0"/>
          <w:numId w:val="7"/>
        </w:numPr>
        <w:spacing w:line="240" w:lineRule="auto"/>
        <w:rPr>
          <w:szCs w:val="22"/>
        </w:rPr>
      </w:pPr>
      <w:r w:rsidRPr="00D15E00">
        <w:rPr>
          <w:szCs w:val="22"/>
        </w:rPr>
        <w:t>datum uskutečnění zdanitelného plnění;</w:t>
      </w:r>
    </w:p>
    <w:p w:rsidR="005F37A2" w:rsidRPr="00D15E00" w:rsidRDefault="005F37A2" w:rsidP="005F37A2">
      <w:pPr>
        <w:pStyle w:val="Zkladntext"/>
        <w:widowControl w:val="0"/>
        <w:numPr>
          <w:ilvl w:val="0"/>
          <w:numId w:val="7"/>
        </w:numPr>
        <w:spacing w:line="240" w:lineRule="auto"/>
        <w:rPr>
          <w:szCs w:val="22"/>
        </w:rPr>
      </w:pPr>
      <w:r w:rsidRPr="00D15E00">
        <w:rPr>
          <w:szCs w:val="22"/>
        </w:rPr>
        <w:t>splatnost faktury;</w:t>
      </w:r>
    </w:p>
    <w:p w:rsidR="005F37A2" w:rsidRPr="00D15E00" w:rsidRDefault="005F37A2" w:rsidP="005F37A2">
      <w:pPr>
        <w:pStyle w:val="Zkladntext"/>
        <w:widowControl w:val="0"/>
        <w:numPr>
          <w:ilvl w:val="0"/>
          <w:numId w:val="7"/>
        </w:numPr>
        <w:spacing w:line="240" w:lineRule="auto"/>
        <w:rPr>
          <w:szCs w:val="22"/>
        </w:rPr>
      </w:pPr>
      <w:r w:rsidRPr="00D15E00">
        <w:rPr>
          <w:szCs w:val="22"/>
        </w:rPr>
        <w:t>razítko a podpis oprávněné osoby, stvrzující oprávněnost, formální a věcnou správnost faktury,</w:t>
      </w:r>
    </w:p>
    <w:p w:rsidR="005F37A2" w:rsidRPr="00D15E00" w:rsidRDefault="005F37A2" w:rsidP="005F37A2">
      <w:pPr>
        <w:pStyle w:val="Zkladntext"/>
        <w:widowControl w:val="0"/>
        <w:numPr>
          <w:ilvl w:val="0"/>
          <w:numId w:val="7"/>
        </w:numPr>
        <w:spacing w:line="240" w:lineRule="auto"/>
        <w:rPr>
          <w:szCs w:val="22"/>
        </w:rPr>
      </w:pPr>
      <w:r w:rsidRPr="00D15E00">
        <w:rPr>
          <w:szCs w:val="22"/>
        </w:rPr>
        <w:t>přílohou faktury k úhradě díla bude předávací protokol dle čl. III. této smlouvy.</w:t>
      </w:r>
    </w:p>
    <w:p w:rsidR="005F37A2" w:rsidRPr="00D15E00" w:rsidRDefault="005F37A2" w:rsidP="005F37A2">
      <w:pPr>
        <w:pStyle w:val="Zkladntext"/>
        <w:widowControl w:val="0"/>
        <w:numPr>
          <w:ilvl w:val="0"/>
          <w:numId w:val="6"/>
        </w:numPr>
        <w:spacing w:line="240" w:lineRule="auto"/>
        <w:rPr>
          <w:szCs w:val="22"/>
        </w:rPr>
      </w:pPr>
      <w:r w:rsidRPr="00D15E00">
        <w:rPr>
          <w:szCs w:val="22"/>
        </w:rPr>
        <w:t xml:space="preserve">Na faktuře musí být rovněž uvedena informace povinné publicity: „Výdaj je spolufinancován Evropským sociálním fondem prostřednictvím Operačního programu Zaměstnanost. Projekt „Koncepce města - pasporty - strategie - KOMPAS pro Uherský Brod“, </w:t>
      </w:r>
      <w:proofErr w:type="spellStart"/>
      <w:r w:rsidRPr="00D15E00">
        <w:rPr>
          <w:szCs w:val="22"/>
        </w:rPr>
        <w:t>reg</w:t>
      </w:r>
      <w:proofErr w:type="spellEnd"/>
      <w:r w:rsidRPr="00D15E00">
        <w:rPr>
          <w:szCs w:val="22"/>
        </w:rPr>
        <w:t xml:space="preserve">. č. CZ.03.4.74/0.0/0.0/16_058/0007427. </w:t>
      </w:r>
    </w:p>
    <w:p w:rsidR="005F37A2" w:rsidRPr="00D15E00" w:rsidRDefault="005F37A2" w:rsidP="005F37A2">
      <w:pPr>
        <w:pStyle w:val="Zkladntext"/>
        <w:widowControl w:val="0"/>
        <w:numPr>
          <w:ilvl w:val="0"/>
          <w:numId w:val="6"/>
        </w:numPr>
        <w:spacing w:line="240" w:lineRule="auto"/>
        <w:rPr>
          <w:szCs w:val="22"/>
        </w:rPr>
      </w:pPr>
      <w:r w:rsidRPr="00D15E00">
        <w:rPr>
          <w:szCs w:val="22"/>
        </w:rPr>
        <w:t xml:space="preserve">V případě, že faktura nebude vystavena oprávněně, bude obsahovat nesprávné údaje nebo nebude obsahovat náležitosti v souladu s touto smlouvou, je objednatel oprávněn vrátit ji </w:t>
      </w:r>
      <w:r w:rsidRPr="00D15E00">
        <w:rPr>
          <w:szCs w:val="22"/>
        </w:rPr>
        <w:lastRenderedPageBreak/>
        <w:t>zhotoviteli. V takovém případě se přeruší plynutí lhůty splatnosti a nová lhůta splatnosti začne plynout vždy až dnem doručení opravené nebo oprávněně vystavené faktury objednateli.</w:t>
      </w:r>
    </w:p>
    <w:p w:rsidR="005F37A2" w:rsidRPr="00D15E00" w:rsidRDefault="005F37A2" w:rsidP="005F37A2">
      <w:pPr>
        <w:pStyle w:val="Zkladntext"/>
        <w:widowControl w:val="0"/>
        <w:numPr>
          <w:ilvl w:val="0"/>
          <w:numId w:val="6"/>
        </w:numPr>
        <w:spacing w:line="240" w:lineRule="auto"/>
        <w:rPr>
          <w:szCs w:val="22"/>
        </w:rPr>
      </w:pPr>
      <w:r w:rsidRPr="00D15E00">
        <w:rPr>
          <w:szCs w:val="22"/>
        </w:rPr>
        <w:t xml:space="preserve">Zhotovitel se zavazuje použít na faktuře bankovní účet zveřejněný v aplikaci „Registr plátců DPH“ podle § 96 zákona o DPH.  </w:t>
      </w:r>
    </w:p>
    <w:p w:rsidR="005F37A2" w:rsidRPr="00D15E00" w:rsidRDefault="005F37A2" w:rsidP="005F37A2">
      <w:pPr>
        <w:pStyle w:val="Zkladntext"/>
        <w:numPr>
          <w:ilvl w:val="0"/>
          <w:numId w:val="6"/>
        </w:numPr>
        <w:spacing w:before="120" w:after="0" w:line="240" w:lineRule="auto"/>
        <w:rPr>
          <w:szCs w:val="22"/>
        </w:rPr>
      </w:pPr>
      <w:r w:rsidRPr="00D15E00">
        <w:rPr>
          <w:szCs w:val="22"/>
        </w:rPr>
        <w:t>Objednatel si vyhrazuje právo uplatnit institut zvláštního způsobu zajištění daně dle § 109a zákona o DPH a hodnotu plnění odpovídající dani z přidané hodnoty uhradit v termínu splatnosti příslušné faktury stanoveném dle smlouvy přímo na osobní depozitní účet zhotovitele vedený u místně příslušného správce daně v případě, že:</w:t>
      </w:r>
    </w:p>
    <w:p w:rsidR="005F37A2" w:rsidRPr="00D15E00" w:rsidRDefault="005F37A2" w:rsidP="005F37A2">
      <w:pPr>
        <w:numPr>
          <w:ilvl w:val="0"/>
          <w:numId w:val="8"/>
        </w:numPr>
        <w:tabs>
          <w:tab w:val="clear" w:pos="360"/>
          <w:tab w:val="num" w:pos="993"/>
        </w:tabs>
        <w:spacing w:before="60" w:line="240" w:lineRule="auto"/>
        <w:ind w:left="992" w:hanging="425"/>
        <w:rPr>
          <w:szCs w:val="22"/>
        </w:rPr>
      </w:pPr>
      <w:r w:rsidRPr="00D15E00">
        <w:rPr>
          <w:szCs w:val="22"/>
        </w:rPr>
        <w:t>zhotovitel bude ke dni uskutečnění zdanitelného plnění zveřejněn v aplikaci „Registr plátců DPH“ jako nespolehlivý plátce, nebo</w:t>
      </w:r>
    </w:p>
    <w:p w:rsidR="005F37A2" w:rsidRPr="00D15E00" w:rsidRDefault="005F37A2" w:rsidP="005F37A2">
      <w:pPr>
        <w:widowControl w:val="0"/>
        <w:numPr>
          <w:ilvl w:val="0"/>
          <w:numId w:val="8"/>
        </w:numPr>
        <w:tabs>
          <w:tab w:val="clear" w:pos="360"/>
          <w:tab w:val="num" w:pos="993"/>
        </w:tabs>
        <w:spacing w:before="60" w:line="240" w:lineRule="auto"/>
        <w:ind w:left="993" w:hanging="426"/>
        <w:rPr>
          <w:szCs w:val="22"/>
        </w:rPr>
      </w:pPr>
      <w:r w:rsidRPr="00D15E00">
        <w:rPr>
          <w:szCs w:val="22"/>
        </w:rPr>
        <w:t>zhotovitel bude ke dni uskutečnění zdanitelného plnění v insolvenčním řízení, nebo</w:t>
      </w:r>
    </w:p>
    <w:p w:rsidR="005F37A2" w:rsidRPr="00D15E00" w:rsidRDefault="005F37A2" w:rsidP="005F37A2">
      <w:pPr>
        <w:widowControl w:val="0"/>
        <w:numPr>
          <w:ilvl w:val="0"/>
          <w:numId w:val="8"/>
        </w:numPr>
        <w:tabs>
          <w:tab w:val="clear" w:pos="360"/>
          <w:tab w:val="num" w:pos="993"/>
          <w:tab w:val="num" w:pos="1134"/>
        </w:tabs>
        <w:spacing w:before="60" w:line="240" w:lineRule="auto"/>
        <w:ind w:left="992" w:hanging="425"/>
        <w:rPr>
          <w:szCs w:val="22"/>
        </w:rPr>
      </w:pPr>
      <w:r w:rsidRPr="00D15E00">
        <w:rPr>
          <w:szCs w:val="22"/>
        </w:rPr>
        <w:t>bankovní účet zhotovitele určený k úhradě plnění uvedený na faktuře nebude správcem daně zveřejněn v aplikaci „Registr plátců DPH“.</w:t>
      </w:r>
    </w:p>
    <w:p w:rsidR="005F37A2" w:rsidRPr="00D15E00" w:rsidRDefault="005F37A2" w:rsidP="005F37A2">
      <w:pPr>
        <w:widowControl w:val="0"/>
        <w:spacing w:before="60" w:after="120"/>
        <w:ind w:left="567"/>
        <w:rPr>
          <w:szCs w:val="22"/>
        </w:rPr>
      </w:pPr>
      <w:r w:rsidRPr="00D15E00">
        <w:rPr>
          <w:szCs w:val="22"/>
        </w:rPr>
        <w:t>Objednatel nenese odpovědnost za případné penále a jiné postihy vyměřené či stanovené správcem daně zhotoviteli v souvislosti s potenciálně pozdní úhradou DPH, tj. po datu splatnosti této daně. Nastanou-li okolnosti, umožňující objednateli uplatnit zvláštní způsob zajištění daně, bude objednatel o této skutečnosti zhotovitele informovat. Uplatní-li objednatel institut zvláštního způsobu zajištění daně ve shodě s tímto ujednáním a uhradí příslušnou částku na účet zhotovitele vedený u jeho místně příslušného správce daně, bude tato úhrada považována za splnění části závazku objednatele odpovídající příslušné výši DPH sjednané jako součást smluvní ceny za zdanitelné plnění.</w:t>
      </w:r>
    </w:p>
    <w:p w:rsidR="005F37A2" w:rsidRPr="00D15E00" w:rsidRDefault="005F37A2" w:rsidP="005F37A2">
      <w:pPr>
        <w:pStyle w:val="Smlouvanadpis4"/>
        <w:numPr>
          <w:ilvl w:val="0"/>
          <w:numId w:val="3"/>
        </w:numPr>
        <w:spacing w:before="480" w:after="240"/>
        <w:rPr>
          <w:rFonts w:ascii="Times New Roman" w:hAnsi="Times New Roman"/>
          <w:noProof w:val="0"/>
          <w:szCs w:val="22"/>
        </w:rPr>
      </w:pPr>
      <w:r w:rsidRPr="00D15E00">
        <w:rPr>
          <w:rFonts w:ascii="Times New Roman" w:hAnsi="Times New Roman"/>
          <w:noProof w:val="0"/>
          <w:szCs w:val="22"/>
        </w:rPr>
        <w:t>Sankce</w:t>
      </w:r>
    </w:p>
    <w:p w:rsidR="005F37A2" w:rsidRPr="00D15E00" w:rsidRDefault="005F37A2" w:rsidP="005F37A2">
      <w:pPr>
        <w:pStyle w:val="slo1text"/>
        <w:numPr>
          <w:ilvl w:val="0"/>
          <w:numId w:val="9"/>
        </w:numPr>
        <w:rPr>
          <w:rFonts w:ascii="Times New Roman" w:hAnsi="Times New Roman"/>
          <w:noProof w:val="0"/>
          <w:sz w:val="22"/>
          <w:szCs w:val="22"/>
        </w:rPr>
      </w:pPr>
      <w:r w:rsidRPr="00D15E00">
        <w:rPr>
          <w:rFonts w:ascii="Times New Roman" w:hAnsi="Times New Roman"/>
          <w:noProof w:val="0"/>
          <w:sz w:val="22"/>
          <w:szCs w:val="22"/>
        </w:rPr>
        <w:t>V případě prodlení zhotovitele s předáním díla v termínu dle čl. III. této smlouvy je objednatel oprávněn požadovat po zhotoviteli zaplacení smluvní pokuty ve výši 0,5 % z celkové ceny díla s DPH</w:t>
      </w:r>
      <w:r w:rsidRPr="00D15E00">
        <w:rPr>
          <w:rStyle w:val="KurzvatextChar"/>
          <w:rFonts w:ascii="Times New Roman" w:hAnsi="Times New Roman"/>
          <w:noProof w:val="0"/>
          <w:sz w:val="22"/>
          <w:szCs w:val="22"/>
        </w:rPr>
        <w:t xml:space="preserve"> </w:t>
      </w:r>
      <w:r w:rsidRPr="00D15E00">
        <w:rPr>
          <w:rFonts w:ascii="Times New Roman" w:hAnsi="Times New Roman"/>
          <w:noProof w:val="0"/>
          <w:sz w:val="22"/>
          <w:szCs w:val="22"/>
        </w:rPr>
        <w:t xml:space="preserve">za každý den prodlení. </w:t>
      </w:r>
    </w:p>
    <w:p w:rsidR="005F37A2" w:rsidRPr="00D15E00" w:rsidRDefault="005F37A2" w:rsidP="005F37A2">
      <w:pPr>
        <w:pStyle w:val="slo1text"/>
        <w:numPr>
          <w:ilvl w:val="0"/>
          <w:numId w:val="9"/>
        </w:numPr>
        <w:rPr>
          <w:rFonts w:ascii="Times New Roman" w:hAnsi="Times New Roman"/>
          <w:noProof w:val="0"/>
          <w:sz w:val="22"/>
          <w:szCs w:val="22"/>
        </w:rPr>
      </w:pPr>
      <w:r w:rsidRPr="00D15E00">
        <w:rPr>
          <w:rFonts w:ascii="Times New Roman" w:hAnsi="Times New Roman"/>
          <w:noProof w:val="0"/>
          <w:sz w:val="22"/>
          <w:szCs w:val="22"/>
        </w:rPr>
        <w:t xml:space="preserve">V případě prodlení objednatele se zaplacením ceny díla je zhotovitel oprávněn požadovat zaplacení úroku z prodlení v souladu s platnými a účinnými právními předpisy. </w:t>
      </w:r>
    </w:p>
    <w:p w:rsidR="005F37A2" w:rsidRPr="00D15E00" w:rsidRDefault="005F37A2" w:rsidP="005F37A2">
      <w:pPr>
        <w:pStyle w:val="slo1text"/>
        <w:numPr>
          <w:ilvl w:val="0"/>
          <w:numId w:val="9"/>
        </w:numPr>
        <w:rPr>
          <w:rFonts w:ascii="Times New Roman" w:hAnsi="Times New Roman"/>
          <w:noProof w:val="0"/>
          <w:sz w:val="22"/>
          <w:szCs w:val="22"/>
        </w:rPr>
      </w:pPr>
      <w:r w:rsidRPr="00D15E00">
        <w:rPr>
          <w:rFonts w:ascii="Times New Roman" w:hAnsi="Times New Roman"/>
          <w:noProof w:val="0"/>
          <w:sz w:val="22"/>
          <w:szCs w:val="22"/>
        </w:rPr>
        <w:t>V případě převzetí díla objednatelem a prodlení zhotovitele s odstraněním vad a nedodělků díla zjištěných při předání a převzetí díla, je objednatel oprávněn požadovat po zhotoviteli zaplacení smluvní pokuty ve výši 0,5 % z celkové ceny díla s DPH za každou vadu a nedodělek a každý den prodlení.</w:t>
      </w:r>
    </w:p>
    <w:p w:rsidR="005F37A2" w:rsidRPr="00D15E00" w:rsidRDefault="005F37A2" w:rsidP="005F37A2">
      <w:pPr>
        <w:pStyle w:val="slo1text"/>
        <w:numPr>
          <w:ilvl w:val="0"/>
          <w:numId w:val="9"/>
        </w:numPr>
        <w:rPr>
          <w:rFonts w:ascii="Times New Roman" w:hAnsi="Times New Roman"/>
          <w:noProof w:val="0"/>
          <w:sz w:val="22"/>
          <w:szCs w:val="22"/>
        </w:rPr>
      </w:pPr>
      <w:r w:rsidRPr="00D15E00">
        <w:rPr>
          <w:rFonts w:ascii="Times New Roman" w:hAnsi="Times New Roman"/>
          <w:noProof w:val="0"/>
          <w:sz w:val="22"/>
          <w:szCs w:val="22"/>
        </w:rPr>
        <w:t>V případě prodlení s odstraněním vad díla zjištěných po předání a převzetí díla</w:t>
      </w:r>
      <w:r w:rsidRPr="00D15E00" w:rsidDel="00FB18C9">
        <w:rPr>
          <w:rFonts w:ascii="Times New Roman" w:hAnsi="Times New Roman"/>
          <w:noProof w:val="0"/>
          <w:sz w:val="22"/>
          <w:szCs w:val="22"/>
        </w:rPr>
        <w:t xml:space="preserve"> </w:t>
      </w:r>
      <w:r w:rsidRPr="00D15E00">
        <w:rPr>
          <w:rFonts w:ascii="Times New Roman" w:hAnsi="Times New Roman"/>
          <w:noProof w:val="0"/>
          <w:sz w:val="22"/>
          <w:szCs w:val="22"/>
        </w:rPr>
        <w:t xml:space="preserve">je objednatel oprávněn požadovat po zhotoviteli zaplacení smluvní pokuty ve výši 0,1 % z celkové ceny díla s DPH za každou vadu a každý den prodlení. </w:t>
      </w:r>
    </w:p>
    <w:p w:rsidR="005F37A2" w:rsidRPr="00D15E00" w:rsidRDefault="005F37A2" w:rsidP="005F37A2">
      <w:pPr>
        <w:pStyle w:val="slo1text"/>
        <w:numPr>
          <w:ilvl w:val="0"/>
          <w:numId w:val="9"/>
        </w:numPr>
        <w:rPr>
          <w:rFonts w:ascii="Times New Roman" w:hAnsi="Times New Roman"/>
          <w:noProof w:val="0"/>
          <w:sz w:val="22"/>
          <w:szCs w:val="22"/>
        </w:rPr>
      </w:pPr>
      <w:r w:rsidRPr="00D15E00">
        <w:rPr>
          <w:rFonts w:ascii="Times New Roman" w:hAnsi="Times New Roman"/>
          <w:noProof w:val="0"/>
          <w:sz w:val="22"/>
          <w:szCs w:val="22"/>
        </w:rPr>
        <w:t xml:space="preserve">Zhotovitel je povinen uhradit objednateli smluvní pokutu ve výši 10.000,- Kč, pokud změní konkrétní osobu tvořící projektový tým bez předchozího písemného souhlasu objednatele. </w:t>
      </w:r>
    </w:p>
    <w:p w:rsidR="005F37A2" w:rsidRPr="00D15E00" w:rsidRDefault="005F37A2" w:rsidP="005F37A2">
      <w:pPr>
        <w:pStyle w:val="slo1text"/>
        <w:numPr>
          <w:ilvl w:val="0"/>
          <w:numId w:val="9"/>
        </w:numPr>
        <w:rPr>
          <w:rFonts w:ascii="Times New Roman" w:hAnsi="Times New Roman"/>
          <w:noProof w:val="0"/>
          <w:sz w:val="22"/>
          <w:szCs w:val="22"/>
        </w:rPr>
      </w:pPr>
      <w:r w:rsidRPr="00D15E00">
        <w:rPr>
          <w:rFonts w:ascii="Times New Roman" w:hAnsi="Times New Roman"/>
          <w:noProof w:val="0"/>
          <w:sz w:val="22"/>
          <w:szCs w:val="22"/>
        </w:rPr>
        <w:t>Zhotovitel je povinen uhradit objednateli smluvní pokutu ve výši 5.000,- Kč, pokud poruší závazek mlčenlivosti sjednaný v této smlouvě.</w:t>
      </w:r>
    </w:p>
    <w:p w:rsidR="005F37A2" w:rsidRPr="00D15E00" w:rsidRDefault="005F37A2" w:rsidP="005F37A2">
      <w:pPr>
        <w:pStyle w:val="slo1text"/>
        <w:numPr>
          <w:ilvl w:val="0"/>
          <w:numId w:val="9"/>
        </w:numPr>
        <w:rPr>
          <w:rFonts w:ascii="Times New Roman" w:hAnsi="Times New Roman"/>
          <w:noProof w:val="0"/>
          <w:sz w:val="22"/>
          <w:szCs w:val="22"/>
        </w:rPr>
      </w:pPr>
      <w:r w:rsidRPr="00D15E00">
        <w:rPr>
          <w:rFonts w:ascii="Times New Roman" w:hAnsi="Times New Roman"/>
          <w:noProof w:val="0"/>
          <w:sz w:val="22"/>
          <w:szCs w:val="22"/>
        </w:rPr>
        <w:t>V případě nedodržení povinnosti zhotovitele, která vyplývá z této smlouvy a není uvedena v odst. 1, 3 až 6 tohoto článku smlouvy, se sjednává smluvní pokuta ve výši 1.000,- Kč za každé takové porušení (např. nedodržení povinnosti dle čl. V. odst. 5 této smlouvy apod.). Je-li stanovena doba plnění takové povinnosti, jedná se o smluvní pokutu za každý i započatý den prodlení s jejím splněním.</w:t>
      </w:r>
    </w:p>
    <w:p w:rsidR="005F37A2" w:rsidRPr="00D15E00" w:rsidRDefault="005F37A2" w:rsidP="005F37A2">
      <w:pPr>
        <w:numPr>
          <w:ilvl w:val="0"/>
          <w:numId w:val="9"/>
        </w:numPr>
        <w:spacing w:after="120" w:line="240" w:lineRule="auto"/>
        <w:rPr>
          <w:strike/>
          <w:szCs w:val="22"/>
        </w:rPr>
      </w:pPr>
      <w:r w:rsidRPr="00D15E00">
        <w:rPr>
          <w:szCs w:val="22"/>
        </w:rPr>
        <w:lastRenderedPageBreak/>
        <w:t xml:space="preserve">Uplatněním smluvních pokut dle této smlouvy není dotčen nárok na náhradu škody v plném rozsahu. Zhotovitel bere na vědomí, že jeho vadné plnění může mít za následek vznik škody na straně objednatele spočívající v krácení nebo nepřiznání dotace. </w:t>
      </w:r>
    </w:p>
    <w:p w:rsidR="005F37A2" w:rsidRPr="00D15E00" w:rsidRDefault="005F37A2" w:rsidP="005F37A2">
      <w:pPr>
        <w:numPr>
          <w:ilvl w:val="0"/>
          <w:numId w:val="9"/>
        </w:numPr>
        <w:spacing w:after="120" w:line="240" w:lineRule="auto"/>
        <w:rPr>
          <w:strike/>
          <w:szCs w:val="22"/>
        </w:rPr>
      </w:pPr>
      <w:r w:rsidRPr="00D15E00">
        <w:rPr>
          <w:szCs w:val="22"/>
        </w:rPr>
        <w:t xml:space="preserve">Smluvní pokuta je splatná do 21 dnů ode dne, kdy objednatel vyzval zhotovitele k její úhradě. </w:t>
      </w:r>
    </w:p>
    <w:p w:rsidR="005F37A2" w:rsidRPr="00D15E00" w:rsidRDefault="005F37A2" w:rsidP="005F37A2">
      <w:pPr>
        <w:pStyle w:val="slo1text"/>
        <w:numPr>
          <w:ilvl w:val="0"/>
          <w:numId w:val="9"/>
        </w:numPr>
        <w:ind w:hanging="709"/>
        <w:rPr>
          <w:rFonts w:ascii="Times New Roman" w:hAnsi="Times New Roman"/>
          <w:sz w:val="22"/>
          <w:szCs w:val="22"/>
        </w:rPr>
      </w:pPr>
      <w:r w:rsidRPr="00D15E00">
        <w:rPr>
          <w:rFonts w:ascii="Times New Roman" w:hAnsi="Times New Roman"/>
          <w:noProof w:val="0"/>
          <w:sz w:val="22"/>
          <w:szCs w:val="22"/>
        </w:rPr>
        <w:t>Za podstatné porušení smlouvy je považováno mj. prodlení zhotovitele s předáním díla o více než 14 dní. Při takovém porušení je objednatel oprávněn odstoupit od této smlouvy písemným prohlášením doručeným zhotoviteli. Odstoupením od této smlouvy není dotčen případný nárok objednatele na náhradu škody a smluvní pokutu.</w:t>
      </w:r>
    </w:p>
    <w:p w:rsidR="005F37A2" w:rsidRDefault="005F37A2" w:rsidP="005F37A2">
      <w:pPr>
        <w:pStyle w:val="slo1text"/>
        <w:numPr>
          <w:ilvl w:val="0"/>
          <w:numId w:val="9"/>
        </w:numPr>
        <w:ind w:hanging="709"/>
        <w:rPr>
          <w:rFonts w:ascii="Times New Roman" w:hAnsi="Times New Roman"/>
          <w:sz w:val="22"/>
          <w:szCs w:val="22"/>
        </w:rPr>
      </w:pPr>
      <w:r w:rsidRPr="00D15E00">
        <w:rPr>
          <w:rFonts w:ascii="Times New Roman" w:hAnsi="Times New Roman"/>
          <w:noProof w:val="0"/>
          <w:sz w:val="22"/>
          <w:szCs w:val="22"/>
        </w:rPr>
        <w:t>Objednatel je oprávněn během realizace této smlouvy nebo i po jejím ukončení jednostranně započítat svou pohledávku vůči zhotoviteli proti pohledávce zhotovitele za objednatelem plynoucí z této smlouvy.</w:t>
      </w:r>
    </w:p>
    <w:p w:rsidR="005F37A2" w:rsidRPr="00D15E00" w:rsidRDefault="005F37A2" w:rsidP="005F37A2">
      <w:pPr>
        <w:pStyle w:val="Smlouvanadpis4"/>
        <w:numPr>
          <w:ilvl w:val="0"/>
          <w:numId w:val="3"/>
        </w:numPr>
        <w:spacing w:before="480" w:after="240"/>
        <w:rPr>
          <w:rFonts w:ascii="Times New Roman" w:hAnsi="Times New Roman"/>
          <w:noProof w:val="0"/>
          <w:sz w:val="22"/>
          <w:szCs w:val="22"/>
        </w:rPr>
      </w:pPr>
      <w:r w:rsidRPr="00D15E00">
        <w:rPr>
          <w:rFonts w:ascii="Times New Roman" w:hAnsi="Times New Roman"/>
          <w:noProof w:val="0"/>
          <w:sz w:val="22"/>
          <w:szCs w:val="22"/>
        </w:rPr>
        <w:t>Jiná ujednání</w:t>
      </w:r>
    </w:p>
    <w:p w:rsidR="005F37A2" w:rsidRPr="00D15E00" w:rsidRDefault="005F37A2" w:rsidP="005F37A2">
      <w:pPr>
        <w:pStyle w:val="slo1text"/>
        <w:numPr>
          <w:ilvl w:val="0"/>
          <w:numId w:val="10"/>
        </w:numPr>
        <w:rPr>
          <w:rFonts w:ascii="Times New Roman" w:hAnsi="Times New Roman"/>
          <w:noProof w:val="0"/>
          <w:sz w:val="22"/>
          <w:szCs w:val="22"/>
        </w:rPr>
      </w:pPr>
      <w:r w:rsidRPr="00D15E00">
        <w:rPr>
          <w:rFonts w:ascii="Times New Roman" w:hAnsi="Times New Roman"/>
          <w:noProof w:val="0"/>
          <w:sz w:val="22"/>
          <w:szCs w:val="22"/>
        </w:rPr>
        <w:t>Zhotovitel poskytuje objednateli k užití díla licenci podle § 2371 občanského zákoníku. Tato licence je udělena ke všem způsobům užití díla dle § 12 odst. 4 zákona č. 121/2000 Sb., o právu autorském, o právech souvisejících s právem autorským a o změně některých zákonů (autorský zákon), ve znění pozdějších předpisů, a to v rozsahu územně a množstevně neomezeném na dobu trvání autorskoprávní ochrany díla. Objednatel smí dílo nebo jeho název upravit či jinak měnit. Objednatel je oprávněn poskytnout oprávnění tvořící součást licence třetím osobám zcela nebo zčásti (podlicence). Objednatel není povinen licenci využít. Smluvní strany se dohodly, že odměna za poskytnutou licenci je součástí ceny dle čl. IV. odst. 1 této smlouvy.</w:t>
      </w:r>
    </w:p>
    <w:p w:rsidR="005F37A2" w:rsidRPr="00D15E00" w:rsidRDefault="005F37A2" w:rsidP="005F37A2">
      <w:pPr>
        <w:pStyle w:val="slo1text"/>
        <w:numPr>
          <w:ilvl w:val="0"/>
          <w:numId w:val="10"/>
        </w:numPr>
        <w:rPr>
          <w:rFonts w:ascii="Times New Roman" w:hAnsi="Times New Roman"/>
          <w:noProof w:val="0"/>
          <w:sz w:val="22"/>
          <w:szCs w:val="22"/>
        </w:rPr>
      </w:pPr>
      <w:r w:rsidRPr="00D15E00">
        <w:rPr>
          <w:rFonts w:ascii="Times New Roman" w:hAnsi="Times New Roman"/>
          <w:noProof w:val="0"/>
          <w:sz w:val="22"/>
          <w:szCs w:val="22"/>
        </w:rPr>
        <w:t>Na žádost objednatele budou dle jeho volby realizovány schůzky v souladu s termíny uvedenými v příloze 1. objednatele a zhotovitele za účelem kontroly způsobu provádění díla.</w:t>
      </w:r>
      <w:r>
        <w:rPr>
          <w:rFonts w:ascii="Times New Roman" w:hAnsi="Times New Roman"/>
          <w:noProof w:val="0"/>
          <w:sz w:val="22"/>
          <w:szCs w:val="22"/>
        </w:rPr>
        <w:t xml:space="preserve"> Zh</w:t>
      </w:r>
      <w:r w:rsidRPr="005F37A2">
        <w:rPr>
          <w:rFonts w:ascii="Times New Roman" w:hAnsi="Times New Roman"/>
          <w:noProof w:val="0"/>
          <w:sz w:val="22"/>
          <w:szCs w:val="22"/>
        </w:rPr>
        <w:t>otovitel</w:t>
      </w:r>
      <w:r>
        <w:rPr>
          <w:rFonts w:ascii="Times New Roman" w:hAnsi="Times New Roman"/>
          <w:noProof w:val="0"/>
          <w:sz w:val="22"/>
          <w:szCs w:val="22"/>
        </w:rPr>
        <w:t xml:space="preserve"> bude vypracovávat</w:t>
      </w:r>
      <w:r w:rsidRPr="005F37A2">
        <w:rPr>
          <w:rFonts w:ascii="Times New Roman" w:hAnsi="Times New Roman"/>
          <w:noProof w:val="0"/>
          <w:sz w:val="22"/>
          <w:szCs w:val="22"/>
        </w:rPr>
        <w:t xml:space="preserve"> zápisy z těchto jednání (které budou označeny názvem, číslem projektu, logem), které musí být předem písemně odsouhlaseny ze s</w:t>
      </w:r>
      <w:r>
        <w:rPr>
          <w:rFonts w:ascii="Times New Roman" w:hAnsi="Times New Roman"/>
          <w:noProof w:val="0"/>
          <w:sz w:val="22"/>
          <w:szCs w:val="22"/>
        </w:rPr>
        <w:t>trany objednatele</w:t>
      </w:r>
      <w:r w:rsidRPr="005F37A2">
        <w:rPr>
          <w:rFonts w:ascii="Times New Roman" w:hAnsi="Times New Roman"/>
          <w:noProof w:val="0"/>
          <w:sz w:val="22"/>
          <w:szCs w:val="22"/>
        </w:rPr>
        <w:t xml:space="preserve">.  </w:t>
      </w:r>
      <w:r w:rsidRPr="00D15E00">
        <w:rPr>
          <w:rFonts w:ascii="Times New Roman" w:hAnsi="Times New Roman"/>
          <w:noProof w:val="0"/>
          <w:sz w:val="22"/>
          <w:szCs w:val="22"/>
        </w:rPr>
        <w:t>Schůzky budou realizovány v sídle objednatele. Objednatel požádá zhotovitele o schůzku alespoň dva pracovní dny před stanoveným termínem schůzky.</w:t>
      </w:r>
      <w:r w:rsidRPr="00D15E00">
        <w:rPr>
          <w:rFonts w:ascii="Times New Roman" w:hAnsi="Times New Roman"/>
        </w:rPr>
        <w:t xml:space="preserve"> </w:t>
      </w:r>
      <w:r w:rsidRPr="00D15E00">
        <w:rPr>
          <w:rFonts w:ascii="Times New Roman" w:hAnsi="Times New Roman"/>
          <w:noProof w:val="0"/>
          <w:sz w:val="22"/>
          <w:szCs w:val="22"/>
        </w:rPr>
        <w:t xml:space="preserve">Účast na jednání je povinen zhotovitel nejpozději den předem potvrdit a v případě omluvy </w:t>
      </w:r>
      <w:r>
        <w:rPr>
          <w:rFonts w:ascii="Times New Roman" w:hAnsi="Times New Roman"/>
          <w:noProof w:val="0"/>
          <w:sz w:val="22"/>
          <w:szCs w:val="22"/>
        </w:rPr>
        <w:t>se dohodnout</w:t>
      </w:r>
      <w:r w:rsidRPr="00D15E00">
        <w:rPr>
          <w:rFonts w:ascii="Times New Roman" w:hAnsi="Times New Roman"/>
          <w:noProof w:val="0"/>
          <w:sz w:val="22"/>
          <w:szCs w:val="22"/>
        </w:rPr>
        <w:t xml:space="preserve"> na náhradním termínu. Zhotovitel je povinen řídit se při provádění díla pokyny objednatele. Zhotovitel je povinen </w:t>
      </w:r>
      <w:r w:rsidRPr="00D15E00">
        <w:rPr>
          <w:rFonts w:ascii="Times New Roman" w:hAnsi="Times New Roman"/>
          <w:iCs/>
          <w:sz w:val="22"/>
          <w:szCs w:val="22"/>
        </w:rPr>
        <w:t>písemně poštou nebo e-mailem</w:t>
      </w:r>
      <w:r w:rsidRPr="00D15E00">
        <w:rPr>
          <w:rFonts w:ascii="Times New Roman" w:hAnsi="Times New Roman"/>
          <w:noProof w:val="0"/>
          <w:sz w:val="22"/>
          <w:szCs w:val="22"/>
        </w:rPr>
        <w:t xml:space="preserve"> upozornit objednatele na případnou nevhodnost jeho pokynů.</w:t>
      </w:r>
    </w:p>
    <w:p w:rsidR="005F37A2" w:rsidRPr="00D15E00" w:rsidRDefault="005F37A2" w:rsidP="005F37A2">
      <w:pPr>
        <w:pStyle w:val="slo1text"/>
        <w:numPr>
          <w:ilvl w:val="0"/>
          <w:numId w:val="10"/>
        </w:numPr>
        <w:rPr>
          <w:rFonts w:ascii="Times New Roman" w:hAnsi="Times New Roman"/>
          <w:noProof w:val="0"/>
          <w:sz w:val="22"/>
          <w:szCs w:val="22"/>
        </w:rPr>
      </w:pPr>
      <w:r w:rsidRPr="00D15E00">
        <w:rPr>
          <w:rFonts w:ascii="Times New Roman" w:hAnsi="Times New Roman"/>
          <w:noProof w:val="0"/>
          <w:sz w:val="22"/>
          <w:szCs w:val="22"/>
        </w:rPr>
        <w:t>Zhotovitel poskytuje objednateli záruku za jakost díla. Záruční doba počíná běžet dnem převzetí díla objednatelem a trvá 24 měsíců. Zhotovitel odpovídá za vady zjevné, skryté i právní, které má dílo v době jeho předání objednateli a dále za ty, které se na díle vyskytnou v záruční době.</w:t>
      </w:r>
    </w:p>
    <w:p w:rsidR="005F37A2" w:rsidRPr="00D15E00" w:rsidRDefault="005F37A2" w:rsidP="005F37A2">
      <w:pPr>
        <w:pStyle w:val="slo1text"/>
        <w:numPr>
          <w:ilvl w:val="0"/>
          <w:numId w:val="10"/>
        </w:numPr>
        <w:rPr>
          <w:rFonts w:ascii="Times New Roman" w:hAnsi="Times New Roman"/>
          <w:noProof w:val="0"/>
          <w:sz w:val="22"/>
          <w:szCs w:val="22"/>
        </w:rPr>
      </w:pPr>
      <w:r w:rsidRPr="00D15E00">
        <w:rPr>
          <w:rFonts w:ascii="Times New Roman" w:hAnsi="Times New Roman"/>
          <w:noProof w:val="0"/>
          <w:sz w:val="22"/>
          <w:szCs w:val="22"/>
        </w:rPr>
        <w:t>V případě, že objednatel nesdělí při vytknutí vady díla v rámci záruční doby zhotoviteli jiný požadavek, je zhotovitel povinen vytýkanou vadu nejpozději do 15 dnů poté, co mu bude oznámena, vlastním nákladem odstranit, přičemž pokud tak zhotovitel v plném rozsahu neučiní, má objednatel právo požadovat přiměřenou slevu z ceny díla či od této smlouvy odstoupit. Další práva objednatele plynoucí mu z titulu vad díla z této smlouvy a obecně závazných právních předpisů tím nejsou dotčeny.</w:t>
      </w:r>
    </w:p>
    <w:p w:rsidR="005F37A2" w:rsidRPr="00D15E00" w:rsidRDefault="005F37A2" w:rsidP="005F37A2">
      <w:pPr>
        <w:pStyle w:val="slo1text"/>
        <w:numPr>
          <w:ilvl w:val="0"/>
          <w:numId w:val="10"/>
        </w:numPr>
        <w:rPr>
          <w:rFonts w:ascii="Times New Roman" w:hAnsi="Times New Roman"/>
          <w:noProof w:val="0"/>
          <w:sz w:val="22"/>
          <w:szCs w:val="22"/>
        </w:rPr>
      </w:pPr>
      <w:r w:rsidRPr="00D15E00">
        <w:rPr>
          <w:rFonts w:ascii="Times New Roman" w:hAnsi="Times New Roman"/>
          <w:noProof w:val="0"/>
          <w:sz w:val="22"/>
          <w:szCs w:val="22"/>
        </w:rPr>
        <w:t xml:space="preserve">Zhotovitel je povinen využívat po celou dobu provádění díla projektový tým, jehož složení bude naplňovat minimálně technické kvalifikační požadavky zadávacího řízení předcházejícího uzavření této smlouvy. Zhotovitel je oprávněn s předchozím písemným souhlasem objednatele měnit konkrétní osoby tvořící projektový tým, nicméně nová osoba musí výše uvedenou technickou kvalifikaci rovněž splňovat. Splnění technické kvalifikace musí zhotovitel doložit doklady, které měl v zadávacím řízení povinnost doložit před uzavřením této smlouvy. </w:t>
      </w:r>
    </w:p>
    <w:p w:rsidR="005F37A2" w:rsidRPr="00D15E00" w:rsidRDefault="005F37A2" w:rsidP="005F37A2">
      <w:pPr>
        <w:pStyle w:val="slo1text"/>
        <w:numPr>
          <w:ilvl w:val="0"/>
          <w:numId w:val="10"/>
        </w:numPr>
        <w:rPr>
          <w:rFonts w:ascii="Times New Roman" w:hAnsi="Times New Roman"/>
          <w:noProof w:val="0"/>
          <w:sz w:val="22"/>
          <w:szCs w:val="22"/>
        </w:rPr>
      </w:pPr>
      <w:r w:rsidRPr="00D15E00">
        <w:rPr>
          <w:rFonts w:ascii="Times New Roman" w:hAnsi="Times New Roman"/>
          <w:noProof w:val="0"/>
          <w:sz w:val="22"/>
          <w:szCs w:val="22"/>
        </w:rPr>
        <w:t xml:space="preserve">Zhotovitel je povinen zachovávat mlčenlivost o veškerých skutečnostech, které se od objednatele dozvěděl nebo v budoucnu dozví v souvislosti s touto smlouvou. Zhotovitel je povinen aktivně dbát o to, aby takové informace nebyly zneužity, nebo aby nedošlo k jejich prozrazení bez zákonného důvodu. Zhotovitel není povinen zachovávat mlčenlivost o </w:t>
      </w:r>
      <w:r w:rsidRPr="00D15E00">
        <w:rPr>
          <w:rFonts w:ascii="Times New Roman" w:hAnsi="Times New Roman"/>
          <w:noProof w:val="0"/>
          <w:sz w:val="22"/>
          <w:szCs w:val="22"/>
        </w:rPr>
        <w:lastRenderedPageBreak/>
        <w:t xml:space="preserve">informacích, ve vztahu k nimž mu objednatel předem výslovně oznámí, že je nepovažuje za důvěrné. </w:t>
      </w:r>
    </w:p>
    <w:p w:rsidR="005F37A2" w:rsidRDefault="005F37A2" w:rsidP="005F37A2">
      <w:pPr>
        <w:pStyle w:val="slo1text"/>
        <w:numPr>
          <w:ilvl w:val="0"/>
          <w:numId w:val="10"/>
        </w:numPr>
        <w:rPr>
          <w:rFonts w:ascii="Times New Roman" w:hAnsi="Times New Roman"/>
          <w:noProof w:val="0"/>
          <w:sz w:val="22"/>
          <w:szCs w:val="22"/>
        </w:rPr>
      </w:pPr>
      <w:r w:rsidRPr="00D15E00">
        <w:rPr>
          <w:rFonts w:ascii="Times New Roman" w:hAnsi="Times New Roman"/>
          <w:noProof w:val="0"/>
          <w:sz w:val="22"/>
          <w:szCs w:val="22"/>
        </w:rPr>
        <w:t>Zhotovitel je povinen za účelem ověření plnění povinností vyplývajících z této smlouvy vytvořit podmínky k provedení kontroly vztahující se k realizaci projektu, poskytnout oprávněným osobám veškeré doklady vážící se k realizaci této smlouvy, umožnit průběžné ověřování souladu uváděných údajů o realizaci této smlouvy se skutečným stavem v místě její realizace a poskytnout součinnost všem osobám oprávněným k provádění kontroly. Těmito oprávněnými osobami jsou zaměstnanci a pověřené osoby objednatele, MPSV (Řídicí orgán), územní finanční orgány, Ministerstvo financí, Nejvyšší kontrolní úřad, Evropská komise a Evropský účetní dvůr, případně další orgány oprávněné k výkonu kontroly. Tato povinnost dodavatele trvá do 31. 12. 2030.</w:t>
      </w:r>
    </w:p>
    <w:p w:rsidR="005F37A2" w:rsidRPr="00D15E00" w:rsidRDefault="005F37A2" w:rsidP="005F37A2">
      <w:pPr>
        <w:pStyle w:val="slo1text"/>
        <w:numPr>
          <w:ilvl w:val="0"/>
          <w:numId w:val="10"/>
        </w:numPr>
        <w:rPr>
          <w:rFonts w:ascii="Times New Roman" w:hAnsi="Times New Roman"/>
          <w:noProof w:val="0"/>
          <w:sz w:val="22"/>
          <w:szCs w:val="22"/>
        </w:rPr>
      </w:pPr>
      <w:r w:rsidRPr="00D15E00">
        <w:rPr>
          <w:rFonts w:ascii="Times New Roman" w:hAnsi="Times New Roman"/>
          <w:noProof w:val="0"/>
          <w:sz w:val="22"/>
          <w:szCs w:val="22"/>
        </w:rPr>
        <w:t>Zhotovitel má povinnost archivovat veškerou dokumentaci, která má souvislost s plněním předmětu této smlouvy nebo kterou je povinen na základě této smlouvy vytvářet. Tato povinnost zhotovitele trvá do 31. 12. 2030.</w:t>
      </w:r>
    </w:p>
    <w:p w:rsidR="005F37A2" w:rsidRPr="00D15E00" w:rsidRDefault="005F37A2" w:rsidP="005F37A2">
      <w:pPr>
        <w:pStyle w:val="slo1text"/>
        <w:numPr>
          <w:ilvl w:val="0"/>
          <w:numId w:val="10"/>
        </w:numPr>
        <w:rPr>
          <w:rFonts w:ascii="Times New Roman" w:hAnsi="Times New Roman"/>
          <w:noProof w:val="0"/>
          <w:sz w:val="22"/>
          <w:szCs w:val="22"/>
        </w:rPr>
      </w:pPr>
      <w:r w:rsidRPr="00D15E00">
        <w:rPr>
          <w:rFonts w:ascii="Times New Roman" w:hAnsi="Times New Roman"/>
          <w:noProof w:val="0"/>
          <w:sz w:val="22"/>
          <w:szCs w:val="22"/>
        </w:rPr>
        <w:t xml:space="preserve">Dílo dle této smlouvy je prováděno v rámci projektu „Koncepce města - pasporty - strategie - KOMPAS pro Uherský Brod“, </w:t>
      </w:r>
      <w:proofErr w:type="spellStart"/>
      <w:r w:rsidRPr="00D15E00">
        <w:rPr>
          <w:rFonts w:ascii="Times New Roman" w:hAnsi="Times New Roman"/>
          <w:noProof w:val="0"/>
          <w:sz w:val="22"/>
          <w:szCs w:val="22"/>
        </w:rPr>
        <w:t>reg</w:t>
      </w:r>
      <w:proofErr w:type="spellEnd"/>
      <w:r w:rsidRPr="00D15E00">
        <w:rPr>
          <w:rFonts w:ascii="Times New Roman" w:hAnsi="Times New Roman"/>
          <w:noProof w:val="0"/>
          <w:sz w:val="22"/>
          <w:szCs w:val="22"/>
        </w:rPr>
        <w:t>. č. CZ.03.4.74/0.0/0.0/16_058/0007427</w:t>
      </w:r>
      <w:r>
        <w:rPr>
          <w:rFonts w:ascii="Times New Roman" w:hAnsi="Times New Roman"/>
          <w:noProof w:val="0"/>
          <w:sz w:val="22"/>
          <w:szCs w:val="22"/>
        </w:rPr>
        <w:t>.</w:t>
      </w:r>
      <w:r w:rsidRPr="00D15E00">
        <w:rPr>
          <w:rFonts w:ascii="Times New Roman" w:hAnsi="Times New Roman"/>
          <w:noProof w:val="0"/>
          <w:sz w:val="22"/>
          <w:szCs w:val="22"/>
        </w:rPr>
        <w:t xml:space="preserve"> Tento projekt je realizován v rámci Operačního programu Zaměstnanost.</w:t>
      </w:r>
    </w:p>
    <w:p w:rsidR="005F37A2" w:rsidRPr="00D15E00" w:rsidRDefault="005F37A2" w:rsidP="005F37A2">
      <w:pPr>
        <w:pStyle w:val="slo1text"/>
        <w:numPr>
          <w:ilvl w:val="0"/>
          <w:numId w:val="10"/>
        </w:numPr>
        <w:ind w:hanging="709"/>
        <w:rPr>
          <w:rFonts w:ascii="Times New Roman" w:hAnsi="Times New Roman"/>
          <w:noProof w:val="0"/>
          <w:sz w:val="22"/>
          <w:szCs w:val="22"/>
        </w:rPr>
      </w:pPr>
      <w:r w:rsidRPr="00D15E00">
        <w:rPr>
          <w:rFonts w:ascii="Times New Roman" w:hAnsi="Times New Roman"/>
          <w:noProof w:val="0"/>
          <w:sz w:val="22"/>
          <w:szCs w:val="22"/>
        </w:rPr>
        <w:t xml:space="preserve">Veškeré vytvořené písemné výstupy musí obsahovat povinnou publicitu, tj. povinný prvek vizuální identity Operačního programu Zaměstnanost (tedy </w:t>
      </w:r>
      <w:proofErr w:type="spellStart"/>
      <w:r w:rsidRPr="00D15E00">
        <w:rPr>
          <w:rFonts w:ascii="Times New Roman" w:hAnsi="Times New Roman"/>
          <w:noProof w:val="0"/>
          <w:sz w:val="22"/>
          <w:szCs w:val="22"/>
        </w:rPr>
        <w:t>logolink</w:t>
      </w:r>
      <w:proofErr w:type="spellEnd"/>
      <w:r w:rsidRPr="00D15E00">
        <w:rPr>
          <w:rFonts w:ascii="Times New Roman" w:hAnsi="Times New Roman"/>
          <w:noProof w:val="0"/>
          <w:sz w:val="22"/>
          <w:szCs w:val="22"/>
        </w:rPr>
        <w:t xml:space="preserve"> uvedený v záhlaví této smlouvy, případně na stránkách www.esfcr.cz) a název projektu „Koncepce města - pasporty - strategie - KOMPAS pro Uherský Brod“. </w:t>
      </w:r>
    </w:p>
    <w:p w:rsidR="005F37A2" w:rsidRDefault="005F37A2" w:rsidP="005F37A2">
      <w:pPr>
        <w:pStyle w:val="Odstavecseseznamem"/>
        <w:numPr>
          <w:ilvl w:val="0"/>
          <w:numId w:val="10"/>
        </w:numPr>
        <w:spacing w:before="0" w:after="0"/>
        <w:ind w:hanging="709"/>
        <w:contextualSpacing/>
      </w:pPr>
      <w:r w:rsidRPr="00D15E00">
        <w:t>Bude-li dílo obsahovat a pracovat s daty týkajícími se fyzických osob, zajistí příjemce, aby se v rámci v díle s relevantními daty pracovalo vždy důsledně v členění na data týkající se žen a mužů. Data, týkající se fyzických osob uváděná zejména v analytických částech dokumentů, budou členěna dle pohlaví tak, aby specifické potřeby obyvatel mohly být vhodně zohledněny v návrzích opatření. (To se týká například údajů o složení obyvatelstva daného území, statistiky o nezaměstnaných osobách, statistiky využívání veřejných služeb jako veřejná doprava, kulturní a sportovní zařízení a podobně). V případě, že data v členění dle pohlaví nejsou dostupná, případně jejich pořízení není možné v rámci projektu zajistit (bylo by to např. příliš časově nebo finančně náročné), uvede příjemce tuto skutečnost včetně příslušného zdůvodnění vhodným způsobem v dokumentu.</w:t>
      </w:r>
    </w:p>
    <w:p w:rsidR="005F37A2" w:rsidRPr="00D15E00" w:rsidRDefault="005F37A2" w:rsidP="005F37A2">
      <w:pPr>
        <w:pStyle w:val="Smlouvanadpis4"/>
        <w:numPr>
          <w:ilvl w:val="0"/>
          <w:numId w:val="3"/>
        </w:numPr>
        <w:spacing w:before="480" w:after="240"/>
        <w:rPr>
          <w:rFonts w:ascii="Times New Roman" w:hAnsi="Times New Roman"/>
          <w:noProof w:val="0"/>
          <w:sz w:val="22"/>
          <w:szCs w:val="22"/>
        </w:rPr>
      </w:pPr>
      <w:r w:rsidRPr="00D15E00">
        <w:rPr>
          <w:rFonts w:ascii="Times New Roman" w:hAnsi="Times New Roman"/>
          <w:noProof w:val="0"/>
          <w:sz w:val="22"/>
          <w:szCs w:val="22"/>
        </w:rPr>
        <w:t>Závěrečná ustanovení</w:t>
      </w:r>
    </w:p>
    <w:p w:rsidR="005F37A2" w:rsidRPr="00D15E00" w:rsidRDefault="005F37A2" w:rsidP="005F37A2">
      <w:pPr>
        <w:pStyle w:val="slo1text"/>
        <w:numPr>
          <w:ilvl w:val="0"/>
          <w:numId w:val="11"/>
        </w:numPr>
        <w:rPr>
          <w:rFonts w:ascii="Times New Roman" w:hAnsi="Times New Roman"/>
          <w:noProof w:val="0"/>
          <w:sz w:val="22"/>
          <w:szCs w:val="22"/>
        </w:rPr>
      </w:pPr>
      <w:r w:rsidRPr="00D15E00">
        <w:rPr>
          <w:rFonts w:ascii="Times New Roman" w:hAnsi="Times New Roman"/>
          <w:noProof w:val="0"/>
          <w:sz w:val="22"/>
          <w:szCs w:val="22"/>
        </w:rPr>
        <w:t xml:space="preserve">Tato smlouva nabývá platnosti a účinnosti dnem jejího uveřejnění </w:t>
      </w:r>
      <w:r w:rsidRPr="00D15E00">
        <w:rPr>
          <w:rFonts w:ascii="Times New Roman" w:hAnsi="Times New Roman"/>
          <w:sz w:val="22"/>
          <w:szCs w:val="22"/>
        </w:rPr>
        <w:t>ve smyslu zákona č. 340/2015 Sb., o zvláštních podmínkách účinnosti některých smluv, uveřejňování těchto smluv a o registru smluv (zákon o registru smluv)</w:t>
      </w:r>
      <w:r w:rsidRPr="00D15E00">
        <w:rPr>
          <w:rFonts w:ascii="Times New Roman" w:hAnsi="Times New Roman"/>
          <w:color w:val="FF0000"/>
          <w:sz w:val="22"/>
          <w:szCs w:val="22"/>
        </w:rPr>
        <w:t>.</w:t>
      </w:r>
      <w:r w:rsidRPr="00D15E00">
        <w:rPr>
          <w:rFonts w:ascii="Times New Roman" w:hAnsi="Times New Roman"/>
          <w:sz w:val="22"/>
          <w:szCs w:val="22"/>
        </w:rPr>
        <w:t xml:space="preserve"> </w:t>
      </w:r>
      <w:r w:rsidRPr="00D15E00">
        <w:rPr>
          <w:rFonts w:ascii="Times New Roman" w:hAnsi="Times New Roman"/>
          <w:noProof w:val="0"/>
          <w:sz w:val="22"/>
          <w:szCs w:val="22"/>
        </w:rPr>
        <w:t xml:space="preserve">Objednatel v zákonné lhůtě odešle smlouvu k řádnému uveřejnění do registru smluv vedeného Ministerstvem vnitra ČR. </w:t>
      </w:r>
    </w:p>
    <w:p w:rsidR="005F37A2" w:rsidRPr="00D15E00" w:rsidRDefault="005F37A2" w:rsidP="005F37A2">
      <w:pPr>
        <w:pStyle w:val="slo1text"/>
        <w:numPr>
          <w:ilvl w:val="0"/>
          <w:numId w:val="11"/>
        </w:numPr>
        <w:rPr>
          <w:rFonts w:ascii="Times New Roman" w:hAnsi="Times New Roman"/>
          <w:noProof w:val="0"/>
          <w:sz w:val="22"/>
          <w:szCs w:val="22"/>
        </w:rPr>
      </w:pPr>
      <w:r w:rsidRPr="00D15E00">
        <w:rPr>
          <w:rFonts w:ascii="Times New Roman" w:hAnsi="Times New Roman"/>
          <w:noProof w:val="0"/>
          <w:sz w:val="22"/>
          <w:szCs w:val="22"/>
        </w:rPr>
        <w:t xml:space="preserve">Tuto smlouvu lze měnit pouze písemnými vzestupně číslovanými a oběma smluvními stranami podepsanými dodatky. </w:t>
      </w:r>
    </w:p>
    <w:p w:rsidR="005F37A2" w:rsidRPr="00D15E00" w:rsidRDefault="005F37A2" w:rsidP="005F37A2">
      <w:pPr>
        <w:pStyle w:val="slo1text"/>
        <w:numPr>
          <w:ilvl w:val="0"/>
          <w:numId w:val="11"/>
        </w:numPr>
        <w:rPr>
          <w:rFonts w:ascii="Times New Roman" w:hAnsi="Times New Roman"/>
          <w:noProof w:val="0"/>
          <w:sz w:val="22"/>
          <w:szCs w:val="22"/>
        </w:rPr>
      </w:pPr>
      <w:r w:rsidRPr="00D15E00">
        <w:rPr>
          <w:rFonts w:ascii="Times New Roman" w:hAnsi="Times New Roman"/>
          <w:noProof w:val="0"/>
          <w:sz w:val="22"/>
          <w:szCs w:val="22"/>
        </w:rPr>
        <w:t xml:space="preserve">Smluvní strany shodně prohlašují, že obsah této smlouvy není obchodním tajemstvím ve smyslu ustanovení § 504 občanského zákoníku, ve znění pozdějších předpisů a souhlasí s případným zveřejněním jejího textu </w:t>
      </w:r>
      <w:r w:rsidRPr="00D15E00">
        <w:rPr>
          <w:rFonts w:ascii="Times New Roman" w:hAnsi="Times New Roman"/>
          <w:bCs/>
          <w:noProof w:val="0"/>
          <w:sz w:val="22"/>
          <w:szCs w:val="22"/>
        </w:rPr>
        <w:t>v souladu s ustanovením zákona č. 106/1999 Sb., o svobodném přístupu k informacím, ve znění pozdějších předpisů.</w:t>
      </w:r>
    </w:p>
    <w:p w:rsidR="005F37A2" w:rsidRPr="00D15E00" w:rsidRDefault="005F37A2" w:rsidP="005F37A2">
      <w:pPr>
        <w:pStyle w:val="slo1text"/>
        <w:numPr>
          <w:ilvl w:val="0"/>
          <w:numId w:val="11"/>
        </w:numPr>
        <w:rPr>
          <w:rFonts w:ascii="Times New Roman" w:hAnsi="Times New Roman"/>
          <w:noProof w:val="0"/>
          <w:sz w:val="22"/>
          <w:szCs w:val="22"/>
        </w:rPr>
      </w:pPr>
      <w:r w:rsidRPr="00D15E00">
        <w:rPr>
          <w:rFonts w:ascii="Times New Roman" w:hAnsi="Times New Roman"/>
          <w:noProof w:val="0"/>
          <w:sz w:val="22"/>
          <w:szCs w:val="22"/>
        </w:rPr>
        <w:t xml:space="preserve">K vyloučení všech pochybností smluvní strany prohlašují, že jsou jim známy účinky platného Obecného nařízení Evropského parlamentu a Rady (EU) 2016/679, ze dne 27. dubna 2016 (dále jen „Nařízení“). Zhotovitel je povinen zachovávat mlčenlivost o bezpečnostních opatřeních objednatele směřujících k ochraně osobních údajů. Při jakémkoliv nahodilém přístupu zhotovitele k osobním údajům v souvislosti s plněním této smlouvy je zhotovitel povinen tyto údaje chránit, zejména znepřístupnit a nepředat údaje jiné osobě, než objednateli. </w:t>
      </w:r>
    </w:p>
    <w:p w:rsidR="005F37A2" w:rsidRDefault="005F37A2" w:rsidP="005F37A2">
      <w:pPr>
        <w:pStyle w:val="slo1text"/>
        <w:numPr>
          <w:ilvl w:val="0"/>
          <w:numId w:val="11"/>
        </w:numPr>
        <w:rPr>
          <w:rFonts w:ascii="Times New Roman" w:hAnsi="Times New Roman"/>
          <w:noProof w:val="0"/>
          <w:sz w:val="22"/>
          <w:szCs w:val="22"/>
        </w:rPr>
      </w:pPr>
      <w:r w:rsidRPr="00D15E00">
        <w:rPr>
          <w:rFonts w:ascii="Times New Roman" w:hAnsi="Times New Roman"/>
          <w:noProof w:val="0"/>
          <w:sz w:val="22"/>
          <w:szCs w:val="22"/>
        </w:rPr>
        <w:lastRenderedPageBreak/>
        <w:t>Tato smlouva je sepsána ve třech vyhotoveních, z nichž objednatel obdrží 2 vyhotovení a zhotovitel 1 vyhotovení.</w:t>
      </w:r>
    </w:p>
    <w:p w:rsidR="005F37A2" w:rsidRPr="005F37A2" w:rsidRDefault="005F37A2" w:rsidP="005F37A2">
      <w:pPr>
        <w:pStyle w:val="slo1text"/>
        <w:numPr>
          <w:ilvl w:val="0"/>
          <w:numId w:val="11"/>
        </w:numPr>
        <w:rPr>
          <w:rFonts w:ascii="Times New Roman" w:hAnsi="Times New Roman"/>
          <w:noProof w:val="0"/>
          <w:sz w:val="22"/>
          <w:szCs w:val="22"/>
        </w:rPr>
      </w:pPr>
      <w:r w:rsidRPr="005F37A2">
        <w:rPr>
          <w:rFonts w:ascii="Times New Roman" w:hAnsi="Times New Roman"/>
          <w:noProof w:val="0"/>
          <w:sz w:val="22"/>
          <w:szCs w:val="22"/>
        </w:rPr>
        <w:t xml:space="preserve">Nedílnou součástí této smlouvy je příloha č. 1 - Specifikace rozsahu a struktury díla – Strategie rozvoje cestovního ruchu pro město Uherský Brod </w:t>
      </w:r>
    </w:p>
    <w:p w:rsidR="005F37A2" w:rsidRDefault="005F37A2" w:rsidP="005F37A2">
      <w:pPr>
        <w:pStyle w:val="slo1text"/>
        <w:ind w:left="567"/>
        <w:rPr>
          <w:rFonts w:ascii="Times New Roman" w:hAnsi="Times New Roman"/>
          <w:noProof w:val="0"/>
          <w:sz w:val="22"/>
          <w:szCs w:val="22"/>
        </w:rPr>
      </w:pPr>
    </w:p>
    <w:p w:rsidR="005F37A2" w:rsidRDefault="005F37A2" w:rsidP="005F37A2">
      <w:pPr>
        <w:pStyle w:val="slo1text"/>
        <w:ind w:left="567"/>
        <w:rPr>
          <w:rFonts w:ascii="Times New Roman" w:hAnsi="Times New Roman"/>
          <w:noProof w:val="0"/>
          <w:sz w:val="22"/>
          <w:szCs w:val="22"/>
        </w:rPr>
      </w:pPr>
    </w:p>
    <w:p w:rsidR="005F37A2" w:rsidRDefault="005F37A2" w:rsidP="005F37A2">
      <w:pPr>
        <w:pStyle w:val="slo1text"/>
        <w:ind w:left="567"/>
        <w:rPr>
          <w:rFonts w:ascii="Times New Roman" w:hAnsi="Times New Roman"/>
          <w:noProof w:val="0"/>
          <w:sz w:val="22"/>
          <w:szCs w:val="22"/>
        </w:rPr>
      </w:pPr>
    </w:p>
    <w:p w:rsidR="005F37A2" w:rsidRDefault="005F37A2" w:rsidP="005F37A2">
      <w:pPr>
        <w:pStyle w:val="slo1text"/>
        <w:ind w:left="567"/>
        <w:rPr>
          <w:rFonts w:ascii="Times New Roman" w:hAnsi="Times New Roman"/>
          <w:noProof w:val="0"/>
          <w:sz w:val="22"/>
          <w:szCs w:val="22"/>
        </w:rPr>
      </w:pPr>
    </w:p>
    <w:p w:rsidR="005F37A2" w:rsidRDefault="005F37A2" w:rsidP="005F37A2">
      <w:pPr>
        <w:pStyle w:val="slo1text"/>
        <w:ind w:left="567"/>
        <w:rPr>
          <w:rFonts w:ascii="Times New Roman" w:hAnsi="Times New Roman"/>
          <w:noProof w:val="0"/>
          <w:sz w:val="22"/>
          <w:szCs w:val="22"/>
        </w:rPr>
      </w:pPr>
    </w:p>
    <w:p w:rsidR="005F37A2" w:rsidRDefault="005F37A2" w:rsidP="005F37A2">
      <w:pPr>
        <w:pStyle w:val="slo1text"/>
        <w:ind w:left="567"/>
        <w:rPr>
          <w:rFonts w:ascii="Times New Roman" w:hAnsi="Times New Roman"/>
          <w:noProof w:val="0"/>
          <w:sz w:val="22"/>
          <w:szCs w:val="22"/>
        </w:rPr>
      </w:pPr>
    </w:p>
    <w:p w:rsidR="005F37A2" w:rsidRPr="00D15E00" w:rsidRDefault="005F37A2" w:rsidP="005F37A2">
      <w:pPr>
        <w:pStyle w:val="slo1text"/>
        <w:ind w:left="567"/>
        <w:rPr>
          <w:rFonts w:ascii="Times New Roman" w:hAnsi="Times New Roman"/>
          <w:noProof w:val="0"/>
          <w:sz w:val="22"/>
          <w:szCs w:val="22"/>
        </w:rPr>
      </w:pPr>
    </w:p>
    <w:p w:rsidR="005F37A2" w:rsidRPr="00D15E00" w:rsidRDefault="005F37A2" w:rsidP="005F37A2">
      <w:pPr>
        <w:pStyle w:val="slo1text"/>
        <w:ind w:left="567"/>
        <w:rPr>
          <w:rFonts w:ascii="Times New Roman" w:hAnsi="Times New Roman"/>
          <w:noProof w:val="0"/>
          <w:sz w:val="22"/>
          <w:szCs w:val="22"/>
        </w:rPr>
      </w:pPr>
      <w:r w:rsidRPr="00D15E00">
        <w:rPr>
          <w:rFonts w:ascii="Times New Roman" w:hAnsi="Times New Roman"/>
          <w:noProof w:val="0"/>
          <w:sz w:val="22"/>
          <w:szCs w:val="22"/>
        </w:rPr>
        <w:t xml:space="preserve">Uzavření této smlouvy bylo schváleno Radou města Uherský Brod na jejím jednání dne </w:t>
      </w:r>
      <w:r w:rsidRPr="00D15E00">
        <w:rPr>
          <w:rFonts w:ascii="Times New Roman" w:hAnsi="Times New Roman"/>
          <w:b/>
          <w:noProof w:val="0"/>
          <w:sz w:val="22"/>
          <w:szCs w:val="22"/>
        </w:rPr>
        <w:fldChar w:fldCharType="begin">
          <w:ffData>
            <w:name w:val=""/>
            <w:enabled/>
            <w:calcOnExit w:val="0"/>
            <w:textInput/>
          </w:ffData>
        </w:fldChar>
      </w:r>
      <w:r w:rsidRPr="00D15E00">
        <w:rPr>
          <w:rFonts w:ascii="Times New Roman" w:hAnsi="Times New Roman"/>
          <w:b/>
          <w:noProof w:val="0"/>
          <w:sz w:val="22"/>
          <w:szCs w:val="22"/>
        </w:rPr>
        <w:instrText xml:space="preserve"> FORMTEXT </w:instrText>
      </w:r>
      <w:r w:rsidRPr="00D15E00">
        <w:rPr>
          <w:rFonts w:ascii="Times New Roman" w:hAnsi="Times New Roman"/>
          <w:b/>
          <w:noProof w:val="0"/>
          <w:sz w:val="22"/>
          <w:szCs w:val="22"/>
        </w:rPr>
      </w:r>
      <w:r w:rsidRPr="00D15E00">
        <w:rPr>
          <w:rFonts w:ascii="Times New Roman" w:hAnsi="Times New Roman"/>
          <w:b/>
          <w:noProof w:val="0"/>
          <w:sz w:val="22"/>
          <w:szCs w:val="22"/>
        </w:rPr>
        <w:fldChar w:fldCharType="separate"/>
      </w:r>
      <w:r w:rsidRPr="00D15E00">
        <w:rPr>
          <w:rFonts w:ascii="Times New Roman" w:hAnsi="Times New Roman"/>
          <w:b/>
          <w:noProof w:val="0"/>
          <w:sz w:val="22"/>
          <w:szCs w:val="22"/>
        </w:rPr>
        <w:t> </w:t>
      </w:r>
      <w:r w:rsidRPr="00D15E00">
        <w:rPr>
          <w:rFonts w:ascii="Times New Roman" w:hAnsi="Times New Roman"/>
          <w:b/>
          <w:noProof w:val="0"/>
          <w:sz w:val="22"/>
          <w:szCs w:val="22"/>
        </w:rPr>
        <w:t> </w:t>
      </w:r>
      <w:r w:rsidRPr="00D15E00">
        <w:rPr>
          <w:rFonts w:ascii="Times New Roman" w:hAnsi="Times New Roman"/>
          <w:b/>
          <w:noProof w:val="0"/>
          <w:sz w:val="22"/>
          <w:szCs w:val="22"/>
        </w:rPr>
        <w:t> </w:t>
      </w:r>
      <w:r w:rsidRPr="00D15E00">
        <w:rPr>
          <w:rFonts w:ascii="Times New Roman" w:hAnsi="Times New Roman"/>
          <w:b/>
          <w:noProof w:val="0"/>
          <w:sz w:val="22"/>
          <w:szCs w:val="22"/>
        </w:rPr>
        <w:t> </w:t>
      </w:r>
      <w:r w:rsidRPr="00D15E00">
        <w:rPr>
          <w:rFonts w:ascii="Times New Roman" w:hAnsi="Times New Roman"/>
          <w:b/>
          <w:noProof w:val="0"/>
          <w:sz w:val="22"/>
          <w:szCs w:val="22"/>
        </w:rPr>
        <w:t> </w:t>
      </w:r>
      <w:r w:rsidRPr="00D15E00">
        <w:rPr>
          <w:rFonts w:ascii="Times New Roman" w:hAnsi="Times New Roman"/>
          <w:noProof w:val="0"/>
          <w:sz w:val="22"/>
          <w:szCs w:val="22"/>
        </w:rPr>
        <w:fldChar w:fldCharType="end"/>
      </w:r>
      <w:r w:rsidRPr="00D15E00">
        <w:rPr>
          <w:rFonts w:ascii="Times New Roman" w:hAnsi="Times New Roman"/>
          <w:noProof w:val="0"/>
          <w:sz w:val="22"/>
          <w:szCs w:val="22"/>
        </w:rPr>
        <w:t xml:space="preserve">, č. usnesení </w:t>
      </w:r>
      <w:r w:rsidRPr="00D15E00">
        <w:rPr>
          <w:rFonts w:ascii="Times New Roman" w:hAnsi="Times New Roman"/>
          <w:b/>
          <w:noProof w:val="0"/>
          <w:sz w:val="22"/>
          <w:szCs w:val="22"/>
        </w:rPr>
        <w:fldChar w:fldCharType="begin">
          <w:ffData>
            <w:name w:val=""/>
            <w:enabled/>
            <w:calcOnExit w:val="0"/>
            <w:textInput/>
          </w:ffData>
        </w:fldChar>
      </w:r>
      <w:r w:rsidRPr="00D15E00">
        <w:rPr>
          <w:rFonts w:ascii="Times New Roman" w:hAnsi="Times New Roman"/>
          <w:b/>
          <w:noProof w:val="0"/>
          <w:sz w:val="22"/>
          <w:szCs w:val="22"/>
        </w:rPr>
        <w:instrText xml:space="preserve"> FORMTEXT </w:instrText>
      </w:r>
      <w:r w:rsidRPr="00D15E00">
        <w:rPr>
          <w:rFonts w:ascii="Times New Roman" w:hAnsi="Times New Roman"/>
          <w:b/>
          <w:noProof w:val="0"/>
          <w:sz w:val="22"/>
          <w:szCs w:val="22"/>
        </w:rPr>
      </w:r>
      <w:r w:rsidRPr="00D15E00">
        <w:rPr>
          <w:rFonts w:ascii="Times New Roman" w:hAnsi="Times New Roman"/>
          <w:b/>
          <w:noProof w:val="0"/>
          <w:sz w:val="22"/>
          <w:szCs w:val="22"/>
        </w:rPr>
        <w:fldChar w:fldCharType="separate"/>
      </w:r>
      <w:r w:rsidRPr="00D15E00">
        <w:rPr>
          <w:rFonts w:ascii="Times New Roman" w:hAnsi="Times New Roman"/>
          <w:b/>
          <w:noProof w:val="0"/>
          <w:sz w:val="22"/>
          <w:szCs w:val="22"/>
        </w:rPr>
        <w:t> </w:t>
      </w:r>
      <w:r w:rsidRPr="00D15E00">
        <w:rPr>
          <w:rFonts w:ascii="Times New Roman" w:hAnsi="Times New Roman"/>
          <w:b/>
          <w:noProof w:val="0"/>
          <w:sz w:val="22"/>
          <w:szCs w:val="22"/>
        </w:rPr>
        <w:t> </w:t>
      </w:r>
      <w:r w:rsidRPr="00D15E00">
        <w:rPr>
          <w:rFonts w:ascii="Times New Roman" w:hAnsi="Times New Roman"/>
          <w:b/>
          <w:noProof w:val="0"/>
          <w:sz w:val="22"/>
          <w:szCs w:val="22"/>
        </w:rPr>
        <w:t> </w:t>
      </w:r>
      <w:r w:rsidRPr="00D15E00">
        <w:rPr>
          <w:rFonts w:ascii="Times New Roman" w:hAnsi="Times New Roman"/>
          <w:b/>
          <w:noProof w:val="0"/>
          <w:sz w:val="22"/>
          <w:szCs w:val="22"/>
        </w:rPr>
        <w:t> </w:t>
      </w:r>
      <w:r w:rsidRPr="00D15E00">
        <w:rPr>
          <w:rFonts w:ascii="Times New Roman" w:hAnsi="Times New Roman"/>
          <w:b/>
          <w:noProof w:val="0"/>
          <w:sz w:val="22"/>
          <w:szCs w:val="22"/>
        </w:rPr>
        <w:t> </w:t>
      </w:r>
      <w:r w:rsidRPr="00D15E00">
        <w:rPr>
          <w:rFonts w:ascii="Times New Roman" w:hAnsi="Times New Roman"/>
          <w:noProof w:val="0"/>
          <w:sz w:val="22"/>
          <w:szCs w:val="22"/>
        </w:rPr>
        <w:fldChar w:fldCharType="end"/>
      </w:r>
    </w:p>
    <w:p w:rsidR="005F37A2" w:rsidRPr="00D15E00" w:rsidRDefault="005F37A2" w:rsidP="005F37A2">
      <w:pPr>
        <w:pStyle w:val="slo1text"/>
        <w:spacing w:after="0"/>
        <w:rPr>
          <w:rFonts w:ascii="Times New Roman" w:hAnsi="Times New Roman"/>
          <w:noProof w:val="0"/>
          <w:sz w:val="22"/>
          <w:szCs w:val="22"/>
        </w:rPr>
      </w:pPr>
    </w:p>
    <w:p w:rsidR="005F37A2" w:rsidRPr="00D15E00" w:rsidRDefault="005F37A2" w:rsidP="005F37A2">
      <w:pPr>
        <w:pStyle w:val="slo1text"/>
        <w:spacing w:after="0"/>
        <w:rPr>
          <w:rFonts w:ascii="Times New Roman" w:hAnsi="Times New Roman"/>
          <w:noProof w:val="0"/>
          <w:sz w:val="22"/>
          <w:szCs w:val="22"/>
        </w:rPr>
      </w:pPr>
    </w:p>
    <w:p w:rsidR="005F37A2" w:rsidRPr="00D15E00" w:rsidRDefault="005F37A2" w:rsidP="005F37A2">
      <w:pPr>
        <w:pStyle w:val="slo1text"/>
        <w:spacing w:after="0"/>
        <w:rPr>
          <w:rFonts w:ascii="Times New Roman" w:hAnsi="Times New Roman"/>
          <w:noProof w:val="0"/>
          <w:sz w:val="22"/>
          <w:szCs w:val="22"/>
        </w:rPr>
      </w:pPr>
    </w:p>
    <w:tbl>
      <w:tblPr>
        <w:tblW w:w="13431" w:type="dxa"/>
        <w:tblLayout w:type="fixed"/>
        <w:tblLook w:val="04A0" w:firstRow="1" w:lastRow="0" w:firstColumn="1" w:lastColumn="0" w:noHBand="0" w:noVBand="1"/>
      </w:tblPr>
      <w:tblGrid>
        <w:gridCol w:w="8789"/>
        <w:gridCol w:w="4642"/>
      </w:tblGrid>
      <w:tr w:rsidR="005F37A2" w:rsidRPr="00D15E00" w:rsidTr="0016750B">
        <w:tc>
          <w:tcPr>
            <w:tcW w:w="8789" w:type="dxa"/>
          </w:tcPr>
          <w:p w:rsidR="005F37A2" w:rsidRPr="00D15E00" w:rsidRDefault="005F37A2" w:rsidP="0016750B">
            <w:pPr>
              <w:tabs>
                <w:tab w:val="center" w:pos="1980"/>
                <w:tab w:val="left" w:pos="5400"/>
              </w:tabs>
              <w:spacing w:after="120"/>
              <w:ind w:left="462"/>
              <w:rPr>
                <w:szCs w:val="22"/>
              </w:rPr>
            </w:pPr>
            <w:r w:rsidRPr="00D15E00">
              <w:rPr>
                <w:szCs w:val="22"/>
              </w:rPr>
              <w:t xml:space="preserve">V Uherském Brodě dne </w:t>
            </w:r>
            <w:r w:rsidRPr="00D15E00">
              <w:rPr>
                <w:b/>
                <w:szCs w:val="22"/>
              </w:rPr>
              <w:fldChar w:fldCharType="begin">
                <w:ffData>
                  <w:name w:val=""/>
                  <w:enabled/>
                  <w:calcOnExit w:val="0"/>
                  <w:textInput/>
                </w:ffData>
              </w:fldChar>
            </w:r>
            <w:r w:rsidRPr="00D15E00">
              <w:rPr>
                <w:b/>
                <w:szCs w:val="22"/>
              </w:rPr>
              <w:instrText xml:space="preserve"> FORMTEXT </w:instrText>
            </w:r>
            <w:r w:rsidRPr="00D15E00">
              <w:rPr>
                <w:b/>
                <w:szCs w:val="22"/>
              </w:rPr>
            </w:r>
            <w:r w:rsidRPr="00D15E00">
              <w:rPr>
                <w:b/>
                <w:szCs w:val="22"/>
              </w:rPr>
              <w:fldChar w:fldCharType="separate"/>
            </w:r>
            <w:r w:rsidRPr="00D15E00">
              <w:rPr>
                <w:b/>
                <w:szCs w:val="22"/>
              </w:rPr>
              <w:t> </w:t>
            </w:r>
            <w:r w:rsidRPr="00D15E00">
              <w:rPr>
                <w:b/>
                <w:szCs w:val="22"/>
              </w:rPr>
              <w:t> </w:t>
            </w:r>
            <w:r w:rsidRPr="00D15E00">
              <w:rPr>
                <w:b/>
                <w:szCs w:val="22"/>
              </w:rPr>
              <w:t> </w:t>
            </w:r>
            <w:r w:rsidRPr="00D15E00">
              <w:rPr>
                <w:b/>
                <w:szCs w:val="22"/>
              </w:rPr>
              <w:t> </w:t>
            </w:r>
            <w:r w:rsidRPr="00D15E00">
              <w:rPr>
                <w:b/>
                <w:szCs w:val="22"/>
              </w:rPr>
              <w:t> </w:t>
            </w:r>
            <w:r w:rsidRPr="00D15E00">
              <w:rPr>
                <w:szCs w:val="22"/>
              </w:rPr>
              <w:fldChar w:fldCharType="end"/>
            </w:r>
            <w:r w:rsidRPr="00D15E00">
              <w:rPr>
                <w:szCs w:val="22"/>
              </w:rPr>
              <w:t xml:space="preserve">                            V </w:t>
            </w:r>
            <w:r w:rsidRPr="00D15E00">
              <w:rPr>
                <w:b/>
                <w:szCs w:val="22"/>
              </w:rPr>
              <w:fldChar w:fldCharType="begin">
                <w:ffData>
                  <w:name w:val=""/>
                  <w:enabled/>
                  <w:calcOnExit w:val="0"/>
                  <w:textInput/>
                </w:ffData>
              </w:fldChar>
            </w:r>
            <w:r w:rsidRPr="00D15E00">
              <w:rPr>
                <w:b/>
                <w:szCs w:val="22"/>
              </w:rPr>
              <w:instrText xml:space="preserve"> FORMTEXT </w:instrText>
            </w:r>
            <w:r w:rsidRPr="00D15E00">
              <w:rPr>
                <w:b/>
                <w:szCs w:val="22"/>
              </w:rPr>
            </w:r>
            <w:r w:rsidRPr="00D15E00">
              <w:rPr>
                <w:b/>
                <w:szCs w:val="22"/>
              </w:rPr>
              <w:fldChar w:fldCharType="separate"/>
            </w:r>
            <w:r w:rsidRPr="00D15E00">
              <w:rPr>
                <w:b/>
                <w:szCs w:val="22"/>
              </w:rPr>
              <w:t> </w:t>
            </w:r>
            <w:r w:rsidRPr="00D15E00">
              <w:rPr>
                <w:b/>
                <w:szCs w:val="22"/>
              </w:rPr>
              <w:t> </w:t>
            </w:r>
            <w:r w:rsidRPr="00D15E00">
              <w:rPr>
                <w:b/>
                <w:szCs w:val="22"/>
              </w:rPr>
              <w:t> </w:t>
            </w:r>
            <w:r w:rsidRPr="00D15E00">
              <w:rPr>
                <w:b/>
                <w:szCs w:val="22"/>
              </w:rPr>
              <w:t> </w:t>
            </w:r>
            <w:r w:rsidRPr="00D15E00">
              <w:rPr>
                <w:b/>
                <w:szCs w:val="22"/>
              </w:rPr>
              <w:t> </w:t>
            </w:r>
            <w:r w:rsidRPr="00D15E00">
              <w:rPr>
                <w:szCs w:val="22"/>
              </w:rPr>
              <w:fldChar w:fldCharType="end"/>
            </w:r>
            <w:r w:rsidRPr="00D15E00">
              <w:rPr>
                <w:szCs w:val="22"/>
              </w:rPr>
              <w:t xml:space="preserve"> dne </w:t>
            </w:r>
            <w:r w:rsidRPr="00D15E00">
              <w:rPr>
                <w:b/>
                <w:szCs w:val="22"/>
              </w:rPr>
              <w:fldChar w:fldCharType="begin">
                <w:ffData>
                  <w:name w:val=""/>
                  <w:enabled/>
                  <w:calcOnExit w:val="0"/>
                  <w:textInput/>
                </w:ffData>
              </w:fldChar>
            </w:r>
            <w:r w:rsidRPr="00D15E00">
              <w:rPr>
                <w:b/>
                <w:szCs w:val="22"/>
              </w:rPr>
              <w:instrText xml:space="preserve"> FORMTEXT </w:instrText>
            </w:r>
            <w:r w:rsidRPr="00D15E00">
              <w:rPr>
                <w:b/>
                <w:szCs w:val="22"/>
              </w:rPr>
            </w:r>
            <w:r w:rsidRPr="00D15E00">
              <w:rPr>
                <w:b/>
                <w:szCs w:val="22"/>
              </w:rPr>
              <w:fldChar w:fldCharType="separate"/>
            </w:r>
            <w:r w:rsidRPr="00D15E00">
              <w:rPr>
                <w:b/>
                <w:szCs w:val="22"/>
              </w:rPr>
              <w:t> </w:t>
            </w:r>
            <w:r w:rsidRPr="00D15E00">
              <w:rPr>
                <w:b/>
                <w:szCs w:val="22"/>
              </w:rPr>
              <w:t> </w:t>
            </w:r>
            <w:r w:rsidRPr="00D15E00">
              <w:rPr>
                <w:b/>
                <w:szCs w:val="22"/>
              </w:rPr>
              <w:t> </w:t>
            </w:r>
            <w:r w:rsidRPr="00D15E00">
              <w:rPr>
                <w:b/>
                <w:szCs w:val="22"/>
              </w:rPr>
              <w:t> </w:t>
            </w:r>
            <w:r w:rsidRPr="00D15E00">
              <w:rPr>
                <w:b/>
                <w:szCs w:val="22"/>
              </w:rPr>
              <w:t> </w:t>
            </w:r>
            <w:r w:rsidRPr="00D15E00">
              <w:rPr>
                <w:szCs w:val="22"/>
              </w:rPr>
              <w:fldChar w:fldCharType="end"/>
            </w:r>
          </w:p>
          <w:p w:rsidR="005F37A2" w:rsidRDefault="005F37A2" w:rsidP="0016750B">
            <w:pPr>
              <w:tabs>
                <w:tab w:val="center" w:pos="1980"/>
                <w:tab w:val="left" w:pos="5400"/>
              </w:tabs>
              <w:spacing w:after="120"/>
              <w:ind w:left="462"/>
              <w:rPr>
                <w:szCs w:val="22"/>
              </w:rPr>
            </w:pPr>
            <w:r w:rsidRPr="00D15E00">
              <w:rPr>
                <w:szCs w:val="22"/>
              </w:rPr>
              <w:tab/>
            </w:r>
            <w:r w:rsidRPr="003E3283">
              <w:rPr>
                <w:b/>
                <w:szCs w:val="22"/>
              </w:rPr>
              <w:t>Město Uherský Brod</w:t>
            </w:r>
            <w:r w:rsidRPr="00D15E00">
              <w:rPr>
                <w:szCs w:val="22"/>
              </w:rPr>
              <w:t xml:space="preserve">                                          </w:t>
            </w:r>
            <w:r w:rsidRPr="00D15E00">
              <w:rPr>
                <w:b/>
                <w:szCs w:val="22"/>
              </w:rPr>
              <w:fldChar w:fldCharType="begin">
                <w:ffData>
                  <w:name w:val=""/>
                  <w:enabled/>
                  <w:calcOnExit w:val="0"/>
                  <w:textInput/>
                </w:ffData>
              </w:fldChar>
            </w:r>
            <w:r w:rsidRPr="00D15E00">
              <w:rPr>
                <w:b/>
                <w:szCs w:val="22"/>
              </w:rPr>
              <w:instrText xml:space="preserve"> FORMTEXT </w:instrText>
            </w:r>
            <w:r w:rsidRPr="00D15E00">
              <w:rPr>
                <w:b/>
                <w:szCs w:val="22"/>
              </w:rPr>
            </w:r>
            <w:r w:rsidRPr="00D15E00">
              <w:rPr>
                <w:b/>
                <w:szCs w:val="22"/>
              </w:rPr>
              <w:fldChar w:fldCharType="separate"/>
            </w:r>
            <w:r w:rsidRPr="00D15E00">
              <w:rPr>
                <w:b/>
                <w:szCs w:val="22"/>
              </w:rPr>
              <w:t> </w:t>
            </w:r>
            <w:r w:rsidRPr="00D15E00">
              <w:rPr>
                <w:b/>
                <w:szCs w:val="22"/>
              </w:rPr>
              <w:t> </w:t>
            </w:r>
            <w:r w:rsidRPr="00D15E00">
              <w:rPr>
                <w:b/>
                <w:szCs w:val="22"/>
              </w:rPr>
              <w:t> </w:t>
            </w:r>
            <w:r w:rsidRPr="00D15E00">
              <w:rPr>
                <w:b/>
                <w:szCs w:val="22"/>
              </w:rPr>
              <w:t> </w:t>
            </w:r>
            <w:r w:rsidRPr="00D15E00">
              <w:rPr>
                <w:b/>
                <w:szCs w:val="22"/>
              </w:rPr>
              <w:t> </w:t>
            </w:r>
            <w:r w:rsidRPr="00D15E00">
              <w:rPr>
                <w:szCs w:val="22"/>
              </w:rPr>
              <w:fldChar w:fldCharType="end"/>
            </w:r>
            <w:r w:rsidRPr="00D15E00">
              <w:rPr>
                <w:szCs w:val="22"/>
              </w:rPr>
              <w:t xml:space="preserve">            </w:t>
            </w:r>
          </w:p>
          <w:p w:rsidR="005F37A2" w:rsidRDefault="005F37A2" w:rsidP="0016750B">
            <w:pPr>
              <w:tabs>
                <w:tab w:val="center" w:pos="1980"/>
                <w:tab w:val="left" w:pos="5400"/>
              </w:tabs>
              <w:spacing w:after="120"/>
              <w:ind w:left="462"/>
              <w:rPr>
                <w:szCs w:val="22"/>
              </w:rPr>
            </w:pPr>
          </w:p>
          <w:p w:rsidR="005F37A2" w:rsidRDefault="005F37A2" w:rsidP="0016750B">
            <w:pPr>
              <w:tabs>
                <w:tab w:val="center" w:pos="1980"/>
                <w:tab w:val="left" w:pos="5400"/>
              </w:tabs>
              <w:spacing w:after="120"/>
              <w:ind w:left="462"/>
              <w:rPr>
                <w:szCs w:val="22"/>
              </w:rPr>
            </w:pPr>
          </w:p>
          <w:p w:rsidR="005F37A2" w:rsidRPr="00D15E00" w:rsidRDefault="005F37A2" w:rsidP="0016750B">
            <w:pPr>
              <w:tabs>
                <w:tab w:val="center" w:pos="1980"/>
              </w:tabs>
              <w:spacing w:after="120"/>
              <w:ind w:left="462"/>
              <w:rPr>
                <w:szCs w:val="22"/>
              </w:rPr>
            </w:pPr>
            <w:r w:rsidRPr="003E3283">
              <w:rPr>
                <w:szCs w:val="22"/>
              </w:rPr>
              <w:t>Ing. Ferdinand Kubáník, starosta</w:t>
            </w:r>
            <w:r w:rsidRPr="00D15E00">
              <w:rPr>
                <w:szCs w:val="22"/>
              </w:rPr>
              <w:t xml:space="preserve">                   </w:t>
            </w:r>
            <w:r>
              <w:rPr>
                <w:szCs w:val="22"/>
              </w:rPr>
              <w:t xml:space="preserve">     </w:t>
            </w:r>
            <w:r w:rsidRPr="00D15E00">
              <w:rPr>
                <w:szCs w:val="22"/>
              </w:rPr>
              <w:t xml:space="preserve"> </w:t>
            </w:r>
            <w:r w:rsidRPr="00D15E00">
              <w:rPr>
                <w:b/>
                <w:szCs w:val="22"/>
              </w:rPr>
              <w:fldChar w:fldCharType="begin">
                <w:ffData>
                  <w:name w:val=""/>
                  <w:enabled/>
                  <w:calcOnExit w:val="0"/>
                  <w:textInput/>
                </w:ffData>
              </w:fldChar>
            </w:r>
            <w:r w:rsidRPr="00D15E00">
              <w:rPr>
                <w:b/>
                <w:szCs w:val="22"/>
              </w:rPr>
              <w:instrText xml:space="preserve"> FORMTEXT </w:instrText>
            </w:r>
            <w:r w:rsidRPr="00D15E00">
              <w:rPr>
                <w:b/>
                <w:szCs w:val="22"/>
              </w:rPr>
            </w:r>
            <w:r w:rsidRPr="00D15E00">
              <w:rPr>
                <w:b/>
                <w:szCs w:val="22"/>
              </w:rPr>
              <w:fldChar w:fldCharType="separate"/>
            </w:r>
            <w:r w:rsidRPr="00D15E00">
              <w:rPr>
                <w:b/>
                <w:szCs w:val="22"/>
              </w:rPr>
              <w:t> </w:t>
            </w:r>
            <w:r w:rsidRPr="00D15E00">
              <w:rPr>
                <w:b/>
                <w:szCs w:val="22"/>
              </w:rPr>
              <w:t> </w:t>
            </w:r>
            <w:r w:rsidRPr="00D15E00">
              <w:rPr>
                <w:b/>
                <w:szCs w:val="22"/>
              </w:rPr>
              <w:t> </w:t>
            </w:r>
            <w:r w:rsidRPr="00D15E00">
              <w:rPr>
                <w:b/>
                <w:szCs w:val="22"/>
              </w:rPr>
              <w:t> </w:t>
            </w:r>
            <w:r w:rsidRPr="00D15E00">
              <w:rPr>
                <w:b/>
                <w:szCs w:val="22"/>
              </w:rPr>
              <w:t> </w:t>
            </w:r>
            <w:r w:rsidRPr="00D15E00">
              <w:rPr>
                <w:szCs w:val="22"/>
              </w:rPr>
              <w:fldChar w:fldCharType="end"/>
            </w:r>
            <w:r w:rsidRPr="00D15E00">
              <w:rPr>
                <w:szCs w:val="22"/>
              </w:rPr>
              <w:t xml:space="preserve">                                                                         </w:t>
            </w:r>
          </w:p>
          <w:p w:rsidR="005F37A2" w:rsidRPr="00D15E00" w:rsidRDefault="005F37A2" w:rsidP="0016750B">
            <w:pPr>
              <w:tabs>
                <w:tab w:val="center" w:pos="1980"/>
              </w:tabs>
              <w:spacing w:after="120"/>
              <w:ind w:left="462"/>
              <w:rPr>
                <w:szCs w:val="22"/>
              </w:rPr>
            </w:pPr>
            <w:r w:rsidRPr="00D15E00">
              <w:rPr>
                <w:szCs w:val="22"/>
              </w:rPr>
              <w:t>za</w:t>
            </w:r>
            <w:r w:rsidRPr="00D15E00">
              <w:rPr>
                <w:color w:val="FF0000"/>
                <w:szCs w:val="22"/>
              </w:rPr>
              <w:t xml:space="preserve"> </w:t>
            </w:r>
            <w:r w:rsidRPr="00D15E00">
              <w:rPr>
                <w:szCs w:val="22"/>
              </w:rPr>
              <w:t xml:space="preserve">objednatele                                                       za zhotovitele                                         </w:t>
            </w:r>
          </w:p>
          <w:p w:rsidR="005F37A2" w:rsidRPr="00D15E00" w:rsidRDefault="005F37A2" w:rsidP="0016750B">
            <w:pPr>
              <w:tabs>
                <w:tab w:val="center" w:pos="1980"/>
                <w:tab w:val="left" w:pos="5400"/>
              </w:tabs>
              <w:spacing w:after="120"/>
              <w:rPr>
                <w:szCs w:val="22"/>
              </w:rPr>
            </w:pPr>
            <w:r w:rsidRPr="00D15E00">
              <w:rPr>
                <w:szCs w:val="22"/>
              </w:rPr>
              <w:tab/>
            </w:r>
          </w:p>
          <w:p w:rsidR="005F37A2" w:rsidRPr="00D15E00" w:rsidRDefault="005F37A2" w:rsidP="0016750B">
            <w:pPr>
              <w:tabs>
                <w:tab w:val="left" w:pos="5400"/>
              </w:tabs>
              <w:spacing w:after="120"/>
              <w:rPr>
                <w:szCs w:val="22"/>
              </w:rPr>
            </w:pPr>
          </w:p>
        </w:tc>
        <w:tc>
          <w:tcPr>
            <w:tcW w:w="4642" w:type="dxa"/>
          </w:tcPr>
          <w:p w:rsidR="005F37A2" w:rsidRPr="00D15E00" w:rsidRDefault="005F37A2" w:rsidP="0016750B">
            <w:pPr>
              <w:tabs>
                <w:tab w:val="center" w:pos="1980"/>
                <w:tab w:val="left" w:pos="5400"/>
              </w:tabs>
              <w:spacing w:after="120"/>
              <w:ind w:left="69"/>
              <w:rPr>
                <w:i/>
                <w:szCs w:val="22"/>
              </w:rPr>
            </w:pPr>
          </w:p>
        </w:tc>
      </w:tr>
    </w:tbl>
    <w:p w:rsidR="002B0B3C" w:rsidRDefault="002B0B3C"/>
    <w:sectPr w:rsidR="002B0B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CFD"/>
    <w:multiLevelType w:val="multilevel"/>
    <w:tmpl w:val="39609FFE"/>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
    <w:nsid w:val="0E17446F"/>
    <w:multiLevelType w:val="hybridMultilevel"/>
    <w:tmpl w:val="23BA184A"/>
    <w:lvl w:ilvl="0" w:tplc="CE10BDA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ED5438"/>
    <w:multiLevelType w:val="hybridMultilevel"/>
    <w:tmpl w:val="786A0848"/>
    <w:lvl w:ilvl="0" w:tplc="0BCC00CA">
      <w:start w:val="1"/>
      <w:numFmt w:val="lowerLetter"/>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7D45FEF"/>
    <w:multiLevelType w:val="multilevel"/>
    <w:tmpl w:val="BD667D96"/>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4">
    <w:nsid w:val="1A9A2C9E"/>
    <w:multiLevelType w:val="hybridMultilevel"/>
    <w:tmpl w:val="3C28237E"/>
    <w:lvl w:ilvl="0" w:tplc="FAC4CF96">
      <w:start w:val="1"/>
      <w:numFmt w:val="lowerLetter"/>
      <w:lvlText w:val="%1)"/>
      <w:lvlJc w:val="left"/>
      <w:pPr>
        <w:ind w:left="927" w:hanging="360"/>
      </w:pPr>
      <w:rPr>
        <w:rFonts w:ascii="Arial" w:eastAsia="Times New Roman" w:hAnsi="Arial" w:cs="Arial"/>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nsid w:val="202C7114"/>
    <w:multiLevelType w:val="hybridMultilevel"/>
    <w:tmpl w:val="EFCE32B0"/>
    <w:lvl w:ilvl="0" w:tplc="E36C38A0">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nsid w:val="27BD3FBB"/>
    <w:multiLevelType w:val="hybridMultilevel"/>
    <w:tmpl w:val="6B2265A6"/>
    <w:lvl w:ilvl="0" w:tplc="39947582">
      <w:start w:val="1"/>
      <w:numFmt w:val="decimal"/>
      <w:pStyle w:val="Odstavecseseznamem"/>
      <w:lvlText w:val="%1."/>
      <w:lvlJc w:val="left"/>
      <w:pPr>
        <w:ind w:left="360" w:hanging="360"/>
      </w:pPr>
      <w:rPr>
        <w:rFonts w:hint="default"/>
        <w:b w:val="0"/>
      </w:rPr>
    </w:lvl>
    <w:lvl w:ilvl="1" w:tplc="04050017">
      <w:start w:val="1"/>
      <w:numFmt w:val="lowerLetter"/>
      <w:lvlText w:val="%2)"/>
      <w:lvlJc w:val="left"/>
      <w:pPr>
        <w:ind w:left="1425" w:hanging="705"/>
      </w:pPr>
      <w:rPr>
        <w:rFonts w:hint="default"/>
      </w:rPr>
    </w:lvl>
    <w:lvl w:ilvl="2" w:tplc="43521C2C">
      <w:start w:val="1"/>
      <w:numFmt w:val="lowerLetter"/>
      <w:lvlText w:val="%3)"/>
      <w:lvlJc w:val="left"/>
      <w:pPr>
        <w:ind w:left="2325" w:hanging="705"/>
      </w:pPr>
      <w:rPr>
        <w:rFonts w:hint="default"/>
      </w:rPr>
    </w:lvl>
    <w:lvl w:ilvl="3" w:tplc="965CF036">
      <w:start w:val="7"/>
      <w:numFmt w:val="bullet"/>
      <w:lvlText w:val="•"/>
      <w:lvlJc w:val="left"/>
      <w:pPr>
        <w:ind w:left="2865" w:hanging="705"/>
      </w:pPr>
      <w:rPr>
        <w:rFonts w:ascii="Times New Roman" w:eastAsia="Calibri"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2F91756"/>
    <w:multiLevelType w:val="multilevel"/>
    <w:tmpl w:val="7C822DD2"/>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nsid w:val="738E66EE"/>
    <w:multiLevelType w:val="hybridMultilevel"/>
    <w:tmpl w:val="141CBAFE"/>
    <w:lvl w:ilvl="0" w:tplc="80ACB10E">
      <w:start w:val="1"/>
      <w:numFmt w:val="upperRoman"/>
      <w:pStyle w:val="Smlouvanadpis4"/>
      <w:lvlText w:val="%1."/>
      <w:lvlJc w:val="left"/>
      <w:pPr>
        <w:tabs>
          <w:tab w:val="num" w:pos="720"/>
        </w:tabs>
        <w:ind w:left="397" w:hanging="397"/>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0CC7AC" w:tentative="1">
      <w:start w:val="1"/>
      <w:numFmt w:val="lowerLetter"/>
      <w:lvlText w:val="%2."/>
      <w:lvlJc w:val="left"/>
      <w:pPr>
        <w:tabs>
          <w:tab w:val="num" w:pos="1440"/>
        </w:tabs>
        <w:ind w:left="1440" w:hanging="360"/>
      </w:pPr>
    </w:lvl>
    <w:lvl w:ilvl="2" w:tplc="B928D988" w:tentative="1">
      <w:start w:val="1"/>
      <w:numFmt w:val="lowerRoman"/>
      <w:lvlText w:val="%3."/>
      <w:lvlJc w:val="right"/>
      <w:pPr>
        <w:tabs>
          <w:tab w:val="num" w:pos="2160"/>
        </w:tabs>
        <w:ind w:left="2160" w:hanging="180"/>
      </w:pPr>
    </w:lvl>
    <w:lvl w:ilvl="3" w:tplc="F6B882D4" w:tentative="1">
      <w:start w:val="1"/>
      <w:numFmt w:val="decimal"/>
      <w:lvlText w:val="%4."/>
      <w:lvlJc w:val="left"/>
      <w:pPr>
        <w:tabs>
          <w:tab w:val="num" w:pos="2880"/>
        </w:tabs>
        <w:ind w:left="2880" w:hanging="360"/>
      </w:pPr>
    </w:lvl>
    <w:lvl w:ilvl="4" w:tplc="922C1870" w:tentative="1">
      <w:start w:val="1"/>
      <w:numFmt w:val="lowerLetter"/>
      <w:lvlText w:val="%5."/>
      <w:lvlJc w:val="left"/>
      <w:pPr>
        <w:tabs>
          <w:tab w:val="num" w:pos="3600"/>
        </w:tabs>
        <w:ind w:left="3600" w:hanging="360"/>
      </w:pPr>
    </w:lvl>
    <w:lvl w:ilvl="5" w:tplc="0A06EBB0" w:tentative="1">
      <w:start w:val="1"/>
      <w:numFmt w:val="lowerRoman"/>
      <w:lvlText w:val="%6."/>
      <w:lvlJc w:val="right"/>
      <w:pPr>
        <w:tabs>
          <w:tab w:val="num" w:pos="4320"/>
        </w:tabs>
        <w:ind w:left="4320" w:hanging="180"/>
      </w:pPr>
    </w:lvl>
    <w:lvl w:ilvl="6" w:tplc="81FC0354" w:tentative="1">
      <w:start w:val="1"/>
      <w:numFmt w:val="decimal"/>
      <w:lvlText w:val="%7."/>
      <w:lvlJc w:val="left"/>
      <w:pPr>
        <w:tabs>
          <w:tab w:val="num" w:pos="5040"/>
        </w:tabs>
        <w:ind w:left="5040" w:hanging="360"/>
      </w:pPr>
    </w:lvl>
    <w:lvl w:ilvl="7" w:tplc="178490E8" w:tentative="1">
      <w:start w:val="1"/>
      <w:numFmt w:val="lowerLetter"/>
      <w:lvlText w:val="%8."/>
      <w:lvlJc w:val="left"/>
      <w:pPr>
        <w:tabs>
          <w:tab w:val="num" w:pos="5760"/>
        </w:tabs>
        <w:ind w:left="5760" w:hanging="360"/>
      </w:pPr>
    </w:lvl>
    <w:lvl w:ilvl="8" w:tplc="B9323B4C" w:tentative="1">
      <w:start w:val="1"/>
      <w:numFmt w:val="lowerRoman"/>
      <w:lvlText w:val="%9."/>
      <w:lvlJc w:val="right"/>
      <w:pPr>
        <w:tabs>
          <w:tab w:val="num" w:pos="6480"/>
        </w:tabs>
        <w:ind w:left="6480" w:hanging="180"/>
      </w:pPr>
    </w:lvl>
  </w:abstractNum>
  <w:abstractNum w:abstractNumId="9">
    <w:nsid w:val="749A0EA4"/>
    <w:multiLevelType w:val="multilevel"/>
    <w:tmpl w:val="13FE39CE"/>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0">
    <w:nsid w:val="77677416"/>
    <w:multiLevelType w:val="multilevel"/>
    <w:tmpl w:val="1BE441F4"/>
    <w:lvl w:ilvl="0">
      <w:start w:val="1"/>
      <w:numFmt w:val="decimal"/>
      <w:lvlText w:val="%1."/>
      <w:lvlJc w:val="left"/>
      <w:pPr>
        <w:tabs>
          <w:tab w:val="num" w:pos="567"/>
        </w:tabs>
        <w:ind w:left="567" w:hanging="567"/>
      </w:pPr>
      <w:rPr>
        <w:rFonts w:ascii="Times New Roman" w:hAnsi="Times New Roman" w:cs="Times New Roman" w:hint="default"/>
        <w:b w:val="0"/>
        <w:i w:val="0"/>
        <w: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1">
    <w:nsid w:val="795D3223"/>
    <w:multiLevelType w:val="multilevel"/>
    <w:tmpl w:val="30DE310A"/>
    <w:lvl w:ilvl="0">
      <w:start w:val="1"/>
      <w:numFmt w:val="lowerLetter"/>
      <w:lvlText w:val="%1)"/>
      <w:lvlJc w:val="left"/>
      <w:pPr>
        <w:tabs>
          <w:tab w:val="num" w:pos="1134"/>
        </w:tabs>
        <w:ind w:left="1134" w:hanging="567"/>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left="1701"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52"/>
        </w:tabs>
        <w:ind w:left="2552"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447"/>
        </w:tabs>
        <w:ind w:left="2295" w:hanging="648"/>
      </w:pPr>
    </w:lvl>
    <w:lvl w:ilvl="4">
      <w:start w:val="1"/>
      <w:numFmt w:val="decimal"/>
      <w:lvlText w:val="%1.%2.%3.%4.%5."/>
      <w:lvlJc w:val="left"/>
      <w:pPr>
        <w:tabs>
          <w:tab w:val="num" w:pos="4167"/>
        </w:tabs>
        <w:ind w:left="2799" w:hanging="792"/>
      </w:pPr>
    </w:lvl>
    <w:lvl w:ilvl="5">
      <w:start w:val="1"/>
      <w:numFmt w:val="decimal"/>
      <w:lvlText w:val="%1.%2.%3.%4.%5.%6."/>
      <w:lvlJc w:val="left"/>
      <w:pPr>
        <w:tabs>
          <w:tab w:val="num" w:pos="4887"/>
        </w:tabs>
        <w:ind w:left="3303" w:hanging="936"/>
      </w:pPr>
    </w:lvl>
    <w:lvl w:ilvl="6">
      <w:start w:val="1"/>
      <w:numFmt w:val="decimal"/>
      <w:lvlText w:val="%1.%2.%3.%4.%5.%6.%7."/>
      <w:lvlJc w:val="left"/>
      <w:pPr>
        <w:tabs>
          <w:tab w:val="num" w:pos="5607"/>
        </w:tabs>
        <w:ind w:left="3807" w:hanging="1080"/>
      </w:pPr>
    </w:lvl>
    <w:lvl w:ilvl="7">
      <w:start w:val="1"/>
      <w:numFmt w:val="decimal"/>
      <w:lvlText w:val="%1.%2.%3.%4.%5.%6.%7.%8."/>
      <w:lvlJc w:val="left"/>
      <w:pPr>
        <w:tabs>
          <w:tab w:val="num" w:pos="6687"/>
        </w:tabs>
        <w:ind w:left="4311" w:hanging="1224"/>
      </w:pPr>
    </w:lvl>
    <w:lvl w:ilvl="8">
      <w:start w:val="1"/>
      <w:numFmt w:val="decimal"/>
      <w:lvlText w:val="%1.%2.%3.%4.%5.%6.%7.%8.%9."/>
      <w:lvlJc w:val="left"/>
      <w:pPr>
        <w:tabs>
          <w:tab w:val="num" w:pos="7407"/>
        </w:tabs>
        <w:ind w:left="4887" w:hanging="1440"/>
      </w:pPr>
    </w:lvl>
  </w:abstractNum>
  <w:abstractNum w:abstractNumId="12">
    <w:nsid w:val="7C2B4B01"/>
    <w:multiLevelType w:val="hybridMultilevel"/>
    <w:tmpl w:val="EFCE32B0"/>
    <w:lvl w:ilvl="0" w:tplc="E36C38A0">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6"/>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A2"/>
    <w:rsid w:val="002B0B3C"/>
    <w:rsid w:val="005F37A2"/>
    <w:rsid w:val="009167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7A2"/>
    <w:pPr>
      <w:spacing w:line="288" w:lineRule="auto"/>
      <w:jc w:val="both"/>
    </w:pPr>
    <w:rPr>
      <w:rFonts w:ascii="Times New Roman" w:eastAsia="Calibri"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5F37A2"/>
    <w:rPr>
      <w:sz w:val="16"/>
      <w:szCs w:val="16"/>
    </w:rPr>
  </w:style>
  <w:style w:type="paragraph" w:styleId="Textkomente">
    <w:name w:val="annotation text"/>
    <w:basedOn w:val="Normln"/>
    <w:link w:val="TextkomenteChar"/>
    <w:uiPriority w:val="99"/>
    <w:semiHidden/>
    <w:rsid w:val="005F37A2"/>
    <w:rPr>
      <w:szCs w:val="20"/>
    </w:rPr>
  </w:style>
  <w:style w:type="character" w:customStyle="1" w:styleId="TextkomenteChar">
    <w:name w:val="Text komentáře Char"/>
    <w:basedOn w:val="Standardnpsmoodstavce"/>
    <w:link w:val="Textkomente"/>
    <w:uiPriority w:val="99"/>
    <w:semiHidden/>
    <w:rsid w:val="005F37A2"/>
    <w:rPr>
      <w:rFonts w:ascii="Times New Roman" w:eastAsia="Calibri" w:hAnsi="Times New Roman" w:cs="Times New Roman"/>
      <w:szCs w:val="20"/>
      <w:lang w:eastAsia="cs-CZ"/>
    </w:rPr>
  </w:style>
  <w:style w:type="paragraph" w:styleId="Odstavecseseznamem">
    <w:name w:val="List Paragraph"/>
    <w:basedOn w:val="Normln"/>
    <w:link w:val="OdstavecseseznamemChar"/>
    <w:uiPriority w:val="34"/>
    <w:qFormat/>
    <w:rsid w:val="005F37A2"/>
    <w:pPr>
      <w:numPr>
        <w:numId w:val="1"/>
      </w:numPr>
      <w:spacing w:before="120" w:after="120" w:line="240" w:lineRule="auto"/>
    </w:pPr>
    <w:rPr>
      <w:rFonts w:eastAsia="Times New Roman"/>
      <w:szCs w:val="22"/>
    </w:rPr>
  </w:style>
  <w:style w:type="character" w:customStyle="1" w:styleId="OdstavecseseznamemChar">
    <w:name w:val="Odstavec se seznamem Char"/>
    <w:link w:val="Odstavecseseznamem"/>
    <w:uiPriority w:val="34"/>
    <w:locked/>
    <w:rsid w:val="005F37A2"/>
    <w:rPr>
      <w:rFonts w:ascii="Times New Roman" w:eastAsia="Times New Roman" w:hAnsi="Times New Roman" w:cs="Times New Roman"/>
      <w:lang w:eastAsia="cs-CZ"/>
    </w:rPr>
  </w:style>
  <w:style w:type="paragraph" w:styleId="Zkladntext">
    <w:name w:val="Body Text"/>
    <w:basedOn w:val="Normln"/>
    <w:link w:val="ZkladntextChar"/>
    <w:uiPriority w:val="99"/>
    <w:unhideWhenUsed/>
    <w:rsid w:val="005F37A2"/>
    <w:pPr>
      <w:spacing w:after="120"/>
    </w:pPr>
  </w:style>
  <w:style w:type="character" w:customStyle="1" w:styleId="ZkladntextChar">
    <w:name w:val="Základní text Char"/>
    <w:basedOn w:val="Standardnpsmoodstavce"/>
    <w:link w:val="Zkladntext"/>
    <w:uiPriority w:val="99"/>
    <w:rsid w:val="005F37A2"/>
    <w:rPr>
      <w:rFonts w:ascii="Times New Roman" w:eastAsia="Calibri" w:hAnsi="Times New Roman" w:cs="Times New Roman"/>
      <w:szCs w:val="24"/>
      <w:lang w:eastAsia="cs-CZ"/>
    </w:rPr>
  </w:style>
  <w:style w:type="paragraph" w:customStyle="1" w:styleId="slo1text">
    <w:name w:val="Číslo1 text"/>
    <w:basedOn w:val="Normln"/>
    <w:rsid w:val="005F37A2"/>
    <w:pPr>
      <w:widowControl w:val="0"/>
      <w:spacing w:after="120" w:line="240" w:lineRule="auto"/>
      <w:outlineLvl w:val="0"/>
    </w:pPr>
    <w:rPr>
      <w:rFonts w:ascii="Arial" w:eastAsia="Times New Roman" w:hAnsi="Arial"/>
      <w:noProof/>
      <w:sz w:val="24"/>
      <w:szCs w:val="20"/>
    </w:rPr>
  </w:style>
  <w:style w:type="paragraph" w:customStyle="1" w:styleId="Zkladntextnasted">
    <w:name w:val="Základní text na střed"/>
    <w:basedOn w:val="Normln"/>
    <w:rsid w:val="005F37A2"/>
    <w:pPr>
      <w:widowControl w:val="0"/>
      <w:spacing w:before="120" w:after="120" w:line="240" w:lineRule="auto"/>
      <w:jc w:val="center"/>
    </w:pPr>
    <w:rPr>
      <w:rFonts w:ascii="Arial" w:eastAsia="Times New Roman" w:hAnsi="Arial"/>
      <w:noProof/>
      <w:snapToGrid w:val="0"/>
      <w:sz w:val="24"/>
      <w:szCs w:val="20"/>
    </w:rPr>
  </w:style>
  <w:style w:type="paragraph" w:customStyle="1" w:styleId="Kurzvatext">
    <w:name w:val="Kurzíva text"/>
    <w:basedOn w:val="Normln"/>
    <w:link w:val="KurzvatextChar"/>
    <w:rsid w:val="005F37A2"/>
    <w:pPr>
      <w:widowControl w:val="0"/>
      <w:spacing w:after="120" w:line="240" w:lineRule="auto"/>
    </w:pPr>
    <w:rPr>
      <w:rFonts w:ascii="Arial" w:eastAsia="Times New Roman" w:hAnsi="Arial"/>
      <w:i/>
      <w:noProof/>
      <w:sz w:val="24"/>
    </w:rPr>
  </w:style>
  <w:style w:type="paragraph" w:customStyle="1" w:styleId="Smlouvanadpis2">
    <w:name w:val="Smlouva nadpis2"/>
    <w:basedOn w:val="Normln"/>
    <w:rsid w:val="005F37A2"/>
    <w:pPr>
      <w:keepNext/>
      <w:keepLines/>
      <w:spacing w:after="60" w:line="240" w:lineRule="auto"/>
      <w:jc w:val="center"/>
    </w:pPr>
    <w:rPr>
      <w:rFonts w:ascii="Arial" w:eastAsia="Times New Roman" w:hAnsi="Arial"/>
      <w:b/>
      <w:noProof/>
      <w:sz w:val="24"/>
      <w:szCs w:val="20"/>
    </w:rPr>
  </w:style>
  <w:style w:type="paragraph" w:customStyle="1" w:styleId="Smlouvanadpis4">
    <w:name w:val="Smlouva nadpis4"/>
    <w:basedOn w:val="Normln"/>
    <w:rsid w:val="005F37A2"/>
    <w:pPr>
      <w:keepNext/>
      <w:widowControl w:val="0"/>
      <w:numPr>
        <w:numId w:val="2"/>
      </w:numPr>
      <w:tabs>
        <w:tab w:val="left" w:pos="284"/>
      </w:tabs>
      <w:spacing w:before="360" w:after="360" w:line="240" w:lineRule="auto"/>
      <w:jc w:val="center"/>
    </w:pPr>
    <w:rPr>
      <w:rFonts w:ascii="Arial" w:eastAsia="Times New Roman" w:hAnsi="Arial"/>
      <w:b/>
      <w:noProof/>
      <w:sz w:val="24"/>
      <w:szCs w:val="20"/>
    </w:rPr>
  </w:style>
  <w:style w:type="paragraph" w:customStyle="1" w:styleId="Smlouvaposkytovatel">
    <w:name w:val="Smlouva poskytovatel"/>
    <w:basedOn w:val="Normln"/>
    <w:rsid w:val="005F37A2"/>
    <w:pPr>
      <w:widowControl w:val="0"/>
      <w:spacing w:after="60" w:line="240" w:lineRule="auto"/>
    </w:pPr>
    <w:rPr>
      <w:rFonts w:ascii="Arial" w:eastAsia="Times New Roman" w:hAnsi="Arial"/>
      <w:noProof/>
      <w:sz w:val="24"/>
      <w:szCs w:val="20"/>
    </w:rPr>
  </w:style>
  <w:style w:type="character" w:customStyle="1" w:styleId="KurzvatextChar">
    <w:name w:val="Kurzíva text Char"/>
    <w:link w:val="Kurzvatext"/>
    <w:rsid w:val="005F37A2"/>
    <w:rPr>
      <w:rFonts w:ascii="Arial" w:eastAsia="Times New Roman" w:hAnsi="Arial" w:cs="Times New Roman"/>
      <w:i/>
      <w:noProof/>
      <w:sz w:val="24"/>
      <w:szCs w:val="24"/>
      <w:lang w:eastAsia="cs-CZ"/>
    </w:rPr>
  </w:style>
  <w:style w:type="paragraph" w:styleId="Textbubliny">
    <w:name w:val="Balloon Text"/>
    <w:basedOn w:val="Normln"/>
    <w:link w:val="TextbublinyChar"/>
    <w:uiPriority w:val="99"/>
    <w:semiHidden/>
    <w:unhideWhenUsed/>
    <w:rsid w:val="005F37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37A2"/>
    <w:rPr>
      <w:rFonts w:ascii="Tahoma" w:eastAsia="Calibri"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7A2"/>
    <w:pPr>
      <w:spacing w:line="288" w:lineRule="auto"/>
      <w:jc w:val="both"/>
    </w:pPr>
    <w:rPr>
      <w:rFonts w:ascii="Times New Roman" w:eastAsia="Calibri"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5F37A2"/>
    <w:rPr>
      <w:sz w:val="16"/>
      <w:szCs w:val="16"/>
    </w:rPr>
  </w:style>
  <w:style w:type="paragraph" w:styleId="Textkomente">
    <w:name w:val="annotation text"/>
    <w:basedOn w:val="Normln"/>
    <w:link w:val="TextkomenteChar"/>
    <w:uiPriority w:val="99"/>
    <w:semiHidden/>
    <w:rsid w:val="005F37A2"/>
    <w:rPr>
      <w:szCs w:val="20"/>
    </w:rPr>
  </w:style>
  <w:style w:type="character" w:customStyle="1" w:styleId="TextkomenteChar">
    <w:name w:val="Text komentáře Char"/>
    <w:basedOn w:val="Standardnpsmoodstavce"/>
    <w:link w:val="Textkomente"/>
    <w:uiPriority w:val="99"/>
    <w:semiHidden/>
    <w:rsid w:val="005F37A2"/>
    <w:rPr>
      <w:rFonts w:ascii="Times New Roman" w:eastAsia="Calibri" w:hAnsi="Times New Roman" w:cs="Times New Roman"/>
      <w:szCs w:val="20"/>
      <w:lang w:eastAsia="cs-CZ"/>
    </w:rPr>
  </w:style>
  <w:style w:type="paragraph" w:styleId="Odstavecseseznamem">
    <w:name w:val="List Paragraph"/>
    <w:basedOn w:val="Normln"/>
    <w:link w:val="OdstavecseseznamemChar"/>
    <w:uiPriority w:val="34"/>
    <w:qFormat/>
    <w:rsid w:val="005F37A2"/>
    <w:pPr>
      <w:numPr>
        <w:numId w:val="1"/>
      </w:numPr>
      <w:spacing w:before="120" w:after="120" w:line="240" w:lineRule="auto"/>
    </w:pPr>
    <w:rPr>
      <w:rFonts w:eastAsia="Times New Roman"/>
      <w:szCs w:val="22"/>
    </w:rPr>
  </w:style>
  <w:style w:type="character" w:customStyle="1" w:styleId="OdstavecseseznamemChar">
    <w:name w:val="Odstavec se seznamem Char"/>
    <w:link w:val="Odstavecseseznamem"/>
    <w:uiPriority w:val="34"/>
    <w:locked/>
    <w:rsid w:val="005F37A2"/>
    <w:rPr>
      <w:rFonts w:ascii="Times New Roman" w:eastAsia="Times New Roman" w:hAnsi="Times New Roman" w:cs="Times New Roman"/>
      <w:lang w:eastAsia="cs-CZ"/>
    </w:rPr>
  </w:style>
  <w:style w:type="paragraph" w:styleId="Zkladntext">
    <w:name w:val="Body Text"/>
    <w:basedOn w:val="Normln"/>
    <w:link w:val="ZkladntextChar"/>
    <w:uiPriority w:val="99"/>
    <w:unhideWhenUsed/>
    <w:rsid w:val="005F37A2"/>
    <w:pPr>
      <w:spacing w:after="120"/>
    </w:pPr>
  </w:style>
  <w:style w:type="character" w:customStyle="1" w:styleId="ZkladntextChar">
    <w:name w:val="Základní text Char"/>
    <w:basedOn w:val="Standardnpsmoodstavce"/>
    <w:link w:val="Zkladntext"/>
    <w:uiPriority w:val="99"/>
    <w:rsid w:val="005F37A2"/>
    <w:rPr>
      <w:rFonts w:ascii="Times New Roman" w:eastAsia="Calibri" w:hAnsi="Times New Roman" w:cs="Times New Roman"/>
      <w:szCs w:val="24"/>
      <w:lang w:eastAsia="cs-CZ"/>
    </w:rPr>
  </w:style>
  <w:style w:type="paragraph" w:customStyle="1" w:styleId="slo1text">
    <w:name w:val="Číslo1 text"/>
    <w:basedOn w:val="Normln"/>
    <w:rsid w:val="005F37A2"/>
    <w:pPr>
      <w:widowControl w:val="0"/>
      <w:spacing w:after="120" w:line="240" w:lineRule="auto"/>
      <w:outlineLvl w:val="0"/>
    </w:pPr>
    <w:rPr>
      <w:rFonts w:ascii="Arial" w:eastAsia="Times New Roman" w:hAnsi="Arial"/>
      <w:noProof/>
      <w:sz w:val="24"/>
      <w:szCs w:val="20"/>
    </w:rPr>
  </w:style>
  <w:style w:type="paragraph" w:customStyle="1" w:styleId="Zkladntextnasted">
    <w:name w:val="Základní text na střed"/>
    <w:basedOn w:val="Normln"/>
    <w:rsid w:val="005F37A2"/>
    <w:pPr>
      <w:widowControl w:val="0"/>
      <w:spacing w:before="120" w:after="120" w:line="240" w:lineRule="auto"/>
      <w:jc w:val="center"/>
    </w:pPr>
    <w:rPr>
      <w:rFonts w:ascii="Arial" w:eastAsia="Times New Roman" w:hAnsi="Arial"/>
      <w:noProof/>
      <w:snapToGrid w:val="0"/>
      <w:sz w:val="24"/>
      <w:szCs w:val="20"/>
    </w:rPr>
  </w:style>
  <w:style w:type="paragraph" w:customStyle="1" w:styleId="Kurzvatext">
    <w:name w:val="Kurzíva text"/>
    <w:basedOn w:val="Normln"/>
    <w:link w:val="KurzvatextChar"/>
    <w:rsid w:val="005F37A2"/>
    <w:pPr>
      <w:widowControl w:val="0"/>
      <w:spacing w:after="120" w:line="240" w:lineRule="auto"/>
    </w:pPr>
    <w:rPr>
      <w:rFonts w:ascii="Arial" w:eastAsia="Times New Roman" w:hAnsi="Arial"/>
      <w:i/>
      <w:noProof/>
      <w:sz w:val="24"/>
    </w:rPr>
  </w:style>
  <w:style w:type="paragraph" w:customStyle="1" w:styleId="Smlouvanadpis2">
    <w:name w:val="Smlouva nadpis2"/>
    <w:basedOn w:val="Normln"/>
    <w:rsid w:val="005F37A2"/>
    <w:pPr>
      <w:keepNext/>
      <w:keepLines/>
      <w:spacing w:after="60" w:line="240" w:lineRule="auto"/>
      <w:jc w:val="center"/>
    </w:pPr>
    <w:rPr>
      <w:rFonts w:ascii="Arial" w:eastAsia="Times New Roman" w:hAnsi="Arial"/>
      <w:b/>
      <w:noProof/>
      <w:sz w:val="24"/>
      <w:szCs w:val="20"/>
    </w:rPr>
  </w:style>
  <w:style w:type="paragraph" w:customStyle="1" w:styleId="Smlouvanadpis4">
    <w:name w:val="Smlouva nadpis4"/>
    <w:basedOn w:val="Normln"/>
    <w:rsid w:val="005F37A2"/>
    <w:pPr>
      <w:keepNext/>
      <w:widowControl w:val="0"/>
      <w:numPr>
        <w:numId w:val="2"/>
      </w:numPr>
      <w:tabs>
        <w:tab w:val="left" w:pos="284"/>
      </w:tabs>
      <w:spacing w:before="360" w:after="360" w:line="240" w:lineRule="auto"/>
      <w:jc w:val="center"/>
    </w:pPr>
    <w:rPr>
      <w:rFonts w:ascii="Arial" w:eastAsia="Times New Roman" w:hAnsi="Arial"/>
      <w:b/>
      <w:noProof/>
      <w:sz w:val="24"/>
      <w:szCs w:val="20"/>
    </w:rPr>
  </w:style>
  <w:style w:type="paragraph" w:customStyle="1" w:styleId="Smlouvaposkytovatel">
    <w:name w:val="Smlouva poskytovatel"/>
    <w:basedOn w:val="Normln"/>
    <w:rsid w:val="005F37A2"/>
    <w:pPr>
      <w:widowControl w:val="0"/>
      <w:spacing w:after="60" w:line="240" w:lineRule="auto"/>
    </w:pPr>
    <w:rPr>
      <w:rFonts w:ascii="Arial" w:eastAsia="Times New Roman" w:hAnsi="Arial"/>
      <w:noProof/>
      <w:sz w:val="24"/>
      <w:szCs w:val="20"/>
    </w:rPr>
  </w:style>
  <w:style w:type="character" w:customStyle="1" w:styleId="KurzvatextChar">
    <w:name w:val="Kurzíva text Char"/>
    <w:link w:val="Kurzvatext"/>
    <w:rsid w:val="005F37A2"/>
    <w:rPr>
      <w:rFonts w:ascii="Arial" w:eastAsia="Times New Roman" w:hAnsi="Arial" w:cs="Times New Roman"/>
      <w:i/>
      <w:noProof/>
      <w:sz w:val="24"/>
      <w:szCs w:val="24"/>
      <w:lang w:eastAsia="cs-CZ"/>
    </w:rPr>
  </w:style>
  <w:style w:type="paragraph" w:styleId="Textbubliny">
    <w:name w:val="Balloon Text"/>
    <w:basedOn w:val="Normln"/>
    <w:link w:val="TextbublinyChar"/>
    <w:uiPriority w:val="99"/>
    <w:semiHidden/>
    <w:unhideWhenUsed/>
    <w:rsid w:val="005F37A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37A2"/>
    <w:rPr>
      <w:rFonts w:ascii="Tahoma" w:eastAsia="Calibri"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2745</Words>
  <Characters>16197</Characters>
  <Application>Microsoft Office Word</Application>
  <DocSecurity>4</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Město Uherský Brod</Company>
  <LinksUpToDate>false</LinksUpToDate>
  <CharactersWithSpaces>18905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Valášková</dc:creator>
  <cp:lastModifiedBy>Hečová Petra, Ing</cp:lastModifiedBy>
  <cp:revision>2</cp:revision>
  <dcterms:created xsi:type="dcterms:W3CDTF">2019-02-08T10:51:00Z</dcterms:created>
  <dcterms:modified xsi:type="dcterms:W3CDTF">2019-02-08T10:51:00Z</dcterms:modified>
</cp:coreProperties>
</file>