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C2" w:rsidRDefault="00F61FC2" w:rsidP="00F61FC2">
      <w:pPr>
        <w:rPr>
          <w:b/>
          <w:sz w:val="36"/>
        </w:rPr>
      </w:pPr>
      <w:r>
        <w:rPr>
          <w:b/>
          <w:sz w:val="28"/>
        </w:rPr>
        <w:t xml:space="preserve">RWE </w:t>
      </w:r>
      <w:proofErr w:type="spellStart"/>
      <w:r>
        <w:rPr>
          <w:b/>
          <w:sz w:val="28"/>
        </w:rPr>
        <w:t>Gas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Storage</w:t>
      </w:r>
      <w:proofErr w:type="spellEnd"/>
      <w:r>
        <w:rPr>
          <w:b/>
          <w:sz w:val="28"/>
        </w:rPr>
        <w:t xml:space="preserve">, s.r.o.                                                        </w:t>
      </w:r>
      <w:r w:rsidR="00AF5098">
        <w:rPr>
          <w:b/>
          <w:sz w:val="28"/>
        </w:rPr>
        <w:t>Příloha č. 1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  <w:bookmarkStart w:id="0" w:name="_GoBack"/>
      <w:bookmarkEnd w:id="0"/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sz w:val="20"/>
        </w:rPr>
        <w:t> </w:t>
      </w:r>
    </w:p>
    <w:p w:rsidR="00F61FC2" w:rsidRDefault="00F61FC2" w:rsidP="00F61FC2">
      <w:pPr>
        <w:keepNext/>
        <w:spacing w:before="240" w:after="60"/>
        <w:jc w:val="center"/>
        <w:outlineLvl w:val="0"/>
        <w:rPr>
          <w:b/>
          <w:kern w:val="36"/>
          <w:sz w:val="32"/>
        </w:rPr>
      </w:pPr>
      <w:r>
        <w:rPr>
          <w:b/>
          <w:kern w:val="36"/>
          <w:sz w:val="32"/>
        </w:rPr>
        <w:t xml:space="preserve">PODKLADY </w:t>
      </w:r>
    </w:p>
    <w:p w:rsidR="00F61FC2" w:rsidRDefault="00F61FC2" w:rsidP="00F61FC2">
      <w:pPr>
        <w:keepNext/>
        <w:spacing w:before="240" w:after="60"/>
        <w:jc w:val="center"/>
        <w:outlineLvl w:val="0"/>
        <w:rPr>
          <w:b/>
          <w:kern w:val="36"/>
          <w:sz w:val="32"/>
        </w:rPr>
      </w:pPr>
      <w:r>
        <w:rPr>
          <w:b/>
          <w:kern w:val="36"/>
          <w:sz w:val="28"/>
        </w:rPr>
        <w:t>pro veřejnou zakázku na provedení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sz w:val="32"/>
        </w:rPr>
        <w:t> </w:t>
      </w:r>
    </w:p>
    <w:p w:rsidR="00F61FC2" w:rsidRDefault="00F61FC2" w:rsidP="00F61FC2">
      <w:pPr>
        <w:rPr>
          <w:sz w:val="20"/>
        </w:rPr>
      </w:pPr>
      <w:r>
        <w:rPr>
          <w:sz w:val="32"/>
        </w:rPr>
        <w:t> </w:t>
      </w:r>
    </w:p>
    <w:p w:rsidR="00F61FC2" w:rsidRDefault="00F61FC2" w:rsidP="00F61FC2">
      <w:pPr>
        <w:rPr>
          <w:sz w:val="20"/>
        </w:rPr>
      </w:pPr>
      <w:r>
        <w:rPr>
          <w:b/>
          <w:sz w:val="32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caps/>
          <w:sz w:val="36"/>
        </w:rPr>
        <w:t xml:space="preserve">podzemních   oprav   sond 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caps/>
          <w:sz w:val="32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caps/>
          <w:sz w:val="32"/>
        </w:rPr>
        <w:t>v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caps/>
          <w:sz w:val="32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caps/>
          <w:sz w:val="32"/>
        </w:rPr>
        <w:t> </w:t>
      </w:r>
      <w:proofErr w:type="gramStart"/>
      <w:r>
        <w:rPr>
          <w:b/>
          <w:caps/>
          <w:sz w:val="32"/>
        </w:rPr>
        <w:t>roce</w:t>
      </w:r>
      <w:proofErr w:type="gramEnd"/>
      <w:r>
        <w:rPr>
          <w:b/>
          <w:caps/>
          <w:sz w:val="32"/>
        </w:rPr>
        <w:t xml:space="preserve">  2015 – 2017 Štramberk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sz w:val="40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sz w:val="32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sz w:val="32"/>
        </w:rPr>
        <w:t> </w:t>
      </w:r>
    </w:p>
    <w:p w:rsidR="00F61FC2" w:rsidRDefault="00F61FC2" w:rsidP="00F61FC2">
      <w:pPr>
        <w:jc w:val="center"/>
        <w:rPr>
          <w:sz w:val="20"/>
        </w:rPr>
      </w:pPr>
      <w:r>
        <w:rPr>
          <w:b/>
          <w:sz w:val="32"/>
        </w:rPr>
        <w:t> </w:t>
      </w: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jc w:val="center"/>
        <w:rPr>
          <w:b/>
          <w:sz w:val="32"/>
        </w:rPr>
      </w:pPr>
    </w:p>
    <w:p w:rsidR="00F61FC2" w:rsidRDefault="00F61FC2" w:rsidP="00F61FC2">
      <w:pPr>
        <w:rPr>
          <w:b/>
        </w:rPr>
      </w:pPr>
    </w:p>
    <w:p w:rsidR="00F61FC2" w:rsidRDefault="00F61FC2" w:rsidP="00F61FC2">
      <w:pPr>
        <w:rPr>
          <w:b/>
        </w:rPr>
      </w:pPr>
    </w:p>
    <w:p w:rsidR="00F61FC2" w:rsidRDefault="00F61FC2" w:rsidP="00F61FC2">
      <w:pPr>
        <w:rPr>
          <w:b/>
        </w:rPr>
      </w:pPr>
    </w:p>
    <w:p w:rsidR="00F61FC2" w:rsidRDefault="00F61FC2" w:rsidP="00F61FC2">
      <w:pPr>
        <w:rPr>
          <w:b/>
        </w:rPr>
      </w:pPr>
    </w:p>
    <w:p w:rsidR="00F61FC2" w:rsidRDefault="00F61FC2" w:rsidP="00F61FC2"/>
    <w:p w:rsidR="00F61FC2" w:rsidRDefault="00F61FC2" w:rsidP="00F61FC2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Přehled plnění zakázky:</w:t>
      </w:r>
    </w:p>
    <w:p w:rsidR="00F61FC2" w:rsidRDefault="00F61FC2" w:rsidP="00F61FC2">
      <w:pPr>
        <w:jc w:val="center"/>
        <w:rPr>
          <w:b/>
          <w:sz w:val="32"/>
        </w:rPr>
      </w:pPr>
      <w:r>
        <w:rPr>
          <w:b/>
          <w:sz w:val="32"/>
        </w:rPr>
        <w:t> </w:t>
      </w:r>
    </w:p>
    <w:p w:rsidR="00F61FC2" w:rsidRDefault="00F61FC2" w:rsidP="00F61FC2">
      <w:pPr>
        <w:jc w:val="center"/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61FC2" w:rsidTr="00F61FC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FC2" w:rsidRDefault="00F61FC2">
            <w:pPr>
              <w:jc w:val="center"/>
              <w:rPr>
                <w:b/>
              </w:rPr>
            </w:pPr>
            <w:r>
              <w:rPr>
                <w:b/>
              </w:rPr>
              <w:t>Sonda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FC2" w:rsidRDefault="00F61FC2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FC2" w:rsidRDefault="00F61FC2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FC2" w:rsidRDefault="00F61FC2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F61FC2" w:rsidTr="00682D6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C2" w:rsidRPr="00F61FC2" w:rsidRDefault="00F61FC2" w:rsidP="00F61FC2">
            <w:pPr>
              <w:ind w:firstLineChars="200" w:firstLine="400"/>
              <w:outlineLvl w:val="0"/>
              <w:rPr>
                <w:rFonts w:ascii="Calibri" w:hAnsi="Calibri"/>
                <w:color w:val="000000"/>
                <w:sz w:val="20"/>
                <w:szCs w:val="18"/>
              </w:rPr>
            </w:pPr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>Tv-24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  <w: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C2" w:rsidRDefault="00F61FC2">
            <w:pPr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</w:p>
        </w:tc>
      </w:tr>
      <w:tr w:rsidR="00F61FC2" w:rsidTr="00682D6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C2" w:rsidRPr="00F61FC2" w:rsidRDefault="00F61FC2" w:rsidP="00F61FC2">
            <w:pPr>
              <w:ind w:firstLineChars="200" w:firstLine="400"/>
              <w:outlineLvl w:val="0"/>
              <w:rPr>
                <w:rFonts w:ascii="Calibri" w:hAnsi="Calibri"/>
                <w:color w:val="000000"/>
                <w:sz w:val="20"/>
                <w:szCs w:val="18"/>
              </w:rPr>
            </w:pPr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>Kl-159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  <w: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C2" w:rsidRDefault="00F61FC2">
            <w:pPr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</w:p>
        </w:tc>
      </w:tr>
      <w:tr w:rsidR="00F61FC2" w:rsidTr="00682D61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C2" w:rsidRPr="00F61FC2" w:rsidRDefault="00F61FC2" w:rsidP="00F61FC2">
            <w:pPr>
              <w:ind w:firstLineChars="200" w:firstLine="400"/>
              <w:outlineLvl w:val="0"/>
              <w:rPr>
                <w:rFonts w:ascii="Calibri" w:hAnsi="Calibri"/>
                <w:color w:val="000000"/>
                <w:sz w:val="20"/>
                <w:szCs w:val="18"/>
              </w:rPr>
            </w:pPr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>Kl-163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  <w: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C2" w:rsidRDefault="00F61FC2">
            <w:pPr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</w:p>
        </w:tc>
      </w:tr>
      <w:tr w:rsidR="00F61FC2" w:rsidTr="0051256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C2" w:rsidRPr="00F61FC2" w:rsidRDefault="00F61FC2" w:rsidP="00F61FC2">
            <w:pPr>
              <w:ind w:firstLineChars="200" w:firstLine="400"/>
              <w:outlineLvl w:val="0"/>
              <w:rPr>
                <w:rFonts w:ascii="Calibri" w:hAnsi="Calibri"/>
                <w:color w:val="000000"/>
                <w:sz w:val="20"/>
                <w:szCs w:val="18"/>
              </w:rPr>
            </w:pPr>
            <w:proofErr w:type="spellStart"/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>Tv</w:t>
            </w:r>
            <w:proofErr w:type="spellEnd"/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 xml:space="preserve"> - 2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  <w: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C2" w:rsidRDefault="00F61FC2">
            <w:pPr>
              <w:jc w:val="center"/>
            </w:pPr>
          </w:p>
        </w:tc>
      </w:tr>
      <w:tr w:rsidR="00F61FC2" w:rsidTr="0051256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C2" w:rsidRPr="00F61FC2" w:rsidRDefault="00F61FC2" w:rsidP="00F61FC2">
            <w:pPr>
              <w:ind w:firstLineChars="200" w:firstLine="400"/>
              <w:outlineLvl w:val="0"/>
              <w:rPr>
                <w:rFonts w:ascii="Calibri" w:hAnsi="Calibri"/>
                <w:color w:val="000000"/>
                <w:sz w:val="20"/>
                <w:szCs w:val="18"/>
              </w:rPr>
            </w:pPr>
            <w:proofErr w:type="spellStart"/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>Kl</w:t>
            </w:r>
            <w:proofErr w:type="spellEnd"/>
            <w:r w:rsidRPr="00F61FC2">
              <w:rPr>
                <w:rFonts w:ascii="Calibri" w:hAnsi="Calibri"/>
                <w:color w:val="000000"/>
                <w:sz w:val="20"/>
                <w:szCs w:val="18"/>
              </w:rPr>
              <w:t xml:space="preserve"> - 162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C2" w:rsidRDefault="00F61FC2">
            <w:pPr>
              <w:jc w:val="center"/>
            </w:pPr>
            <w: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C2" w:rsidRDefault="00F61FC2">
            <w:pPr>
              <w:jc w:val="center"/>
            </w:pPr>
          </w:p>
        </w:tc>
      </w:tr>
    </w:tbl>
    <w:p w:rsidR="00EE74F0" w:rsidRDefault="00EE74F0"/>
    <w:sectPr w:rsidR="00EE7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C2"/>
    <w:rsid w:val="0054287C"/>
    <w:rsid w:val="00AF5098"/>
    <w:rsid w:val="00EE74F0"/>
    <w:rsid w:val="00F61FC2"/>
    <w:rsid w:val="00FD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1FC2"/>
    <w:rPr>
      <w:rFonts w:ascii="Arial" w:hAnsi="Arial" w:cs="Arial"/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5916"/>
    <w:pPr>
      <w:widowControl w:val="0"/>
      <w:suppressAutoHyphens/>
      <w:outlineLvl w:val="0"/>
    </w:pPr>
    <w:rPr>
      <w:rFonts w:ascii="Times New Roman" w:hAnsi="Times New Roman" w:cs="Times New Roman"/>
      <w:b/>
      <w:sz w:val="32"/>
      <w:szCs w:val="2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FD5916"/>
    <w:pPr>
      <w:widowControl w:val="0"/>
      <w:numPr>
        <w:ilvl w:val="1"/>
        <w:numId w:val="2"/>
      </w:numPr>
      <w:suppressAutoHyphens/>
      <w:outlineLvl w:val="1"/>
    </w:pPr>
    <w:rPr>
      <w:rFonts w:ascii="Times New Roman" w:hAnsi="Times New Roman" w:cs="Times New Roman"/>
      <w:sz w:val="28"/>
      <w:szCs w:val="20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FD5916"/>
    <w:pPr>
      <w:keepNext/>
      <w:widowControl w:val="0"/>
      <w:suppressAutoHyphens/>
      <w:jc w:val="both"/>
      <w:outlineLvl w:val="2"/>
    </w:pPr>
    <w:rPr>
      <w:rFonts w:ascii="Times New Roman" w:hAnsi="Times New Roman" w:cs="Times New Roman"/>
      <w:sz w:val="2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5916"/>
    <w:rPr>
      <w:b/>
      <w:sz w:val="32"/>
    </w:rPr>
  </w:style>
  <w:style w:type="character" w:customStyle="1" w:styleId="Nadpis2Char">
    <w:name w:val="Nadpis 2 Char"/>
    <w:basedOn w:val="Standardnpsmoodstavce"/>
    <w:link w:val="Nadpis2"/>
    <w:rsid w:val="00FD5916"/>
    <w:rPr>
      <w:sz w:val="28"/>
    </w:rPr>
  </w:style>
  <w:style w:type="character" w:customStyle="1" w:styleId="Nadpis3Char">
    <w:name w:val="Nadpis 3 Char"/>
    <w:basedOn w:val="Standardnpsmoodstavce"/>
    <w:link w:val="Nadpis3"/>
    <w:rsid w:val="00FD591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1FC2"/>
    <w:rPr>
      <w:rFonts w:ascii="Arial" w:hAnsi="Arial" w:cs="Arial"/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5916"/>
    <w:pPr>
      <w:widowControl w:val="0"/>
      <w:suppressAutoHyphens/>
      <w:outlineLvl w:val="0"/>
    </w:pPr>
    <w:rPr>
      <w:rFonts w:ascii="Times New Roman" w:hAnsi="Times New Roman" w:cs="Times New Roman"/>
      <w:b/>
      <w:sz w:val="32"/>
      <w:szCs w:val="2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FD5916"/>
    <w:pPr>
      <w:widowControl w:val="0"/>
      <w:numPr>
        <w:ilvl w:val="1"/>
        <w:numId w:val="2"/>
      </w:numPr>
      <w:suppressAutoHyphens/>
      <w:outlineLvl w:val="1"/>
    </w:pPr>
    <w:rPr>
      <w:rFonts w:ascii="Times New Roman" w:hAnsi="Times New Roman" w:cs="Times New Roman"/>
      <w:sz w:val="28"/>
      <w:szCs w:val="20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FD5916"/>
    <w:pPr>
      <w:keepNext/>
      <w:widowControl w:val="0"/>
      <w:suppressAutoHyphens/>
      <w:jc w:val="both"/>
      <w:outlineLvl w:val="2"/>
    </w:pPr>
    <w:rPr>
      <w:rFonts w:ascii="Times New Roman" w:hAnsi="Times New Roman" w:cs="Times New Roman"/>
      <w:sz w:val="2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5916"/>
    <w:rPr>
      <w:b/>
      <w:sz w:val="32"/>
    </w:rPr>
  </w:style>
  <w:style w:type="character" w:customStyle="1" w:styleId="Nadpis2Char">
    <w:name w:val="Nadpis 2 Char"/>
    <w:basedOn w:val="Standardnpsmoodstavce"/>
    <w:link w:val="Nadpis2"/>
    <w:rsid w:val="00FD5916"/>
    <w:rPr>
      <w:sz w:val="28"/>
    </w:rPr>
  </w:style>
  <w:style w:type="character" w:customStyle="1" w:styleId="Nadpis3Char">
    <w:name w:val="Nadpis 3 Char"/>
    <w:basedOn w:val="Standardnpsmoodstavce"/>
    <w:link w:val="Nadpis3"/>
    <w:rsid w:val="00FD591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Židišin Petr</dc:creator>
  <cp:lastModifiedBy>Židišin Petr</cp:lastModifiedBy>
  <cp:revision>4</cp:revision>
  <dcterms:created xsi:type="dcterms:W3CDTF">2014-06-03T10:31:00Z</dcterms:created>
  <dcterms:modified xsi:type="dcterms:W3CDTF">2014-07-06T19:44:00Z</dcterms:modified>
</cp:coreProperties>
</file>