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 xml:space="preserve">RWE </w:t>
      </w:r>
      <w:proofErr w:type="spellStart"/>
      <w:r w:rsidRPr="00542ED8">
        <w:rPr>
          <w:rFonts w:ascii="Arial" w:hAnsi="Arial" w:cs="Arial"/>
        </w:rPr>
        <w:t>Gas</w:t>
      </w:r>
      <w:proofErr w:type="spellEnd"/>
      <w:r w:rsidRPr="00542ED8">
        <w:rPr>
          <w:rFonts w:ascii="Arial" w:hAnsi="Arial" w:cs="Arial"/>
        </w:rPr>
        <w:t xml:space="preserve"> </w:t>
      </w:r>
      <w:proofErr w:type="spellStart"/>
      <w:r w:rsidRPr="00542ED8">
        <w:rPr>
          <w:rFonts w:ascii="Arial" w:hAnsi="Arial" w:cs="Arial"/>
        </w:rPr>
        <w:t>Storage</w:t>
      </w:r>
      <w:proofErr w:type="spellEnd"/>
      <w:r w:rsidRPr="00542ED8">
        <w:rPr>
          <w:rFonts w:ascii="Arial" w:hAnsi="Arial" w:cs="Arial"/>
        </w:rPr>
        <w:t>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A663FA">
        <w:rPr>
          <w:rFonts w:ascii="Arial" w:hAnsi="Arial" w:cs="Arial"/>
          <w:b/>
          <w:sz w:val="24"/>
          <w:szCs w:val="24"/>
        </w:rPr>
        <w:t>1</w:t>
      </w:r>
      <w:r w:rsidR="00BA51C4">
        <w:rPr>
          <w:rFonts w:ascii="Arial" w:hAnsi="Arial" w:cs="Arial"/>
          <w:b/>
          <w:sz w:val="24"/>
          <w:szCs w:val="24"/>
        </w:rPr>
        <w:t>1</w:t>
      </w:r>
      <w:r w:rsidRPr="00542ED8">
        <w:rPr>
          <w:rFonts w:ascii="Arial" w:hAnsi="Arial" w:cs="Arial"/>
          <w:b/>
          <w:sz w:val="24"/>
          <w:szCs w:val="24"/>
        </w:rPr>
        <w:t>/75</w:t>
      </w:r>
      <w:r w:rsidR="00F939BF">
        <w:rPr>
          <w:rFonts w:ascii="Arial" w:hAnsi="Arial" w:cs="Arial"/>
          <w:b/>
          <w:sz w:val="24"/>
          <w:szCs w:val="24"/>
        </w:rPr>
        <w:t>10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 w:rsidR="00073FCF">
        <w:rPr>
          <w:rFonts w:ascii="Arial" w:hAnsi="Arial" w:cs="Arial"/>
        </w:rPr>
        <w:t>5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903857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903857">
        <w:rPr>
          <w:rFonts w:ascii="Arial" w:hAnsi="Arial" w:cs="Arial"/>
          <w:b/>
          <w:sz w:val="44"/>
          <w:szCs w:val="44"/>
        </w:rPr>
        <w:t>Kulový kohout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903857" w:rsidRDefault="00903857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 xml:space="preserve">Sekční uzavírací armatura DN </w:t>
      </w:r>
      <w:r w:rsidR="00F939BF">
        <w:rPr>
          <w:rFonts w:ascii="Arial" w:hAnsi="Arial" w:cs="Arial"/>
          <w:b/>
          <w:sz w:val="24"/>
          <w:szCs w:val="24"/>
        </w:rPr>
        <w:t>4</w:t>
      </w:r>
      <w:r w:rsidR="00986F62">
        <w:rPr>
          <w:rFonts w:ascii="Arial" w:hAnsi="Arial" w:cs="Arial"/>
          <w:b/>
          <w:sz w:val="24"/>
          <w:szCs w:val="24"/>
        </w:rPr>
        <w:t>0</w:t>
      </w:r>
      <w:r w:rsidRPr="00903857">
        <w:rPr>
          <w:rFonts w:ascii="Arial" w:hAnsi="Arial" w:cs="Arial"/>
          <w:b/>
          <w:sz w:val="24"/>
          <w:szCs w:val="24"/>
        </w:rPr>
        <w:t xml:space="preserve">0 PN </w:t>
      </w:r>
      <w:r w:rsidR="00F939BF">
        <w:rPr>
          <w:rFonts w:ascii="Arial" w:hAnsi="Arial" w:cs="Arial"/>
          <w:b/>
          <w:sz w:val="24"/>
          <w:szCs w:val="24"/>
        </w:rPr>
        <w:t>160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(POV)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A663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5D3C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A663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</w:t>
            </w:r>
            <w:r w:rsidR="00F93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Kulový kohout s kombinovaným těsněním a s pneumatickým pohonem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073FCF" w:rsidP="00F93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r w:rsidR="00F939BF" w:rsidRPr="00F93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7109D1" w:rsidP="007109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P03</w:t>
            </w:r>
            <w:bookmarkStart w:id="0" w:name="_GoBack"/>
            <w:bookmarkEnd w:id="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073FCF" w:rsidRDefault="00F939BF" w:rsidP="00C37A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C37A0C"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12,6 </w:t>
            </w:r>
            <w:proofErr w:type="spellStart"/>
            <w:r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073FCF" w:rsidRDefault="00C37A0C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200,2 </w:t>
            </w:r>
            <w:proofErr w:type="gramStart"/>
            <w:r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</w:t>
            </w:r>
            <w:r w:rsidR="00F939BF"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(tlaková</w:t>
            </w:r>
            <w:proofErr w:type="gramEnd"/>
            <w:r w:rsidR="00F939BF"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Sekční (hraniční) uzavírací armatura s bezpečnou polohou FC (FC =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Fail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Closed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 sloužící pro oddělení jednotlivých úseků sběrného střediska při havarijních stavech.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Venkovní, nadzemní, na vodorovném potrubí (armatura vodorovně, pohon nad armaturou). Podélná osa pracovních válců pohonu bude souosá s podélnou osou potrubí, v němž bude instalován KK)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ŽIVOTNOST KK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jednočinným pneumatickým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2,15 (pro všechny tlakově namáhané části KK) včetně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939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Kombinované těsnění (primární těsnění kov-kov, sekundární měkké (výhradně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therban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terciální dotěsnění pro případ poruchy těsnosti KK. Přípravky pro dotěsnění (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HŘÍDEL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v provedení anti-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proti vyražení hřídele při demontáži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vybaven systémem pro nouzové dotěsnění hřídele pro případ poruchy těsnění. Přípravky pro dotěsnění (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dotěsňovací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KK musí umožnit bezpečnou výměnu horního těsnění hřídele za provozu.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čep v provedení „</w:t>
            </w:r>
            <w:proofErr w:type="spellStart"/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 a „Anti–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blow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out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C37A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Přírubové</w:t>
            </w:r>
            <w:r w:rsidR="00C37A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p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rovedení přírub dle ANSI B16.5,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class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900, těsnící lišta </w:t>
            </w:r>
            <w:r w:rsidR="00C37A0C" w:rsidRPr="00073FC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protipříruby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spojovací materiál a těsnění </w:t>
            </w:r>
            <w:r w:rsidRPr="00F939B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C37A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406,4 x 17,5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TĚLESA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Split-body (dělené těleso) nebo top-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entry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Provedení tělesa KK musí umožnit výměnu koule a těsnění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309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KONSTRUKCE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plnoprůtočný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obousměrný, redukce průchodu nesmí přesáhnout hodnoty podle API 6D nebo EN13942.        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DBB (double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block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and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bleed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mít zaručenou těsnost meziprostoru jak v uzavřené, tak v otevřené poloze.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Double Piston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Efect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DPE) (obousměrný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minimálně jedno sedlo musí těsnit při poruše druhého).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KK musí být v 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API 6FA.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KK musí být v antistatickém provedení.                                                        Konstrukce KK musí vylučovat dutiny, kde by se mohly tvořit usazeniny nebo hydráty, omezující správnou funkci KK.                                                          KK musí být v provedení TRUNNION (s podepřenou koulí)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101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ODKALENÍ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KK musí být vystrojen odkalením - odkalení bude ukončeno kulovým kohoutem a zaslepením tlakovou zátkou. Kulové kohouty na odkalení KK se musí vyznačovat dlouhou životností.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111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ODVZDUŠNĚNÍ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 musí být vystrojen odvzdušněním uzavřené střední části tělesa - odvzdušnění bude ukončeno kulovým kohoutem a zaslepením tlakovou zátkou. Kulové kohouty na odvzdušnění KK se musí vyznačovat dlouhou životností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OZNAČENÍ POLOH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KK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POHONU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ČSN EN ISO 5211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INSTALACE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KK musí být opatřeno podpěrou pro bezpečné, snadné, pevné a spolehlivé upevnění armatury na základ. KK bude z výroby dodán zcela zkompletovaný s pohonem a všemi prvky (vč.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elektroinstalací, ...) v rozsahu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této specifikace. Sestava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musí být vybavena vázacími body pro snadnou a bezpečnou manipulaci s pomocí jeřábu. Vázací body musí být umístěny tak, aby bylo při dodržení návodu výrobce na manipulaci bylo vyloučeno poškození sestavy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Podle EN 13942, tabulka 12, fyzikální veličiny budou uvedeny v jednotkách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Na štítku bude dále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uvedeno CODE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Pneumatický, jednočinný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být dimenzován na spolehlivé otevření KK při DP (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Differential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Pressure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= 2,0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MPa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PŘÍSTROJOVÝ VZDUCH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 dispozici je upravený přístrojový vzduch s tlakem min. 4,5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bar(g), max.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10,0 bar(g). Je požadována spolehlivá funkce pohonu při tlaku přístrojového vzduchu 4,5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bar(g).</w:t>
            </w:r>
            <w:proofErr w:type="gram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REGULACE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dodávky pohonu je i regulační stanice přístrojového vzduchu, včetně odkalení a filtrace mechanických nečistot (tzv.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filtrregulátor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připraven pro připojení přístrojového vzduchu na 1/4" NPTF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BEZPEČNÁ POLOHA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jakémkoliv výpadku energie (ovládací napětí, ztráta tlaku přístrojového vzduchu) uvede pohon spolehlivě KK do bezpečné polohy ZAVŘENO"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(bezpečná poloha FC -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Fail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Closed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), zavírání pružinou.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OTEVŘENÍ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 běžném provozu musí pohon zajistit spolehlivé otevření KK do </w:t>
            </w:r>
            <w:r w:rsidRPr="00C37A0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sekund.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DOBA PRO HAVARIJNÍ UZAVŘENÍ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zajistit spolehlivé uzavření KK do 10 sekund v případě stavu vyhodnoceného jako havárie nebo v případě ztráty energie (ztráta ovládacího napětí, ztráta tlaku přístrojového vzduchu)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HI-PILOT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bude vybaven koncovými snímači polohy (otevřeno/zavřeno), 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Namur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(koncové snímače vybavené svorkovnicí pro připojení kabelu, integrovanou do snímače polohy).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kontinuálním mechanickým ukazatelem polohy, koncové polohy „OTEVŘENO" a „ZAVŘENO" budou na pohonu zřetelně označeny (zelená/červená).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NENÍ vyžadován v 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BA51C4">
        <w:trPr>
          <w:trHeight w:val="1236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OVLÁDÁNÍ A DIAGNOSTIKA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39BF" w:rsidRPr="00F939BF" w:rsidRDefault="00BA51C4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bez manuálního pomocného ovládání</w:t>
            </w:r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Sestava </w:t>
            </w:r>
            <w:proofErr w:type="spellStart"/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bude vybaven solenoidovým ventilem v provedení </w:t>
            </w:r>
            <w:proofErr w:type="spellStart"/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EExd</w:t>
            </w:r>
            <w:proofErr w:type="spellEnd"/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(nebo </w:t>
            </w:r>
            <w:proofErr w:type="spellStart"/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EExm</w:t>
            </w:r>
            <w:proofErr w:type="spellEnd"/>
            <w:r w:rsidRPr="00E7142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), napěťová úroveň 24 VDC – cívka s nízkým příkonem ≤ 5W. Solenoidový ventil slouží k přestavení KK do bezpečné polohy.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19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OSAZENÍ POHONU NA TĚLESO KK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Armatura bude osazena pohonem již ve výrobním závodě, seřízení pohonu bude rovněž provedeno již ve výrobním závodě - požadujeme dodávku kompletní sestavy. Oživení armatury v areálu PZP bude provedeno po její instalaci do potrubí technikem dodavatele. Uvedení armatury do provozu zajistí dodavatel a následně provede zaškolení obsluhy provozovatele pro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obluhu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údržbu (uvedení do provozu i zaškolení obsluhy je v ceně zakázky).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Nátěrový systém a barevné provedení KK a pohonu podle standardu výrobce KK a pohonu; garantovaná životnost nátěru minimálně 15 let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3108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KK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78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Certifikát o nevýbušnosti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být vystaven autorizovanou zkušebnou uznávanou v České republice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Výrobek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bude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označen značkou CE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KK včetně pohonu a příslušenství, které je součástí KK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Kompletní uzavírací KK s namontovaným pohonem a veškerým namontovaným příslušenstvím (veškeré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otrubkování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elektroinstalace, ...) podle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kabelové průchodky (provedení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EExi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aplikace pro průměr kabelu 6,2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073FCF">
        <w:trPr>
          <w:trHeight w:val="3404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073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Veškeré atesty, certifikáty, protokoly ze všech testů pro ověření vlastností dodávky, specifikovaných v této technické specifikaci a nebo vyžadovaných příslušnými obecně platnými českými národními a evropskými normami a předpisy (např. certifikát o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Fire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Safe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provedení, antistatickém provedení, protokol z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Charpyho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testu, ATEX, PED, protokoly o tlakové 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těsnostní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zkoušce ve výrobním závodě všech částí, protokoly o nedestruktivních zkouškách (NDT) základního materiálu a svarových </w:t>
            </w:r>
            <w:proofErr w:type="gram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spojů, ...).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</w:t>
            </w:r>
            <w:proofErr w:type="gram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 jakosti materiálů dle ČSN EN 10204-3.1 s přiřazenými atesty.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073FCF">
        <w:trPr>
          <w:trHeight w:val="383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073F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Product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Data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Sheet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technické údaje o výrobku, vč. výkresu kompletní sestavy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Samostatný výkres kompletní sestavy </w:t>
            </w:r>
            <w:proofErr w:type="spellStart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KK+pohon</w:t>
            </w:r>
            <w:proofErr w:type="spellEnd"/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na kterém bude uvedeno schéma provedených NDT zkoušek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Veškeré atesty, certifikáty, protokoly budou dodány dodavatelem v českém nebo anglickém nebo německém jazyce. Výkresy budou dodány v českém jazyce.</w:t>
            </w: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Barva pro případnou opravu nátěru KK a pohonu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KK a pohonu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939BF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39BF" w:rsidRPr="00F939BF" w:rsidRDefault="00F939BF" w:rsidP="00F939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939B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39BF" w:rsidRPr="00950E42" w:rsidRDefault="00F939BF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10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7109D1">
      <w:rPr>
        <w:rFonts w:ascii="Arial" w:hAnsi="Arial" w:cs="Arial"/>
        <w:noProof/>
        <w:sz w:val="20"/>
        <w:szCs w:val="20"/>
      </w:rPr>
      <w:t>2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</w:t>
    </w:r>
    <w:r w:rsidR="00073FCF">
      <w:rPr>
        <w:rFonts w:ascii="Arial" w:hAnsi="Arial" w:cs="Arial"/>
        <w:sz w:val="20"/>
        <w:szCs w:val="20"/>
      </w:rPr>
      <w:t>5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073FCF"/>
    <w:rsid w:val="000C3EEA"/>
    <w:rsid w:val="003155C0"/>
    <w:rsid w:val="003C0D1B"/>
    <w:rsid w:val="00421594"/>
    <w:rsid w:val="005D3C20"/>
    <w:rsid w:val="007109D1"/>
    <w:rsid w:val="008A0129"/>
    <w:rsid w:val="00903857"/>
    <w:rsid w:val="00950E42"/>
    <w:rsid w:val="00986F62"/>
    <w:rsid w:val="009A2417"/>
    <w:rsid w:val="00A4144B"/>
    <w:rsid w:val="00A663FA"/>
    <w:rsid w:val="00BA51C4"/>
    <w:rsid w:val="00C37A0C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AA929-0657-44D9-B7BF-8BD4E8FC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1666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</cp:lastModifiedBy>
  <cp:revision>4</cp:revision>
  <dcterms:created xsi:type="dcterms:W3CDTF">2015-04-07T13:25:00Z</dcterms:created>
  <dcterms:modified xsi:type="dcterms:W3CDTF">2015-04-08T10:52:00Z</dcterms:modified>
</cp:coreProperties>
</file>