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DC15" w14:textId="69431DC7" w:rsidR="000B572A" w:rsidRPr="001125A1" w:rsidRDefault="00F46074" w:rsidP="00F46074">
      <w:pPr>
        <w:pStyle w:val="Nadpislnku"/>
        <w:ind w:left="3540"/>
        <w:jc w:val="both"/>
      </w:pPr>
      <w:r>
        <w:t xml:space="preserve"> S</w:t>
      </w:r>
      <w:r w:rsidR="000B572A" w:rsidRPr="001125A1">
        <w:t>mlouv</w:t>
      </w:r>
      <w:r>
        <w:t>a</w:t>
      </w:r>
      <w:r w:rsidR="000B572A" w:rsidRPr="001125A1">
        <w:t xml:space="preserve"> o dílo</w:t>
      </w:r>
      <w:r w:rsidR="000B572A" w:rsidRPr="001125A1">
        <w:cr/>
      </w:r>
    </w:p>
    <w:p w14:paraId="7DA7FF85" w14:textId="1CAB98ED" w:rsidR="0085180F" w:rsidRDefault="00EA3293" w:rsidP="00EA3293">
      <w:pPr>
        <w:jc w:val="center"/>
        <w:rPr>
          <w:rFonts w:ascii="Arial" w:hAnsi="Arial" w:cs="Arial"/>
          <w:szCs w:val="22"/>
        </w:rPr>
      </w:pPr>
      <w:r>
        <w:rPr>
          <w:rFonts w:ascii="Arial" w:hAnsi="Arial" w:cs="Arial"/>
          <w:szCs w:val="22"/>
        </w:rPr>
        <w:t xml:space="preserve">uzavřená </w:t>
      </w:r>
      <w:r w:rsidRPr="00EF62F2">
        <w:rPr>
          <w:rFonts w:ascii="Arial" w:hAnsi="Arial" w:cs="Arial"/>
          <w:szCs w:val="22"/>
        </w:rPr>
        <w:t>podle §</w:t>
      </w:r>
      <w:r>
        <w:rPr>
          <w:rFonts w:ascii="Arial" w:hAnsi="Arial" w:cs="Arial"/>
          <w:szCs w:val="22"/>
        </w:rPr>
        <w:t xml:space="preserve"> 2586</w:t>
      </w:r>
      <w:r w:rsidRPr="00EF62F2">
        <w:rPr>
          <w:rFonts w:ascii="Arial" w:hAnsi="Arial" w:cs="Arial"/>
          <w:szCs w:val="22"/>
        </w:rPr>
        <w:t xml:space="preserve"> a násl. </w:t>
      </w:r>
      <w:r>
        <w:rPr>
          <w:rFonts w:ascii="Arial" w:hAnsi="Arial" w:cs="Arial"/>
          <w:szCs w:val="22"/>
        </w:rPr>
        <w:t>zákona č. 89/2012 Sb., občanský zákoník</w:t>
      </w:r>
      <w:r w:rsidR="002E0B52">
        <w:rPr>
          <w:rFonts w:ascii="Arial" w:hAnsi="Arial" w:cs="Arial"/>
          <w:szCs w:val="22"/>
        </w:rPr>
        <w:t>, ve znění pozdějších předpisů</w:t>
      </w:r>
    </w:p>
    <w:p w14:paraId="5F5B0C0F" w14:textId="3102883B" w:rsidR="00EA3293" w:rsidRPr="00EF62F2" w:rsidRDefault="00DE65FC" w:rsidP="00EA3293">
      <w:pPr>
        <w:jc w:val="center"/>
        <w:rPr>
          <w:rFonts w:ascii="Arial" w:hAnsi="Arial" w:cs="Arial"/>
          <w:szCs w:val="22"/>
        </w:rPr>
      </w:pPr>
      <w:r>
        <w:rPr>
          <w:rFonts w:ascii="Arial" w:hAnsi="Arial" w:cs="Arial"/>
          <w:szCs w:val="22"/>
        </w:rPr>
        <w:t xml:space="preserve"> </w:t>
      </w:r>
      <w:r w:rsidR="00EA3293">
        <w:rPr>
          <w:rFonts w:ascii="Arial" w:hAnsi="Arial" w:cs="Arial"/>
          <w:szCs w:val="22"/>
        </w:rPr>
        <w:t>(dále jen „občanský zákoník“)</w:t>
      </w:r>
    </w:p>
    <w:p w14:paraId="42EA9429" w14:textId="77777777" w:rsidR="00BB0CA3" w:rsidRDefault="00BB0CA3" w:rsidP="000B572A">
      <w:pPr>
        <w:tabs>
          <w:tab w:val="left" w:pos="4500"/>
        </w:tabs>
        <w:spacing w:before="120"/>
        <w:rPr>
          <w:rFonts w:ascii="Arial" w:hAnsi="Arial" w:cs="Arial"/>
          <w:szCs w:val="22"/>
        </w:rPr>
      </w:pPr>
    </w:p>
    <w:p w14:paraId="3C42B446" w14:textId="42D2938F" w:rsidR="000B572A" w:rsidRPr="00EF62F2" w:rsidRDefault="000B572A" w:rsidP="000B572A">
      <w:pPr>
        <w:tabs>
          <w:tab w:val="left" w:pos="4500"/>
        </w:tabs>
        <w:spacing w:before="120"/>
        <w:rPr>
          <w:rFonts w:ascii="Arial" w:hAnsi="Arial" w:cs="Arial"/>
          <w:szCs w:val="22"/>
        </w:rPr>
      </w:pPr>
      <w:r w:rsidRPr="00EF62F2">
        <w:rPr>
          <w:rFonts w:ascii="Arial" w:hAnsi="Arial" w:cs="Arial"/>
          <w:szCs w:val="22"/>
        </w:rPr>
        <w:t>registrační číslo smlouvy objednatele</w:t>
      </w:r>
      <w:r>
        <w:rPr>
          <w:rFonts w:ascii="Arial" w:hAnsi="Arial" w:cs="Arial"/>
          <w:szCs w:val="22"/>
        </w:rPr>
        <w:t>:</w:t>
      </w:r>
      <w:r w:rsidR="00DE65FC">
        <w:rPr>
          <w:rFonts w:ascii="Arial" w:hAnsi="Arial" w:cs="Arial"/>
          <w:szCs w:val="22"/>
        </w:rPr>
        <w:tab/>
        <w:t xml:space="preserve"> </w:t>
      </w:r>
    </w:p>
    <w:p w14:paraId="660AB0ED" w14:textId="6EBB1D03" w:rsidR="000B572A" w:rsidRDefault="000B572A" w:rsidP="000B572A">
      <w:pPr>
        <w:tabs>
          <w:tab w:val="left" w:pos="4500"/>
          <w:tab w:val="right" w:pos="8460"/>
        </w:tabs>
        <w:rPr>
          <w:rFonts w:ascii="Arial" w:hAnsi="Arial" w:cs="Arial"/>
          <w:szCs w:val="22"/>
        </w:rPr>
      </w:pPr>
      <w:r w:rsidRPr="00EF62F2">
        <w:rPr>
          <w:rFonts w:ascii="Arial" w:hAnsi="Arial" w:cs="Arial"/>
          <w:szCs w:val="22"/>
        </w:rPr>
        <w:t>registrační číslo smlouvy zhotovitele:</w:t>
      </w:r>
      <w:r w:rsidRPr="00EF62F2">
        <w:rPr>
          <w:rFonts w:ascii="Arial" w:hAnsi="Arial" w:cs="Arial"/>
          <w:szCs w:val="22"/>
        </w:rPr>
        <w:tab/>
      </w:r>
      <w:r>
        <w:rPr>
          <w:rFonts w:ascii="Arial" w:hAnsi="Arial" w:cs="Arial"/>
          <w:szCs w:val="22"/>
        </w:rPr>
        <w:tab/>
      </w:r>
    </w:p>
    <w:p w14:paraId="43326996" w14:textId="77777777" w:rsidR="000B572A" w:rsidRPr="00EF62F2" w:rsidRDefault="000B572A" w:rsidP="000B572A">
      <w:pPr>
        <w:tabs>
          <w:tab w:val="left" w:pos="4500"/>
          <w:tab w:val="right" w:pos="8460"/>
        </w:tabs>
        <w:rPr>
          <w:rFonts w:ascii="Arial" w:hAnsi="Arial" w:cs="Arial"/>
          <w:szCs w:val="22"/>
        </w:rPr>
      </w:pPr>
    </w:p>
    <w:p w14:paraId="00097224" w14:textId="77777777" w:rsidR="000B572A" w:rsidRPr="00996F40" w:rsidRDefault="000B572A" w:rsidP="00445275">
      <w:pPr>
        <w:pStyle w:val="Nadpislnku"/>
        <w:outlineLvl w:val="0"/>
      </w:pPr>
      <w:r w:rsidRPr="00996F40">
        <w:t>Čl. I</w:t>
      </w:r>
    </w:p>
    <w:p w14:paraId="056C8FF8" w14:textId="77777777" w:rsidR="000B572A" w:rsidRPr="00996F40" w:rsidRDefault="000B572A" w:rsidP="00445275">
      <w:pPr>
        <w:pStyle w:val="Nadpislnku"/>
        <w:outlineLvl w:val="0"/>
      </w:pPr>
      <w:r w:rsidRPr="00996F40">
        <w:t>Smluvní strany</w:t>
      </w:r>
    </w:p>
    <w:p w14:paraId="7D97FC72" w14:textId="77777777" w:rsidR="000B572A" w:rsidRPr="001125A1" w:rsidRDefault="000B572A" w:rsidP="000B572A">
      <w:pPr>
        <w:rPr>
          <w:rFonts w:ascii="Arial" w:hAnsi="Arial" w:cs="Arial"/>
          <w:szCs w:val="22"/>
        </w:rPr>
      </w:pPr>
    </w:p>
    <w:p w14:paraId="4ABCAD14" w14:textId="01332658" w:rsidR="000B572A" w:rsidRPr="00EF62F2" w:rsidRDefault="000B572A" w:rsidP="00332E32">
      <w:pPr>
        <w:tabs>
          <w:tab w:val="left" w:pos="3544"/>
        </w:tabs>
        <w:ind w:left="0"/>
        <w:rPr>
          <w:rFonts w:ascii="Arial" w:hAnsi="Arial" w:cs="Arial"/>
          <w:b/>
          <w:szCs w:val="22"/>
        </w:rPr>
      </w:pPr>
      <w:r w:rsidRPr="00EF62F2">
        <w:rPr>
          <w:rFonts w:ascii="Arial" w:hAnsi="Arial" w:cs="Arial"/>
          <w:b/>
          <w:szCs w:val="22"/>
        </w:rPr>
        <w:t>1. Objednatel:</w:t>
      </w:r>
      <w:r w:rsidR="00E77608">
        <w:rPr>
          <w:rFonts w:ascii="Arial" w:hAnsi="Arial" w:cs="Arial"/>
          <w:b/>
          <w:szCs w:val="22"/>
        </w:rPr>
        <w:tab/>
      </w:r>
      <w:proofErr w:type="spellStart"/>
      <w:r w:rsidR="00C04E49">
        <w:rPr>
          <w:rFonts w:ascii="Arial" w:hAnsi="Arial" w:cs="Arial"/>
          <w:b/>
          <w:szCs w:val="22"/>
          <w:u w:color="92D050"/>
        </w:rPr>
        <w:t>innogy</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Gas</w:t>
      </w:r>
      <w:proofErr w:type="spellEnd"/>
      <w:r w:rsidRPr="00F000CB">
        <w:rPr>
          <w:rFonts w:ascii="Arial" w:hAnsi="Arial" w:cs="Arial"/>
          <w:b/>
          <w:szCs w:val="22"/>
          <w:u w:color="92D050"/>
        </w:rPr>
        <w:t xml:space="preserve"> </w:t>
      </w:r>
      <w:proofErr w:type="spellStart"/>
      <w:r w:rsidRPr="00F000CB">
        <w:rPr>
          <w:rFonts w:ascii="Arial" w:hAnsi="Arial" w:cs="Arial"/>
          <w:b/>
          <w:szCs w:val="22"/>
          <w:u w:color="92D050"/>
        </w:rPr>
        <w:t>Storage</w:t>
      </w:r>
      <w:proofErr w:type="spellEnd"/>
      <w:r w:rsidRPr="00F000CB">
        <w:rPr>
          <w:rFonts w:ascii="Arial" w:hAnsi="Arial" w:cs="Arial"/>
          <w:b/>
          <w:szCs w:val="22"/>
          <w:u w:color="92D050"/>
        </w:rPr>
        <w:t>, s.r.o.</w:t>
      </w:r>
    </w:p>
    <w:p w14:paraId="4348C849" w14:textId="62286EE0" w:rsidR="000B572A" w:rsidRPr="00EF62F2" w:rsidRDefault="00BB0CA3" w:rsidP="00332E32">
      <w:pPr>
        <w:tabs>
          <w:tab w:val="left" w:pos="3240"/>
        </w:tabs>
        <w:ind w:left="0"/>
        <w:outlineLvl w:val="0"/>
        <w:rPr>
          <w:rFonts w:ascii="Arial" w:hAnsi="Arial" w:cs="Arial"/>
          <w:szCs w:val="22"/>
        </w:rPr>
      </w:pPr>
      <w:r>
        <w:rPr>
          <w:rFonts w:ascii="Arial" w:hAnsi="Arial" w:cs="Arial"/>
          <w:szCs w:val="22"/>
        </w:rPr>
        <w:tab/>
      </w:r>
      <w:r w:rsidR="00E77608">
        <w:rPr>
          <w:rFonts w:ascii="Arial" w:hAnsi="Arial" w:cs="Arial"/>
          <w:szCs w:val="22"/>
        </w:rPr>
        <w:tab/>
      </w:r>
      <w:r w:rsidR="00C1777C" w:rsidRPr="005A622F">
        <w:rPr>
          <w:rFonts w:ascii="Arial" w:hAnsi="Arial" w:cs="Arial"/>
          <w:szCs w:val="22"/>
        </w:rPr>
        <w:t>Limuzská 3135/12, 108 00 Praha 10</w:t>
      </w:r>
    </w:p>
    <w:p w14:paraId="5A386133" w14:textId="4DA1CC82" w:rsidR="000B572A" w:rsidRPr="009B099F" w:rsidRDefault="00EA3293" w:rsidP="00332E32">
      <w:pPr>
        <w:tabs>
          <w:tab w:val="left" w:pos="3240"/>
        </w:tabs>
        <w:ind w:left="0"/>
        <w:rPr>
          <w:rFonts w:ascii="Arial" w:hAnsi="Arial" w:cs="Arial"/>
          <w:szCs w:val="22"/>
        </w:rPr>
      </w:pPr>
      <w:r>
        <w:rPr>
          <w:rFonts w:ascii="Arial" w:hAnsi="Arial" w:cs="Arial"/>
          <w:szCs w:val="22"/>
        </w:rPr>
        <w:t>zastoupen</w:t>
      </w:r>
      <w:r w:rsidR="000B572A" w:rsidRPr="009B099F">
        <w:rPr>
          <w:rFonts w:ascii="Arial" w:hAnsi="Arial" w:cs="Arial"/>
          <w:szCs w:val="22"/>
        </w:rPr>
        <w:t xml:space="preserve">: </w:t>
      </w:r>
      <w:r w:rsidR="000B572A" w:rsidRPr="009B099F">
        <w:rPr>
          <w:rFonts w:ascii="Arial" w:hAnsi="Arial" w:cs="Arial"/>
          <w:szCs w:val="22"/>
        </w:rPr>
        <w:tab/>
      </w:r>
      <w:r w:rsidR="00E77608">
        <w:rPr>
          <w:rFonts w:ascii="Arial" w:hAnsi="Arial" w:cs="Arial"/>
          <w:szCs w:val="22"/>
        </w:rPr>
        <w:tab/>
      </w:r>
      <w:r w:rsidR="007B0902">
        <w:rPr>
          <w:rFonts w:ascii="Arial" w:hAnsi="Arial" w:cs="Arial"/>
          <w:szCs w:val="22"/>
        </w:rPr>
        <w:t>And</w:t>
      </w:r>
      <w:r w:rsidR="00842443">
        <w:rPr>
          <w:rFonts w:ascii="Arial" w:hAnsi="Arial" w:cs="Arial"/>
          <w:szCs w:val="22"/>
        </w:rPr>
        <w:t>r</w:t>
      </w:r>
      <w:r w:rsidR="007B0902">
        <w:rPr>
          <w:rFonts w:ascii="Arial" w:hAnsi="Arial" w:cs="Arial"/>
          <w:szCs w:val="22"/>
        </w:rPr>
        <w:t xml:space="preserve">easem </w:t>
      </w:r>
      <w:proofErr w:type="spellStart"/>
      <w:r w:rsidR="007B0902">
        <w:rPr>
          <w:rFonts w:ascii="Arial" w:hAnsi="Arial" w:cs="Arial"/>
          <w:szCs w:val="22"/>
        </w:rPr>
        <w:t>Frohweinem</w:t>
      </w:r>
      <w:proofErr w:type="spellEnd"/>
      <w:r w:rsidR="007B0902">
        <w:rPr>
          <w:rFonts w:ascii="Arial" w:hAnsi="Arial" w:cs="Arial"/>
          <w:szCs w:val="22"/>
        </w:rPr>
        <w:t>, předsedou jednatelů</w:t>
      </w:r>
      <w:r w:rsidR="00883F52">
        <w:rPr>
          <w:rFonts w:ascii="Arial" w:hAnsi="Arial" w:cs="Arial"/>
          <w:szCs w:val="22"/>
        </w:rPr>
        <w:t xml:space="preserve"> </w:t>
      </w:r>
    </w:p>
    <w:p w14:paraId="3FF5C2B6" w14:textId="4E59B034" w:rsidR="007D2C95" w:rsidRDefault="000B572A" w:rsidP="00332E32">
      <w:pPr>
        <w:tabs>
          <w:tab w:val="left" w:pos="3240"/>
        </w:tabs>
        <w:ind w:left="0"/>
        <w:rPr>
          <w:rFonts w:ascii="Arial" w:hAnsi="Arial" w:cs="Arial"/>
          <w:szCs w:val="22"/>
        </w:rPr>
      </w:pPr>
      <w:r w:rsidRPr="009B099F">
        <w:rPr>
          <w:rFonts w:ascii="Arial" w:hAnsi="Arial" w:cs="Arial"/>
          <w:szCs w:val="22"/>
        </w:rPr>
        <w:tab/>
      </w:r>
      <w:r w:rsidR="00E77608">
        <w:rPr>
          <w:rFonts w:ascii="Arial" w:hAnsi="Arial" w:cs="Arial"/>
          <w:szCs w:val="22"/>
        </w:rPr>
        <w:tab/>
      </w:r>
      <w:r w:rsidR="00C43EE6">
        <w:rPr>
          <w:rFonts w:ascii="Arial" w:hAnsi="Arial" w:cs="Arial"/>
          <w:szCs w:val="22"/>
        </w:rPr>
        <w:t xml:space="preserve">a </w:t>
      </w:r>
      <w:r w:rsidR="007B0902">
        <w:rPr>
          <w:rFonts w:ascii="Arial" w:hAnsi="Arial" w:cs="Arial"/>
          <w:szCs w:val="22"/>
        </w:rPr>
        <w:t>Ing. Luborem Velebou, jednatelem</w:t>
      </w:r>
    </w:p>
    <w:p w14:paraId="523B8A25" w14:textId="3D8474A2" w:rsidR="000B572A" w:rsidRDefault="000B572A" w:rsidP="00332E32">
      <w:pPr>
        <w:tabs>
          <w:tab w:val="left" w:pos="3240"/>
        </w:tabs>
        <w:ind w:left="0"/>
        <w:rPr>
          <w:rFonts w:ascii="Arial" w:hAnsi="Arial" w:cs="Arial"/>
          <w:szCs w:val="22"/>
        </w:rPr>
      </w:pPr>
      <w:r w:rsidRPr="00EF62F2">
        <w:rPr>
          <w:rFonts w:ascii="Arial" w:hAnsi="Arial" w:cs="Arial"/>
          <w:szCs w:val="22"/>
        </w:rPr>
        <w:t>IČ:</w:t>
      </w:r>
      <w:r w:rsidRPr="00EF62F2">
        <w:rPr>
          <w:rFonts w:ascii="Arial" w:hAnsi="Arial" w:cs="Arial"/>
          <w:szCs w:val="22"/>
        </w:rPr>
        <w:tab/>
      </w:r>
      <w:r w:rsidR="00E77608">
        <w:rPr>
          <w:rFonts w:ascii="Arial" w:hAnsi="Arial" w:cs="Arial"/>
          <w:szCs w:val="22"/>
        </w:rPr>
        <w:tab/>
      </w:r>
      <w:r w:rsidRPr="00EF62F2">
        <w:rPr>
          <w:rFonts w:ascii="Arial" w:hAnsi="Arial" w:cs="Arial"/>
          <w:szCs w:val="22"/>
        </w:rPr>
        <w:t>27</w:t>
      </w:r>
      <w:r>
        <w:rPr>
          <w:rFonts w:ascii="Arial" w:hAnsi="Arial" w:cs="Arial"/>
          <w:szCs w:val="22"/>
        </w:rPr>
        <w:t>8</w:t>
      </w:r>
      <w:r w:rsidR="00F46074">
        <w:rPr>
          <w:rFonts w:ascii="Arial" w:hAnsi="Arial" w:cs="Arial"/>
          <w:szCs w:val="22"/>
        </w:rPr>
        <w:t xml:space="preserve"> </w:t>
      </w:r>
      <w:r>
        <w:rPr>
          <w:rFonts w:ascii="Arial" w:hAnsi="Arial" w:cs="Arial"/>
          <w:szCs w:val="22"/>
        </w:rPr>
        <w:t>92</w:t>
      </w:r>
      <w:r w:rsidR="00F46074">
        <w:rPr>
          <w:rFonts w:ascii="Arial" w:hAnsi="Arial" w:cs="Arial"/>
          <w:szCs w:val="22"/>
        </w:rPr>
        <w:t xml:space="preserve"> </w:t>
      </w:r>
      <w:r>
        <w:rPr>
          <w:rFonts w:ascii="Arial" w:hAnsi="Arial" w:cs="Arial"/>
          <w:szCs w:val="22"/>
        </w:rPr>
        <w:t>077</w:t>
      </w:r>
    </w:p>
    <w:p w14:paraId="512F98F6" w14:textId="6AB01921" w:rsidR="000B572A" w:rsidRPr="00EF62F2" w:rsidRDefault="000B572A" w:rsidP="00332E32">
      <w:pPr>
        <w:tabs>
          <w:tab w:val="left" w:pos="3240"/>
        </w:tabs>
        <w:ind w:left="0"/>
        <w:rPr>
          <w:rFonts w:ascii="Arial" w:hAnsi="Arial" w:cs="Arial"/>
          <w:szCs w:val="22"/>
        </w:rPr>
      </w:pPr>
      <w:r>
        <w:rPr>
          <w:rFonts w:ascii="Arial" w:hAnsi="Arial" w:cs="Arial"/>
          <w:szCs w:val="22"/>
        </w:rPr>
        <w:t>DIČ:</w:t>
      </w:r>
      <w:r>
        <w:rPr>
          <w:rFonts w:ascii="Arial" w:hAnsi="Arial" w:cs="Arial"/>
          <w:szCs w:val="22"/>
        </w:rPr>
        <w:tab/>
      </w:r>
      <w:r w:rsidR="00E77608">
        <w:rPr>
          <w:rFonts w:ascii="Arial" w:hAnsi="Arial" w:cs="Arial"/>
          <w:szCs w:val="22"/>
        </w:rPr>
        <w:tab/>
      </w:r>
      <w:r>
        <w:rPr>
          <w:rFonts w:ascii="Arial" w:hAnsi="Arial" w:cs="Arial"/>
          <w:szCs w:val="22"/>
        </w:rPr>
        <w:t>CZ27892077</w:t>
      </w:r>
    </w:p>
    <w:p w14:paraId="2A0C084F" w14:textId="00C0F0DE" w:rsidR="000B572A" w:rsidRDefault="000B572A" w:rsidP="00332E32">
      <w:pPr>
        <w:tabs>
          <w:tab w:val="left" w:pos="3240"/>
        </w:tabs>
        <w:ind w:left="0"/>
        <w:rPr>
          <w:rFonts w:ascii="Arial" w:hAnsi="Arial" w:cs="Arial"/>
          <w:szCs w:val="22"/>
        </w:rPr>
      </w:pPr>
      <w:r w:rsidRPr="00EF62F2">
        <w:rPr>
          <w:rFonts w:ascii="Arial" w:hAnsi="Arial" w:cs="Arial"/>
          <w:szCs w:val="22"/>
        </w:rPr>
        <w:t>zapsaný do:</w:t>
      </w:r>
      <w:r w:rsidRPr="00EF62F2">
        <w:rPr>
          <w:rFonts w:ascii="Arial" w:hAnsi="Arial" w:cs="Arial"/>
          <w:szCs w:val="22"/>
        </w:rPr>
        <w:tab/>
      </w:r>
      <w:r w:rsidR="00E77608">
        <w:rPr>
          <w:rFonts w:ascii="Arial" w:hAnsi="Arial" w:cs="Arial"/>
          <w:szCs w:val="22"/>
        </w:rPr>
        <w:tab/>
      </w:r>
      <w:r w:rsidRPr="00EF62F2">
        <w:rPr>
          <w:rFonts w:ascii="Arial" w:hAnsi="Arial" w:cs="Arial"/>
          <w:szCs w:val="22"/>
        </w:rPr>
        <w:t xml:space="preserve">obchodního rejstříku, vedeného Městským soudem </w:t>
      </w:r>
      <w:r>
        <w:rPr>
          <w:rFonts w:ascii="Arial" w:hAnsi="Arial" w:cs="Arial"/>
          <w:szCs w:val="22"/>
        </w:rPr>
        <w:br/>
      </w:r>
      <w:r w:rsidRPr="00EF62F2">
        <w:rPr>
          <w:rFonts w:ascii="Arial" w:hAnsi="Arial" w:cs="Arial"/>
          <w:szCs w:val="22"/>
        </w:rPr>
        <w:t xml:space="preserve">v Praze, </w:t>
      </w:r>
      <w:proofErr w:type="spellStart"/>
      <w:r w:rsidR="00883F52">
        <w:rPr>
          <w:rFonts w:ascii="Arial" w:hAnsi="Arial" w:cs="Arial"/>
          <w:szCs w:val="22"/>
        </w:rPr>
        <w:t>sp</w:t>
      </w:r>
      <w:proofErr w:type="spellEnd"/>
      <w:r w:rsidR="00883F52">
        <w:rPr>
          <w:rFonts w:ascii="Arial" w:hAnsi="Arial" w:cs="Arial"/>
          <w:szCs w:val="22"/>
        </w:rPr>
        <w:t>. zn.</w:t>
      </w:r>
      <w:r w:rsidRPr="00EF62F2">
        <w:rPr>
          <w:rFonts w:ascii="Arial" w:hAnsi="Arial" w:cs="Arial"/>
          <w:szCs w:val="22"/>
        </w:rPr>
        <w:t> C 1</w:t>
      </w:r>
      <w:r>
        <w:rPr>
          <w:rFonts w:ascii="Arial" w:hAnsi="Arial" w:cs="Arial"/>
          <w:szCs w:val="22"/>
        </w:rPr>
        <w:t>24711</w:t>
      </w:r>
    </w:p>
    <w:p w14:paraId="2AA78A9A" w14:textId="609AF10C" w:rsidR="003E21D4" w:rsidRDefault="000B572A" w:rsidP="00332E32">
      <w:pPr>
        <w:tabs>
          <w:tab w:val="left" w:pos="3261"/>
        </w:tabs>
        <w:ind w:left="0"/>
        <w:rPr>
          <w:rFonts w:ascii="Arial" w:hAnsi="Arial" w:cs="Arial"/>
          <w:szCs w:val="22"/>
        </w:rPr>
      </w:pPr>
      <w:r>
        <w:rPr>
          <w:rFonts w:ascii="Arial" w:hAnsi="Arial" w:cs="Arial"/>
          <w:szCs w:val="22"/>
        </w:rPr>
        <w:t>bank. spoj.:</w:t>
      </w:r>
      <w:r>
        <w:rPr>
          <w:rFonts w:ascii="Arial" w:hAnsi="Arial" w:cs="Arial"/>
          <w:szCs w:val="22"/>
        </w:rPr>
        <w:tab/>
      </w:r>
      <w:r w:rsidR="00E77608">
        <w:rPr>
          <w:rFonts w:ascii="Arial" w:hAnsi="Arial" w:cs="Arial"/>
          <w:szCs w:val="22"/>
        </w:rPr>
        <w:tab/>
      </w:r>
      <w:r w:rsidR="003E21D4">
        <w:rPr>
          <w:rFonts w:ascii="Arial" w:hAnsi="Arial" w:cs="Arial"/>
          <w:szCs w:val="22"/>
        </w:rPr>
        <w:t>Československá obchodní banka, a.s., Praha 5</w:t>
      </w:r>
    </w:p>
    <w:p w14:paraId="787D0FDB" w14:textId="331E4149" w:rsidR="003E21D4" w:rsidRPr="00EF62F2" w:rsidRDefault="003E21D4" w:rsidP="00332E32">
      <w:pPr>
        <w:tabs>
          <w:tab w:val="left" w:pos="3261"/>
        </w:tabs>
        <w:ind w:left="0"/>
        <w:rPr>
          <w:rFonts w:ascii="Arial" w:hAnsi="Arial" w:cs="Arial"/>
          <w:szCs w:val="22"/>
        </w:rPr>
      </w:pPr>
      <w:r>
        <w:rPr>
          <w:rFonts w:ascii="Arial" w:hAnsi="Arial" w:cs="Arial"/>
          <w:szCs w:val="22"/>
        </w:rPr>
        <w:tab/>
      </w:r>
      <w:r w:rsidR="00E77608">
        <w:rPr>
          <w:rFonts w:ascii="Arial" w:hAnsi="Arial" w:cs="Arial"/>
          <w:szCs w:val="22"/>
        </w:rPr>
        <w:tab/>
      </w:r>
      <w:r>
        <w:rPr>
          <w:rFonts w:ascii="Arial" w:hAnsi="Arial" w:cs="Arial"/>
          <w:szCs w:val="22"/>
        </w:rPr>
        <w:t>č. úč. 17805243/0300</w:t>
      </w:r>
    </w:p>
    <w:p w14:paraId="70D6438F" w14:textId="77777777" w:rsidR="000E2484" w:rsidRDefault="000E2484" w:rsidP="00332E32">
      <w:pPr>
        <w:tabs>
          <w:tab w:val="left" w:pos="3240"/>
        </w:tabs>
        <w:ind w:left="0"/>
        <w:rPr>
          <w:rFonts w:ascii="Arial" w:hAnsi="Arial" w:cs="Arial"/>
          <w:szCs w:val="22"/>
        </w:rPr>
      </w:pPr>
    </w:p>
    <w:p w14:paraId="66EAC0A7" w14:textId="77777777" w:rsidR="000B572A" w:rsidRPr="00EF62F2" w:rsidRDefault="000B572A" w:rsidP="00332E32">
      <w:pPr>
        <w:ind w:left="0"/>
        <w:rPr>
          <w:rFonts w:ascii="Arial" w:hAnsi="Arial" w:cs="Arial"/>
          <w:szCs w:val="22"/>
        </w:rPr>
      </w:pPr>
      <w:r w:rsidRPr="00EF62F2">
        <w:rPr>
          <w:rFonts w:ascii="Arial" w:hAnsi="Arial" w:cs="Arial"/>
          <w:szCs w:val="22"/>
        </w:rPr>
        <w:t xml:space="preserve"> (dále jen </w:t>
      </w:r>
      <w:r>
        <w:rPr>
          <w:rFonts w:ascii="Arial" w:hAnsi="Arial" w:cs="Arial"/>
          <w:szCs w:val="22"/>
        </w:rPr>
        <w:t>„</w:t>
      </w:r>
      <w:r w:rsidRPr="00EF62F2">
        <w:rPr>
          <w:rFonts w:ascii="Arial" w:hAnsi="Arial" w:cs="Arial"/>
          <w:szCs w:val="22"/>
        </w:rPr>
        <w:t>objednatel</w:t>
      </w:r>
      <w:r>
        <w:rPr>
          <w:rFonts w:ascii="Arial" w:hAnsi="Arial" w:cs="Arial"/>
          <w:szCs w:val="22"/>
        </w:rPr>
        <w:t>“</w:t>
      </w:r>
      <w:r w:rsidRPr="00EF62F2">
        <w:rPr>
          <w:rFonts w:ascii="Arial" w:hAnsi="Arial" w:cs="Arial"/>
          <w:szCs w:val="22"/>
        </w:rPr>
        <w:t>)</w:t>
      </w:r>
    </w:p>
    <w:p w14:paraId="56EDC2AC" w14:textId="77777777" w:rsidR="000B572A" w:rsidRPr="001125A1" w:rsidRDefault="000B572A" w:rsidP="00332E32">
      <w:pPr>
        <w:ind w:left="0"/>
        <w:rPr>
          <w:rFonts w:ascii="Arial" w:hAnsi="Arial" w:cs="Arial"/>
          <w:szCs w:val="22"/>
        </w:rPr>
      </w:pPr>
    </w:p>
    <w:p w14:paraId="7A5231EC" w14:textId="0824785A" w:rsidR="000B572A" w:rsidRPr="002A5989" w:rsidRDefault="000B572A" w:rsidP="00332E32">
      <w:pPr>
        <w:tabs>
          <w:tab w:val="left" w:pos="3600"/>
        </w:tabs>
        <w:ind w:left="0"/>
        <w:rPr>
          <w:rFonts w:ascii="Arial" w:hAnsi="Arial" w:cs="Arial"/>
          <w:b/>
          <w:szCs w:val="22"/>
        </w:rPr>
      </w:pPr>
      <w:r w:rsidRPr="00B33885">
        <w:rPr>
          <w:rFonts w:ascii="Arial" w:hAnsi="Arial" w:cs="Arial"/>
          <w:b/>
          <w:szCs w:val="22"/>
        </w:rPr>
        <w:t>2. Zhotovitel:</w:t>
      </w:r>
      <w:r w:rsidR="00DD296C">
        <w:rPr>
          <w:rFonts w:ascii="Arial" w:hAnsi="Arial" w:cs="Arial"/>
          <w:b/>
          <w:szCs w:val="22"/>
        </w:rPr>
        <w:t xml:space="preserve">                        </w:t>
      </w:r>
    </w:p>
    <w:p w14:paraId="3E522B16" w14:textId="7A29D5F5" w:rsidR="007D2C95" w:rsidRPr="004545FB" w:rsidRDefault="007D2C95" w:rsidP="00332E32">
      <w:pPr>
        <w:tabs>
          <w:tab w:val="center" w:pos="2268"/>
          <w:tab w:val="center" w:pos="6804"/>
        </w:tabs>
        <w:ind w:left="0"/>
        <w:rPr>
          <w:rFonts w:ascii="Arial" w:hAnsi="Arial" w:cs="Arial"/>
          <w:szCs w:val="22"/>
        </w:rPr>
      </w:pPr>
      <w:r w:rsidRPr="00BC657B">
        <w:rPr>
          <w:rFonts w:ascii="Arial" w:hAnsi="Arial" w:cs="Arial"/>
          <w:szCs w:val="22"/>
        </w:rPr>
        <w:tab/>
      </w:r>
      <w:r w:rsidR="00464799">
        <w:rPr>
          <w:rFonts w:ascii="Arial" w:hAnsi="Arial" w:cs="Arial"/>
          <w:szCs w:val="22"/>
        </w:rPr>
        <w:t xml:space="preserve">                      </w:t>
      </w:r>
      <w:r w:rsidR="00DD296C">
        <w:rPr>
          <w:rFonts w:ascii="Arial" w:hAnsi="Arial" w:cs="Arial"/>
          <w:szCs w:val="22"/>
        </w:rPr>
        <w:t xml:space="preserve">                                    </w:t>
      </w:r>
      <w:r w:rsidR="00464799">
        <w:rPr>
          <w:rFonts w:ascii="Arial" w:hAnsi="Arial" w:cs="Arial"/>
          <w:szCs w:val="22"/>
        </w:rPr>
        <w:t xml:space="preserve">                                     </w:t>
      </w:r>
    </w:p>
    <w:p w14:paraId="714BCAAC" w14:textId="3202055D" w:rsidR="000B572A" w:rsidRDefault="00EA3293" w:rsidP="00332E32">
      <w:pPr>
        <w:tabs>
          <w:tab w:val="left" w:pos="3600"/>
        </w:tabs>
        <w:ind w:left="0"/>
        <w:rPr>
          <w:rFonts w:ascii="Arial" w:hAnsi="Arial" w:cs="Arial"/>
          <w:szCs w:val="22"/>
        </w:rPr>
      </w:pPr>
      <w:r>
        <w:rPr>
          <w:rFonts w:ascii="Arial" w:hAnsi="Arial" w:cs="Arial"/>
          <w:szCs w:val="22"/>
        </w:rPr>
        <w:t>zastoupen</w:t>
      </w:r>
      <w:r w:rsidR="000B572A" w:rsidRPr="00B33885">
        <w:rPr>
          <w:rFonts w:ascii="Arial" w:hAnsi="Arial" w:cs="Arial"/>
          <w:szCs w:val="22"/>
        </w:rPr>
        <w:t>:</w:t>
      </w:r>
      <w:r w:rsidR="00CE486A">
        <w:rPr>
          <w:rFonts w:ascii="Arial" w:hAnsi="Arial" w:cs="Arial"/>
          <w:szCs w:val="22"/>
        </w:rPr>
        <w:t xml:space="preserve">                             </w:t>
      </w:r>
    </w:p>
    <w:p w14:paraId="58029C95" w14:textId="12948B7E" w:rsidR="00616224" w:rsidRPr="00B33885" w:rsidRDefault="000B572A" w:rsidP="00332E32">
      <w:pPr>
        <w:tabs>
          <w:tab w:val="left" w:pos="3133"/>
          <w:tab w:val="left" w:pos="3600"/>
        </w:tabs>
        <w:ind w:left="0"/>
        <w:rPr>
          <w:rFonts w:ascii="Arial" w:hAnsi="Arial" w:cs="Arial"/>
          <w:szCs w:val="22"/>
        </w:rPr>
      </w:pPr>
      <w:r w:rsidRPr="00B33885">
        <w:rPr>
          <w:rFonts w:ascii="Arial" w:hAnsi="Arial" w:cs="Arial"/>
          <w:szCs w:val="22"/>
        </w:rPr>
        <w:t>IČ:</w:t>
      </w:r>
      <w:r w:rsidRPr="00B33885">
        <w:rPr>
          <w:rFonts w:ascii="Arial" w:hAnsi="Arial" w:cs="Arial"/>
          <w:szCs w:val="22"/>
        </w:rPr>
        <w:tab/>
      </w:r>
      <w:r w:rsidR="00CE486A">
        <w:rPr>
          <w:rFonts w:ascii="Arial" w:hAnsi="Arial" w:cs="Arial"/>
          <w:szCs w:val="22"/>
        </w:rPr>
        <w:t xml:space="preserve">       </w:t>
      </w:r>
    </w:p>
    <w:p w14:paraId="773DEB93" w14:textId="1C7A8696" w:rsidR="000B572A" w:rsidRPr="00B33885" w:rsidRDefault="00B33885" w:rsidP="00332E32">
      <w:pPr>
        <w:tabs>
          <w:tab w:val="left" w:pos="3226"/>
          <w:tab w:val="left" w:pos="3600"/>
        </w:tabs>
        <w:ind w:left="0"/>
        <w:outlineLvl w:val="0"/>
        <w:rPr>
          <w:rFonts w:ascii="Arial" w:hAnsi="Arial" w:cs="Arial"/>
          <w:szCs w:val="22"/>
        </w:rPr>
      </w:pPr>
      <w:r>
        <w:rPr>
          <w:rFonts w:ascii="Arial" w:hAnsi="Arial" w:cs="Arial"/>
          <w:szCs w:val="22"/>
        </w:rPr>
        <w:t xml:space="preserve">DIČ:                                 </w:t>
      </w:r>
      <w:r w:rsidR="00CE486A">
        <w:rPr>
          <w:rFonts w:ascii="Arial" w:hAnsi="Arial" w:cs="Arial"/>
          <w:szCs w:val="22"/>
        </w:rPr>
        <w:tab/>
        <w:t xml:space="preserve">     </w:t>
      </w:r>
    </w:p>
    <w:p w14:paraId="1D835260" w14:textId="7EF2FAC8" w:rsidR="000B572A" w:rsidRPr="00B33885" w:rsidRDefault="000B572A" w:rsidP="00332E32">
      <w:pPr>
        <w:tabs>
          <w:tab w:val="left" w:pos="3226"/>
          <w:tab w:val="left" w:pos="3600"/>
        </w:tabs>
        <w:ind w:left="0"/>
        <w:rPr>
          <w:rFonts w:ascii="Arial" w:hAnsi="Arial" w:cs="Arial"/>
          <w:b/>
          <w:szCs w:val="22"/>
        </w:rPr>
      </w:pPr>
      <w:r w:rsidRPr="00B33885">
        <w:rPr>
          <w:rFonts w:ascii="Arial" w:hAnsi="Arial" w:cs="Arial"/>
          <w:szCs w:val="22"/>
        </w:rPr>
        <w:t>zapsaný do:</w:t>
      </w:r>
      <w:r w:rsidRPr="00B33885">
        <w:rPr>
          <w:rFonts w:ascii="Arial" w:hAnsi="Arial" w:cs="Arial"/>
          <w:szCs w:val="22"/>
        </w:rPr>
        <w:tab/>
      </w:r>
      <w:r w:rsidR="00F46074">
        <w:rPr>
          <w:rFonts w:ascii="Arial" w:hAnsi="Arial" w:cs="Arial"/>
          <w:szCs w:val="22"/>
        </w:rPr>
        <w:tab/>
      </w:r>
    </w:p>
    <w:p w14:paraId="29D46EBB" w14:textId="4A8BD007" w:rsidR="00464799" w:rsidRDefault="00B33885" w:rsidP="00332E32">
      <w:pPr>
        <w:tabs>
          <w:tab w:val="left" w:pos="3600"/>
        </w:tabs>
        <w:ind w:left="0"/>
        <w:rPr>
          <w:rFonts w:ascii="Arial" w:hAnsi="Arial" w:cs="Arial"/>
          <w:szCs w:val="22"/>
        </w:rPr>
      </w:pPr>
      <w:proofErr w:type="spellStart"/>
      <w:r>
        <w:rPr>
          <w:rFonts w:ascii="Arial" w:hAnsi="Arial" w:cs="Arial"/>
          <w:szCs w:val="22"/>
        </w:rPr>
        <w:t>bank.spoj</w:t>
      </w:r>
      <w:proofErr w:type="spellEnd"/>
      <w:r>
        <w:rPr>
          <w:rFonts w:ascii="Arial" w:hAnsi="Arial" w:cs="Arial"/>
          <w:szCs w:val="22"/>
        </w:rPr>
        <w:t xml:space="preserve">.:                       </w:t>
      </w:r>
      <w:r w:rsidR="00F46074">
        <w:rPr>
          <w:rFonts w:ascii="Arial" w:hAnsi="Arial" w:cs="Arial"/>
          <w:szCs w:val="22"/>
        </w:rPr>
        <w:tab/>
      </w:r>
    </w:p>
    <w:p w14:paraId="63FE7069" w14:textId="70B882AB" w:rsidR="00F46074" w:rsidRPr="00B33885" w:rsidRDefault="00F46074" w:rsidP="00332E32">
      <w:pPr>
        <w:tabs>
          <w:tab w:val="left" w:pos="3600"/>
        </w:tabs>
        <w:ind w:left="0"/>
        <w:rPr>
          <w:rFonts w:ascii="Arial" w:hAnsi="Arial" w:cs="Arial"/>
          <w:szCs w:val="22"/>
        </w:rPr>
      </w:pPr>
      <w:r>
        <w:rPr>
          <w:rFonts w:ascii="Arial" w:hAnsi="Arial" w:cs="Arial"/>
          <w:szCs w:val="22"/>
        </w:rPr>
        <w:tab/>
      </w:r>
    </w:p>
    <w:p w14:paraId="4B24BCF7" w14:textId="77777777" w:rsidR="00795AF2" w:rsidRPr="002A5989" w:rsidRDefault="00795AF2" w:rsidP="00332E32">
      <w:pPr>
        <w:tabs>
          <w:tab w:val="left" w:pos="3600"/>
        </w:tabs>
        <w:ind w:left="0"/>
        <w:rPr>
          <w:rFonts w:ascii="Arial" w:hAnsi="Arial" w:cs="Arial"/>
          <w:szCs w:val="22"/>
        </w:rPr>
      </w:pPr>
    </w:p>
    <w:p w14:paraId="5B7227C5" w14:textId="77777777" w:rsidR="000B572A" w:rsidRPr="00B33885" w:rsidRDefault="000B572A" w:rsidP="00332E32">
      <w:pPr>
        <w:tabs>
          <w:tab w:val="left" w:pos="3600"/>
        </w:tabs>
        <w:ind w:left="0"/>
        <w:rPr>
          <w:rFonts w:ascii="Arial" w:hAnsi="Arial" w:cs="Arial"/>
          <w:szCs w:val="22"/>
        </w:rPr>
      </w:pPr>
      <w:r w:rsidRPr="00B33885">
        <w:rPr>
          <w:rFonts w:ascii="Arial" w:hAnsi="Arial" w:cs="Arial"/>
          <w:szCs w:val="22"/>
        </w:rPr>
        <w:t>(dále jen „zhotovitel“)</w:t>
      </w:r>
      <w:r w:rsidRPr="00B33885">
        <w:rPr>
          <w:rFonts w:ascii="Arial" w:hAnsi="Arial" w:cs="Arial"/>
          <w:szCs w:val="22"/>
        </w:rPr>
        <w:tab/>
      </w:r>
    </w:p>
    <w:p w14:paraId="456C9AD1" w14:textId="77777777" w:rsidR="000B572A" w:rsidRPr="002A5989" w:rsidRDefault="000B572A" w:rsidP="000B572A">
      <w:pPr>
        <w:rPr>
          <w:rFonts w:ascii="Arial" w:hAnsi="Arial" w:cs="Arial"/>
          <w:szCs w:val="22"/>
        </w:rPr>
      </w:pPr>
    </w:p>
    <w:p w14:paraId="727C0D21" w14:textId="77777777" w:rsidR="00194DBA" w:rsidRDefault="00194DBA" w:rsidP="00194DBA">
      <w:pPr>
        <w:tabs>
          <w:tab w:val="left" w:pos="709"/>
          <w:tab w:val="left" w:pos="1418"/>
        </w:tabs>
        <w:jc w:val="center"/>
        <w:rPr>
          <w:rFonts w:ascii="Arial" w:hAnsi="Arial" w:cs="Arial"/>
          <w:szCs w:val="22"/>
        </w:rPr>
      </w:pPr>
    </w:p>
    <w:p w14:paraId="1C109696" w14:textId="77777777" w:rsidR="00194DBA" w:rsidRPr="00A81AD3" w:rsidRDefault="00194DBA" w:rsidP="00194DBA">
      <w:pPr>
        <w:tabs>
          <w:tab w:val="left" w:pos="709"/>
          <w:tab w:val="left" w:pos="1418"/>
        </w:tabs>
        <w:jc w:val="center"/>
        <w:rPr>
          <w:rFonts w:ascii="Arial" w:hAnsi="Arial" w:cs="Arial"/>
          <w:szCs w:val="22"/>
        </w:rPr>
      </w:pPr>
      <w:r w:rsidRPr="002013B0">
        <w:rPr>
          <w:rFonts w:ascii="Arial" w:hAnsi="Arial" w:cs="Arial"/>
          <w:szCs w:val="22"/>
        </w:rPr>
        <w:t>(„</w:t>
      </w:r>
      <w:r w:rsidR="00326E64">
        <w:rPr>
          <w:rFonts w:ascii="Arial" w:hAnsi="Arial" w:cs="Arial"/>
          <w:szCs w:val="22"/>
        </w:rPr>
        <w:t>o</w:t>
      </w:r>
      <w:r w:rsidRPr="002013B0">
        <w:rPr>
          <w:rFonts w:ascii="Arial" w:hAnsi="Arial" w:cs="Arial"/>
          <w:szCs w:val="22"/>
        </w:rPr>
        <w:t>bjednatel“ a „</w:t>
      </w:r>
      <w:r w:rsidR="00326E64">
        <w:rPr>
          <w:rFonts w:ascii="Arial" w:hAnsi="Arial" w:cs="Arial"/>
          <w:szCs w:val="22"/>
        </w:rPr>
        <w:t>z</w:t>
      </w:r>
      <w:r w:rsidRPr="002013B0">
        <w:rPr>
          <w:rFonts w:ascii="Arial" w:hAnsi="Arial" w:cs="Arial"/>
          <w:szCs w:val="22"/>
        </w:rPr>
        <w:t>hotovitel“ společně též jako „Strany“ nebo „Smluvní strany“ nebo každá samostatně jako „Strana“ nebo „Smluvní strana“)</w:t>
      </w:r>
    </w:p>
    <w:p w14:paraId="71B36B6E" w14:textId="77777777" w:rsidR="00F46074" w:rsidRDefault="008272AD" w:rsidP="000B572A">
      <w:pPr>
        <w:pStyle w:val="Nadpislnku"/>
      </w:pPr>
      <w:r>
        <w:br w:type="page"/>
      </w:r>
    </w:p>
    <w:p w14:paraId="65403550" w14:textId="77777777" w:rsidR="00F46074" w:rsidRDefault="00F46074" w:rsidP="000B572A">
      <w:pPr>
        <w:pStyle w:val="Nadpislnku"/>
      </w:pPr>
    </w:p>
    <w:p w14:paraId="436DCC0A" w14:textId="0B2D55C6" w:rsidR="000B572A" w:rsidRDefault="000B572A" w:rsidP="000B572A">
      <w:pPr>
        <w:pStyle w:val="Nadpislnku"/>
      </w:pPr>
      <w:r>
        <w:t>Čl. II</w:t>
      </w:r>
      <w:r>
        <w:cr/>
        <w:t>Předmět smlouvy</w:t>
      </w:r>
    </w:p>
    <w:p w14:paraId="162A5865" w14:textId="01DAAEC6" w:rsidR="00C1777C" w:rsidRPr="00F809BE" w:rsidRDefault="00C1777C" w:rsidP="00E00B7B">
      <w:pPr>
        <w:pStyle w:val="Odstavec"/>
        <w:rPr>
          <w:sz w:val="28"/>
          <w:szCs w:val="28"/>
        </w:rPr>
      </w:pPr>
      <w:r w:rsidRPr="0069291A">
        <w:t xml:space="preserve">Zhotovitel se na základě této smlouvy zavazuje provést pro objednatele </w:t>
      </w:r>
      <w:r>
        <w:t xml:space="preserve">stavbu </w:t>
      </w:r>
      <w:r w:rsidRPr="005A622F">
        <w:t xml:space="preserve">č. </w:t>
      </w:r>
      <w:r w:rsidR="00D05F37">
        <w:t>2368</w:t>
      </w:r>
      <w:r w:rsidRPr="005A622F">
        <w:t xml:space="preserve"> </w:t>
      </w:r>
      <w:r w:rsidR="00D05F37">
        <w:t>Decentralizace vytápění CA PZP Lobodice</w:t>
      </w:r>
      <w:r w:rsidRPr="00A85D4C">
        <w:t xml:space="preserve"> </w:t>
      </w:r>
      <w:r w:rsidRPr="0069291A">
        <w:t>(dále jen „Dílo“)</w:t>
      </w:r>
      <w:r>
        <w:t>.</w:t>
      </w:r>
      <w:r w:rsidR="00D05F37">
        <w:t xml:space="preserve"> Předmět plnění spočívá především v demontáži stávající koteln</w:t>
      </w:r>
      <w:r w:rsidR="00AF3291">
        <w:t>y</w:t>
      </w:r>
      <w:r w:rsidR="00D05F37">
        <w:t xml:space="preserve"> a montáži lokálních zdrojů tepla v jednotlivých objektech PZP Lobodice a s tím souvisejících úprav topné soustavy.</w:t>
      </w:r>
      <w:r>
        <w:t xml:space="preserve"> </w:t>
      </w:r>
      <w:r w:rsidR="00D05F37">
        <w:t>Podrobný r</w:t>
      </w:r>
      <w:r w:rsidRPr="0069291A">
        <w:t>ozsah</w:t>
      </w:r>
      <w:r>
        <w:t xml:space="preserve"> Díla je </w:t>
      </w:r>
      <w:r w:rsidRPr="0069291A">
        <w:t>d</w:t>
      </w:r>
      <w:r>
        <w:t>á</w:t>
      </w:r>
      <w:r w:rsidRPr="0069291A">
        <w:t>n zadá</w:t>
      </w:r>
      <w:r>
        <w:t xml:space="preserve">vací dokumentací objednatele </w:t>
      </w:r>
      <w:r w:rsidRPr="00E2464E">
        <w:t xml:space="preserve">ze dne </w:t>
      </w:r>
      <w:r w:rsidR="00253E64">
        <w:t>23</w:t>
      </w:r>
      <w:r w:rsidRPr="00E2464E">
        <w:t>.</w:t>
      </w:r>
      <w:r>
        <w:t xml:space="preserve"> </w:t>
      </w:r>
      <w:r w:rsidR="00253E64">
        <w:t>4</w:t>
      </w:r>
      <w:r w:rsidRPr="00E2464E">
        <w:t>.</w:t>
      </w:r>
      <w:r>
        <w:t xml:space="preserve"> </w:t>
      </w:r>
      <w:r w:rsidRPr="00E2464E">
        <w:t>201</w:t>
      </w:r>
      <w:r w:rsidR="00D05F37">
        <w:t>8</w:t>
      </w:r>
      <w:r>
        <w:t xml:space="preserve"> </w:t>
      </w:r>
      <w:r w:rsidRPr="0069291A">
        <w:t>(dále jen „ZD“)</w:t>
      </w:r>
      <w:r>
        <w:t xml:space="preserve"> a nabídkou zhotovitele č. </w:t>
      </w:r>
      <w:r w:rsidRPr="00231852">
        <w:rPr>
          <w:i/>
          <w:color w:val="FF0000"/>
          <w:u w:val="single"/>
        </w:rPr>
        <w:t>vyplní uchazeč</w:t>
      </w:r>
      <w:r>
        <w:t xml:space="preserve"> ze dne </w:t>
      </w:r>
      <w:r w:rsidRPr="00231852">
        <w:rPr>
          <w:i/>
          <w:color w:val="FF0000"/>
          <w:u w:val="single"/>
        </w:rPr>
        <w:t xml:space="preserve">vyplní </w:t>
      </w:r>
      <w:r w:rsidRPr="003E21D4">
        <w:rPr>
          <w:i/>
          <w:color w:val="FF0000"/>
          <w:u w:val="single"/>
        </w:rPr>
        <w:t>uchazeč</w:t>
      </w:r>
      <w:r w:rsidR="00842443" w:rsidRPr="00A9509D">
        <w:rPr>
          <w:i/>
          <w:color w:val="FF0000"/>
        </w:rPr>
        <w:t xml:space="preserve">, </w:t>
      </w:r>
      <w:r w:rsidR="00842443" w:rsidRPr="00A9509D">
        <w:rPr>
          <w:color w:val="FF0000"/>
        </w:rPr>
        <w:t>která tvoří přílohu č. 1 této smlouvy</w:t>
      </w:r>
      <w:r w:rsidRPr="003E21D4">
        <w:t>.</w:t>
      </w:r>
      <w:r>
        <w:t xml:space="preserve"> </w:t>
      </w:r>
      <w:r w:rsidRPr="0069291A">
        <w:t>Dílo bude dále z</w:t>
      </w:r>
      <w:r>
        <w:t>hotovitelem provedeno v souladu</w:t>
      </w:r>
      <w:r w:rsidRPr="0069291A">
        <w:t xml:space="preserve"> s</w:t>
      </w:r>
      <w:r w:rsidR="00842443">
        <w:t xml:space="preserve"> příslušnými </w:t>
      </w:r>
      <w:r w:rsidRPr="0069291A">
        <w:t xml:space="preserve">českými technickými normami a </w:t>
      </w:r>
      <w:r w:rsidR="00842443">
        <w:t>obecně závaznými</w:t>
      </w:r>
      <w:r w:rsidRPr="0069291A">
        <w:t xml:space="preserve"> právními předpisy a způsobem umožňujícím řádné provozování předmětu Díla. </w:t>
      </w:r>
    </w:p>
    <w:p w14:paraId="42A7B3CC" w14:textId="3D6F8CA4" w:rsidR="003E21D4" w:rsidRDefault="00E2464E" w:rsidP="00E00B7B">
      <w:pPr>
        <w:pStyle w:val="Odstavec"/>
        <w:rPr>
          <w:rFonts w:eastAsia="Calibri"/>
          <w:lang w:eastAsia="en-US"/>
        </w:rPr>
      </w:pPr>
      <w:r w:rsidRPr="003E21D4">
        <w:rPr>
          <w:rFonts w:eastAsia="Calibri"/>
          <w:lang w:eastAsia="en-US"/>
        </w:rPr>
        <w:t xml:space="preserve">Podrobný popis Díla je uveden v ZD a jejích přílohách. Přílohu č. </w:t>
      </w:r>
      <w:r w:rsidR="00A237A1">
        <w:rPr>
          <w:rFonts w:eastAsia="Calibri"/>
          <w:lang w:eastAsia="en-US"/>
        </w:rPr>
        <w:t>1</w:t>
      </w:r>
      <w:r w:rsidRPr="003E21D4">
        <w:rPr>
          <w:rFonts w:eastAsia="Calibri"/>
          <w:lang w:eastAsia="en-US"/>
        </w:rPr>
        <w:t xml:space="preserve"> ZD tvoří projektová dokumentace vypracovaná společností </w:t>
      </w:r>
      <w:r w:rsidR="00D05F37">
        <w:t>FORGAS, a.s.</w:t>
      </w:r>
      <w:r w:rsidRPr="00A85D4C">
        <w:t xml:space="preserve"> </w:t>
      </w:r>
      <w:r w:rsidRPr="006143BA">
        <w:t xml:space="preserve">pod zakázkovým číslem </w:t>
      </w:r>
      <w:r w:rsidR="00D05F37">
        <w:t>361016016</w:t>
      </w:r>
      <w:r w:rsidR="00D05F37" w:rsidRPr="00CE54E8">
        <w:t xml:space="preserve"> </w:t>
      </w:r>
      <w:r w:rsidRPr="00CE54E8">
        <w:t xml:space="preserve">(dále jen </w:t>
      </w:r>
      <w:r w:rsidR="00842443">
        <w:t>„</w:t>
      </w:r>
      <w:r w:rsidRPr="00CE54E8">
        <w:t>PD</w:t>
      </w:r>
      <w:r w:rsidR="00842443">
        <w:t>“</w:t>
      </w:r>
      <w:r w:rsidRPr="00CE54E8">
        <w:t xml:space="preserve">). </w:t>
      </w:r>
      <w:r w:rsidRPr="003E21D4">
        <w:rPr>
          <w:rFonts w:eastAsia="Calibri"/>
          <w:lang w:eastAsia="en-US"/>
        </w:rPr>
        <w:t>Zhotovitel podpisem této smlouvy potvrzuje, že má uvedený podrobný popis Díla a projektovou dokumentaci k dispozici.</w:t>
      </w:r>
      <w:r w:rsidR="003E21D4" w:rsidRPr="003E21D4">
        <w:rPr>
          <w:rFonts w:eastAsia="Calibri"/>
          <w:lang w:eastAsia="en-US"/>
        </w:rPr>
        <w:t xml:space="preserve"> </w:t>
      </w:r>
    </w:p>
    <w:p w14:paraId="36A96E3B" w14:textId="362F4F1C" w:rsidR="003E21D4" w:rsidRPr="003E21D4" w:rsidRDefault="00210549" w:rsidP="00E00B7B">
      <w:pPr>
        <w:pStyle w:val="Odstavec"/>
        <w:rPr>
          <w:rFonts w:eastAsia="Calibri"/>
          <w:lang w:eastAsia="en-US"/>
        </w:rPr>
      </w:pPr>
      <w:r w:rsidRPr="003C2785">
        <w:t xml:space="preserve">Zhotovitel se na základě této smlouvy </w:t>
      </w:r>
      <w:r w:rsidR="00B8308A">
        <w:t xml:space="preserve">dále </w:t>
      </w:r>
      <w:r w:rsidRPr="003C2785">
        <w:t>zavazuje</w:t>
      </w:r>
      <w:r w:rsidR="00D05F37">
        <w:t xml:space="preserve"> k</w:t>
      </w:r>
      <w:r w:rsidR="003E21D4">
        <w:t>:</w:t>
      </w:r>
    </w:p>
    <w:p w14:paraId="61C2BC17" w14:textId="1A19C313" w:rsidR="0056655A" w:rsidRPr="003E21D4" w:rsidRDefault="006B74DB" w:rsidP="00C50D30">
      <w:pPr>
        <w:pStyle w:val="Odstavec"/>
        <w:numPr>
          <w:ilvl w:val="1"/>
          <w:numId w:val="5"/>
        </w:numPr>
      </w:pPr>
      <w:r>
        <w:t>D</w:t>
      </w:r>
      <w:r w:rsidR="0056655A" w:rsidRPr="003E21D4">
        <w:t>odat veškeré materiály potřebné pro zhotovení Díla</w:t>
      </w:r>
      <w:r w:rsidR="0056655A" w:rsidRPr="004F51AB">
        <w:t>.</w:t>
      </w:r>
      <w:r w:rsidR="0056655A" w:rsidRPr="003E21D4">
        <w:t xml:space="preserve"> Materiály dodané zhotovitelem bud</w:t>
      </w:r>
      <w:r w:rsidR="0056655A">
        <w:t xml:space="preserve">ou splňovat parametry uvedené </w:t>
      </w:r>
      <w:r w:rsidR="0056655A" w:rsidRPr="00233259">
        <w:t>v projektové</w:t>
      </w:r>
      <w:r w:rsidR="0056655A">
        <w:t xml:space="preserve"> </w:t>
      </w:r>
      <w:r w:rsidR="0056655A" w:rsidRPr="003E21D4">
        <w:t>dokumentaci pro provedení stavby</w:t>
      </w:r>
      <w:r w:rsidR="0056655A">
        <w:t>.</w:t>
      </w:r>
      <w:r w:rsidR="0056655A" w:rsidRPr="003E21D4">
        <w:t xml:space="preserve"> </w:t>
      </w:r>
      <w:r w:rsidR="0056655A" w:rsidRPr="00663746">
        <w:t xml:space="preserve">(viz příloha č. </w:t>
      </w:r>
      <w:r w:rsidR="0056655A" w:rsidRPr="00F16209">
        <w:t>1</w:t>
      </w:r>
      <w:r w:rsidR="0056655A" w:rsidRPr="00663746">
        <w:t xml:space="preserve"> ZD).</w:t>
      </w:r>
      <w:r w:rsidR="0056655A">
        <w:t xml:space="preserve"> </w:t>
      </w:r>
      <w:r w:rsidR="0056655A" w:rsidRPr="003E21D4">
        <w:t>Materiály potřebné pro zhotovení díla mohu být dodány pouze výrobcem, který při výrobě používá úplný systém jakosti dle EN ISO 9001, schválený a pravidelně dohlížený příslušnými úřady. Zhotovitel se zavazuje, že k provedení Díla použije materiál a díly nové a dosud nepoužité</w:t>
      </w:r>
      <w:r>
        <w:t>.</w:t>
      </w:r>
    </w:p>
    <w:p w14:paraId="424E7198" w14:textId="1345A059" w:rsidR="00D05F37" w:rsidRDefault="00D05F37" w:rsidP="00D05F37">
      <w:pPr>
        <w:pStyle w:val="Odstavec"/>
        <w:numPr>
          <w:ilvl w:val="1"/>
          <w:numId w:val="5"/>
        </w:numPr>
      </w:pPr>
      <w:r>
        <w:t>Dopracování projektové dokumentace pro provedení stavby do úrovně realizační projektové dokumentace u PS</w:t>
      </w:r>
      <w:r w:rsidR="00253E64">
        <w:t>,</w:t>
      </w:r>
      <w:r>
        <w:t xml:space="preserve"> kde projektová dokumentace není zpracována v dostatečné hloubce (v rozsahu nezbytném pro realizaci díla a zpracování dokumentace skutečného provedení).</w:t>
      </w:r>
    </w:p>
    <w:p w14:paraId="5668AD3C" w14:textId="77777777" w:rsidR="00D05F37" w:rsidRDefault="00D05F37" w:rsidP="00D05F37">
      <w:pPr>
        <w:pStyle w:val="Odstavec"/>
        <w:numPr>
          <w:ilvl w:val="1"/>
          <w:numId w:val="5"/>
        </w:numPr>
      </w:pPr>
      <w:r>
        <w:t>Zpracování technologických postupů pro vybrané činnosti a jejich odsouhlasení zadavatelem.</w:t>
      </w:r>
    </w:p>
    <w:p w14:paraId="08CAA88C" w14:textId="77777777" w:rsidR="00D05F37" w:rsidRDefault="00D05F37" w:rsidP="00D05F37">
      <w:pPr>
        <w:pStyle w:val="Odstavec"/>
        <w:numPr>
          <w:ilvl w:val="1"/>
          <w:numId w:val="5"/>
        </w:numPr>
      </w:pPr>
      <w:r>
        <w:t>Předložení plánu jakosti (materiál dokumentuje úroveň řízení jakosti uchazeče, včetně vymezení odpovědnosti jednotlivých vedoucích pracovníků za jakost).</w:t>
      </w:r>
    </w:p>
    <w:p w14:paraId="61B0BCDA" w14:textId="77777777" w:rsidR="00D05F37" w:rsidRDefault="00D05F37" w:rsidP="00D05F37">
      <w:pPr>
        <w:pStyle w:val="Odstavec"/>
        <w:numPr>
          <w:ilvl w:val="1"/>
          <w:numId w:val="5"/>
        </w:numPr>
      </w:pPr>
      <w:r>
        <w:t>Založení, vedení a předání stavebního deníku.</w:t>
      </w:r>
    </w:p>
    <w:p w14:paraId="5449E7A9" w14:textId="77777777" w:rsidR="00D05F37" w:rsidRDefault="00D05F37" w:rsidP="00D05F37">
      <w:pPr>
        <w:pStyle w:val="Odstavec"/>
        <w:numPr>
          <w:ilvl w:val="1"/>
          <w:numId w:val="5"/>
        </w:numPr>
      </w:pPr>
      <w:r>
        <w:t>Zřízení a likvidace zařízení staveniště včetně zajištění všech souhlasů a povolení k tomu potřebných.</w:t>
      </w:r>
    </w:p>
    <w:p w14:paraId="624332B1" w14:textId="09F01CF8" w:rsidR="001D158E" w:rsidRDefault="00D05F37" w:rsidP="00C50D30">
      <w:pPr>
        <w:pStyle w:val="Odstavec"/>
        <w:numPr>
          <w:ilvl w:val="1"/>
          <w:numId w:val="5"/>
        </w:numPr>
      </w:pPr>
      <w:r>
        <w:t>Vytýčení díla</w:t>
      </w:r>
      <w:r w:rsidR="001D158E">
        <w:t xml:space="preserve"> a v</w:t>
      </w:r>
      <w:r w:rsidR="001D158E" w:rsidRPr="001E51FE">
        <w:t>ytýč</w:t>
      </w:r>
      <w:r w:rsidR="001D158E">
        <w:t>ení</w:t>
      </w:r>
      <w:r w:rsidR="001D158E" w:rsidRPr="001E51FE">
        <w:t xml:space="preserve"> staveniště </w:t>
      </w:r>
      <w:r w:rsidR="001D158E">
        <w:t>včetně všech stávajících podzemních zařízení a sítí, které mohou být dotčeny činností při realizaci Díla.</w:t>
      </w:r>
    </w:p>
    <w:p w14:paraId="3CE53CEC" w14:textId="6CD68D5F" w:rsidR="00D05F37" w:rsidRDefault="00D05F37" w:rsidP="00D05F37">
      <w:pPr>
        <w:pStyle w:val="Odstavec"/>
        <w:numPr>
          <w:ilvl w:val="1"/>
          <w:numId w:val="5"/>
        </w:numPr>
      </w:pPr>
      <w:r>
        <w:t>Likvidace odpadu.</w:t>
      </w:r>
      <w:r w:rsidR="00E43D34" w:rsidRPr="00E43D34">
        <w:t xml:space="preserve"> </w:t>
      </w:r>
      <w:r w:rsidR="00E43D34">
        <w:t>Z</w:t>
      </w:r>
      <w:r w:rsidR="00E43D34" w:rsidRPr="001E51FE">
        <w:t>aji</w:t>
      </w:r>
      <w:r w:rsidR="00E43D34">
        <w:t>stit</w:t>
      </w:r>
      <w:r w:rsidR="00E43D34" w:rsidRPr="001E51FE">
        <w:t xml:space="preserve"> ekologick</w:t>
      </w:r>
      <w:r w:rsidR="00E43D34">
        <w:t>ou</w:t>
      </w:r>
      <w:r w:rsidR="00E43D34" w:rsidRPr="001E51FE">
        <w:t xml:space="preserve"> likvidac</w:t>
      </w:r>
      <w:r w:rsidR="00E43D34">
        <w:t>i</w:t>
      </w:r>
      <w:r w:rsidR="00E43D34" w:rsidRPr="001E51FE">
        <w:t xml:space="preserve"> všech odpadů vzniklých při provádění Díla, </w:t>
      </w:r>
      <w:r w:rsidR="00E43D34">
        <w:t xml:space="preserve">a to </w:t>
      </w:r>
      <w:r w:rsidR="00E43D34" w:rsidRPr="001E51FE">
        <w:t>v souladu se zákonem č. 185/2001 Sb., o odpadech</w:t>
      </w:r>
      <w:r w:rsidR="00E43D34">
        <w:t xml:space="preserve"> a o změně některých dalších zákonů, ve znění pozdějších předpisů.</w:t>
      </w:r>
    </w:p>
    <w:p w14:paraId="415EF603" w14:textId="77777777" w:rsidR="00D05F37" w:rsidRDefault="00D05F37" w:rsidP="00D05F37">
      <w:pPr>
        <w:pStyle w:val="Odstavec"/>
        <w:numPr>
          <w:ilvl w:val="1"/>
          <w:numId w:val="5"/>
        </w:numPr>
      </w:pPr>
      <w:r>
        <w:t>Dodání všech médií a energií potřebných pro provedení díla.</w:t>
      </w:r>
    </w:p>
    <w:p w14:paraId="7310A77B" w14:textId="77777777" w:rsidR="00D05F37" w:rsidRPr="00514106" w:rsidRDefault="00D05F37" w:rsidP="00D05F37">
      <w:pPr>
        <w:pStyle w:val="Odstavec"/>
        <w:numPr>
          <w:ilvl w:val="1"/>
          <w:numId w:val="5"/>
        </w:numPr>
      </w:pPr>
      <w:r w:rsidRPr="00514106">
        <w:t>Vyhotovení kontrolního a zkušebního plánu dle přiloženého vzoru, který bude doplněn o příslušné položky dle povahy stavby. Kontrolní a zkušební</w:t>
      </w:r>
      <w:r w:rsidRPr="00514106">
        <w:rPr>
          <w:color w:val="000000" w:themeColor="text1"/>
        </w:rPr>
        <w:t xml:space="preserve"> plán podléhá odsouhlasení ze strany objednatele.</w:t>
      </w:r>
    </w:p>
    <w:p w14:paraId="60F60415" w14:textId="77777777" w:rsidR="00D05F37" w:rsidRPr="00514106" w:rsidRDefault="00D05F37" w:rsidP="00D05F37">
      <w:pPr>
        <w:pStyle w:val="Odstavec"/>
        <w:numPr>
          <w:ilvl w:val="1"/>
          <w:numId w:val="5"/>
        </w:numPr>
      </w:pPr>
      <w:r w:rsidRPr="00514106">
        <w:t>Provedení kontrol a zkoušek dle schváleného kontrolního a zkušebního plánu.</w:t>
      </w:r>
    </w:p>
    <w:p w14:paraId="590770C5" w14:textId="77777777" w:rsidR="00D05F37" w:rsidRPr="00514106" w:rsidRDefault="00D05F37" w:rsidP="00D05F37">
      <w:pPr>
        <w:pStyle w:val="Odstavec"/>
        <w:numPr>
          <w:ilvl w:val="1"/>
          <w:numId w:val="5"/>
        </w:numPr>
      </w:pPr>
      <w:r w:rsidRPr="00514106">
        <w:t>Vyhotovení plánu individuálních zkoušek jednotlivých zařízení. Plán individuálních zkoušek podléhá odsouhlasení ze strany objednatele.</w:t>
      </w:r>
    </w:p>
    <w:p w14:paraId="0D7E18ED" w14:textId="77777777" w:rsidR="00D05F37" w:rsidRPr="00514106" w:rsidRDefault="00D05F37" w:rsidP="00D05F37">
      <w:pPr>
        <w:pStyle w:val="Odstavec"/>
        <w:numPr>
          <w:ilvl w:val="1"/>
          <w:numId w:val="5"/>
        </w:numPr>
      </w:pPr>
      <w:r w:rsidRPr="00514106">
        <w:lastRenderedPageBreak/>
        <w:t>Provedení individuálních zkoušek dle schváleného plánu individuálních zkoušek. O úspěšném provedení individuálních zkoušek bude sepsán protokol, v němž bude potvrzeno, že zařízení, nebo soubor zařízení je připraven ke komplexním zkouškám, resp. zkušebnímu, nebo řádnému provozu.</w:t>
      </w:r>
    </w:p>
    <w:p w14:paraId="398EEA08" w14:textId="77777777" w:rsidR="00D05F37" w:rsidRDefault="00D05F37" w:rsidP="00D05F37">
      <w:pPr>
        <w:pStyle w:val="Odstavec"/>
        <w:numPr>
          <w:ilvl w:val="1"/>
          <w:numId w:val="5"/>
        </w:numPr>
      </w:pPr>
      <w:r>
        <w:t>Vyhotovení plánu protipožárních opatření, jeho odsouhlasení s požárním technikem PZP Lobodice a zajištění protipožárního dohledu při realizaci díla ve smyslu odsouhlaseného plánu protipožárních opatření.</w:t>
      </w:r>
    </w:p>
    <w:p w14:paraId="3AB4F5A5" w14:textId="77777777" w:rsidR="00D05F37" w:rsidRDefault="00D05F37" w:rsidP="00D05F37">
      <w:pPr>
        <w:pStyle w:val="Odstavec"/>
        <w:numPr>
          <w:ilvl w:val="1"/>
          <w:numId w:val="5"/>
        </w:numPr>
      </w:pPr>
      <w:r>
        <w:t>Zpracování posouzení a ošetření rizik (proces řízení rizik např. dle ISO 31000) projektu tj. realizace Díla, včetně řízení rizik v dodavatelském řetězci.</w:t>
      </w:r>
    </w:p>
    <w:p w14:paraId="4B409262" w14:textId="77777777" w:rsidR="00D05F37" w:rsidRDefault="00D05F37" w:rsidP="00D05F37">
      <w:pPr>
        <w:pStyle w:val="Odstavec"/>
        <w:numPr>
          <w:ilvl w:val="1"/>
          <w:numId w:val="5"/>
        </w:numPr>
      </w:pPr>
      <w:r>
        <w:t xml:space="preserve">Zajištění kontroly atmosféry při montážních a demontážních pracích </w:t>
      </w:r>
    </w:p>
    <w:p w14:paraId="073C9278" w14:textId="77777777" w:rsidR="00D05F37" w:rsidRDefault="00D05F37" w:rsidP="00D05F37">
      <w:pPr>
        <w:pStyle w:val="Odstavec"/>
        <w:numPr>
          <w:ilvl w:val="1"/>
          <w:numId w:val="5"/>
        </w:numPr>
      </w:pPr>
      <w:r>
        <w:t>Předání návodu pro montáž, obsluhu a údržbu pro dodané zařízení a ostatních podkladů nezbytných pro úpravu provozních předpisů PZP Lobodice.</w:t>
      </w:r>
    </w:p>
    <w:p w14:paraId="213ACE06" w14:textId="5E39FBB4" w:rsidR="00762A27" w:rsidRPr="004A5BB2" w:rsidRDefault="00D05F37" w:rsidP="00C50D30">
      <w:pPr>
        <w:pStyle w:val="Odstavec"/>
        <w:numPr>
          <w:ilvl w:val="1"/>
          <w:numId w:val="5"/>
        </w:numPr>
      </w:pPr>
      <w:r>
        <w:t xml:space="preserve">Zpracování podrobného harmonogramu s detailním rozpisem prací. Harmonogram </w:t>
      </w:r>
      <w:r w:rsidRPr="00514106">
        <w:rPr>
          <w:color w:val="000000" w:themeColor="text1"/>
        </w:rPr>
        <w:t>podléhá odsouhlasení ze strany objednatele</w:t>
      </w:r>
      <w:r>
        <w:t xml:space="preserve">. </w:t>
      </w:r>
      <w:r w:rsidR="00762A27">
        <w:t>P</w:t>
      </w:r>
      <w:r w:rsidR="00762A27" w:rsidRPr="00746D44">
        <w:t xml:space="preserve">odrobný harmonogram pro provedení </w:t>
      </w:r>
      <w:r w:rsidR="009078A7">
        <w:t xml:space="preserve">Díla bude </w:t>
      </w:r>
      <w:r w:rsidR="00762A27">
        <w:t>ve formátu MS Project</w:t>
      </w:r>
      <w:r w:rsidR="00762A27" w:rsidRPr="00746D44">
        <w:t>,</w:t>
      </w:r>
      <w:r w:rsidR="00762A27">
        <w:t xml:space="preserve"> </w:t>
      </w:r>
      <w:r w:rsidR="00762A27" w:rsidRPr="00746D44">
        <w:t>případně na základě požadavku objednatele zhotovitel</w:t>
      </w:r>
      <w:r w:rsidR="00762A27">
        <w:t xml:space="preserve"> dále doplní a</w:t>
      </w:r>
      <w:r w:rsidR="00762A27" w:rsidRPr="00746D44">
        <w:t> dopracuje</w:t>
      </w:r>
      <w:r w:rsidR="00762A27">
        <w:t xml:space="preserve"> </w:t>
      </w:r>
      <w:r w:rsidR="00762A27" w:rsidRPr="00526CE3">
        <w:t xml:space="preserve">podrobný harmonogram pro provedení </w:t>
      </w:r>
      <w:r w:rsidR="00762A27">
        <w:t>Díla</w:t>
      </w:r>
      <w:r w:rsidR="00762A27" w:rsidRPr="00526CE3">
        <w:t xml:space="preserve"> vycházející z harmonogramu předloženého v nabídce uchazeče ze dne</w:t>
      </w:r>
      <w:r w:rsidR="00762A27">
        <w:t xml:space="preserve"> </w:t>
      </w:r>
      <w:proofErr w:type="spellStart"/>
      <w:r w:rsidR="00762A27" w:rsidRPr="00C50D30">
        <w:rPr>
          <w:color w:val="FF0000"/>
        </w:rPr>
        <w:t>xxxxxx</w:t>
      </w:r>
      <w:proofErr w:type="spellEnd"/>
      <w:r w:rsidR="00762A27" w:rsidRPr="001D158E">
        <w:rPr>
          <w:i/>
          <w:color w:val="FF0000"/>
        </w:rPr>
        <w:t>.</w:t>
      </w:r>
      <w:r w:rsidR="00762A27">
        <w:rPr>
          <w:i/>
          <w:color w:val="FF0000"/>
        </w:rPr>
        <w:t xml:space="preserve"> </w:t>
      </w:r>
      <w:r w:rsidR="00762A27">
        <w:t xml:space="preserve">Z harmonogramu bude </w:t>
      </w:r>
      <w:r w:rsidR="00762A27" w:rsidRPr="00384581">
        <w:t>jednoznačně zřejmý a stanovený požadovaný začátek a konec Díla. Zhotovitel</w:t>
      </w:r>
      <w:r w:rsidR="00762A27" w:rsidRPr="00526CE3">
        <w:t xml:space="preserve"> </w:t>
      </w:r>
      <w:r w:rsidR="00762A27" w:rsidRPr="004A5BB2">
        <w:t>vypracuje před každým kontrolním dnem stavby a předloží objednavateli v předstihu sledovací harmonogram průběhu provádění Díla na základě směrného harmonogramu v MS Project programu</w:t>
      </w:r>
      <w:r w:rsidR="009078A7">
        <w:t>.</w:t>
      </w:r>
    </w:p>
    <w:p w14:paraId="59FA5D04" w14:textId="3DA91877" w:rsidR="00D05F37" w:rsidRDefault="00D05F37" w:rsidP="00D05F37">
      <w:pPr>
        <w:pStyle w:val="Odstavec"/>
        <w:numPr>
          <w:ilvl w:val="1"/>
          <w:numId w:val="5"/>
        </w:numPr>
      </w:pPr>
      <w:r>
        <w:t>Předání projektové dokumentace se zakreslením skutečného stavu</w:t>
      </w:r>
      <w:r w:rsidR="00F2274E">
        <w:t xml:space="preserve"> ověřené příslušným projektantem</w:t>
      </w:r>
      <w:r w:rsidR="000974EE" w:rsidRPr="000974EE">
        <w:t xml:space="preserve"> </w:t>
      </w:r>
      <w:r w:rsidR="000974EE" w:rsidRPr="00CC19AF">
        <w:t xml:space="preserve">dle </w:t>
      </w:r>
      <w:r w:rsidR="000974EE">
        <w:t xml:space="preserve">bodu č. 9.2 Výzvy </w:t>
      </w:r>
      <w:r w:rsidR="000974EE" w:rsidRPr="00911F10">
        <w:t>k podání nabídky na plnění zakázky</w:t>
      </w:r>
      <w:r w:rsidR="000974EE">
        <w:t>, stavba</w:t>
      </w:r>
      <w:r w:rsidR="000974EE" w:rsidRPr="00E36083">
        <w:t xml:space="preserve"> </w:t>
      </w:r>
      <w:r w:rsidR="000974EE">
        <w:t xml:space="preserve">č. </w:t>
      </w:r>
      <w:r w:rsidR="000974EE" w:rsidRPr="000000E5">
        <w:t>2368</w:t>
      </w:r>
      <w:r w:rsidR="000974EE">
        <w:t xml:space="preserve"> </w:t>
      </w:r>
      <w:r w:rsidR="000974EE" w:rsidRPr="000000E5">
        <w:t>- Decentralizace vytápění CA PZP Lobodice</w:t>
      </w:r>
      <w:r>
        <w:t xml:space="preserve"> 1x v papírové formě autorizované zodpovědným pracovníkem uchazeče a 1x v digitální formě (</w:t>
      </w:r>
      <w:r w:rsidRPr="001E51FE">
        <w:rPr>
          <w:rFonts w:eastAsia="Calibri"/>
          <w:lang w:eastAsia="en-US"/>
        </w:rPr>
        <w:t>formát *.</w:t>
      </w:r>
      <w:proofErr w:type="spellStart"/>
      <w:r w:rsidRPr="001E51FE">
        <w:rPr>
          <w:rFonts w:eastAsia="Calibri"/>
          <w:lang w:eastAsia="en-US"/>
        </w:rPr>
        <w:t>pdf</w:t>
      </w:r>
      <w:proofErr w:type="spellEnd"/>
      <w:r w:rsidRPr="001E51FE">
        <w:rPr>
          <w:rFonts w:eastAsia="Calibri"/>
          <w:lang w:eastAsia="en-US"/>
        </w:rPr>
        <w:t>, *.doc, *.</w:t>
      </w:r>
      <w:proofErr w:type="spellStart"/>
      <w:r w:rsidRPr="001E51FE">
        <w:rPr>
          <w:rFonts w:eastAsia="Calibri"/>
          <w:lang w:eastAsia="en-US"/>
        </w:rPr>
        <w:t>xls</w:t>
      </w:r>
      <w:proofErr w:type="spellEnd"/>
      <w:r w:rsidRPr="001E51FE">
        <w:rPr>
          <w:rFonts w:eastAsia="Calibri"/>
          <w:lang w:eastAsia="en-US"/>
        </w:rPr>
        <w:t>, výkresy *.</w:t>
      </w:r>
      <w:proofErr w:type="spellStart"/>
      <w:r w:rsidRPr="001E51FE">
        <w:rPr>
          <w:rFonts w:eastAsia="Calibri"/>
          <w:lang w:eastAsia="en-US"/>
        </w:rPr>
        <w:t>dwg</w:t>
      </w:r>
      <w:proofErr w:type="spellEnd"/>
      <w:r w:rsidRPr="001E51FE">
        <w:rPr>
          <w:rFonts w:eastAsia="Calibri"/>
          <w:lang w:eastAsia="en-US"/>
        </w:rPr>
        <w:t xml:space="preserve"> nebo *.</w:t>
      </w:r>
      <w:proofErr w:type="spellStart"/>
      <w:r w:rsidRPr="001E51FE">
        <w:rPr>
          <w:rFonts w:eastAsia="Calibri"/>
          <w:lang w:eastAsia="en-US"/>
        </w:rPr>
        <w:t>dgn</w:t>
      </w:r>
      <w:proofErr w:type="spellEnd"/>
      <w:r>
        <w:t>).¨</w:t>
      </w:r>
    </w:p>
    <w:p w14:paraId="74CF522B" w14:textId="77777777" w:rsidR="00D05F37" w:rsidRDefault="00D05F37" w:rsidP="00D05F37">
      <w:pPr>
        <w:pStyle w:val="Odstavec"/>
        <w:numPr>
          <w:ilvl w:val="1"/>
          <w:numId w:val="5"/>
        </w:numPr>
      </w:pPr>
      <w:r>
        <w:t>Zaměření skutečného stavu provedení díla a zpracování geodetické dokumentace.</w:t>
      </w:r>
    </w:p>
    <w:p w14:paraId="50903527" w14:textId="77777777" w:rsidR="00D05F37" w:rsidRDefault="00D05F37" w:rsidP="00D05F37">
      <w:pPr>
        <w:pStyle w:val="Odstavec"/>
        <w:numPr>
          <w:ilvl w:val="1"/>
          <w:numId w:val="5"/>
        </w:numPr>
      </w:pPr>
      <w:r>
        <w:t>Předání výchozích revizních zpráv elektro a uzemnění, výchozí revizní zprávy plynového zařízení, průvodně technické a atestové dokumentace od dodaného zařízení (potrubí, armatury atd.), protokolů o provedených kontrolách a zkouškách.</w:t>
      </w:r>
    </w:p>
    <w:p w14:paraId="47540AFC" w14:textId="77777777" w:rsidR="00D05F37" w:rsidRDefault="00D05F37" w:rsidP="00D05F37">
      <w:pPr>
        <w:pStyle w:val="Odstavec"/>
        <w:numPr>
          <w:ilvl w:val="1"/>
          <w:numId w:val="5"/>
        </w:numPr>
      </w:pPr>
      <w:r>
        <w:t>Opatření a předání průvodně technické a atestové dokumentace od dodaného materiálu.</w:t>
      </w:r>
    </w:p>
    <w:p w14:paraId="7E363C03" w14:textId="77777777" w:rsidR="00D05F37" w:rsidRDefault="00D05F37" w:rsidP="00D05F37">
      <w:pPr>
        <w:pStyle w:val="Odstavec"/>
        <w:numPr>
          <w:ilvl w:val="1"/>
          <w:numId w:val="5"/>
        </w:numPr>
      </w:pPr>
      <w:r>
        <w:t>Předání podkladů pro úpravu provozního řádu centrálního areálu PZP Lobodice (návody pro montáž obsluhu a údržbu k nově dodávaným zařízením a manuál k ŘS).</w:t>
      </w:r>
    </w:p>
    <w:p w14:paraId="33C6E628" w14:textId="77777777" w:rsidR="00762A27" w:rsidRDefault="00762A27" w:rsidP="00C50D30">
      <w:pPr>
        <w:pStyle w:val="Odstavec"/>
        <w:numPr>
          <w:ilvl w:val="0"/>
          <w:numId w:val="0"/>
        </w:numPr>
        <w:ind w:left="1440"/>
      </w:pPr>
    </w:p>
    <w:p w14:paraId="01A93076" w14:textId="09E37EBB" w:rsidR="00D05F37" w:rsidRDefault="00D05F37" w:rsidP="00D05F37">
      <w:pPr>
        <w:pStyle w:val="Odstavec"/>
      </w:pPr>
      <w:r w:rsidRPr="00AF265C">
        <w:t>Geodetické práce (zaměření skutečného provedení Díla)  zhotovitel smluvně zabezpečí u hlavního důlního měřiče zadavatele: Jiří Strouhal, s.r.o., Do Špice č.p.717, 725 29 Ostrava – Petřkovice.</w:t>
      </w:r>
    </w:p>
    <w:p w14:paraId="79D259B0" w14:textId="77777777" w:rsidR="001B4D27" w:rsidRPr="00A87B62" w:rsidRDefault="001B4D27" w:rsidP="00E00B7B">
      <w:pPr>
        <w:pStyle w:val="Odstavec"/>
      </w:pPr>
      <w:r w:rsidRPr="001B4D27">
        <w:t xml:space="preserve">O úspěšném provedení </w:t>
      </w:r>
      <w:r>
        <w:t xml:space="preserve">individuálních </w:t>
      </w:r>
      <w:r w:rsidRPr="001B4D27">
        <w:t>zkoušek bude sepsán protokol</w:t>
      </w:r>
      <w:r w:rsidR="001A548A">
        <w:t xml:space="preserve"> (součást Dílčího, nebo závěrečného předávacího protokolu díla)</w:t>
      </w:r>
      <w:r w:rsidRPr="001B4D27">
        <w:t xml:space="preserve">, v němž bude potvrzeno, že </w:t>
      </w:r>
      <w:r>
        <w:t xml:space="preserve">zařízení, nebo </w:t>
      </w:r>
      <w:r w:rsidRPr="001B4D27">
        <w:t xml:space="preserve">soubor zařízení je připraven ke </w:t>
      </w:r>
      <w:r>
        <w:t xml:space="preserve">komplexním zkouškám, resp. </w:t>
      </w:r>
      <w:r w:rsidRPr="001B4D27">
        <w:t xml:space="preserve">zkušebnímu, </w:t>
      </w:r>
      <w:r>
        <w:t xml:space="preserve">nebo </w:t>
      </w:r>
      <w:r w:rsidRPr="001B4D27">
        <w:t>řádnému provozu.</w:t>
      </w:r>
      <w:r>
        <w:t xml:space="preserve"> Případné nedodělky, které nebrání zahájení komplexních zkoušek, resp. </w:t>
      </w:r>
      <w:r w:rsidRPr="001B4D27">
        <w:t>zkušební</w:t>
      </w:r>
      <w:r>
        <w:t xml:space="preserve">ho, nebo </w:t>
      </w:r>
      <w:r w:rsidRPr="001B4D27">
        <w:t>řádné</w:t>
      </w:r>
      <w:r>
        <w:t xml:space="preserve">ho </w:t>
      </w:r>
      <w:r w:rsidRPr="001B4D27">
        <w:t>provozu</w:t>
      </w:r>
      <w:r>
        <w:t xml:space="preserve"> zařízení bud</w:t>
      </w:r>
      <w:r w:rsidR="00B8308A">
        <w:t xml:space="preserve">ou </w:t>
      </w:r>
      <w:r>
        <w:t xml:space="preserve">sepsány s uvedením termínu jejích odstranění a budou součástí předávacího protokolu. </w:t>
      </w:r>
    </w:p>
    <w:p w14:paraId="3CBEB590" w14:textId="77777777" w:rsidR="005544EC" w:rsidRPr="00332E32" w:rsidRDefault="000E5B6B" w:rsidP="00E00B7B">
      <w:pPr>
        <w:pStyle w:val="Odstavec"/>
      </w:pPr>
      <w:r w:rsidRPr="00332E32">
        <w:t>Likvidované potrubí/zařízení je majetkem objednatele, při jeho likvidaci bude postupováno</w:t>
      </w:r>
      <w:r w:rsidR="00CC6570" w:rsidRPr="00332E32">
        <w:t xml:space="preserve"> zhotovitelem </w:t>
      </w:r>
      <w:r w:rsidRPr="00332E32">
        <w:t xml:space="preserve">dle pokynů objednatele. Náklady na </w:t>
      </w:r>
      <w:r w:rsidR="00CC6570" w:rsidRPr="00332E32">
        <w:t xml:space="preserve">případnou </w:t>
      </w:r>
      <w:r w:rsidRPr="00332E32">
        <w:t xml:space="preserve">likvidaci půjdou k tíži zhotovitele. Doklad o finančním výnosu </w:t>
      </w:r>
      <w:r w:rsidR="00CC6570" w:rsidRPr="00332E32">
        <w:t xml:space="preserve">z likvidovaného zařízení </w:t>
      </w:r>
      <w:r w:rsidRPr="00332E32">
        <w:t xml:space="preserve">v ceně obvyklé bude zhotovitelem </w:t>
      </w:r>
      <w:r w:rsidRPr="00332E32">
        <w:lastRenderedPageBreak/>
        <w:t>doložen a předán objednateli</w:t>
      </w:r>
      <w:r w:rsidR="00CC6570" w:rsidRPr="00332E32">
        <w:t>. Po</w:t>
      </w:r>
      <w:r w:rsidRPr="00332E32">
        <w:t xml:space="preserve"> jeho odsouhlasení objednatelem zhotovitel </w:t>
      </w:r>
      <w:r w:rsidR="00CC6570" w:rsidRPr="00332E32">
        <w:t>převede finanční výnos na účet objednavatele do 15 dnů ode dne, kdy bude odsouhlasen objednavatelem.</w:t>
      </w:r>
    </w:p>
    <w:p w14:paraId="7B482362" w14:textId="3A4B9295" w:rsidR="00E07C03" w:rsidRDefault="00E07C03" w:rsidP="00E00B7B">
      <w:pPr>
        <w:pStyle w:val="Odstavec"/>
      </w:pPr>
      <w:r w:rsidRPr="00332E32">
        <w:t>Zhotovitel předloží písemné potvrzení, podepsané oprávněným</w:t>
      </w:r>
      <w:r w:rsidR="00231E51" w:rsidRPr="00332E32">
        <w:t>i</w:t>
      </w:r>
      <w:r w:rsidRPr="00332E32">
        <w:t xml:space="preserve"> </w:t>
      </w:r>
      <w:r w:rsidR="00881354" w:rsidRPr="00332E32">
        <w:t>zástupci subdodavatelů</w:t>
      </w:r>
      <w:r w:rsidRPr="00332E32">
        <w:t xml:space="preserve">, že všichni jeho </w:t>
      </w:r>
      <w:r w:rsidR="006629CD" w:rsidRPr="00332E32">
        <w:t>sub</w:t>
      </w:r>
      <w:r w:rsidRPr="00332E32">
        <w:t>dodavatel</w:t>
      </w:r>
      <w:r w:rsidR="006629CD" w:rsidRPr="00332E32">
        <w:t>é</w:t>
      </w:r>
      <w:r w:rsidRPr="00332E32">
        <w:t xml:space="preserve"> byli prokazatelně poučení o </w:t>
      </w:r>
      <w:r w:rsidR="007433E7" w:rsidRPr="009B46C8">
        <w:t>Metodický</w:t>
      </w:r>
      <w:r w:rsidR="007433E7">
        <w:t>ch</w:t>
      </w:r>
      <w:r w:rsidR="007433E7" w:rsidRPr="009B46C8">
        <w:t xml:space="preserve"> pokyn</w:t>
      </w:r>
      <w:r w:rsidR="007433E7">
        <w:t>ech pro práce a činnostech</w:t>
      </w:r>
      <w:r w:rsidR="007433E7" w:rsidRPr="009B46C8">
        <w:t xml:space="preserve"> v objektech, nebezpečných prostorech, pásmech a blízkosti sítí a vedení ve správě </w:t>
      </w:r>
      <w:proofErr w:type="spellStart"/>
      <w:r w:rsidR="007433E7" w:rsidRPr="009B46C8">
        <w:t>innogy</w:t>
      </w:r>
      <w:proofErr w:type="spellEnd"/>
      <w:r w:rsidR="007433E7" w:rsidRPr="009B46C8">
        <w:t xml:space="preserve"> </w:t>
      </w:r>
      <w:proofErr w:type="spellStart"/>
      <w:r w:rsidR="007433E7" w:rsidRPr="009B46C8">
        <w:t>Gas</w:t>
      </w:r>
      <w:proofErr w:type="spellEnd"/>
      <w:r w:rsidR="007433E7" w:rsidRPr="009B46C8">
        <w:t xml:space="preserve"> </w:t>
      </w:r>
      <w:proofErr w:type="spellStart"/>
      <w:r w:rsidR="007433E7" w:rsidRPr="009B46C8">
        <w:t>Storage</w:t>
      </w:r>
      <w:proofErr w:type="spellEnd"/>
      <w:r w:rsidR="007433E7" w:rsidRPr="009B46C8">
        <w:t>, s.r.o.</w:t>
      </w:r>
      <w:r>
        <w:t xml:space="preserve"> (příloha smlouv</w:t>
      </w:r>
      <w:r w:rsidR="00231E51">
        <w:t>y</w:t>
      </w:r>
      <w:r>
        <w:t>) a s </w:t>
      </w:r>
      <w:r w:rsidRPr="005E1831">
        <w:t>Obchodní</w:t>
      </w:r>
      <w:r>
        <w:t xml:space="preserve">mi </w:t>
      </w:r>
      <w:r w:rsidRPr="005E1831">
        <w:t>podmínk</w:t>
      </w:r>
      <w:r>
        <w:t xml:space="preserve">ami </w:t>
      </w:r>
      <w:r w:rsidRPr="005E1831">
        <w:t>pro zajištění bezpečnosti a ochrany zdraví při práci (BOZP), ochrany životního prostředí (ŽP) a požární ochrany (PO) (dále jen „Obchodní podmínky“) ze dne 1.</w:t>
      </w:r>
      <w:r w:rsidR="00D05F37">
        <w:t>7</w:t>
      </w:r>
      <w:r w:rsidRPr="005E1831">
        <w:t>.</w:t>
      </w:r>
      <w:r w:rsidR="00B8308A" w:rsidRPr="005E1831">
        <w:t>20</w:t>
      </w:r>
      <w:r w:rsidR="00B8308A">
        <w:t>1</w:t>
      </w:r>
      <w:r w:rsidR="00D05F37">
        <w:t>7</w:t>
      </w:r>
      <w:r>
        <w:t xml:space="preserve">, </w:t>
      </w:r>
      <w:r w:rsidRPr="00332E32">
        <w:t>v termín</w:t>
      </w:r>
      <w:r w:rsidR="004E56E9" w:rsidRPr="00332E32">
        <w:t>u</w:t>
      </w:r>
      <w:r w:rsidRPr="00332E32">
        <w:t xml:space="preserve"> dle čl. III, bod 1. </w:t>
      </w:r>
    </w:p>
    <w:p w14:paraId="6F60A61E" w14:textId="2BDC6810" w:rsidR="00A074AA" w:rsidRDefault="00A074AA" w:rsidP="00C50D30">
      <w:pPr>
        <w:pStyle w:val="Odstavec"/>
      </w:pPr>
      <w:r w:rsidRPr="001E51FE">
        <w:t xml:space="preserve">Objednatel se zavazuje vyjádřit se k návrhům technologických postupů </w:t>
      </w:r>
      <w:r>
        <w:t xml:space="preserve">předaných mu zhotovitelem </w:t>
      </w:r>
      <w:r w:rsidRPr="001E51FE">
        <w:t>písemně bez zbytečného odkladu</w:t>
      </w:r>
      <w:r>
        <w:t xml:space="preserve"> poté, kdy mu je zhotovitel předá</w:t>
      </w:r>
      <w:r w:rsidRPr="001E51FE">
        <w:t>. Zhotovitel není oprávněn zahájit provádění prací dříve, než obdrží od objednatele písemné vyjádření</w:t>
      </w:r>
      <w:r>
        <w:t xml:space="preserve"> k daným návrhům</w:t>
      </w:r>
      <w:r w:rsidRPr="001E51FE">
        <w:t xml:space="preserve">. </w:t>
      </w:r>
      <w:r>
        <w:t>Zhotovitel je povinen během provádění Díla respektovat veškerá vyjádření objednatele, či autorského dozoru a postupovat podle jeho pokynů. Tyto budou zapsány do stavebního deníku. Objednatel je oprávněn průběžně kontrolovat provádění Díla. Zjistí-li, že zhotovitel provádí Dílo v rozporu s ustanoveními této smlouvy, je objednatel oprávněn požadovat odstranění zjištěných a namítaných vad vzniklých vadným plněním. Zhotovitel je povinen neprodleně tyto vady odstranit. V případě, že tak nečiní, je objednatel oprávněn odstoupit od této smlouvy pro její podstatné porušení. P</w:t>
      </w:r>
      <w:r w:rsidRPr="001E51FE">
        <w:t>ozdní předání technologických postupů zhotovitelem není důvodem pro prodloužení termínu k dokončení Díla.</w:t>
      </w:r>
    </w:p>
    <w:p w14:paraId="2260960A" w14:textId="4405B253" w:rsidR="00A074AA" w:rsidRPr="003236D6" w:rsidRDefault="00A074AA" w:rsidP="00C50D30">
      <w:pPr>
        <w:pStyle w:val="Odstavec"/>
      </w:pPr>
      <w:r w:rsidRPr="00715331">
        <w:t xml:space="preserve">NDT kontrola svarů není součástí Díla. Objednatel má smlouvě zabezpečenou NDT kontrolu sváru se společností </w:t>
      </w:r>
      <w:proofErr w:type="spellStart"/>
      <w:r w:rsidRPr="00715331">
        <w:t>Controltest</w:t>
      </w:r>
      <w:proofErr w:type="spellEnd"/>
      <w:r w:rsidRPr="00715331">
        <w:t xml:space="preserve">, s.r.o., se sídlem v Boleslavova 901/7, 709 00 Ostrava – </w:t>
      </w:r>
      <w:proofErr w:type="spellStart"/>
      <w:r w:rsidRPr="00715331">
        <w:t>Mariánske</w:t>
      </w:r>
      <w:proofErr w:type="spellEnd"/>
      <w:r w:rsidRPr="00715331">
        <w:t xml:space="preserve"> Hory. Kontaktní osoby: Ing, </w:t>
      </w:r>
      <w:proofErr w:type="spellStart"/>
      <w:r w:rsidRPr="00715331">
        <w:t>Tesarčík</w:t>
      </w:r>
      <w:proofErr w:type="spellEnd"/>
      <w:r w:rsidRPr="00715331">
        <w:t xml:space="preserve"> Ivan, jednatel, tel. 602 533 955 anebo Ing. Kateřina </w:t>
      </w:r>
      <w:proofErr w:type="spellStart"/>
      <w:r w:rsidRPr="00715331">
        <w:t>S</w:t>
      </w:r>
      <w:r w:rsidRPr="003236D6">
        <w:t>atková</w:t>
      </w:r>
      <w:proofErr w:type="spellEnd"/>
      <w:r w:rsidRPr="003236D6">
        <w:t>, provozní ředitelka, tel. 602 778 538. Zhotovitel je povinen vyzvat dodavatele NDT kontroly sváru 24 hod. předem k plnění NDT kontroly. Náklady spojené s další NDT kontrolou opravovaných svarů budou zhotoviteli objednatelem přeúčtovány daňovými doklady. Zhotovitel se zavazuje tyto náklady uhradit.</w:t>
      </w:r>
    </w:p>
    <w:p w14:paraId="3C3B6CBC" w14:textId="77777777" w:rsidR="006629CD" w:rsidRPr="00332E32" w:rsidRDefault="006629CD" w:rsidP="00E00B7B">
      <w:pPr>
        <w:pStyle w:val="Odstavec"/>
      </w:pPr>
      <w:r w:rsidRPr="00332E32">
        <w:t>Objednatel se zavazuje řádně dokončené Dílo od zhotovitele převzít, a to včetně všech výstupů, které je zhotovitel povinen zpracovat ve smyslu tohoto článku a v této souvislosti se zavazuje zaplatit zhotoviteli dle ujednání této smlouvy sjednanou cenu za Dílo.</w:t>
      </w:r>
    </w:p>
    <w:p w14:paraId="4EC74F66" w14:textId="77777777" w:rsidR="000B572A" w:rsidRPr="001125A1" w:rsidRDefault="000B572A" w:rsidP="000B572A">
      <w:pPr>
        <w:ind w:hanging="153"/>
        <w:rPr>
          <w:rFonts w:ascii="Arial" w:hAnsi="Arial" w:cs="Arial"/>
          <w:szCs w:val="22"/>
        </w:rPr>
      </w:pPr>
    </w:p>
    <w:p w14:paraId="4F3DD37F" w14:textId="77777777" w:rsidR="000B572A" w:rsidRDefault="000B572A" w:rsidP="00445275">
      <w:pPr>
        <w:pStyle w:val="Nadpislnku"/>
        <w:outlineLvl w:val="0"/>
      </w:pPr>
      <w:r>
        <w:t>Čl. III</w:t>
      </w:r>
    </w:p>
    <w:p w14:paraId="11E78801" w14:textId="77777777" w:rsidR="000B572A" w:rsidRDefault="000B572A" w:rsidP="000B572A">
      <w:pPr>
        <w:pStyle w:val="Nadpislnku"/>
      </w:pPr>
      <w:r>
        <w:t>Doba a místo plnění</w:t>
      </w:r>
    </w:p>
    <w:p w14:paraId="7A59522C" w14:textId="7613B1E0" w:rsidR="002A5989" w:rsidRDefault="000B572A" w:rsidP="005E640C">
      <w:pPr>
        <w:pStyle w:val="Odstavec"/>
        <w:numPr>
          <w:ilvl w:val="0"/>
          <w:numId w:val="25"/>
        </w:numPr>
      </w:pPr>
      <w:r w:rsidRPr="006B19D3">
        <w:t xml:space="preserve">Zhotovitel je povinen provést Dílo </w:t>
      </w:r>
      <w:r w:rsidR="00F00041">
        <w:t xml:space="preserve">a jeho jednotlivé dílčí činnosti </w:t>
      </w:r>
      <w:r w:rsidRPr="006B19D3">
        <w:t xml:space="preserve">v rozsahu stanoveném v čl. II této smlouvy </w:t>
      </w:r>
      <w:r w:rsidR="0069291A" w:rsidRPr="006B19D3">
        <w:t>v</w:t>
      </w:r>
      <w:r w:rsidR="00F00041">
        <w:t> </w:t>
      </w:r>
      <w:r w:rsidR="005544EC" w:rsidRPr="006B19D3">
        <w:t>t</w:t>
      </w:r>
      <w:r w:rsidR="00F00041">
        <w:t xml:space="preserve">ěchto </w:t>
      </w:r>
      <w:r w:rsidR="005544EC" w:rsidRPr="006B19D3">
        <w:t>termín</w:t>
      </w:r>
      <w:r w:rsidR="00F00041">
        <w:t>ech</w:t>
      </w:r>
      <w:r w:rsidR="005544EC" w:rsidRPr="006B19D3">
        <w:t>:</w:t>
      </w:r>
    </w:p>
    <w:p w14:paraId="6A8609CF" w14:textId="77777777" w:rsidR="00DB6FC4" w:rsidRDefault="00DB6FC4" w:rsidP="00DB6FC4">
      <w:pPr>
        <w:pStyle w:val="Odstavec"/>
        <w:numPr>
          <w:ilvl w:val="0"/>
          <w:numId w:val="7"/>
        </w:numPr>
      </w:pPr>
      <w:r>
        <w:t>Předání plánů kontrol a zkoušek do:</w:t>
      </w:r>
      <w:r>
        <w:tab/>
        <w:t>12.7.2018</w:t>
      </w:r>
    </w:p>
    <w:p w14:paraId="33334D66" w14:textId="77777777" w:rsidR="00DB6FC4" w:rsidRDefault="00DB6FC4" w:rsidP="00DB6FC4">
      <w:pPr>
        <w:pStyle w:val="Odstavec"/>
        <w:numPr>
          <w:ilvl w:val="0"/>
          <w:numId w:val="7"/>
        </w:numPr>
      </w:pPr>
      <w:r>
        <w:t>Předání schválených technologických postupů do:</w:t>
      </w:r>
      <w:r>
        <w:tab/>
        <w:t>12.7.2018</w:t>
      </w:r>
    </w:p>
    <w:p w14:paraId="522D1DEA" w14:textId="77777777" w:rsidR="00DB6FC4" w:rsidRDefault="00DB6FC4" w:rsidP="00DB6FC4">
      <w:pPr>
        <w:pStyle w:val="Odstavec"/>
        <w:numPr>
          <w:ilvl w:val="0"/>
          <w:numId w:val="7"/>
        </w:numPr>
      </w:pPr>
      <w:r>
        <w:t xml:space="preserve">Předání posouzení a ošetření rizik projektu tj. realizace Díla, </w:t>
      </w:r>
    </w:p>
    <w:p w14:paraId="27E18E60" w14:textId="77777777" w:rsidR="00DB6FC4" w:rsidRDefault="00DB6FC4" w:rsidP="00DB6FC4">
      <w:pPr>
        <w:pStyle w:val="Odstavec"/>
        <w:numPr>
          <w:ilvl w:val="0"/>
          <w:numId w:val="7"/>
        </w:numPr>
      </w:pPr>
      <w:r>
        <w:t>včetně řízení rizik v dodavatelským řetězci:</w:t>
      </w:r>
      <w:r>
        <w:tab/>
        <w:t>12.7.2018</w:t>
      </w:r>
    </w:p>
    <w:p w14:paraId="131FAFBA" w14:textId="77777777" w:rsidR="00DB6FC4" w:rsidRDefault="00DB6FC4" w:rsidP="00DB6FC4">
      <w:pPr>
        <w:pStyle w:val="Odstavec"/>
        <w:numPr>
          <w:ilvl w:val="0"/>
          <w:numId w:val="7"/>
        </w:numPr>
      </w:pPr>
      <w:r>
        <w:t>Předání doplněného podrobného HMG realizace do:</w:t>
      </w:r>
      <w:r>
        <w:tab/>
        <w:t>12.7.2018</w:t>
      </w:r>
    </w:p>
    <w:p w14:paraId="41A5248C" w14:textId="77777777" w:rsidR="00DB6FC4" w:rsidRDefault="00DB6FC4" w:rsidP="00DB6FC4">
      <w:pPr>
        <w:pStyle w:val="Odstavec"/>
        <w:numPr>
          <w:ilvl w:val="0"/>
          <w:numId w:val="7"/>
        </w:numPr>
      </w:pPr>
      <w:r>
        <w:t>Předání potvrzení o poučení subdodavatelů do:</w:t>
      </w:r>
      <w:r>
        <w:tab/>
        <w:t>12.7.2018</w:t>
      </w:r>
    </w:p>
    <w:p w14:paraId="7777EE9D" w14:textId="77777777" w:rsidR="00DB6FC4" w:rsidRDefault="00DB6FC4" w:rsidP="00DB6FC4">
      <w:pPr>
        <w:pStyle w:val="Odstavec"/>
        <w:numPr>
          <w:ilvl w:val="0"/>
          <w:numId w:val="7"/>
        </w:numPr>
      </w:pPr>
      <w:r>
        <w:t>Předání staveniště na PZP Lobodice:</w:t>
      </w:r>
      <w:r>
        <w:tab/>
        <w:t>16.7.2018</w:t>
      </w:r>
    </w:p>
    <w:p w14:paraId="4F0A027B" w14:textId="77777777" w:rsidR="00DB6FC4" w:rsidRDefault="00DB6FC4" w:rsidP="00DB6FC4">
      <w:pPr>
        <w:pStyle w:val="Odstavec"/>
        <w:numPr>
          <w:ilvl w:val="0"/>
          <w:numId w:val="7"/>
        </w:numPr>
      </w:pPr>
      <w:r>
        <w:t xml:space="preserve">Předání Díla zadavateli (mimo odstranění centrální kotelny) do: </w:t>
      </w:r>
      <w:r>
        <w:tab/>
        <w:t>27.9.2018</w:t>
      </w:r>
    </w:p>
    <w:p w14:paraId="0E90B628" w14:textId="05C8CDEF" w:rsidR="00F0707F" w:rsidRPr="0019218B" w:rsidRDefault="00DB6FC4" w:rsidP="00C50D30">
      <w:pPr>
        <w:pStyle w:val="Odstavec"/>
        <w:numPr>
          <w:ilvl w:val="0"/>
          <w:numId w:val="0"/>
        </w:numPr>
        <w:ind w:left="1429"/>
      </w:pPr>
      <w:r>
        <w:t>Odstranění centrální kotelny do:</w:t>
      </w:r>
      <w:r>
        <w:tab/>
        <w:t>30.10.2018</w:t>
      </w:r>
      <w:r w:rsidR="00332E32" w:rsidRPr="0019218B">
        <w:tab/>
      </w:r>
      <w:r w:rsidR="00332E32" w:rsidRPr="0019218B">
        <w:tab/>
      </w:r>
    </w:p>
    <w:p w14:paraId="346D2E48" w14:textId="77777777" w:rsidR="004C5A1D" w:rsidRPr="00CE0618" w:rsidRDefault="00E359A9" w:rsidP="005E640C">
      <w:pPr>
        <w:pStyle w:val="Odstavec"/>
        <w:numPr>
          <w:ilvl w:val="0"/>
          <w:numId w:val="25"/>
        </w:numPr>
      </w:pPr>
      <w:r>
        <w:t>D</w:t>
      </w:r>
      <w:r w:rsidR="004C5A1D">
        <w:t>etailní postup činností je uveden v harmonogramu jednotlivých činností, který tvoří přílohu č. 2 této smlouvy.</w:t>
      </w:r>
    </w:p>
    <w:p w14:paraId="5B9544B7" w14:textId="4DFDAF39" w:rsidR="00A94B96" w:rsidRDefault="00A94B96" w:rsidP="005E640C">
      <w:pPr>
        <w:pStyle w:val="Odstavec"/>
        <w:numPr>
          <w:ilvl w:val="0"/>
          <w:numId w:val="25"/>
        </w:numPr>
      </w:pPr>
      <w:r w:rsidRPr="00CE0618">
        <w:lastRenderedPageBreak/>
        <w:t xml:space="preserve">Dojde-li k posunutí termínu předání staveniště z důvodů na straně </w:t>
      </w:r>
      <w:r w:rsidR="00F71776">
        <w:t>o</w:t>
      </w:r>
      <w:r w:rsidRPr="00CE0618">
        <w:t xml:space="preserve">bjednatele nebo neposkytne-li </w:t>
      </w:r>
      <w:r w:rsidR="00F71776">
        <w:t>o</w:t>
      </w:r>
      <w:r w:rsidRPr="00CE0618">
        <w:t xml:space="preserve">bjednatel </w:t>
      </w:r>
      <w:r w:rsidR="00F71776">
        <w:t>z</w:t>
      </w:r>
      <w:r w:rsidRPr="00CE0618">
        <w:t xml:space="preserve">hotoviteli včasnou součinnost předpokládanou touto smlouvou, není </w:t>
      </w:r>
      <w:r w:rsidR="00F71776">
        <w:t>z</w:t>
      </w:r>
      <w:r w:rsidRPr="00CE0618">
        <w:t xml:space="preserve">hotovitel v prodlení s termíny plnění dle této smlouvy. V takovém případě se termíny plnění přiměřeně posouvají. </w:t>
      </w:r>
    </w:p>
    <w:p w14:paraId="087A020A" w14:textId="477056AB" w:rsidR="00A07A45" w:rsidRDefault="00A07A45" w:rsidP="005E640C">
      <w:pPr>
        <w:pStyle w:val="Odstavec"/>
        <w:numPr>
          <w:ilvl w:val="0"/>
          <w:numId w:val="25"/>
        </w:numPr>
      </w:pPr>
      <w:r>
        <w:t>Objednavatel si vyhrazuje právo posun</w:t>
      </w:r>
      <w:r w:rsidR="0023220C">
        <w:t>o</w:t>
      </w:r>
      <w:r>
        <w:t xml:space="preserve">ut </w:t>
      </w:r>
      <w:r w:rsidR="00F0707F">
        <w:t xml:space="preserve">(nikoliv zkrátit) </w:t>
      </w:r>
      <w:r>
        <w:t xml:space="preserve">termín plnění z důvodu případného posunu termínu plánovaných odstávek PZP v návaznosti na provozní potřeby těžby nebo vtláčení. </w:t>
      </w:r>
    </w:p>
    <w:p w14:paraId="4BAD0024" w14:textId="5E22688C" w:rsidR="00574454" w:rsidRPr="00574454" w:rsidRDefault="0069291A" w:rsidP="005E640C">
      <w:pPr>
        <w:pStyle w:val="Odstavec"/>
        <w:numPr>
          <w:ilvl w:val="0"/>
          <w:numId w:val="25"/>
        </w:numPr>
      </w:pPr>
      <w:r w:rsidRPr="00574454">
        <w:t xml:space="preserve">Místo plnění zakázky: </w:t>
      </w:r>
      <w:proofErr w:type="spellStart"/>
      <w:r w:rsidR="0024058B">
        <w:t>innogy</w:t>
      </w:r>
      <w:proofErr w:type="spellEnd"/>
      <w:r w:rsidR="00574454" w:rsidRPr="00574454">
        <w:t xml:space="preserve"> </w:t>
      </w:r>
      <w:proofErr w:type="spellStart"/>
      <w:r w:rsidR="00574454" w:rsidRPr="00574454">
        <w:t>Gas</w:t>
      </w:r>
      <w:proofErr w:type="spellEnd"/>
      <w:r w:rsidR="00574454" w:rsidRPr="00574454">
        <w:t xml:space="preserve"> </w:t>
      </w:r>
      <w:proofErr w:type="spellStart"/>
      <w:r w:rsidR="00574454" w:rsidRPr="00574454">
        <w:t>Storage</w:t>
      </w:r>
      <w:proofErr w:type="spellEnd"/>
      <w:r w:rsidR="00574454" w:rsidRPr="00574454">
        <w:t xml:space="preserve">, s.r.o., PZP </w:t>
      </w:r>
      <w:r w:rsidR="00F2274E">
        <w:t>Lobodice</w:t>
      </w:r>
      <w:r w:rsidR="002D11F9">
        <w:t xml:space="preserve">, </w:t>
      </w:r>
      <w:r w:rsidR="00F2274E">
        <w:t>okres Přerov, Olomoucký kraj</w:t>
      </w:r>
    </w:p>
    <w:p w14:paraId="46EB3BFF" w14:textId="4A93C42A" w:rsidR="005131E9" w:rsidRDefault="005131E9" w:rsidP="005E640C">
      <w:pPr>
        <w:pStyle w:val="Odstavec"/>
        <w:numPr>
          <w:ilvl w:val="0"/>
          <w:numId w:val="25"/>
        </w:numPr>
      </w:pPr>
      <w:r w:rsidRPr="005131E9">
        <w:t>Místo pro doručení dokumentace:</w:t>
      </w:r>
      <w:r w:rsidR="003C4B36">
        <w:t xml:space="preserve"> </w:t>
      </w:r>
      <w:proofErr w:type="spellStart"/>
      <w:r w:rsidR="0024058B">
        <w:t>innogy</w:t>
      </w:r>
      <w:proofErr w:type="spellEnd"/>
      <w:r w:rsidRPr="005131E9">
        <w:t xml:space="preserve"> </w:t>
      </w:r>
      <w:proofErr w:type="spellStart"/>
      <w:r w:rsidRPr="005131E9">
        <w:t>Gas</w:t>
      </w:r>
      <w:proofErr w:type="spellEnd"/>
      <w:r w:rsidRPr="005131E9">
        <w:t xml:space="preserve"> </w:t>
      </w:r>
      <w:proofErr w:type="spellStart"/>
      <w:r w:rsidRPr="005131E9">
        <w:t>Storage</w:t>
      </w:r>
      <w:proofErr w:type="spellEnd"/>
      <w:r w:rsidRPr="005131E9">
        <w:t>, s.r.o.</w:t>
      </w:r>
      <w:r w:rsidR="00F71776">
        <w:t>,</w:t>
      </w:r>
      <w:r w:rsidRPr="005131E9">
        <w:t xml:space="preserve"> </w:t>
      </w:r>
      <w:r w:rsidR="00175B50">
        <w:t>Limuzská</w:t>
      </w:r>
      <w:r w:rsidRPr="005131E9">
        <w:t xml:space="preserve"> </w:t>
      </w:r>
      <w:r w:rsidR="00175B50">
        <w:t>3135</w:t>
      </w:r>
      <w:r w:rsidRPr="005131E9">
        <w:t>/</w:t>
      </w:r>
      <w:r w:rsidR="00175B50">
        <w:t>12</w:t>
      </w:r>
      <w:r w:rsidRPr="005131E9">
        <w:t xml:space="preserve">, </w:t>
      </w:r>
      <w:r w:rsidR="008652F5" w:rsidRPr="005131E9">
        <w:t>10</w:t>
      </w:r>
      <w:r w:rsidR="00175B50">
        <w:t>8</w:t>
      </w:r>
      <w:r w:rsidR="008652F5" w:rsidRPr="005131E9">
        <w:t xml:space="preserve"> 00</w:t>
      </w:r>
      <w:r w:rsidR="008652F5">
        <w:t xml:space="preserve"> Praha</w:t>
      </w:r>
      <w:r w:rsidR="00DB59D1">
        <w:t> </w:t>
      </w:r>
      <w:r w:rsidR="00175B50">
        <w:t>10, Strašnice.</w:t>
      </w:r>
    </w:p>
    <w:p w14:paraId="5ADE55D7" w14:textId="77777777" w:rsidR="006374AF" w:rsidRDefault="006374AF" w:rsidP="00445275">
      <w:pPr>
        <w:pStyle w:val="Nadpislnku"/>
        <w:outlineLvl w:val="0"/>
      </w:pPr>
    </w:p>
    <w:p w14:paraId="6D9750A6" w14:textId="77777777" w:rsidR="000B572A" w:rsidRDefault="000B572A" w:rsidP="00445275">
      <w:pPr>
        <w:pStyle w:val="Nadpislnku"/>
        <w:outlineLvl w:val="0"/>
      </w:pPr>
      <w:r>
        <w:t>Čl. IV</w:t>
      </w:r>
    </w:p>
    <w:p w14:paraId="60FDD648" w14:textId="15406CCB" w:rsidR="000B572A" w:rsidRDefault="000B572A" w:rsidP="000B572A">
      <w:pPr>
        <w:pStyle w:val="Nadpislnku"/>
      </w:pPr>
      <w:r>
        <w:t>Cena a platební podmínky</w:t>
      </w:r>
      <w:r w:rsidR="00AA55AD">
        <w:t>, Záruka za provedení díla</w:t>
      </w:r>
    </w:p>
    <w:p w14:paraId="1AF5BAD5" w14:textId="77777777" w:rsidR="00A9509D" w:rsidRDefault="00A9509D" w:rsidP="000B572A">
      <w:pPr>
        <w:pStyle w:val="Nadpislnku"/>
      </w:pPr>
    </w:p>
    <w:p w14:paraId="600D344D" w14:textId="759C4D47" w:rsidR="00A9509D" w:rsidRDefault="00A9509D" w:rsidP="00A9509D">
      <w:pPr>
        <w:pStyle w:val="Nadpis1"/>
      </w:pPr>
      <w:r>
        <w:t>Cena</w:t>
      </w:r>
    </w:p>
    <w:p w14:paraId="05126A3E" w14:textId="2E2252D8" w:rsidR="00073648" w:rsidRDefault="005D7858" w:rsidP="005E640C">
      <w:pPr>
        <w:pStyle w:val="Odstavec"/>
        <w:numPr>
          <w:ilvl w:val="0"/>
          <w:numId w:val="16"/>
        </w:numPr>
      </w:pPr>
      <w:r w:rsidRPr="006374AF">
        <w:rPr>
          <w:rStyle w:val="OdstavecstandartChar"/>
        </w:rPr>
        <w:t>Cena Díla,</w:t>
      </w:r>
      <w:r w:rsidR="00706D07" w:rsidRPr="006374AF">
        <w:rPr>
          <w:rStyle w:val="OdstavecstandartChar"/>
        </w:rPr>
        <w:t xml:space="preserve"> jehož rozsah je uveden zejména v čl. II této smlouvy</w:t>
      </w:r>
      <w:r w:rsidRPr="006374AF">
        <w:rPr>
          <w:rStyle w:val="OdstavecstandartChar"/>
        </w:rPr>
        <w:t>,</w:t>
      </w:r>
      <w:r w:rsidR="00706D07" w:rsidRPr="006374AF">
        <w:rPr>
          <w:rStyle w:val="OdstavecstandartChar"/>
        </w:rPr>
        <w:t xml:space="preserve"> je sjednána dohodou Smluvních stran v souladu s nabídkovou cenou stanovenou zhotovitelem v nabídce ze dne</w:t>
      </w:r>
      <w:r w:rsidR="00706D07" w:rsidRPr="00AF7796">
        <w:t xml:space="preserve"> </w:t>
      </w:r>
      <w:r w:rsidR="00DB6407" w:rsidRPr="00E00B7B">
        <w:rPr>
          <w:i/>
          <w:color w:val="FF0000"/>
          <w:u w:val="single"/>
        </w:rPr>
        <w:t>vyplní uchazeč</w:t>
      </w:r>
      <w:r w:rsidR="00DB6407" w:rsidRPr="00E00B7B">
        <w:rPr>
          <w:color w:val="000000" w:themeColor="text1"/>
        </w:rPr>
        <w:t xml:space="preserve"> </w:t>
      </w:r>
      <w:r w:rsidR="00DA6C2C" w:rsidRPr="00E00B7B">
        <w:rPr>
          <w:color w:val="000000" w:themeColor="text1"/>
        </w:rPr>
        <w:t xml:space="preserve">a ze dne </w:t>
      </w:r>
      <w:r w:rsidR="00332E32" w:rsidRPr="00E00B7B">
        <w:rPr>
          <w:color w:val="000000" w:themeColor="text1"/>
        </w:rPr>
        <w:t>XX.XX.XXXX</w:t>
      </w:r>
      <w:r w:rsidR="00706D07">
        <w:t xml:space="preserve">, která tvoří přílohu č. 1 této smlouvy a byla podaná </w:t>
      </w:r>
      <w:r w:rsidR="00706D07" w:rsidRPr="00AF7796">
        <w:t>v rámci výběrového řízení a činí:</w:t>
      </w:r>
    </w:p>
    <w:p w14:paraId="2E827716" w14:textId="2AC399AD" w:rsidR="000B572A" w:rsidRPr="00E26243" w:rsidRDefault="0024058B" w:rsidP="00E00B7B">
      <w:pPr>
        <w:pStyle w:val="Odstavec"/>
        <w:numPr>
          <w:ilvl w:val="0"/>
          <w:numId w:val="0"/>
        </w:numPr>
        <w:ind w:left="3828"/>
      </w:pPr>
      <w:r w:rsidRPr="00E26243">
        <w:t xml:space="preserve">vyplní uchazeč </w:t>
      </w:r>
      <w:r w:rsidR="000A327B" w:rsidRPr="00E26243">
        <w:t xml:space="preserve">Kč </w:t>
      </w:r>
      <w:r w:rsidR="00F71776" w:rsidRPr="00E26243">
        <w:t>bez DPH</w:t>
      </w:r>
    </w:p>
    <w:p w14:paraId="5E1F410F" w14:textId="77777777" w:rsidR="000B572A" w:rsidRPr="006B19D3" w:rsidRDefault="000B572A" w:rsidP="00E16D95">
      <w:pPr>
        <w:pStyle w:val="Odstavec2"/>
        <w:tabs>
          <w:tab w:val="clear" w:pos="792"/>
        </w:tabs>
        <w:ind w:left="0" w:firstLine="0"/>
      </w:pPr>
    </w:p>
    <w:p w14:paraId="700FD3E2" w14:textId="58049054" w:rsidR="00DC6CD2" w:rsidRPr="00DC6CD2" w:rsidRDefault="000B572A" w:rsidP="000A327B">
      <w:r w:rsidRPr="00E16D95">
        <w:rPr>
          <w:rFonts w:ascii="Arial" w:hAnsi="Arial"/>
          <w:b/>
        </w:rPr>
        <w:t>slovy:</w:t>
      </w:r>
      <w:r w:rsidRPr="00E16D95">
        <w:rPr>
          <w:rFonts w:ascii="Arial" w:hAnsi="Arial"/>
          <w:b/>
        </w:rPr>
        <w:tab/>
      </w:r>
      <w:r w:rsidR="0024058B" w:rsidRPr="0024058B">
        <w:rPr>
          <w:rFonts w:ascii="Arial" w:hAnsi="Arial" w:cs="Arial"/>
          <w:i/>
          <w:color w:val="FF0000"/>
          <w:szCs w:val="22"/>
          <w:u w:val="single"/>
        </w:rPr>
        <w:t>vyplní uchazeč</w:t>
      </w:r>
      <w:r w:rsidR="000A327B" w:rsidRPr="00552AB3">
        <w:rPr>
          <w:rFonts w:ascii="Arial" w:hAnsi="Arial"/>
          <w:b/>
          <w:color w:val="000000" w:themeColor="text1"/>
        </w:rPr>
        <w:t xml:space="preserve"> </w:t>
      </w:r>
      <w:r w:rsidR="00073648" w:rsidRPr="00E16D95">
        <w:rPr>
          <w:rFonts w:ascii="Arial" w:hAnsi="Arial"/>
        </w:rPr>
        <w:t>korun českých</w:t>
      </w:r>
    </w:p>
    <w:p w14:paraId="2A407379" w14:textId="77777777" w:rsidR="00073648" w:rsidRDefault="00073648" w:rsidP="0007353E">
      <w:pPr>
        <w:pStyle w:val="Odstavec2"/>
      </w:pPr>
    </w:p>
    <w:p w14:paraId="059AB1DE" w14:textId="77777777" w:rsidR="00B76C4F" w:rsidRPr="00E00B7B" w:rsidRDefault="000B572A" w:rsidP="00E00B7B">
      <w:pPr>
        <w:pStyle w:val="Odstavec"/>
        <w:rPr>
          <w:rStyle w:val="OdstavecstandartChar"/>
        </w:rPr>
      </w:pPr>
      <w:r w:rsidRPr="00E00B7B">
        <w:rPr>
          <w:rStyle w:val="OdstavecstandartChar"/>
        </w:rPr>
        <w:t xml:space="preserve">K ceně bude připočtena </w:t>
      </w:r>
      <w:r w:rsidR="001629CE" w:rsidRPr="00E00B7B">
        <w:rPr>
          <w:rStyle w:val="OdstavecstandartChar"/>
        </w:rPr>
        <w:t xml:space="preserve">zhotovitelem </w:t>
      </w:r>
      <w:r w:rsidRPr="00E00B7B">
        <w:rPr>
          <w:rStyle w:val="OdstavecstandartChar"/>
        </w:rPr>
        <w:t>DPH dle platné sazby v době uskutečnění zdanitelného plnění</w:t>
      </w:r>
      <w:r w:rsidR="004E56E9" w:rsidRPr="00E00B7B">
        <w:rPr>
          <w:rStyle w:val="OdstavecstandartChar"/>
        </w:rPr>
        <w:t xml:space="preserve"> a objednatel se zavazuje zaplatiti zhotoviteli DPH společně s cenou</w:t>
      </w:r>
      <w:r w:rsidRPr="00E00B7B">
        <w:rPr>
          <w:rStyle w:val="OdstavecstandartChar"/>
        </w:rPr>
        <w:t>.</w:t>
      </w:r>
    </w:p>
    <w:p w14:paraId="1AA63B03" w14:textId="640F6188" w:rsidR="00231E51" w:rsidRPr="00E00B7B" w:rsidRDefault="00231E51" w:rsidP="00E00B7B">
      <w:pPr>
        <w:pStyle w:val="Odstavec"/>
        <w:rPr>
          <w:rStyle w:val="OdstavecstandartChar"/>
        </w:rPr>
      </w:pPr>
      <w:r w:rsidRPr="00E00B7B">
        <w:rPr>
          <w:rStyle w:val="OdstavecstandartChar"/>
        </w:rPr>
        <w:t>Pokud bude zdanitelné plnění podléhat režimu přenesení daňové povinnosti podle ustanovení § 92e zákona č. 235/2004 Sb., o dani z přidané hodnoty, ve znění pozdějších předpisů (dále jen „</w:t>
      </w:r>
      <w:proofErr w:type="spellStart"/>
      <w:r w:rsidRPr="00E00B7B">
        <w:rPr>
          <w:rStyle w:val="OdstavecstandartChar"/>
        </w:rPr>
        <w:t>ZoDPH</w:t>
      </w:r>
      <w:proofErr w:type="spellEnd"/>
      <w:r w:rsidRPr="00E00B7B">
        <w:rPr>
          <w:rStyle w:val="OdstavecstandartChar"/>
        </w:rPr>
        <w:t xml:space="preserve">“), je zhotovitel povinen postupovat v souladu s příslušnými ustanoveními </w:t>
      </w:r>
      <w:proofErr w:type="spellStart"/>
      <w:r w:rsidRPr="00E00B7B">
        <w:rPr>
          <w:rStyle w:val="OdstavecstandartChar"/>
        </w:rPr>
        <w:t>ZoDPH</w:t>
      </w:r>
      <w:proofErr w:type="spellEnd"/>
      <w:r w:rsidRPr="00E00B7B">
        <w:rPr>
          <w:rStyle w:val="OdstavecstandartChar"/>
        </w:rPr>
        <w:t xml:space="preserve">. Zhotovitel je povinen vystavit daňový doklad bez daně a uvést na daňovém dokladu text: daň odvede zákazník. </w:t>
      </w:r>
    </w:p>
    <w:p w14:paraId="76329FC1" w14:textId="4E012E3A" w:rsidR="00EA3293" w:rsidRPr="00E00B7B" w:rsidRDefault="00EA3293" w:rsidP="00E00B7B">
      <w:pPr>
        <w:pStyle w:val="Odstavec"/>
        <w:rPr>
          <w:rStyle w:val="OdstavecstandartChar"/>
        </w:rPr>
      </w:pPr>
      <w:r w:rsidRPr="00E00B7B">
        <w:rPr>
          <w:rStyle w:val="OdstavecstandartChar"/>
        </w:rPr>
        <w:t>Cena Díl</w:t>
      </w:r>
      <w:r w:rsidR="004E56E9" w:rsidRPr="00E00B7B">
        <w:rPr>
          <w:rStyle w:val="OdstavecstandartChar"/>
        </w:rPr>
        <w:t>a</w:t>
      </w:r>
      <w:r w:rsidRPr="00E00B7B">
        <w:rPr>
          <w:rStyle w:val="OdstavecstandartChar"/>
        </w:rPr>
        <w:t xml:space="preserve"> uvedená v odst. 1 tohoto článku je stanovena dohodou smluvních stran jako cena dle rozpočtu se zaručením jeho úplnosti. Veškeré náklady a rizika zhotovitele spojené s přípravou a realizací Díla včetně nákladů a rizik vztahujících se k uvedení do provozu a k záruční době jsou v ceně Díla zahrnuty. Zhotovitel prohlašuje, že se detailně seznámil s předmětem této smlouvy, a že přebírá nebezpečí změny okolností ve smyslu § 1765 občanského zákoníku.</w:t>
      </w:r>
    </w:p>
    <w:p w14:paraId="0F279BC3" w14:textId="3299A151" w:rsidR="000B572A" w:rsidRPr="00E00B7B" w:rsidRDefault="000B572A" w:rsidP="00E00B7B">
      <w:pPr>
        <w:pStyle w:val="Odstavec"/>
        <w:rPr>
          <w:rStyle w:val="OdstavecstandartChar"/>
        </w:rPr>
      </w:pPr>
      <w:r w:rsidRPr="00E00B7B">
        <w:rPr>
          <w:rStyle w:val="OdstavecstandartChar"/>
        </w:rPr>
        <w:t xml:space="preserve">Změnit dohodnutou cenu mohou </w:t>
      </w:r>
      <w:r w:rsidR="00F71776" w:rsidRPr="00E00B7B">
        <w:rPr>
          <w:rStyle w:val="OdstavecstandartChar"/>
        </w:rPr>
        <w:t>S</w:t>
      </w:r>
      <w:r w:rsidRPr="00E00B7B">
        <w:rPr>
          <w:rStyle w:val="OdstavecstandartChar"/>
        </w:rPr>
        <w:t>mluvní strany jen při změně rozsahu předmětu Díla, a to výhradně písemným dodatkem k této smlouvě. Toto ustanovení se netýká případných pokut, slev nebo náhrad, vyměřených dle této smlouvy.</w:t>
      </w:r>
      <w:r w:rsidR="004A4CFF" w:rsidRPr="00E00B7B">
        <w:rPr>
          <w:rStyle w:val="OdstavecstandartChar"/>
        </w:rPr>
        <w:t xml:space="preserve"> </w:t>
      </w:r>
      <w:r w:rsidRPr="00E00B7B">
        <w:rPr>
          <w:rStyle w:val="OdstavecstandartChar"/>
        </w:rPr>
        <w:t xml:space="preserve">Případný dodatek ke smlouvě je přitom možno uzavřít pouze před předáním </w:t>
      </w:r>
      <w:r w:rsidR="0010591D" w:rsidRPr="00E00B7B">
        <w:rPr>
          <w:rStyle w:val="OdstavecstandartChar"/>
        </w:rPr>
        <w:t>Díla objednateli</w:t>
      </w:r>
      <w:r w:rsidRPr="00E00B7B">
        <w:rPr>
          <w:rStyle w:val="OdstavecstandartChar"/>
        </w:rPr>
        <w:t>.</w:t>
      </w:r>
      <w:r w:rsidR="004A4CFF" w:rsidRPr="00E00B7B">
        <w:rPr>
          <w:rStyle w:val="OdstavecstandartChar"/>
        </w:rPr>
        <w:t xml:space="preserve"> </w:t>
      </w:r>
      <w:r w:rsidRPr="00E00B7B">
        <w:rPr>
          <w:rStyle w:val="OdstavecstandartChar"/>
        </w:rPr>
        <w:t xml:space="preserve">Případné práce související se změnou předmětu Díla, který je stanoven touto smlouvou, budou zahájeny zhotovitelem až po předchozí vzájemné dohodě obou </w:t>
      </w:r>
      <w:r w:rsidR="00F71776" w:rsidRPr="00E00B7B">
        <w:rPr>
          <w:rStyle w:val="OdstavecstandartChar"/>
        </w:rPr>
        <w:t>S</w:t>
      </w:r>
      <w:r w:rsidRPr="00E00B7B">
        <w:rPr>
          <w:rStyle w:val="OdstavecstandartChar"/>
        </w:rPr>
        <w:t xml:space="preserve">mluvních stran. Finanční objem těchto prací bude dohodnut předem. Pro ocenění těchto prací nebo záměny materiálů v případných dodatcích této smlouvy budou užity položkové ceny uvedené ve výkazu výměr, který zhotovitel přiložil </w:t>
      </w:r>
      <w:r w:rsidRPr="00E00B7B">
        <w:rPr>
          <w:rStyle w:val="OdstavecstandartChar"/>
        </w:rPr>
        <w:lastRenderedPageBreak/>
        <w:t xml:space="preserve">k nabídce. Jestliže </w:t>
      </w:r>
      <w:r w:rsidR="00F71776" w:rsidRPr="00E00B7B">
        <w:rPr>
          <w:rStyle w:val="OdstavecstandartChar"/>
        </w:rPr>
        <w:t>S</w:t>
      </w:r>
      <w:r w:rsidRPr="00E00B7B">
        <w:rPr>
          <w:rStyle w:val="OdstavecstandartChar"/>
        </w:rPr>
        <w:t xml:space="preserve">mluvní strany v souvislosti se změnou Díla nedohodnou její důsledky na výši ceny, má se za to, že se do celkové ceny Díla nepromítnou. </w:t>
      </w:r>
    </w:p>
    <w:p w14:paraId="7EC0AEF0" w14:textId="77777777" w:rsidR="00DB59D1" w:rsidRDefault="00DB59D1" w:rsidP="00E00B7B">
      <w:pPr>
        <w:pStyle w:val="Odstavec"/>
        <w:numPr>
          <w:ilvl w:val="0"/>
          <w:numId w:val="0"/>
        </w:numPr>
        <w:ind w:left="426"/>
      </w:pPr>
    </w:p>
    <w:p w14:paraId="7D8F4A00" w14:textId="5648BE5A" w:rsidR="00FB331A" w:rsidRPr="00E00B7B" w:rsidRDefault="00DB59D1" w:rsidP="00E00B7B">
      <w:pPr>
        <w:pStyle w:val="Nadpis1"/>
      </w:pPr>
      <w:r w:rsidRPr="00E00B7B">
        <w:t>Platební podmínky</w:t>
      </w:r>
    </w:p>
    <w:p w14:paraId="7D16CABF" w14:textId="15A9AD93" w:rsidR="00EA3293" w:rsidRPr="00E00B7B" w:rsidRDefault="00EA3293" w:rsidP="00E00B7B">
      <w:pPr>
        <w:pStyle w:val="Odstavec"/>
        <w:rPr>
          <w:rStyle w:val="OdstavecstandartChar"/>
        </w:rPr>
      </w:pPr>
      <w:r w:rsidRPr="00E00B7B">
        <w:rPr>
          <w:rStyle w:val="OdstavecstandartChar"/>
        </w:rPr>
        <w:t>Cenu Díl</w:t>
      </w:r>
      <w:r w:rsidR="004E56E9" w:rsidRPr="00E00B7B">
        <w:rPr>
          <w:rStyle w:val="OdstavecstandartChar"/>
        </w:rPr>
        <w:t>a</w:t>
      </w:r>
      <w:r w:rsidRPr="00E00B7B">
        <w:rPr>
          <w:rStyle w:val="OdstavecstandartChar"/>
        </w:rPr>
        <w:t xml:space="preserve"> se objednatel zavazuje zaplatit zhotoviteli bezhotovostním převodem, na účet zhotovitele, po dokončení a předání Díla, a to na základě daňového dokladu vystaveného zhotovitelem v souladu s touto smlouvou a doručeného objednateli. Termín a výše plateb jsou dány ujednáními dále sjednanými Smluvními stranami v této smlouvě. </w:t>
      </w:r>
    </w:p>
    <w:p w14:paraId="6E6CFF30" w14:textId="29271B7B" w:rsidR="00EA3293" w:rsidRPr="00E00B7B" w:rsidRDefault="00EA3293" w:rsidP="00E00B7B">
      <w:pPr>
        <w:pStyle w:val="Odstavec"/>
        <w:rPr>
          <w:rStyle w:val="OdstavecstandartChar"/>
        </w:rPr>
      </w:pPr>
      <w:r w:rsidRPr="00E00B7B">
        <w:rPr>
          <w:rStyle w:val="OdstavecstandartChar"/>
        </w:rPr>
        <w:t xml:space="preserve">Pokud bude zdanitelné plnění podléhat režimu přenesení daňové povinnosti podle ustanovení § 92e </w:t>
      </w:r>
      <w:proofErr w:type="spellStart"/>
      <w:r w:rsidRPr="00E00B7B">
        <w:rPr>
          <w:rStyle w:val="OdstavecstandartChar"/>
        </w:rPr>
        <w:t>ZoDPH</w:t>
      </w:r>
      <w:proofErr w:type="spellEnd"/>
      <w:r w:rsidRPr="00E00B7B">
        <w:rPr>
          <w:rStyle w:val="OdstavecstandartChar"/>
        </w:rPr>
        <w:t xml:space="preserve">, je poskytovatel plnění povinen vystavit daňový doklad (fakturu) bez daně a uvést na daňovém dokladu text: „daň odvede zákazník“. Daňový doklad musí obsahovat též zatřídění fakturovaných položek pod číselným kódem dle platné Klasifikace produkce (CZ-CPA) včetně sumarizace položek podléhajících režimu přenesení daňové povinnosti dle § 92e </w:t>
      </w:r>
      <w:proofErr w:type="spellStart"/>
      <w:r w:rsidRPr="00E00B7B">
        <w:rPr>
          <w:rStyle w:val="OdstavecstandartChar"/>
        </w:rPr>
        <w:t>ZoDPH</w:t>
      </w:r>
      <w:proofErr w:type="spellEnd"/>
      <w:r w:rsidRPr="00E00B7B">
        <w:rPr>
          <w:rStyle w:val="OdstavecstandartChar"/>
        </w:rPr>
        <w:t xml:space="preserve"> v platném znění. V případě, že daňový doklad nebude obsahovat tyto náležitosti, je objednatel oprávněn postupovat dle odst. </w:t>
      </w:r>
      <w:r w:rsidR="00A9509D">
        <w:rPr>
          <w:rStyle w:val="OdstavecstandartChar"/>
        </w:rPr>
        <w:t>10</w:t>
      </w:r>
      <w:r w:rsidRPr="00E00B7B">
        <w:rPr>
          <w:rStyle w:val="OdstavecstandartChar"/>
        </w:rPr>
        <w:t xml:space="preserve"> tohoto článku. Zhotovitel současně odpovídá za splnění povinností plátce, který uskutečnil zdanitelné plnění, podle § 92a </w:t>
      </w:r>
      <w:proofErr w:type="spellStart"/>
      <w:r w:rsidRPr="00E00B7B">
        <w:rPr>
          <w:rStyle w:val="OdstavecstandartChar"/>
        </w:rPr>
        <w:t>ZoDPH</w:t>
      </w:r>
      <w:proofErr w:type="spellEnd"/>
      <w:r w:rsidRPr="00E00B7B">
        <w:rPr>
          <w:rStyle w:val="OdstavecstandartChar"/>
        </w:rPr>
        <w:t xml:space="preserve">., ve znění pozdějších předpisů, a za správné zatřídění fakturovaných služeb podle platné Klasifikace produkce. </w:t>
      </w:r>
    </w:p>
    <w:p w14:paraId="6686D3BD" w14:textId="77777777" w:rsidR="00EA3293" w:rsidRPr="00E00B7B" w:rsidRDefault="00EA3293" w:rsidP="00E00B7B">
      <w:pPr>
        <w:pStyle w:val="Odstavec"/>
        <w:rPr>
          <w:rStyle w:val="OdstavecstandartChar"/>
        </w:rPr>
      </w:pPr>
      <w:r w:rsidRPr="00E00B7B">
        <w:rPr>
          <w:rStyle w:val="OdstavecstandartChar"/>
        </w:rPr>
        <w:t>Pokud plátce DPH (zhotovitel), který uskuteční v souvislosti s poskytnutím stavebních nebo montážních prací (podle odstavce 1 § 92e zákona č. 235/2004 Sb., o dani z přidané hodnoty, ve znění platných předpisů) zdanitelné plnění související s těmito pracemi, použije k tomuto zdanitelnému plnění režim přenesení daňové povinnosti, tak  plátce DPH (objednatel), pro kterého byly tyto práce poskytnuty, se zavazuje doplnit v evidenci pro účely DPH výši daně, čímž se má za to, že toto zdanitelné plnění režimu přenesení daňové povinnosti podléhá.</w:t>
      </w:r>
    </w:p>
    <w:p w14:paraId="5D75EAE0" w14:textId="557CAECA" w:rsidR="00EA3293" w:rsidRPr="00E00B7B" w:rsidRDefault="00EA3293" w:rsidP="00E00B7B">
      <w:pPr>
        <w:pStyle w:val="Odstavec"/>
        <w:rPr>
          <w:rStyle w:val="OdstavecstandartChar"/>
        </w:rPr>
      </w:pPr>
      <w:r w:rsidRPr="00E00B7B">
        <w:rPr>
          <w:rStyle w:val="OdstavecstandartChar"/>
        </w:rPr>
        <w:t>Pokud k datu uskutečnění zdanitelného plnění budou u zhotovitele</w:t>
      </w:r>
      <w:r w:rsidR="003C4B36" w:rsidRPr="00E00B7B">
        <w:rPr>
          <w:rStyle w:val="OdstavecstandartChar"/>
        </w:rPr>
        <w:t xml:space="preserve"> </w:t>
      </w:r>
      <w:r w:rsidRPr="00E00B7B">
        <w:rPr>
          <w:rStyle w:val="OdstavecstandartChar"/>
        </w:rPr>
        <w:t xml:space="preserve">naplněny podmínky </w:t>
      </w:r>
      <w:proofErr w:type="spellStart"/>
      <w:r w:rsidRPr="00E00B7B">
        <w:rPr>
          <w:rStyle w:val="OdstavecstandartChar"/>
        </w:rPr>
        <w:t>ust</w:t>
      </w:r>
      <w:proofErr w:type="spellEnd"/>
      <w:r w:rsidRPr="00E00B7B">
        <w:rPr>
          <w:rStyle w:val="OdstavecstandartChar"/>
        </w:rPr>
        <w:t xml:space="preserve">. § 106a </w:t>
      </w:r>
      <w:proofErr w:type="spellStart"/>
      <w:r w:rsidRPr="00E00B7B">
        <w:rPr>
          <w:rStyle w:val="OdstavecstandartChar"/>
        </w:rPr>
        <w:t>ZoDPH</w:t>
      </w:r>
      <w:proofErr w:type="spellEnd"/>
      <w:r w:rsidRPr="00E00B7B">
        <w:rPr>
          <w:rStyle w:val="OdstavecstandartChar"/>
        </w:rPr>
        <w:t xml:space="preserve"> (nespolehlivý plátce) nebo bude zhotovitel platbu směrovat na bankovní účet nezveřejněný zákonným způsobem ve smyslu </w:t>
      </w:r>
      <w:proofErr w:type="spellStart"/>
      <w:r w:rsidRPr="00E00B7B">
        <w:rPr>
          <w:rStyle w:val="OdstavecstandartChar"/>
        </w:rPr>
        <w:t>ust</w:t>
      </w:r>
      <w:proofErr w:type="spellEnd"/>
      <w:r w:rsidRPr="00E00B7B">
        <w:rPr>
          <w:rStyle w:val="OdstavecstandartChar"/>
        </w:rPr>
        <w:t xml:space="preserve">. § 109 odst. 2 písm. c) </w:t>
      </w:r>
      <w:proofErr w:type="spellStart"/>
      <w:r w:rsidRPr="00E00B7B">
        <w:rPr>
          <w:rStyle w:val="OdstavecstandartChar"/>
        </w:rPr>
        <w:t>ZoDPH</w:t>
      </w:r>
      <w:proofErr w:type="spellEnd"/>
      <w:r w:rsidRPr="00E00B7B">
        <w:rPr>
          <w:rStyle w:val="OdstavecstandartChar"/>
        </w:rPr>
        <w:t xml:space="preserve">, je objednatel oprávněn postupovat dle </w:t>
      </w:r>
      <w:proofErr w:type="spellStart"/>
      <w:r w:rsidRPr="00E00B7B">
        <w:rPr>
          <w:rStyle w:val="OdstavecstandartChar"/>
        </w:rPr>
        <w:t>ust</w:t>
      </w:r>
      <w:proofErr w:type="spellEnd"/>
      <w:r w:rsidRPr="00E00B7B">
        <w:rPr>
          <w:rStyle w:val="OdstavecstandartChar"/>
        </w:rPr>
        <w:t xml:space="preserve">. § 109a) </w:t>
      </w:r>
      <w:proofErr w:type="spellStart"/>
      <w:r w:rsidRPr="00E00B7B">
        <w:rPr>
          <w:rStyle w:val="OdstavecstandartChar"/>
        </w:rPr>
        <w:t>ZoDPH</w:t>
      </w:r>
      <w:proofErr w:type="spellEnd"/>
      <w:r w:rsidRPr="00E00B7B">
        <w:rPr>
          <w:rStyle w:val="OdstavecstandartChar"/>
        </w:rPr>
        <w:t xml:space="preserve">, tj. zvláštním způsobem zajištění daně. V takovém případě je objednatel oprávněn uhradit část finančního závazku ve výši vypočtené daně z připadané hodnoty nikoliv na bankovní účet zhotovitele, ale přímo na bankovní účet příslušného správce daně, přičemž se tímto považuje finanční závazek objednatele vůči zhotoviteli za zcela vyrovnaný. Bude-li úplata související se zdanitelným plněním směrována zhotovitelem na jiný bankovní účet, než účet zveřejněný dle </w:t>
      </w:r>
      <w:proofErr w:type="spellStart"/>
      <w:r w:rsidRPr="00E00B7B">
        <w:rPr>
          <w:rStyle w:val="OdstavecstandartChar"/>
        </w:rPr>
        <w:t>ZoDPH</w:t>
      </w:r>
      <w:proofErr w:type="spellEnd"/>
      <w:r w:rsidRPr="00E00B7B">
        <w:rPr>
          <w:rStyle w:val="OdstavecstandartChar"/>
        </w:rPr>
        <w:t xml:space="preserve">, může tato skutečnost rovněž ovlivnit lhůtu splatnosti finančního závazku. Případné prodlení z těchto důvodů pak nepodléhá ujednáním o sankcích. </w:t>
      </w:r>
    </w:p>
    <w:p w14:paraId="0FC07ED3" w14:textId="4192E10D" w:rsidR="00EA3293" w:rsidRPr="00E00B7B" w:rsidRDefault="00EA3293" w:rsidP="00E00B7B">
      <w:pPr>
        <w:pStyle w:val="Odstavec"/>
        <w:rPr>
          <w:rStyle w:val="OdstavecstandartChar"/>
        </w:rPr>
      </w:pPr>
      <w:r w:rsidRPr="00E00B7B">
        <w:rPr>
          <w:rStyle w:val="OdstavecstandartChar"/>
        </w:rPr>
        <w:t xml:space="preserve">K zaplacení ceny za Dílo zhotovitel vystaví daňový doklad a tento doručí objednateli, a to nejpozději do 15 dnů ode dne převzetí Díla </w:t>
      </w:r>
      <w:r w:rsidR="00815604">
        <w:rPr>
          <w:rStyle w:val="OdstavecstandartChar"/>
        </w:rPr>
        <w:t>o</w:t>
      </w:r>
      <w:r w:rsidRPr="00E00B7B">
        <w:rPr>
          <w:rStyle w:val="OdstavecstandartChar"/>
        </w:rPr>
        <w:t xml:space="preserve">bjednatelem. Jako přílohu daňového dokladu musí zhotovitel připojit kopii zápisu o předání a převzetí Díla, podepsaného zástupci obou smluvních stran. V případě nesplnění tohoto ujednání ze strany zhotovitele, není objednatel povinen provést platbu ceny za dílo, a to až do doby, kdy zhotovitel tuto povinnost splní.   </w:t>
      </w:r>
    </w:p>
    <w:p w14:paraId="2243535A" w14:textId="77777777" w:rsidR="00444AAC" w:rsidRDefault="00444AAC" w:rsidP="00E00B7B">
      <w:pPr>
        <w:pStyle w:val="Odstavec"/>
        <w:rPr>
          <w:rStyle w:val="OdstavecstandartChar"/>
        </w:rPr>
      </w:pPr>
      <w:r w:rsidRPr="00E00B7B">
        <w:rPr>
          <w:rStyle w:val="OdstavecstandartChar"/>
        </w:rPr>
        <w:t>Cena za Dílo je splatná v souladu s ujednáním této smlouvy. Příslušná splátka ceny za Dílo se považuje za zaplacenou dnem, kdy je splátka odepsána z účtu objednatele ve prospěch účtu zhotovitele. Objednatel se zavazuje zaplatit zhotoviteli do 60 dnů, kdy mu bude doručen daňový doklad, a kdy převezme Dílo.</w:t>
      </w:r>
    </w:p>
    <w:p w14:paraId="01161895" w14:textId="77777777" w:rsidR="008901AA" w:rsidRPr="00C50D30" w:rsidRDefault="008901AA" w:rsidP="00C50D30">
      <w:pPr>
        <w:pStyle w:val="Odstavec"/>
      </w:pPr>
      <w:r w:rsidRPr="00C50D30">
        <w:t xml:space="preserve">Daňový doklad bude vystaven na celou částku uvedenou v odst. 1) tohoto článku po dokončení Díla a bude uhrazen bezhotovostní platbou na účet zhotovitele na základě daňového dokladu a zápisu o předání a převzetí Díla, a to ve </w:t>
      </w:r>
      <w:r w:rsidRPr="00C50D30">
        <w:rPr>
          <w:b/>
        </w:rPr>
        <w:t>výši 85 % z ceny Díla</w:t>
      </w:r>
      <w:r w:rsidRPr="00C50D30">
        <w:t xml:space="preserve"> uvedené v odst. 1 tohoto článku. </w:t>
      </w:r>
      <w:r w:rsidRPr="00C50D30">
        <w:rPr>
          <w:b/>
        </w:rPr>
        <w:t>Dalších 10 %</w:t>
      </w:r>
      <w:r w:rsidRPr="00C50D30">
        <w:t xml:space="preserve"> bude pozastaveno a následně uvolněno a uhrazeno po odstranění všech vad nebo nedodělků nebránících užívání Díla na základě dokladu – zápisu o odstranění vad a nedodělků podepsaného oběma smluvními stranami. </w:t>
      </w:r>
      <w:r w:rsidRPr="00C50D30">
        <w:rPr>
          <w:b/>
        </w:rPr>
        <w:t>Zbývajících 5 %</w:t>
      </w:r>
      <w:r w:rsidRPr="00C50D30">
        <w:t xml:space="preserve"> zádržného bude uhrazeno po uplynutí, ve smlouvě o dílo sjednané, záruční doby na předmět plnění. Tato platba </w:t>
      </w:r>
      <w:r w:rsidRPr="00C50D30">
        <w:lastRenderedPageBreak/>
        <w:t>bude snížená o náklady objednatelem prokazatelně vynaložené na případné záruční opravy, které zhotovitel řádně a včas neprovedl.</w:t>
      </w:r>
    </w:p>
    <w:p w14:paraId="6DADF3B7" w14:textId="77777777" w:rsidR="008901AA" w:rsidRPr="00E00B7B" w:rsidRDefault="008901AA" w:rsidP="00C50D30">
      <w:pPr>
        <w:pStyle w:val="Odstavec"/>
        <w:numPr>
          <w:ilvl w:val="0"/>
          <w:numId w:val="0"/>
        </w:numPr>
        <w:ind w:left="567"/>
        <w:rPr>
          <w:rStyle w:val="OdstavecstandartChar"/>
        </w:rPr>
      </w:pPr>
    </w:p>
    <w:p w14:paraId="0BE16D0E" w14:textId="77777777" w:rsidR="00444AAC" w:rsidRPr="00E00B7B" w:rsidRDefault="00444AAC" w:rsidP="00E00B7B">
      <w:pPr>
        <w:pStyle w:val="Odstavec"/>
        <w:rPr>
          <w:rStyle w:val="OdstavecstandartChar"/>
        </w:rPr>
      </w:pPr>
      <w:r w:rsidRPr="00E00B7B">
        <w:rPr>
          <w:rStyle w:val="OdstavecstandartChar"/>
        </w:rPr>
        <w:t xml:space="preserve">Daňový doklad, vystavený na </w:t>
      </w:r>
      <w:proofErr w:type="spellStart"/>
      <w:r w:rsidRPr="00E00B7B">
        <w:rPr>
          <w:rStyle w:val="OdstavecstandartChar"/>
        </w:rPr>
        <w:t>innogy</w:t>
      </w:r>
      <w:proofErr w:type="spellEnd"/>
      <w:r w:rsidRPr="00E00B7B">
        <w:rPr>
          <w:rStyle w:val="OdstavecstandartChar"/>
        </w:rPr>
        <w:t xml:space="preserve"> </w:t>
      </w:r>
      <w:proofErr w:type="spellStart"/>
      <w:r w:rsidRPr="00E00B7B">
        <w:rPr>
          <w:rStyle w:val="OdstavecstandartChar"/>
        </w:rPr>
        <w:t>Gas</w:t>
      </w:r>
      <w:proofErr w:type="spellEnd"/>
      <w:r w:rsidRPr="00E00B7B">
        <w:rPr>
          <w:rStyle w:val="OdstavecstandartChar"/>
        </w:rPr>
        <w:t xml:space="preserve"> </w:t>
      </w:r>
      <w:proofErr w:type="spellStart"/>
      <w:r w:rsidRPr="00E00B7B">
        <w:rPr>
          <w:rStyle w:val="OdstavecstandartChar"/>
        </w:rPr>
        <w:t>Storage</w:t>
      </w:r>
      <w:proofErr w:type="spellEnd"/>
      <w:r w:rsidRPr="00E00B7B">
        <w:rPr>
          <w:rStyle w:val="OdstavecstandartChar"/>
        </w:rPr>
        <w:t>, s.r.o. musí obsahovat náležitosti stanovené obecně závaznými právními předpisy pro daňový doklad, zejm. § 29 zákona č. 235/2004 Sb., o dani z přidané hodnoty, ve znění pozdějších změn a doplňků a dále:</w:t>
      </w:r>
    </w:p>
    <w:p w14:paraId="62215EE4" w14:textId="77777777" w:rsidR="00444AAC" w:rsidRDefault="00444AAC" w:rsidP="00E00B7B">
      <w:pPr>
        <w:pStyle w:val="Odstavec"/>
        <w:numPr>
          <w:ilvl w:val="1"/>
          <w:numId w:val="6"/>
        </w:numPr>
      </w:pPr>
      <w:r>
        <w:t>označení peněžního ústavu a číslo účtu, na který má být placeno, zveřejněné Ministerstvem financí ČR,</w:t>
      </w:r>
    </w:p>
    <w:p w14:paraId="3542427F" w14:textId="77777777" w:rsidR="00444AAC" w:rsidRDefault="00444AAC" w:rsidP="00E00B7B">
      <w:pPr>
        <w:pStyle w:val="Odstavec"/>
        <w:numPr>
          <w:ilvl w:val="1"/>
          <w:numId w:val="6"/>
        </w:numPr>
      </w:pPr>
      <w:r>
        <w:t xml:space="preserve">registrační číslo smlouvy objednatele: </w:t>
      </w:r>
      <w:r>
        <w:rPr>
          <w:b/>
        </w:rPr>
        <w:t>……..</w:t>
      </w:r>
    </w:p>
    <w:p w14:paraId="49FDCAAB" w14:textId="77777777" w:rsidR="00444AAC" w:rsidRPr="009C29DE" w:rsidRDefault="00444AAC" w:rsidP="00E00B7B">
      <w:pPr>
        <w:pStyle w:val="Odstavec"/>
        <w:numPr>
          <w:ilvl w:val="1"/>
          <w:numId w:val="6"/>
        </w:numPr>
      </w:pPr>
      <w:r>
        <w:t xml:space="preserve">registrační číslo nákupního dokladu objednatele: </w:t>
      </w:r>
      <w:r>
        <w:rPr>
          <w:b/>
        </w:rPr>
        <w:t>……….</w:t>
      </w:r>
    </w:p>
    <w:p w14:paraId="74914A84" w14:textId="3F2E16EF" w:rsidR="00167BDD" w:rsidRDefault="00167BDD" w:rsidP="00E00B7B">
      <w:pPr>
        <w:pStyle w:val="Odstavec"/>
        <w:numPr>
          <w:ilvl w:val="1"/>
          <w:numId w:val="6"/>
        </w:numPr>
      </w:pPr>
      <w:r>
        <w:t xml:space="preserve">daňový doklad musí být doručen zhotovitelem na adresu: </w:t>
      </w:r>
      <w:proofErr w:type="spellStart"/>
      <w:r>
        <w:t>innogy</w:t>
      </w:r>
      <w:proofErr w:type="spellEnd"/>
      <w:r>
        <w:t xml:space="preserve"> </w:t>
      </w:r>
      <w:proofErr w:type="spellStart"/>
      <w:r>
        <w:t>Gas</w:t>
      </w:r>
      <w:proofErr w:type="spellEnd"/>
      <w:r>
        <w:t xml:space="preserve"> </w:t>
      </w:r>
      <w:proofErr w:type="spellStart"/>
      <w:r>
        <w:t>Storage</w:t>
      </w:r>
      <w:proofErr w:type="spellEnd"/>
      <w:r>
        <w:t xml:space="preserve">, s.r.o., Limuzská 3135/12, 108 00 Praha 10, Strašnice; elektronické faktury budou zasílány na email: </w:t>
      </w:r>
      <w:hyperlink r:id="rId8" w:history="1">
        <w:r w:rsidRPr="00820E5A">
          <w:rPr>
            <w:rStyle w:val="Hypertextovodkaz"/>
            <w:b/>
          </w:rPr>
          <w:t>el.faktury@innogy.com</w:t>
        </w:r>
      </w:hyperlink>
    </w:p>
    <w:p w14:paraId="598A496B" w14:textId="77777777" w:rsidR="00444AAC" w:rsidRDefault="00444AAC" w:rsidP="00E00B7B">
      <w:pPr>
        <w:pStyle w:val="Odstavec"/>
        <w:numPr>
          <w:ilvl w:val="1"/>
          <w:numId w:val="6"/>
        </w:numPr>
      </w:pPr>
      <w:r>
        <w:t xml:space="preserve">zatřídění fakturovaných položek pod číselným kódem dle platné Klasifikace produkce (CZ-CPA), včetně sumarizace položek podléhajících režimu přenesení daňové povinnosti dle § 92e </w:t>
      </w:r>
      <w:proofErr w:type="spellStart"/>
      <w:r>
        <w:t>ZoDPH</w:t>
      </w:r>
      <w:proofErr w:type="spellEnd"/>
      <w:r>
        <w:t>.</w:t>
      </w:r>
    </w:p>
    <w:p w14:paraId="292F78A5" w14:textId="70D7F9B7" w:rsidR="00444AAC" w:rsidRPr="00E00B7B" w:rsidRDefault="00444AAC" w:rsidP="00E00B7B">
      <w:pPr>
        <w:tabs>
          <w:tab w:val="left" w:pos="1276"/>
        </w:tabs>
        <w:spacing w:before="0" w:after="120"/>
        <w:ind w:left="709"/>
        <w:rPr>
          <w:rFonts w:ascii="Arial" w:hAnsi="Arial" w:cs="Arial"/>
        </w:rPr>
      </w:pPr>
      <w:r w:rsidRPr="00E00B7B">
        <w:rPr>
          <w:rFonts w:ascii="Arial" w:hAnsi="Arial" w:cs="Arial"/>
        </w:rPr>
        <w:t xml:space="preserve">V případě, že daňový doklad nebude obsahovat tyto náležitosti, je objednatel oprávněn postupovat dle </w:t>
      </w:r>
      <w:r w:rsidRPr="00947817">
        <w:rPr>
          <w:rFonts w:ascii="Arial" w:hAnsi="Arial" w:cs="Arial"/>
        </w:rPr>
        <w:t xml:space="preserve">odstavce </w:t>
      </w:r>
      <w:r w:rsidR="00947817" w:rsidRPr="00947817">
        <w:rPr>
          <w:rFonts w:ascii="Arial" w:hAnsi="Arial" w:cs="Arial"/>
        </w:rPr>
        <w:t>15</w:t>
      </w:r>
      <w:r w:rsidRPr="00947817">
        <w:rPr>
          <w:rFonts w:ascii="Arial" w:hAnsi="Arial" w:cs="Arial"/>
        </w:rPr>
        <w:t>. této</w:t>
      </w:r>
      <w:r w:rsidRPr="00E00B7B">
        <w:rPr>
          <w:rFonts w:ascii="Arial" w:hAnsi="Arial" w:cs="Arial"/>
        </w:rPr>
        <w:t xml:space="preserve"> smlouvy.</w:t>
      </w:r>
    </w:p>
    <w:p w14:paraId="1D342590" w14:textId="77777777" w:rsidR="00444AAC" w:rsidRPr="00E00B7B" w:rsidRDefault="00444AAC" w:rsidP="00E00B7B">
      <w:pPr>
        <w:pStyle w:val="Odstavec"/>
        <w:rPr>
          <w:rStyle w:val="OdstavecstandartChar"/>
        </w:rPr>
      </w:pPr>
      <w:r w:rsidRPr="00E00B7B">
        <w:rPr>
          <w:rStyle w:val="OdstavecstandartChar"/>
        </w:rPr>
        <w:t>Dnem uskutečnění zdanitelného plnění je den předání a převzetí Díla.</w:t>
      </w:r>
    </w:p>
    <w:p w14:paraId="7491D40F" w14:textId="77777777" w:rsidR="00444AAC" w:rsidRPr="00E00B7B" w:rsidRDefault="00444AAC" w:rsidP="00E00B7B">
      <w:pPr>
        <w:pStyle w:val="Odstavec"/>
        <w:rPr>
          <w:rStyle w:val="OdstavecstandartChar"/>
        </w:rPr>
      </w:pPr>
      <w:r w:rsidRPr="00E00B7B">
        <w:rPr>
          <w:rStyle w:val="OdstavecstandartChar"/>
        </w:rPr>
        <w:t xml:space="preserve">Daňový doklad musí obsahovat také bankovní spojení zhotovitele zveřejněné správcem daně způsobem umožňující dálkový přístup v registru plátců DPH. Bez těchto náležitostí nebude daňový doklad proplacen a bude bez zaplacení vrácen v době splatnosti zpět a počne běžet nová doba splatnosti ode dne doručení opraveného nebo nově vyhotoveného daňového dokladu. </w:t>
      </w:r>
    </w:p>
    <w:p w14:paraId="19813FFC" w14:textId="004326D0" w:rsidR="00444AAC" w:rsidRPr="00E00B7B" w:rsidRDefault="00444AAC" w:rsidP="00E00B7B">
      <w:pPr>
        <w:pStyle w:val="Odstavec"/>
        <w:rPr>
          <w:rStyle w:val="OdstavecstandartChar"/>
        </w:rPr>
      </w:pPr>
      <w:r w:rsidRPr="00E00B7B">
        <w:rPr>
          <w:rStyle w:val="OdstavecstandartChar"/>
        </w:rPr>
        <w:t xml:space="preserve">Objednatel je oprávněn před uplynutím lhůty splatnosti vrátit bez zaplacení daňový doklad, který neobsahuje některou náležitost dle odst. </w:t>
      </w:r>
      <w:r w:rsidR="00947817">
        <w:rPr>
          <w:rStyle w:val="OdstavecstandartChar"/>
        </w:rPr>
        <w:t>1</w:t>
      </w:r>
      <w:r w:rsidR="002E0B52">
        <w:rPr>
          <w:rStyle w:val="OdstavecstandartChar"/>
        </w:rPr>
        <w:t>3</w:t>
      </w:r>
      <w:r w:rsidRPr="00E00B7B">
        <w:rPr>
          <w:rStyle w:val="OdstavecstandartChar"/>
        </w:rPr>
        <w:t xml:space="preserve">. tohoto článku nebo má jiné závady v obsahu. Ve vráceném daňovém dokladu musí vyznačit důvod vrácení. </w:t>
      </w:r>
    </w:p>
    <w:p w14:paraId="0E8055D4" w14:textId="77777777" w:rsidR="00444AAC" w:rsidRPr="00E00B7B" w:rsidRDefault="00444AAC" w:rsidP="00E00B7B">
      <w:pPr>
        <w:pStyle w:val="Odstavec"/>
        <w:rPr>
          <w:rStyle w:val="OdstavecstandartChar"/>
        </w:rPr>
      </w:pPr>
      <w:r w:rsidRPr="00E00B7B">
        <w:rPr>
          <w:rStyle w:val="OdstavecstandartChar"/>
        </w:rPr>
        <w:t>Zhotovitel je povinen podle povahy nesprávnosti daňový doklad opravit nebo nově vyhotovit. Oprávněným vrácením daňového dokladu se přerušuje původní lhůta jeho splatnosti. Nová lhůta splatnosti běží v původní délce znovu ode dne doručení (odevzdání) opraveného nebo nově vyhotoveného daňového dokladu.</w:t>
      </w:r>
    </w:p>
    <w:p w14:paraId="6C697117" w14:textId="77777777" w:rsidR="00444AAC" w:rsidRPr="00E00B7B" w:rsidRDefault="00444AAC" w:rsidP="00E00B7B">
      <w:pPr>
        <w:pStyle w:val="Odstavec"/>
        <w:rPr>
          <w:rStyle w:val="OdstavecstandartChar"/>
        </w:rPr>
      </w:pPr>
      <w:r w:rsidRPr="00E00B7B">
        <w:rPr>
          <w:rStyle w:val="OdstavecstandartChar"/>
        </w:rPr>
        <w:t>Daňový doklad musí být vyhotoven výhradně ve formátu A4, na standardním kancelářském papíru gramáže 80g/m2, s jednostranným tiskem, barva textu obsaženého na daňovém dokladu musí být černá a daňový doklad musí být doručen v jednom originálu.</w:t>
      </w:r>
    </w:p>
    <w:p w14:paraId="24247FB6" w14:textId="77777777" w:rsidR="00444AAC" w:rsidRPr="00E00B7B" w:rsidRDefault="00444AAC" w:rsidP="00E00B7B">
      <w:pPr>
        <w:pStyle w:val="Odstavec"/>
        <w:rPr>
          <w:rStyle w:val="OdstavecstandartChar"/>
        </w:rPr>
      </w:pPr>
      <w:r w:rsidRPr="00E00B7B">
        <w:rPr>
          <w:rStyle w:val="OdstavecstandartChar"/>
        </w:rPr>
        <w:t>Zhotovitel se zavazuje současně s předáním Díla předat objednateli přílohu daňového dokladu, která bude obsahovat rozčlenění Díla na jednotlivé samostatné movité věci (dále jen SMV), na technické zhodnocení samostatných movitých věcí, popř. na technické zhodnocení souboru movitých věcí (dále jen „TZ“) a dále na zařízení a předměty, které se stávají součástí staveb (dále jen „Z“), v souladu s ustanovením zákona o daních z příjmů, ve znění změn a doplňků a dále rozdělení služeb dle vztahu k dodávce SMV, TZ nebo Z. U jednotlivých specifikovaných SMV, TZ nebo Z nebo služeb bude vždy uveden název a ocenění v ceně bez DPH.</w:t>
      </w:r>
    </w:p>
    <w:p w14:paraId="27442270" w14:textId="0E4B694E" w:rsidR="00444AAC" w:rsidRPr="00E00B7B" w:rsidRDefault="00444AAC" w:rsidP="00E00B7B">
      <w:pPr>
        <w:pStyle w:val="Odstavec"/>
        <w:rPr>
          <w:rStyle w:val="OdstavecstandartChar"/>
        </w:rPr>
      </w:pPr>
      <w:r w:rsidRPr="00E00B7B">
        <w:rPr>
          <w:rStyle w:val="OdstavecstandartChar"/>
        </w:rPr>
        <w:t xml:space="preserve">Vznikne-li nesplněním výše sjednaných či právními předpisy stanovených povinností zhotovitele (plátce DPH), jakákoli škoda, včetně škody spočívající v povinnosti zaplatit jakékoliv sankce, penále či úroky z prodlení, zavazuje se zhotovitel objednateli tuto škodu v plném rozsahu nahradit. Náhrada škody je splatná do 10 dnů ode dne, kdy zhotovitel obdrží písemnou </w:t>
      </w:r>
      <w:r w:rsidR="000F1CA8">
        <w:rPr>
          <w:rStyle w:val="OdstavecstandartChar"/>
        </w:rPr>
        <w:t xml:space="preserve">oprávněnou </w:t>
      </w:r>
      <w:r w:rsidRPr="00E00B7B">
        <w:rPr>
          <w:rStyle w:val="OdstavecstandartChar"/>
        </w:rPr>
        <w:t>výzvu k zaplacení.</w:t>
      </w:r>
    </w:p>
    <w:p w14:paraId="6CDFDE30" w14:textId="77777777" w:rsidR="00DB59D1" w:rsidRDefault="00DB59D1" w:rsidP="00E00B7B">
      <w:pPr>
        <w:pStyle w:val="Odstavec"/>
        <w:numPr>
          <w:ilvl w:val="0"/>
          <w:numId w:val="0"/>
        </w:numPr>
        <w:ind w:left="426"/>
      </w:pPr>
    </w:p>
    <w:p w14:paraId="7389A643" w14:textId="46723C8E" w:rsidR="0090504C" w:rsidRPr="00E26243" w:rsidRDefault="0090504C" w:rsidP="00E00B7B">
      <w:pPr>
        <w:pStyle w:val="Nadpis1"/>
      </w:pPr>
      <w:r w:rsidRPr="00E26243">
        <w:t>Záruka za provedení Díla</w:t>
      </w:r>
    </w:p>
    <w:p w14:paraId="34799D46" w14:textId="7868F115" w:rsidR="009074D1" w:rsidRPr="00947817" w:rsidRDefault="009074D1" w:rsidP="00E00B7B">
      <w:pPr>
        <w:pStyle w:val="Odstavec"/>
      </w:pPr>
      <w:r>
        <w:t>Zhotovitel se dále zavazuje poskytnout objednatel</w:t>
      </w:r>
      <w:r w:rsidR="00815604">
        <w:t>i</w:t>
      </w:r>
      <w:r>
        <w:t xml:space="preserve"> bankovní záruku </w:t>
      </w:r>
      <w:r w:rsidR="00F2274E">
        <w:t xml:space="preserve">za dokončení </w:t>
      </w:r>
      <w:r>
        <w:t xml:space="preserve">Díla v rozsahu a </w:t>
      </w:r>
      <w:r w:rsidRPr="00947817">
        <w:t xml:space="preserve">termínu dle </w:t>
      </w:r>
      <w:proofErr w:type="spellStart"/>
      <w:r w:rsidRPr="00947817">
        <w:t>čl.III</w:t>
      </w:r>
      <w:proofErr w:type="spellEnd"/>
      <w:r w:rsidRPr="00947817">
        <w:t xml:space="preserve">, odst. 1. </w:t>
      </w:r>
      <w:r w:rsidR="00134803">
        <w:t xml:space="preserve">písmeno „k“ </w:t>
      </w:r>
      <w:r w:rsidRPr="00947817">
        <w:t>(performance bond), pokud se smluvní strany písemně nedohodnou jinak.</w:t>
      </w:r>
    </w:p>
    <w:p w14:paraId="2E7E82F2" w14:textId="21625FA1" w:rsidR="0090504C" w:rsidRPr="00947817" w:rsidRDefault="009074D1" w:rsidP="00E00B7B">
      <w:pPr>
        <w:pStyle w:val="Odstavec"/>
      </w:pPr>
      <w:r w:rsidRPr="00947817">
        <w:t xml:space="preserve">V bankovní záruce se banka musí zhotoviteli zavázat, že vyplatí </w:t>
      </w:r>
      <w:r w:rsidR="00815604">
        <w:t>o</w:t>
      </w:r>
      <w:r w:rsidR="00787390">
        <w:t>bjednateli</w:t>
      </w:r>
      <w:r w:rsidR="00787390" w:rsidRPr="00947817">
        <w:t xml:space="preserve"> </w:t>
      </w:r>
      <w:r w:rsidRPr="00947817">
        <w:t xml:space="preserve">jakoukoliv sumu, nebo sumy určené </w:t>
      </w:r>
      <w:r w:rsidR="00815604">
        <w:t>o</w:t>
      </w:r>
      <w:r w:rsidR="00787390">
        <w:t>bjednatelem</w:t>
      </w:r>
      <w:r w:rsidRPr="00947817">
        <w:t xml:space="preserve">, nepřesahující v souhrnu </w:t>
      </w:r>
      <w:r w:rsidR="00134803">
        <w:t>10</w:t>
      </w:r>
      <w:r w:rsidRPr="00947817">
        <w:t xml:space="preserve">% ceny </w:t>
      </w:r>
      <w:r w:rsidR="00134803">
        <w:t>Díla</w:t>
      </w:r>
      <w:r w:rsidRPr="00947817">
        <w:t xml:space="preserve"> (čl. I</w:t>
      </w:r>
      <w:r w:rsidR="00EF7624">
        <w:t>V</w:t>
      </w:r>
      <w:r w:rsidRPr="00947817">
        <w:t xml:space="preserve"> odst. 1. této smlouvy) vázaných k termínu </w:t>
      </w:r>
      <w:r w:rsidR="00134803">
        <w:t>XX</w:t>
      </w:r>
      <w:r w:rsidRPr="00947817">
        <w:t xml:space="preserve">. </w:t>
      </w:r>
      <w:r w:rsidR="00134803">
        <w:t>XX</w:t>
      </w:r>
      <w:r w:rsidRPr="00947817">
        <w:t>. 201</w:t>
      </w:r>
      <w:r w:rsidR="00134803">
        <w:t>8</w:t>
      </w:r>
      <w:r w:rsidRPr="00947817">
        <w:t xml:space="preserve"> (</w:t>
      </w:r>
      <w:r w:rsidR="00134803">
        <w:t>předán díla</w:t>
      </w:r>
      <w:r w:rsidRPr="00947817">
        <w:t>), a to na základě předložení písemné žádosti objednatele, která bude obsahovat prohlášení objednatele o tom, že zhotovitel (dlužník) nedostál svému závazku vyplývajícímu mu z této smlouvy (</w:t>
      </w:r>
      <w:r w:rsidR="00134803">
        <w:t>předání díla do</w:t>
      </w:r>
      <w:r w:rsidRPr="00947817">
        <w:t xml:space="preserve"> </w:t>
      </w:r>
      <w:r w:rsidR="00134803">
        <w:t>XX</w:t>
      </w:r>
      <w:r w:rsidRPr="00947817">
        <w:t xml:space="preserve">. </w:t>
      </w:r>
      <w:r w:rsidR="00134803">
        <w:t>XX</w:t>
      </w:r>
      <w:r w:rsidRPr="00947817">
        <w:t>. 201</w:t>
      </w:r>
      <w:r w:rsidR="00134803">
        <w:t>8).</w:t>
      </w:r>
      <w:r w:rsidRPr="00947817">
        <w:t xml:space="preserve"> Plnění poskytnuté z uvedené bankovní záruky slouží k úhradě smluvních pokut, škod a bezdůvodného obohacení vzniklých v důsledku prodlení zhotovitele s dodáním Díla podle této smlouvy</w:t>
      </w:r>
      <w:r w:rsidR="0090504C" w:rsidRPr="00947817">
        <w:t>.</w:t>
      </w:r>
    </w:p>
    <w:p w14:paraId="64411BB9" w14:textId="331320E8" w:rsidR="00FE278B" w:rsidRDefault="00FE278B" w:rsidP="00E00B7B">
      <w:pPr>
        <w:pStyle w:val="Odstavec"/>
      </w:pPr>
      <w:r>
        <w:t>Zhotovitel je povinen předat objednateli originál bankovní záruky vystavené bankou ve prospěch objednatele nejpozději do 30 dnů po uzavření této smlouvy o dílo. Performance bond musí být platná minimálně 60 dní po termínu sjednaného pro plnění závazku, který je bankovní zárukou zajišťován.</w:t>
      </w:r>
    </w:p>
    <w:p w14:paraId="20B51D9D" w14:textId="6C967707" w:rsidR="00FE278B" w:rsidRDefault="00FE278B" w:rsidP="00E00B7B">
      <w:pPr>
        <w:pStyle w:val="Odstavec"/>
      </w:pPr>
      <w:r>
        <w:t xml:space="preserve"> </w:t>
      </w:r>
      <w:bookmarkStart w:id="0" w:name="_GoBack"/>
      <w:bookmarkEnd w:id="0"/>
    </w:p>
    <w:p w14:paraId="289FFA6B" w14:textId="68D354CE" w:rsidR="00FE278B" w:rsidRDefault="00FE278B" w:rsidP="00E00B7B">
      <w:pPr>
        <w:pStyle w:val="Odstavec"/>
      </w:pPr>
      <w:r w:rsidRPr="004C4D3E">
        <w:t xml:space="preserve">Bankovní záruka musí být neodvolatelná, bezpodmínečná, nepostupitelná a vyplatitelná na první požádání. </w:t>
      </w:r>
    </w:p>
    <w:p w14:paraId="6092EACE" w14:textId="66D42427" w:rsidR="00FE278B" w:rsidRDefault="009D087F" w:rsidP="00E00B7B">
      <w:pPr>
        <w:pStyle w:val="Odstavec"/>
      </w:pPr>
      <w:r>
        <w:t>Soulad návrhu písemného prohlášení (obsah záruční listiny) banky s obsahem ujednání vyplývajícího z tohoto článku podléhá před jejím vystavením bankou předchozímu schválení oprávněným zástupcem objednatele. Návrh písemného prohlášení banky, který nebude splňovat výše uvedené parametry, je objednatel oprávněn vrátit zhotoviteli k doplnění a zhotovitel se zavazuje zajistit jeho doplnění, a to tak, aby splnil lhůtu pro předání bankovní záruky objednateli</w:t>
      </w:r>
    </w:p>
    <w:p w14:paraId="1C819E77" w14:textId="301DF778" w:rsidR="00882CE7" w:rsidRPr="003012EF" w:rsidRDefault="00882CE7" w:rsidP="00E00B7B">
      <w:pPr>
        <w:pStyle w:val="Odstavec"/>
      </w:pPr>
      <w:r>
        <w:t>Veškeré náklady spojené s vystavením bankovní záruky ve smyslu tohoto odstavce a jejím obstarání nese zhotovitel.</w:t>
      </w:r>
    </w:p>
    <w:p w14:paraId="0F47B27F" w14:textId="77777777" w:rsidR="000B572A" w:rsidRDefault="000B572A" w:rsidP="00445275">
      <w:pPr>
        <w:pStyle w:val="Nadpislnku"/>
        <w:outlineLvl w:val="0"/>
      </w:pPr>
      <w:r>
        <w:t>Čl. V</w:t>
      </w:r>
    </w:p>
    <w:p w14:paraId="4C976649" w14:textId="77777777" w:rsidR="000B572A" w:rsidRDefault="000B572A" w:rsidP="000B572A">
      <w:pPr>
        <w:pStyle w:val="Nadpislnku"/>
      </w:pPr>
      <w:r>
        <w:t>Způsob předání a převzetí Díla</w:t>
      </w:r>
    </w:p>
    <w:p w14:paraId="673BE88A" w14:textId="7BDFD769" w:rsidR="00010A12" w:rsidRDefault="00010A12" w:rsidP="005E640C">
      <w:pPr>
        <w:pStyle w:val="Odstavec"/>
        <w:numPr>
          <w:ilvl w:val="0"/>
          <w:numId w:val="17"/>
        </w:numPr>
      </w:pPr>
      <w:r w:rsidRPr="00E00B7B">
        <w:rPr>
          <w:bCs/>
          <w:iCs/>
        </w:rPr>
        <w:t xml:space="preserve">Dílo je řádně provedeno, bylo-li dokončeno tak, že je </w:t>
      </w:r>
      <w:r>
        <w:t>v souladu s obecně závaznými právními předpisy</w:t>
      </w:r>
      <w:r w:rsidR="004D6FDD">
        <w:t>, touto smlouvou</w:t>
      </w:r>
      <w:r>
        <w:t xml:space="preserve"> a relevantními českými technickými normami a způsobem umožňujícím řádné provozování předmětu Díla.</w:t>
      </w:r>
    </w:p>
    <w:p w14:paraId="0054F72A" w14:textId="77777777" w:rsidR="000B572A" w:rsidRPr="00E00B7B" w:rsidRDefault="003512F5" w:rsidP="005E640C">
      <w:pPr>
        <w:pStyle w:val="Odstavec"/>
        <w:numPr>
          <w:ilvl w:val="0"/>
          <w:numId w:val="17"/>
        </w:numPr>
        <w:rPr>
          <w:bCs/>
          <w:iCs/>
        </w:rPr>
      </w:pPr>
      <w:r w:rsidRPr="00E00B7B">
        <w:rPr>
          <w:bCs/>
          <w:iCs/>
        </w:rPr>
        <w:t>Povinnost zhotovitele řádně provést a předat Dílo a povinnost objednatele Dílo převzít se považuje za splněnou dnem sepsání a potvrzení zápisu o předání a převzetí Díla, který se obě Smluvní strany pro tento případ zavazují vyhotovit, a který jsou zmocněni podepsat zmocnění zástupci Smluvních stran. Dílo se nepovažuje za dokončené, vyskytují-li se na něm vady či nedodělky bránící jeho řádnému užívání. V případě pochybností o charakteru vady či nedodělku je rozhodující stanovisko objednatele.</w:t>
      </w:r>
    </w:p>
    <w:p w14:paraId="569AB17E" w14:textId="5557C6A3" w:rsidR="000B572A" w:rsidRPr="00E00B7B" w:rsidRDefault="000B572A" w:rsidP="005E640C">
      <w:pPr>
        <w:pStyle w:val="Odstavec"/>
        <w:numPr>
          <w:ilvl w:val="0"/>
          <w:numId w:val="17"/>
        </w:numPr>
        <w:rPr>
          <w:bCs/>
          <w:iCs/>
        </w:rPr>
      </w:pPr>
      <w:r w:rsidRPr="00E00B7B">
        <w:rPr>
          <w:bCs/>
          <w:iCs/>
        </w:rPr>
        <w:t>K převzetí předmětu Díla zh</w:t>
      </w:r>
      <w:r w:rsidR="005544EC" w:rsidRPr="00E00B7B">
        <w:rPr>
          <w:bCs/>
          <w:iCs/>
        </w:rPr>
        <w:t>otovitel vyzve</w:t>
      </w:r>
      <w:r w:rsidR="004D6FDD" w:rsidRPr="00E00B7B">
        <w:rPr>
          <w:bCs/>
          <w:iCs/>
        </w:rPr>
        <w:t xml:space="preserve"> objednatele</w:t>
      </w:r>
      <w:r w:rsidR="005544EC" w:rsidRPr="00E00B7B">
        <w:rPr>
          <w:bCs/>
          <w:iCs/>
        </w:rPr>
        <w:t xml:space="preserve"> písemně alespoň 5</w:t>
      </w:r>
      <w:r w:rsidRPr="00E00B7B">
        <w:rPr>
          <w:bCs/>
          <w:iCs/>
        </w:rPr>
        <w:t xml:space="preserve"> pracovních dnů předem. Za okamžik vyzvání se považuje den, kdy je objednateli výzva doručena.</w:t>
      </w:r>
    </w:p>
    <w:p w14:paraId="07980133" w14:textId="77777777" w:rsidR="003512F5" w:rsidRPr="00E00B7B" w:rsidRDefault="003512F5" w:rsidP="005E640C">
      <w:pPr>
        <w:pStyle w:val="Odstavec"/>
        <w:numPr>
          <w:ilvl w:val="0"/>
          <w:numId w:val="17"/>
        </w:numPr>
        <w:rPr>
          <w:bCs/>
          <w:iCs/>
        </w:rPr>
      </w:pPr>
      <w:r w:rsidRPr="00E00B7B">
        <w:rPr>
          <w:bCs/>
          <w:iCs/>
        </w:rPr>
        <w:t xml:space="preserve">Objednatel je oprávněn odmítnout převzít dílo s vadami či nedodělky bránícími jeho řádnému užívání. V případě odmítnutí převzetí plnění objednatel písemně specifikuje jeho vady. V případě převzetí plnění s vadami či nedodělky budou tyto uvedeny v zápise jako výhrada se stanovením termínu pro jejich odstranění. Nový termín převzetí plnění nebo termín odstranění nedodělků či vad bude stanoven písemnou dohodou smluvních stran. Nedojde-li k dohodě, </w:t>
      </w:r>
      <w:r w:rsidRPr="00E00B7B">
        <w:rPr>
          <w:bCs/>
          <w:iCs/>
        </w:rPr>
        <w:lastRenderedPageBreak/>
        <w:t>určí přiměřený termín objednatel. Určení termínu nevyžaduje formu písemného dodatku k této smlouvě.</w:t>
      </w:r>
    </w:p>
    <w:p w14:paraId="6D72BBE5" w14:textId="3DDAA113" w:rsidR="005544EC" w:rsidRPr="00E00B7B" w:rsidRDefault="005544EC" w:rsidP="005E640C">
      <w:pPr>
        <w:pStyle w:val="Odstavec"/>
        <w:numPr>
          <w:ilvl w:val="0"/>
          <w:numId w:val="17"/>
        </w:numPr>
        <w:rPr>
          <w:bCs/>
          <w:iCs/>
        </w:rPr>
      </w:pPr>
      <w:r w:rsidRPr="00E00B7B">
        <w:rPr>
          <w:bCs/>
          <w:iCs/>
        </w:rPr>
        <w:t>Objednatel nejpozději do 5</w:t>
      </w:r>
      <w:r w:rsidR="004D6FDD" w:rsidRPr="00E00B7B">
        <w:rPr>
          <w:bCs/>
          <w:iCs/>
        </w:rPr>
        <w:t xml:space="preserve"> (pěti) </w:t>
      </w:r>
      <w:r w:rsidRPr="00E00B7B">
        <w:rPr>
          <w:bCs/>
          <w:iCs/>
        </w:rPr>
        <w:t>dnů po převzetí dokumentace</w:t>
      </w:r>
      <w:r w:rsidR="004D6FDD" w:rsidRPr="00E00B7B">
        <w:rPr>
          <w:bCs/>
          <w:iCs/>
        </w:rPr>
        <w:t xml:space="preserve"> skutečného provedení</w:t>
      </w:r>
      <w:r w:rsidRPr="00E00B7B">
        <w:rPr>
          <w:bCs/>
          <w:iCs/>
        </w:rPr>
        <w:t xml:space="preserve"> od zhotovitele provede její schválení popř. projednání připomínek</w:t>
      </w:r>
      <w:r w:rsidR="000E4BA2" w:rsidRPr="00E00B7B">
        <w:rPr>
          <w:bCs/>
          <w:iCs/>
        </w:rPr>
        <w:t xml:space="preserve"> a o výsledku bude neprodleně informovat zhotovitele</w:t>
      </w:r>
      <w:r w:rsidRPr="00E00B7B">
        <w:rPr>
          <w:bCs/>
          <w:iCs/>
        </w:rPr>
        <w:t xml:space="preserve">. </w:t>
      </w:r>
    </w:p>
    <w:p w14:paraId="659F2D23" w14:textId="25552435" w:rsidR="0059523F" w:rsidRPr="00E00B7B" w:rsidRDefault="000B572A" w:rsidP="005E640C">
      <w:pPr>
        <w:pStyle w:val="Odstavec"/>
        <w:numPr>
          <w:ilvl w:val="0"/>
          <w:numId w:val="17"/>
        </w:numPr>
        <w:rPr>
          <w:bCs/>
          <w:iCs/>
        </w:rPr>
      </w:pPr>
      <w:r w:rsidRPr="00E00B7B">
        <w:rPr>
          <w:bCs/>
          <w:iCs/>
        </w:rPr>
        <w:t>Doklady nutné pro přejímací řízení Díla – stavby d</w:t>
      </w:r>
      <w:r w:rsidR="005544EC" w:rsidRPr="00E00B7B">
        <w:rPr>
          <w:bCs/>
          <w:iCs/>
        </w:rPr>
        <w:t>odané zhotovitelem jsou uvedeny v</w:t>
      </w:r>
      <w:r w:rsidR="000E4BA2" w:rsidRPr="00E00B7B">
        <w:rPr>
          <w:bCs/>
          <w:iCs/>
        </w:rPr>
        <w:t> </w:t>
      </w:r>
      <w:r w:rsidR="005544EC" w:rsidRPr="00E00B7B">
        <w:rPr>
          <w:bCs/>
          <w:iCs/>
        </w:rPr>
        <w:t>ZD</w:t>
      </w:r>
      <w:r w:rsidR="000E4BA2" w:rsidRPr="00E00B7B">
        <w:rPr>
          <w:bCs/>
          <w:iCs/>
        </w:rPr>
        <w:t xml:space="preserve"> (příloha č.</w:t>
      </w:r>
      <w:r w:rsidR="002E0B52">
        <w:rPr>
          <w:bCs/>
          <w:iCs/>
        </w:rPr>
        <w:t>4</w:t>
      </w:r>
      <w:r w:rsidR="002E0B52" w:rsidRPr="00E00B7B">
        <w:rPr>
          <w:bCs/>
          <w:iCs/>
        </w:rPr>
        <w:t xml:space="preserve"> </w:t>
      </w:r>
      <w:r w:rsidR="000E4BA2" w:rsidRPr="00E00B7B">
        <w:rPr>
          <w:bCs/>
          <w:iCs/>
        </w:rPr>
        <w:t>této smlouvy)</w:t>
      </w:r>
      <w:r w:rsidR="005544EC" w:rsidRPr="00E00B7B">
        <w:rPr>
          <w:bCs/>
          <w:iCs/>
        </w:rPr>
        <w:t>.</w:t>
      </w:r>
    </w:p>
    <w:p w14:paraId="269375C0" w14:textId="77777777" w:rsidR="00AF1AE5" w:rsidRPr="004269BF" w:rsidRDefault="00AF1AE5" w:rsidP="00630E48">
      <w:pPr>
        <w:pStyle w:val="Nadpislnku"/>
      </w:pPr>
    </w:p>
    <w:p w14:paraId="02191F05" w14:textId="408FB495" w:rsidR="000B572A" w:rsidRDefault="000B572A" w:rsidP="00445275">
      <w:pPr>
        <w:pStyle w:val="Nadpislnku"/>
        <w:outlineLvl w:val="0"/>
      </w:pPr>
      <w:r>
        <w:t>Čl. VI</w:t>
      </w:r>
    </w:p>
    <w:p w14:paraId="18C7B53F" w14:textId="77777777" w:rsidR="000B572A" w:rsidRDefault="000B572A" w:rsidP="000B572A">
      <w:pPr>
        <w:pStyle w:val="Nadpislnku"/>
      </w:pPr>
      <w:r>
        <w:t>Záruka za jakost</w:t>
      </w:r>
    </w:p>
    <w:p w14:paraId="4080EEBB" w14:textId="4C3454D5" w:rsidR="005236C3" w:rsidRDefault="000B572A" w:rsidP="005E640C">
      <w:pPr>
        <w:pStyle w:val="Odstavec"/>
        <w:numPr>
          <w:ilvl w:val="0"/>
          <w:numId w:val="18"/>
        </w:numPr>
      </w:pPr>
      <w:r w:rsidRPr="00BB0CA3">
        <w:t>Zhotovitel poskytuje objednateli</w:t>
      </w:r>
      <w:r w:rsidR="005C1C64">
        <w:t xml:space="preserve"> záruku</w:t>
      </w:r>
      <w:r w:rsidR="004E11E9">
        <w:t xml:space="preserve"> </w:t>
      </w:r>
      <w:r w:rsidR="00EF7624">
        <w:t>za jakost</w:t>
      </w:r>
      <w:r w:rsidR="004E11E9">
        <w:t xml:space="preserve"> Díl</w:t>
      </w:r>
      <w:r w:rsidR="00EF7624">
        <w:t>a</w:t>
      </w:r>
      <w:r w:rsidR="004E11E9">
        <w:t xml:space="preserve"> v</w:t>
      </w:r>
      <w:r w:rsidR="004D6FDD">
        <w:t> </w:t>
      </w:r>
      <w:r w:rsidR="004E11E9">
        <w:t>délce</w:t>
      </w:r>
      <w:r w:rsidR="004D6FDD">
        <w:t xml:space="preserve"> </w:t>
      </w:r>
      <w:r w:rsidR="004D6FDD" w:rsidRPr="00E00B7B">
        <w:rPr>
          <w:b/>
        </w:rPr>
        <w:t>60 měsíců na</w:t>
      </w:r>
      <w:r w:rsidR="004C1097" w:rsidRPr="00E00B7B">
        <w:rPr>
          <w:b/>
        </w:rPr>
        <w:t xml:space="preserve"> stavební a</w:t>
      </w:r>
      <w:r w:rsidR="004D6FDD" w:rsidRPr="00E00B7B">
        <w:rPr>
          <w:b/>
        </w:rPr>
        <w:t xml:space="preserve"> montážní</w:t>
      </w:r>
      <w:r w:rsidR="004D6FDD">
        <w:t xml:space="preserve"> </w:t>
      </w:r>
      <w:r w:rsidR="004D6FDD" w:rsidRPr="00E00B7B">
        <w:rPr>
          <w:b/>
        </w:rPr>
        <w:t>práce</w:t>
      </w:r>
      <w:r w:rsidR="004D6FDD">
        <w:t xml:space="preserve"> a</w:t>
      </w:r>
      <w:r w:rsidR="00134803">
        <w:t xml:space="preserve"> </w:t>
      </w:r>
      <w:r w:rsidR="00134803" w:rsidRPr="00134803">
        <w:rPr>
          <w:b/>
        </w:rPr>
        <w:t>24</w:t>
      </w:r>
      <w:r w:rsidR="00134803">
        <w:rPr>
          <w:b/>
        </w:rPr>
        <w:t xml:space="preserve"> měsíců na</w:t>
      </w:r>
      <w:r w:rsidR="004D6FDD">
        <w:t xml:space="preserve"> </w:t>
      </w:r>
      <w:r w:rsidR="004D6FDD" w:rsidRPr="00E00B7B">
        <w:rPr>
          <w:b/>
        </w:rPr>
        <w:t>materiál</w:t>
      </w:r>
      <w:r w:rsidR="004D6FDD">
        <w:t xml:space="preserve"> </w:t>
      </w:r>
      <w:r w:rsidR="004E11E9">
        <w:t>od data předání Díla objednateli.</w:t>
      </w:r>
    </w:p>
    <w:p w14:paraId="2D53594C" w14:textId="77777777" w:rsidR="000B572A" w:rsidRPr="00BB0CA3" w:rsidRDefault="000B572A" w:rsidP="005E640C">
      <w:pPr>
        <w:pStyle w:val="Odstavec"/>
        <w:numPr>
          <w:ilvl w:val="0"/>
          <w:numId w:val="18"/>
        </w:numPr>
      </w:pPr>
      <w:r w:rsidRPr="00BB0CA3">
        <w:t>Záruční doba vždy počíná běžet ode dne převzetí předmětu Díla objednatelem</w:t>
      </w:r>
      <w:r w:rsidR="00AF1AE5">
        <w:t xml:space="preserve"> bez vad a nedodělků</w:t>
      </w:r>
      <w:r w:rsidRPr="00BB0CA3">
        <w:t xml:space="preserve">. </w:t>
      </w:r>
    </w:p>
    <w:p w14:paraId="71957885" w14:textId="0AE42B00" w:rsidR="000B572A" w:rsidRPr="00BB0CA3" w:rsidRDefault="000B572A" w:rsidP="005E640C">
      <w:pPr>
        <w:pStyle w:val="Odstavec"/>
        <w:numPr>
          <w:ilvl w:val="0"/>
          <w:numId w:val="18"/>
        </w:numPr>
      </w:pPr>
      <w:r w:rsidRPr="00BB0CA3">
        <w:t xml:space="preserve">Záruka se zkracuje o dobu, po kterou byl objednatel po písemném vyzvání v prodlení </w:t>
      </w:r>
      <w:r w:rsidR="00560982">
        <w:t>v účast</w:t>
      </w:r>
      <w:r w:rsidR="00C2232B">
        <w:t>i</w:t>
      </w:r>
      <w:r w:rsidR="00560982">
        <w:t xml:space="preserve"> na převzetí</w:t>
      </w:r>
      <w:r w:rsidRPr="00BB0CA3">
        <w:t>, nebo o dobu, po kterou neoprávněně odmítal Dílo převzít.</w:t>
      </w:r>
    </w:p>
    <w:p w14:paraId="0E3D8433" w14:textId="01CD1F62" w:rsidR="000B572A" w:rsidRPr="00BB0CA3" w:rsidRDefault="000B572A" w:rsidP="005E640C">
      <w:pPr>
        <w:pStyle w:val="Odstavec"/>
        <w:numPr>
          <w:ilvl w:val="0"/>
          <w:numId w:val="18"/>
        </w:numPr>
      </w:pPr>
      <w:r w:rsidRPr="00BB0CA3">
        <w:t>Zhotovitel odpovídá za vady, které má Dílo v době jeho předání. Za vady Díla vzniklé po uvedené době odpovídá zhotovitel, jestliže byly způsobeny porušením jeho povinností</w:t>
      </w:r>
      <w:r w:rsidR="00560982">
        <w:t xml:space="preserve"> vypl</w:t>
      </w:r>
      <w:r w:rsidR="0023220C">
        <w:t>ý</w:t>
      </w:r>
      <w:r w:rsidR="00560982">
        <w:t>vající mu z této smlouvy</w:t>
      </w:r>
      <w:r w:rsidRPr="00BB0CA3">
        <w:t>.</w:t>
      </w:r>
    </w:p>
    <w:p w14:paraId="690551FF" w14:textId="77777777" w:rsidR="000B572A" w:rsidRPr="00BB0CA3" w:rsidRDefault="000B572A" w:rsidP="005E640C">
      <w:pPr>
        <w:pStyle w:val="Odstavec"/>
        <w:numPr>
          <w:ilvl w:val="0"/>
          <w:numId w:val="18"/>
        </w:numPr>
      </w:pPr>
      <w:r w:rsidRPr="00BB0CA3">
        <w:t>Záruka se nevztahuje na vady Díla, které byly způsobeny neodborným zásahem, nesprávnou manipulací nebo obsluhou, která je v rozporu s normami nebo provozními předpisy stanovenými pro předmětná zařízení.</w:t>
      </w:r>
    </w:p>
    <w:p w14:paraId="0C2789B1" w14:textId="77777777" w:rsidR="000B572A" w:rsidRPr="00BB0CA3" w:rsidRDefault="000B572A" w:rsidP="005E640C">
      <w:pPr>
        <w:pStyle w:val="Odstavec"/>
        <w:numPr>
          <w:ilvl w:val="0"/>
          <w:numId w:val="18"/>
        </w:numPr>
      </w:pPr>
      <w:r w:rsidRPr="00BB0CA3">
        <w:t xml:space="preserve">Záruka se nevztahuje </w:t>
      </w:r>
      <w:r w:rsidR="00486D97">
        <w:t xml:space="preserve">dále </w:t>
      </w:r>
      <w:r w:rsidRPr="00BB0CA3">
        <w:t>na vady způsobené přirozeným opotřebením (viz životnost dle údajů výrobců), a na věci, které mají charakter spotřebního materiálu jako např. pojistky, žárovky, startéry apod.</w:t>
      </w:r>
    </w:p>
    <w:p w14:paraId="63DA0DE9" w14:textId="77777777" w:rsidR="000B572A" w:rsidRPr="00BB0CA3" w:rsidRDefault="000B572A" w:rsidP="005E640C">
      <w:pPr>
        <w:pStyle w:val="Odstavec"/>
        <w:numPr>
          <w:ilvl w:val="0"/>
          <w:numId w:val="18"/>
        </w:numPr>
      </w:pPr>
      <w:r w:rsidRPr="00BB0CA3">
        <w:t>Objednatel je povinen oznámit vadu Díla zhotoviteli písemně (dále jen „oznámení“) bez zbytečného odkladu po jejím zjištění, a to do sídla zhotovitele. Lhůtou bez zbytečného odkladu se rozumí lhůta 30 dnů ode dne, kdy objednatel vadu zjistil nebo mohl zjistit. Objednatel splní povinnost oznámit vadu Díla okamžikem, kdy oznámení o vadě Díla prokazatelně odešle zhotoviteli.</w:t>
      </w:r>
    </w:p>
    <w:p w14:paraId="3F548FD7" w14:textId="77777777" w:rsidR="000B572A" w:rsidRPr="00BB0CA3" w:rsidRDefault="0059441B" w:rsidP="005E640C">
      <w:pPr>
        <w:pStyle w:val="Odstavec"/>
        <w:numPr>
          <w:ilvl w:val="0"/>
          <w:numId w:val="18"/>
        </w:numPr>
      </w:pPr>
      <w:r>
        <w:t>V oznámení dle odstavce 7</w:t>
      </w:r>
      <w:r w:rsidR="000B572A" w:rsidRPr="00BB0CA3">
        <w:t xml:space="preserve"> tohoto článku je objednatel povinen specifikovat vady Díla, uvést, jaký nárok z vady vůči zhotoviteli uplatňuje a v jaké lhůtě požaduje odstranění vady. Lhůtu objednatel stanoví přiměřeně s přihlédnutím k charakteru a</w:t>
      </w:r>
      <w:r w:rsidR="00AB4768">
        <w:t> </w:t>
      </w:r>
      <w:r w:rsidR="000B572A" w:rsidRPr="00BB0CA3">
        <w:t>rozsahu vad.</w:t>
      </w:r>
    </w:p>
    <w:p w14:paraId="2A1F1009" w14:textId="77777777" w:rsidR="003512F5" w:rsidRDefault="003512F5" w:rsidP="005E640C">
      <w:pPr>
        <w:pStyle w:val="Odstavec"/>
        <w:numPr>
          <w:ilvl w:val="0"/>
          <w:numId w:val="18"/>
        </w:numPr>
      </w:pPr>
      <w:r w:rsidRPr="00BB0CA3">
        <w:t xml:space="preserve">Objednatel dále v oznámení uvede, zda dodání Díla s vadami považuje za porušení smlouvy podstatným způsobem (§ </w:t>
      </w:r>
      <w:r>
        <w:t>2002</w:t>
      </w:r>
      <w:r w:rsidRPr="00BB0CA3">
        <w:t xml:space="preserve"> odst. </w:t>
      </w:r>
      <w:r>
        <w:t>1</w:t>
      </w:r>
      <w:r w:rsidRPr="00BB0CA3">
        <w:t xml:space="preserve"> ob</w:t>
      </w:r>
      <w:r>
        <w:t>čanského</w:t>
      </w:r>
      <w:r w:rsidRPr="00BB0CA3">
        <w:t xml:space="preserve"> zákoníku)</w:t>
      </w:r>
      <w:r>
        <w:t>.</w:t>
      </w:r>
    </w:p>
    <w:p w14:paraId="04B6F673" w14:textId="77777777" w:rsidR="00D821CC" w:rsidRDefault="00D821CC" w:rsidP="00E00B7B">
      <w:pPr>
        <w:pStyle w:val="Odstavec"/>
        <w:numPr>
          <w:ilvl w:val="0"/>
          <w:numId w:val="0"/>
        </w:numPr>
        <w:ind w:left="1429"/>
      </w:pPr>
    </w:p>
    <w:p w14:paraId="600CFC69" w14:textId="77777777" w:rsidR="00444AAC" w:rsidRPr="00BB0CA3" w:rsidRDefault="00444AAC" w:rsidP="00E00B7B">
      <w:pPr>
        <w:pStyle w:val="Odstavec"/>
        <w:numPr>
          <w:ilvl w:val="0"/>
          <w:numId w:val="0"/>
        </w:numPr>
        <w:ind w:left="1429"/>
      </w:pPr>
    </w:p>
    <w:p w14:paraId="7A1950B2" w14:textId="77777777" w:rsidR="000B572A" w:rsidRDefault="000B572A" w:rsidP="00445275">
      <w:pPr>
        <w:pStyle w:val="Nadpislnku"/>
        <w:outlineLvl w:val="0"/>
      </w:pPr>
      <w:r>
        <w:t>Čl. VII</w:t>
      </w:r>
    </w:p>
    <w:p w14:paraId="3839C256" w14:textId="77777777" w:rsidR="000B572A" w:rsidRDefault="000B572A" w:rsidP="000B572A">
      <w:pPr>
        <w:pStyle w:val="Nadpislnku"/>
      </w:pPr>
      <w:r>
        <w:t xml:space="preserve">Smluvní sankce a úrok z prodlení </w:t>
      </w:r>
    </w:p>
    <w:p w14:paraId="1AE138E2" w14:textId="77777777" w:rsidR="000B572A" w:rsidRPr="00BB0CA3" w:rsidRDefault="000B572A" w:rsidP="00E00B7B">
      <w:pPr>
        <w:pStyle w:val="Odstavec"/>
        <w:numPr>
          <w:ilvl w:val="0"/>
          <w:numId w:val="2"/>
        </w:numPr>
      </w:pPr>
      <w:r w:rsidRPr="00BB0CA3">
        <w:t>Zhotovitel je povinen zaplatit objednateli smluvní pokutu:</w:t>
      </w:r>
    </w:p>
    <w:p w14:paraId="4D4FEF32" w14:textId="7D7AE1E6" w:rsidR="000B572A" w:rsidRPr="00947817" w:rsidRDefault="000B572A" w:rsidP="005E640C">
      <w:pPr>
        <w:pStyle w:val="Odstavecseseznamem"/>
        <w:numPr>
          <w:ilvl w:val="1"/>
          <w:numId w:val="10"/>
        </w:numPr>
        <w:rPr>
          <w:rFonts w:ascii="Arial" w:hAnsi="Arial" w:cs="Arial"/>
          <w:szCs w:val="22"/>
        </w:rPr>
      </w:pPr>
      <w:bookmarkStart w:id="1" w:name="OLE_LINK1"/>
      <w:bookmarkStart w:id="2" w:name="OLE_LINK2"/>
      <w:r w:rsidRPr="00947817">
        <w:rPr>
          <w:rFonts w:ascii="Arial" w:hAnsi="Arial" w:cs="Arial"/>
          <w:szCs w:val="22"/>
        </w:rPr>
        <w:t>za prodlení s př</w:t>
      </w:r>
      <w:r w:rsidR="004E11E9" w:rsidRPr="00947817">
        <w:rPr>
          <w:rFonts w:ascii="Arial" w:hAnsi="Arial" w:cs="Arial"/>
          <w:szCs w:val="22"/>
        </w:rPr>
        <w:t>edání</w:t>
      </w:r>
      <w:r w:rsidR="002E0B52">
        <w:rPr>
          <w:rFonts w:ascii="Arial" w:hAnsi="Arial" w:cs="Arial"/>
          <w:szCs w:val="22"/>
        </w:rPr>
        <w:t>m</w:t>
      </w:r>
      <w:r w:rsidR="004E11E9" w:rsidRPr="00947817">
        <w:rPr>
          <w:rFonts w:ascii="Arial" w:hAnsi="Arial" w:cs="Arial"/>
          <w:szCs w:val="22"/>
        </w:rPr>
        <w:t xml:space="preserve"> Díla </w:t>
      </w:r>
      <w:r w:rsidR="00F82633" w:rsidRPr="00947817">
        <w:rPr>
          <w:rFonts w:ascii="Arial" w:hAnsi="Arial" w:cs="Arial"/>
          <w:szCs w:val="22"/>
        </w:rPr>
        <w:t>(čl. III. Odst. 1. t</w:t>
      </w:r>
      <w:r w:rsidR="00427AEF" w:rsidRPr="00947817">
        <w:rPr>
          <w:rFonts w:ascii="Arial" w:hAnsi="Arial" w:cs="Arial"/>
          <w:szCs w:val="22"/>
        </w:rPr>
        <w:t xml:space="preserve">éto smlouvy) a to </w:t>
      </w:r>
      <w:r w:rsidR="004E11E9" w:rsidRPr="00947817">
        <w:rPr>
          <w:rFonts w:ascii="Arial" w:hAnsi="Arial" w:cs="Arial"/>
          <w:szCs w:val="22"/>
        </w:rPr>
        <w:t>ve výši 0,05</w:t>
      </w:r>
      <w:r w:rsidRPr="00947817">
        <w:rPr>
          <w:rFonts w:ascii="Arial" w:hAnsi="Arial" w:cs="Arial"/>
          <w:szCs w:val="22"/>
        </w:rPr>
        <w:t xml:space="preserve">% z ceny Díla, a to za každý </w:t>
      </w:r>
      <w:r w:rsidR="00AF1AE5" w:rsidRPr="00947817">
        <w:rPr>
          <w:rFonts w:ascii="Arial" w:hAnsi="Arial" w:cs="Arial"/>
          <w:szCs w:val="22"/>
        </w:rPr>
        <w:t xml:space="preserve">i započatý </w:t>
      </w:r>
      <w:r w:rsidRPr="00947817">
        <w:rPr>
          <w:rFonts w:ascii="Arial" w:hAnsi="Arial" w:cs="Arial"/>
          <w:szCs w:val="22"/>
        </w:rPr>
        <w:t>den prodlení;</w:t>
      </w:r>
    </w:p>
    <w:p w14:paraId="0E983ABE" w14:textId="51C3CF5D" w:rsidR="000B572A" w:rsidRDefault="000B572A" w:rsidP="005E640C">
      <w:pPr>
        <w:pStyle w:val="Odstavecseseznamem"/>
        <w:numPr>
          <w:ilvl w:val="1"/>
          <w:numId w:val="10"/>
        </w:numPr>
        <w:rPr>
          <w:rFonts w:ascii="Arial" w:hAnsi="Arial" w:cs="Arial"/>
          <w:szCs w:val="22"/>
        </w:rPr>
      </w:pPr>
      <w:r w:rsidRPr="00947817">
        <w:rPr>
          <w:rFonts w:ascii="Arial" w:hAnsi="Arial" w:cs="Arial"/>
          <w:szCs w:val="22"/>
        </w:rPr>
        <w:lastRenderedPageBreak/>
        <w:t>za prodlení s dokončením jednotlivých činností v termínech uvedených v Podrobném</w:t>
      </w:r>
      <w:r w:rsidRPr="00444AAC">
        <w:rPr>
          <w:rFonts w:ascii="Arial" w:hAnsi="Arial" w:cs="Arial"/>
          <w:szCs w:val="22"/>
        </w:rPr>
        <w:t xml:space="preserve"> harmonogramu jednotlivých činností, který je přílohou č. </w:t>
      </w:r>
      <w:r w:rsidR="00AF1AE5" w:rsidRPr="00444AAC">
        <w:rPr>
          <w:rFonts w:ascii="Arial" w:hAnsi="Arial" w:cs="Arial"/>
          <w:szCs w:val="22"/>
        </w:rPr>
        <w:t>2</w:t>
      </w:r>
      <w:r w:rsidRPr="00444AAC">
        <w:rPr>
          <w:rFonts w:ascii="Arial" w:hAnsi="Arial" w:cs="Arial"/>
          <w:szCs w:val="22"/>
        </w:rPr>
        <w:t xml:space="preserve"> této smlouvy, </w:t>
      </w:r>
      <w:r w:rsidR="00427AEF" w:rsidRPr="00444AAC">
        <w:rPr>
          <w:rFonts w:ascii="Arial" w:hAnsi="Arial" w:cs="Arial"/>
          <w:szCs w:val="22"/>
        </w:rPr>
        <w:t xml:space="preserve">a to </w:t>
      </w:r>
      <w:r w:rsidRPr="00444AAC">
        <w:rPr>
          <w:rFonts w:ascii="Arial" w:hAnsi="Arial" w:cs="Arial"/>
          <w:szCs w:val="22"/>
        </w:rPr>
        <w:t xml:space="preserve">ve výši </w:t>
      </w:r>
      <w:r w:rsidR="007F3925" w:rsidRPr="00444AAC">
        <w:rPr>
          <w:rFonts w:ascii="Arial" w:hAnsi="Arial" w:cs="Arial"/>
          <w:szCs w:val="22"/>
        </w:rPr>
        <w:t>2</w:t>
      </w:r>
      <w:r w:rsidR="009421AC" w:rsidRPr="00444AAC">
        <w:rPr>
          <w:rFonts w:ascii="Arial" w:hAnsi="Arial" w:cs="Arial"/>
          <w:szCs w:val="22"/>
        </w:rPr>
        <w:t>0</w:t>
      </w:r>
      <w:r w:rsidR="00307C80" w:rsidRPr="00444AAC">
        <w:rPr>
          <w:rFonts w:ascii="Arial" w:hAnsi="Arial" w:cs="Arial"/>
          <w:szCs w:val="22"/>
        </w:rPr>
        <w:t>.</w:t>
      </w:r>
      <w:r w:rsidRPr="00444AAC">
        <w:rPr>
          <w:rFonts w:ascii="Arial" w:hAnsi="Arial" w:cs="Arial"/>
          <w:szCs w:val="22"/>
        </w:rPr>
        <w:t xml:space="preserve">000,- Kč za každý nesplněný termín a </w:t>
      </w:r>
      <w:r w:rsidR="00AF1AE5" w:rsidRPr="00444AAC">
        <w:rPr>
          <w:rFonts w:ascii="Arial" w:hAnsi="Arial" w:cs="Arial"/>
          <w:szCs w:val="22"/>
        </w:rPr>
        <w:t xml:space="preserve">i započatý </w:t>
      </w:r>
      <w:r w:rsidRPr="00444AAC">
        <w:rPr>
          <w:rFonts w:ascii="Arial" w:hAnsi="Arial" w:cs="Arial"/>
          <w:szCs w:val="22"/>
        </w:rPr>
        <w:t>den prodlení;</w:t>
      </w:r>
    </w:p>
    <w:p w14:paraId="087CDA60" w14:textId="262FADF7" w:rsidR="00B02E82" w:rsidRPr="00C50D30" w:rsidRDefault="004E11E9" w:rsidP="00C50D30">
      <w:pPr>
        <w:pStyle w:val="Odstavecseseznamem"/>
        <w:numPr>
          <w:ilvl w:val="1"/>
          <w:numId w:val="10"/>
        </w:numPr>
        <w:rPr>
          <w:rFonts w:ascii="Arial" w:hAnsi="Arial" w:cs="Arial"/>
        </w:rPr>
      </w:pPr>
      <w:r w:rsidRPr="00C50D30">
        <w:rPr>
          <w:rFonts w:ascii="Arial" w:hAnsi="Arial" w:cs="Arial"/>
        </w:rPr>
        <w:t xml:space="preserve">Podrobný HMG jednotlivých činností bude vycházet z činností uvedených ve stávajícím HMG realizace, který je přílohou č. </w:t>
      </w:r>
      <w:r w:rsidR="00D80B81" w:rsidRPr="00C50D30">
        <w:rPr>
          <w:rFonts w:ascii="Arial" w:hAnsi="Arial" w:cs="Arial"/>
        </w:rPr>
        <w:t>2</w:t>
      </w:r>
      <w:r w:rsidRPr="00C50D30">
        <w:rPr>
          <w:rFonts w:ascii="Arial" w:hAnsi="Arial" w:cs="Arial"/>
        </w:rPr>
        <w:t xml:space="preserve"> této smlouvy. Do doby odsouhlasení podrobného HMG činností objednatelem, lze uplatnit smluvní sankce a úroky z prodlení na činnosti uvedené v HMG realizace, který je přílohou této smlouvy. Zhotovitel je povinen předat návrh podrobného  HMG činností do termínu dle Čl. III. této smlouvy. Po odsouhlasení podrobného realizačního HMG objednatelem, vstupuje tento v platnost a nahrazuje stávající HMG realizace.</w:t>
      </w:r>
      <w:r w:rsidR="00B02E82" w:rsidRPr="00C50D30">
        <w:rPr>
          <w:rFonts w:ascii="Arial" w:hAnsi="Arial" w:cs="Arial"/>
        </w:rPr>
        <w:t xml:space="preserve"> </w:t>
      </w:r>
    </w:p>
    <w:p w14:paraId="01123BE1" w14:textId="1F38604A" w:rsidR="004E11E9" w:rsidRPr="00C50D30" w:rsidRDefault="00B02E82" w:rsidP="00C50D30">
      <w:pPr>
        <w:pStyle w:val="Odstavecseseznamem"/>
        <w:numPr>
          <w:ilvl w:val="1"/>
          <w:numId w:val="10"/>
        </w:numPr>
        <w:spacing w:after="120"/>
        <w:rPr>
          <w:rFonts w:ascii="Arial" w:hAnsi="Arial" w:cs="Arial"/>
        </w:rPr>
      </w:pPr>
      <w:r w:rsidRPr="00C50D30">
        <w:rPr>
          <w:rFonts w:ascii="Arial" w:hAnsi="Arial" w:cs="Arial"/>
          <w:szCs w:val="22"/>
        </w:rPr>
        <w:t>Za prodlení s předáním podrobného HMG dle bodu 1. c., Čl. VII., a to ve výši 10.000,- Kč/den, i započatý, za každý nedodělek, případně vadu;</w:t>
      </w:r>
    </w:p>
    <w:p w14:paraId="338FEAB3" w14:textId="10EA393A"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prodlení s odstraňováním vad a nedodělků </w:t>
      </w:r>
      <w:r w:rsidR="00427AEF" w:rsidRPr="00444AAC">
        <w:rPr>
          <w:rFonts w:ascii="Arial" w:hAnsi="Arial" w:cs="Arial"/>
          <w:szCs w:val="22"/>
        </w:rPr>
        <w:t xml:space="preserve">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w:t>
      </w:r>
      <w:r w:rsidR="00AB4768" w:rsidRPr="00444AAC">
        <w:rPr>
          <w:rFonts w:ascii="Arial" w:hAnsi="Arial" w:cs="Arial"/>
          <w:szCs w:val="22"/>
        </w:rPr>
        <w:t> </w:t>
      </w:r>
      <w:r w:rsidRPr="00444AAC">
        <w:rPr>
          <w:rFonts w:ascii="Arial" w:hAnsi="Arial" w:cs="Arial"/>
          <w:szCs w:val="22"/>
        </w:rPr>
        <w:t>započatý, za každý nedodělek, případně vadu;</w:t>
      </w:r>
    </w:p>
    <w:p w14:paraId="332BA534" w14:textId="48FDF1A9"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 xml:space="preserve">za nedodržení předpisů BOZP a PO </w:t>
      </w:r>
      <w:r w:rsidR="00427AEF" w:rsidRPr="00444AAC">
        <w:rPr>
          <w:rFonts w:ascii="Arial" w:hAnsi="Arial" w:cs="Arial"/>
          <w:szCs w:val="22"/>
        </w:rPr>
        <w:t xml:space="preserve">a to </w:t>
      </w:r>
      <w:r w:rsidRPr="00444AAC">
        <w:rPr>
          <w:rFonts w:ascii="Arial" w:hAnsi="Arial" w:cs="Arial"/>
          <w:szCs w:val="22"/>
        </w:rPr>
        <w:t>ve výši 50</w:t>
      </w:r>
      <w:r w:rsidR="00F62B50" w:rsidRPr="00444AAC">
        <w:rPr>
          <w:rFonts w:ascii="Arial" w:hAnsi="Arial" w:cs="Arial"/>
          <w:szCs w:val="22"/>
        </w:rPr>
        <w:t>.</w:t>
      </w:r>
      <w:r w:rsidRPr="00444AAC">
        <w:rPr>
          <w:rFonts w:ascii="Arial" w:hAnsi="Arial" w:cs="Arial"/>
          <w:szCs w:val="22"/>
        </w:rPr>
        <w:t>000,- Kč za každý zjištěný případ;</w:t>
      </w:r>
    </w:p>
    <w:p w14:paraId="2C6D8882" w14:textId="6A1E574C"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prodlení s vystavením daňového dokladu po předání Díla objednateli</w:t>
      </w:r>
      <w:r w:rsidR="00427AEF" w:rsidRPr="00444AAC">
        <w:rPr>
          <w:rFonts w:ascii="Arial" w:hAnsi="Arial" w:cs="Arial"/>
          <w:szCs w:val="22"/>
        </w:rPr>
        <w:t xml:space="preserve">, a to </w:t>
      </w:r>
      <w:r w:rsidRPr="00444AAC">
        <w:rPr>
          <w:rFonts w:ascii="Arial" w:hAnsi="Arial" w:cs="Arial"/>
          <w:szCs w:val="22"/>
        </w:rPr>
        <w:t>ve výši 20</w:t>
      </w:r>
      <w:r w:rsidR="00F62B50" w:rsidRPr="00444AAC">
        <w:rPr>
          <w:rFonts w:ascii="Arial" w:hAnsi="Arial" w:cs="Arial"/>
          <w:szCs w:val="22"/>
        </w:rPr>
        <w:t>.</w:t>
      </w:r>
      <w:r w:rsidRPr="00444AAC">
        <w:rPr>
          <w:rFonts w:ascii="Arial" w:hAnsi="Arial" w:cs="Arial"/>
          <w:szCs w:val="22"/>
        </w:rPr>
        <w:t>000,- Kč/den, i započatý;</w:t>
      </w:r>
    </w:p>
    <w:p w14:paraId="011A9F70" w14:textId="32916FE0" w:rsidR="0020615F" w:rsidRPr="00444AAC" w:rsidRDefault="00F9218B" w:rsidP="005E640C">
      <w:pPr>
        <w:pStyle w:val="Odstavecseseznamem"/>
        <w:numPr>
          <w:ilvl w:val="1"/>
          <w:numId w:val="10"/>
        </w:numPr>
        <w:rPr>
          <w:rFonts w:ascii="Arial" w:hAnsi="Arial" w:cs="Arial"/>
          <w:szCs w:val="22"/>
        </w:rPr>
      </w:pPr>
      <w:r w:rsidRPr="00444AAC">
        <w:rPr>
          <w:rFonts w:ascii="Arial" w:hAnsi="Arial" w:cs="Arial"/>
          <w:szCs w:val="22"/>
        </w:rPr>
        <w:t xml:space="preserve">za prodlení s vystavením bankovní záruky za provedení Díla dle čl. </w:t>
      </w:r>
      <w:r w:rsidR="00CB046B" w:rsidRPr="00444AAC">
        <w:rPr>
          <w:rFonts w:ascii="Arial" w:hAnsi="Arial" w:cs="Arial"/>
          <w:szCs w:val="22"/>
        </w:rPr>
        <w:t>I</w:t>
      </w:r>
      <w:r w:rsidRPr="00444AAC">
        <w:rPr>
          <w:rFonts w:ascii="Arial" w:hAnsi="Arial" w:cs="Arial"/>
          <w:szCs w:val="22"/>
        </w:rPr>
        <w:t>V., a to ve výši 100.000,- Kč/den, i započatý;</w:t>
      </w:r>
    </w:p>
    <w:p w14:paraId="756329FE" w14:textId="34A045A1" w:rsidR="00963366" w:rsidRPr="00444AAC" w:rsidRDefault="00963366" w:rsidP="005E640C">
      <w:pPr>
        <w:pStyle w:val="Odstavecseseznamem"/>
        <w:numPr>
          <w:ilvl w:val="1"/>
          <w:numId w:val="10"/>
        </w:numPr>
        <w:rPr>
          <w:rFonts w:ascii="Arial" w:hAnsi="Arial" w:cs="Arial"/>
          <w:szCs w:val="22"/>
        </w:rPr>
      </w:pPr>
      <w:r w:rsidRPr="00444AAC">
        <w:rPr>
          <w:rFonts w:ascii="Arial" w:hAnsi="Arial" w:cs="Arial"/>
          <w:szCs w:val="22"/>
        </w:rPr>
        <w:t>za každou jednotlivou změnu v organigramu neschválenou objednatelem</w:t>
      </w:r>
      <w:r w:rsidR="004B76B6" w:rsidRPr="00444AAC">
        <w:rPr>
          <w:rFonts w:ascii="Arial" w:hAnsi="Arial" w:cs="Arial"/>
          <w:szCs w:val="22"/>
        </w:rPr>
        <w:t>;</w:t>
      </w:r>
      <w:r w:rsidR="00427AEF" w:rsidRPr="00444AAC">
        <w:rPr>
          <w:rFonts w:ascii="Arial" w:hAnsi="Arial" w:cs="Arial"/>
          <w:szCs w:val="22"/>
        </w:rPr>
        <w:t xml:space="preserve"> a to ve výš</w:t>
      </w:r>
      <w:r w:rsidR="004D6FDD" w:rsidRPr="00444AAC">
        <w:rPr>
          <w:rFonts w:ascii="Arial" w:hAnsi="Arial" w:cs="Arial"/>
          <w:szCs w:val="22"/>
        </w:rPr>
        <w:t>i</w:t>
      </w:r>
      <w:r w:rsidR="00427AEF" w:rsidRPr="00444AAC">
        <w:rPr>
          <w:rFonts w:ascii="Arial" w:hAnsi="Arial" w:cs="Arial"/>
          <w:szCs w:val="22"/>
        </w:rPr>
        <w:t xml:space="preserve"> 50.000,- Kč;</w:t>
      </w:r>
    </w:p>
    <w:p w14:paraId="784EF476" w14:textId="75D52D65" w:rsidR="004B76B6" w:rsidRPr="00444AAC" w:rsidRDefault="004B76B6" w:rsidP="005E640C">
      <w:pPr>
        <w:pStyle w:val="Odstavecseseznamem"/>
        <w:numPr>
          <w:ilvl w:val="1"/>
          <w:numId w:val="10"/>
        </w:numPr>
        <w:rPr>
          <w:rFonts w:ascii="Arial" w:hAnsi="Arial" w:cs="Arial"/>
          <w:szCs w:val="22"/>
        </w:rPr>
      </w:pPr>
      <w:r w:rsidRPr="00444AAC">
        <w:rPr>
          <w:rFonts w:ascii="Arial" w:hAnsi="Arial" w:cs="Arial"/>
          <w:szCs w:val="22"/>
        </w:rPr>
        <w:t>za porušení ustanovení dle čl. XII. odst. 2</w:t>
      </w:r>
      <w:r w:rsidR="00DC350B" w:rsidRPr="00444AAC">
        <w:rPr>
          <w:rFonts w:ascii="Arial" w:hAnsi="Arial" w:cs="Arial"/>
          <w:szCs w:val="22"/>
        </w:rPr>
        <w:t>, 11 a 12</w:t>
      </w:r>
      <w:r w:rsidRPr="00444AAC">
        <w:rPr>
          <w:rFonts w:ascii="Arial" w:hAnsi="Arial" w:cs="Arial"/>
          <w:szCs w:val="22"/>
        </w:rPr>
        <w:t xml:space="preserve"> za každý </w:t>
      </w:r>
      <w:r w:rsidR="00DC350B" w:rsidRPr="00444AAC">
        <w:rPr>
          <w:rFonts w:ascii="Arial" w:hAnsi="Arial" w:cs="Arial"/>
          <w:szCs w:val="22"/>
        </w:rPr>
        <w:t xml:space="preserve">jednotlivý </w:t>
      </w:r>
      <w:r w:rsidRPr="00444AAC">
        <w:rPr>
          <w:rFonts w:ascii="Arial" w:hAnsi="Arial" w:cs="Arial"/>
          <w:szCs w:val="22"/>
        </w:rPr>
        <w:t>případ;</w:t>
      </w:r>
      <w:r w:rsidR="00427AEF" w:rsidRPr="00444AAC">
        <w:rPr>
          <w:rFonts w:ascii="Arial" w:hAnsi="Arial" w:cs="Arial"/>
          <w:szCs w:val="22"/>
        </w:rPr>
        <w:t xml:space="preserve"> a to ve výši 50.000,- Kč</w:t>
      </w:r>
      <w:r w:rsidR="00F82633" w:rsidRPr="00444AAC">
        <w:rPr>
          <w:rFonts w:ascii="Arial" w:hAnsi="Arial" w:cs="Arial"/>
          <w:szCs w:val="22"/>
        </w:rPr>
        <w:t>;</w:t>
      </w:r>
    </w:p>
    <w:p w14:paraId="16673CFC" w14:textId="4E5AD5BA" w:rsidR="00C9306E" w:rsidRPr="00444AAC" w:rsidRDefault="00C9306E" w:rsidP="005E640C">
      <w:pPr>
        <w:pStyle w:val="Odstavecseseznamem"/>
        <w:numPr>
          <w:ilvl w:val="1"/>
          <w:numId w:val="10"/>
        </w:numPr>
        <w:rPr>
          <w:rFonts w:ascii="Arial" w:hAnsi="Arial" w:cs="Arial"/>
          <w:szCs w:val="22"/>
        </w:rPr>
      </w:pPr>
      <w:r w:rsidRPr="00444AAC">
        <w:rPr>
          <w:rFonts w:ascii="Arial" w:hAnsi="Arial" w:cs="Arial"/>
          <w:szCs w:val="22"/>
        </w:rPr>
        <w:t>za poru</w:t>
      </w:r>
      <w:r w:rsidR="002E0B52">
        <w:rPr>
          <w:rFonts w:ascii="Arial" w:hAnsi="Arial" w:cs="Arial"/>
          <w:szCs w:val="22"/>
        </w:rPr>
        <w:t>š</w:t>
      </w:r>
      <w:r w:rsidRPr="00444AAC">
        <w:rPr>
          <w:rFonts w:ascii="Arial" w:hAnsi="Arial" w:cs="Arial"/>
          <w:szCs w:val="22"/>
        </w:rPr>
        <w:t>ení povinnost</w:t>
      </w:r>
      <w:r w:rsidR="00EF7624">
        <w:rPr>
          <w:rFonts w:ascii="Arial" w:hAnsi="Arial" w:cs="Arial"/>
          <w:szCs w:val="22"/>
        </w:rPr>
        <w:t>i</w:t>
      </w:r>
      <w:r w:rsidRPr="00444AAC">
        <w:rPr>
          <w:rFonts w:ascii="Arial" w:hAnsi="Arial" w:cs="Arial"/>
          <w:szCs w:val="22"/>
        </w:rPr>
        <w:t xml:space="preserve"> podle čl. X. odst. </w:t>
      </w:r>
      <w:r w:rsidR="00A56482" w:rsidRPr="00444AAC">
        <w:rPr>
          <w:rFonts w:ascii="Arial" w:hAnsi="Arial" w:cs="Arial"/>
          <w:szCs w:val="22"/>
        </w:rPr>
        <w:t>5</w:t>
      </w:r>
      <w:r w:rsidRPr="00444AAC">
        <w:rPr>
          <w:rFonts w:ascii="Arial" w:hAnsi="Arial" w:cs="Arial"/>
          <w:szCs w:val="22"/>
        </w:rPr>
        <w:t xml:space="preserve"> této Smlouvy tím, že na základě výzvy objednatele nedoloží doklad o uzavřené pojistné smlouvě s parametry uvedenými v této Smlouvě, zavazuje se uhradit </w:t>
      </w:r>
      <w:r w:rsidR="00815604">
        <w:rPr>
          <w:rFonts w:ascii="Arial" w:hAnsi="Arial" w:cs="Arial"/>
          <w:szCs w:val="22"/>
        </w:rPr>
        <w:t>o</w:t>
      </w:r>
      <w:r w:rsidR="00787390">
        <w:rPr>
          <w:rFonts w:ascii="Arial" w:hAnsi="Arial" w:cs="Arial"/>
          <w:szCs w:val="22"/>
        </w:rPr>
        <w:t>bjednateli</w:t>
      </w:r>
      <w:r w:rsidR="00787390" w:rsidRPr="00444AAC">
        <w:rPr>
          <w:rFonts w:ascii="Arial" w:hAnsi="Arial" w:cs="Arial"/>
          <w:szCs w:val="22"/>
        </w:rPr>
        <w:t xml:space="preserve"> </w:t>
      </w:r>
      <w:r w:rsidRPr="00444AAC">
        <w:rPr>
          <w:rFonts w:ascii="Arial" w:hAnsi="Arial" w:cs="Arial"/>
          <w:szCs w:val="22"/>
        </w:rPr>
        <w:t>smluvní pokutu ve výši 10 000,- Kč za každý i započatý den prodlení se splněním této povinnosti.</w:t>
      </w:r>
    </w:p>
    <w:p w14:paraId="08055851" w14:textId="6FBA4090" w:rsidR="000B572A" w:rsidRPr="00444AAC" w:rsidRDefault="000B572A" w:rsidP="005E640C">
      <w:pPr>
        <w:pStyle w:val="Odstavecseseznamem"/>
        <w:numPr>
          <w:ilvl w:val="1"/>
          <w:numId w:val="10"/>
        </w:numPr>
        <w:rPr>
          <w:rFonts w:ascii="Arial" w:hAnsi="Arial" w:cs="Arial"/>
          <w:szCs w:val="22"/>
        </w:rPr>
      </w:pPr>
      <w:r w:rsidRPr="00444AAC">
        <w:rPr>
          <w:rFonts w:ascii="Arial" w:hAnsi="Arial" w:cs="Arial"/>
          <w:szCs w:val="22"/>
        </w:rPr>
        <w:t>za porušení</w:t>
      </w:r>
      <w:r w:rsidR="004D6FDD" w:rsidRPr="00444AAC">
        <w:rPr>
          <w:rFonts w:ascii="Arial" w:hAnsi="Arial" w:cs="Arial"/>
          <w:szCs w:val="22"/>
        </w:rPr>
        <w:t xml:space="preserve"> </w:t>
      </w:r>
      <w:r w:rsidR="00427AEF" w:rsidRPr="00444AAC">
        <w:rPr>
          <w:rFonts w:ascii="Arial" w:hAnsi="Arial" w:cs="Arial"/>
          <w:szCs w:val="22"/>
        </w:rPr>
        <w:t xml:space="preserve">ujednání </w:t>
      </w:r>
      <w:r w:rsidRPr="00444AAC">
        <w:rPr>
          <w:rFonts w:ascii="Arial" w:hAnsi="Arial" w:cs="Arial"/>
          <w:szCs w:val="22"/>
        </w:rPr>
        <w:t>daných touto smlouvou:</w:t>
      </w:r>
    </w:p>
    <w:p w14:paraId="5019E23B" w14:textId="2E61E0E2"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neoznačené pracovníky zhotovitele nebo jeho subdodav</w:t>
      </w:r>
      <w:r w:rsidR="00427AEF" w:rsidRPr="00444AAC">
        <w:rPr>
          <w:rFonts w:ascii="Arial" w:hAnsi="Arial" w:cs="Arial"/>
          <w:szCs w:val="22"/>
        </w:rPr>
        <w:t>atelů,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15</w:t>
      </w:r>
      <w:r w:rsidR="00307C80" w:rsidRPr="00444AAC">
        <w:rPr>
          <w:rFonts w:ascii="Arial" w:hAnsi="Arial" w:cs="Arial"/>
          <w:szCs w:val="22"/>
        </w:rPr>
        <w:t>.</w:t>
      </w:r>
      <w:r w:rsidRPr="00444AAC">
        <w:rPr>
          <w:rFonts w:ascii="Arial" w:hAnsi="Arial" w:cs="Arial"/>
          <w:szCs w:val="22"/>
        </w:rPr>
        <w:t>000,-</w:t>
      </w:r>
      <w:r w:rsidR="00BE3618" w:rsidRPr="00444AAC">
        <w:rPr>
          <w:rFonts w:ascii="Arial" w:hAnsi="Arial" w:cs="Arial"/>
          <w:szCs w:val="22"/>
        </w:rPr>
        <w:t xml:space="preserve"> Kč</w:t>
      </w:r>
      <w:r w:rsidRPr="00444AAC">
        <w:rPr>
          <w:rFonts w:ascii="Arial" w:hAnsi="Arial" w:cs="Arial"/>
          <w:szCs w:val="22"/>
        </w:rPr>
        <w:t xml:space="preserve"> za každý případ;</w:t>
      </w:r>
    </w:p>
    <w:p w14:paraId="0C08E43A" w14:textId="2A57C45A"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 xml:space="preserve">za práce prováděné </w:t>
      </w:r>
      <w:r w:rsidR="00427AEF" w:rsidRPr="00444AAC">
        <w:rPr>
          <w:rFonts w:ascii="Arial" w:hAnsi="Arial" w:cs="Arial"/>
          <w:szCs w:val="22"/>
        </w:rPr>
        <w:t xml:space="preserve">na Díle </w:t>
      </w:r>
      <w:r w:rsidRPr="00444AAC">
        <w:rPr>
          <w:rFonts w:ascii="Arial" w:hAnsi="Arial" w:cs="Arial"/>
          <w:szCs w:val="22"/>
        </w:rPr>
        <w:t>neodsouhlasenými subdodavateli nebo neoprávněnými osobami</w:t>
      </w:r>
      <w:r w:rsidR="00427AEF" w:rsidRPr="00444AAC">
        <w:rPr>
          <w:rFonts w:ascii="Arial" w:hAnsi="Arial" w:cs="Arial"/>
          <w:szCs w:val="22"/>
        </w:rPr>
        <w:t>, a to ve výš</w:t>
      </w:r>
      <w:r w:rsidR="009E030D" w:rsidRPr="00444AAC">
        <w:rPr>
          <w:rFonts w:ascii="Arial" w:hAnsi="Arial" w:cs="Arial"/>
          <w:szCs w:val="22"/>
        </w:rPr>
        <w:t>i</w:t>
      </w:r>
      <w:r w:rsidR="00427AEF" w:rsidRPr="00444AAC">
        <w:rPr>
          <w:rFonts w:ascii="Arial" w:hAnsi="Arial" w:cs="Arial"/>
          <w:szCs w:val="22"/>
        </w:rPr>
        <w:t xml:space="preserve"> </w:t>
      </w:r>
      <w:r w:rsidRPr="00444AAC">
        <w:rPr>
          <w:rFonts w:ascii="Arial" w:hAnsi="Arial" w:cs="Arial"/>
          <w:szCs w:val="22"/>
        </w:rPr>
        <w:t>200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FA0926D" w14:textId="596347CC" w:rsidR="000B572A" w:rsidRPr="00AA55AD" w:rsidRDefault="000B572A" w:rsidP="00AA55AD">
      <w:pPr>
        <w:pStyle w:val="Odstavecseseznamem"/>
        <w:numPr>
          <w:ilvl w:val="0"/>
          <w:numId w:val="11"/>
        </w:numPr>
        <w:tabs>
          <w:tab w:val="left" w:pos="1620"/>
          <w:tab w:val="left" w:pos="6300"/>
        </w:tabs>
        <w:rPr>
          <w:rFonts w:ascii="Arial" w:hAnsi="Arial" w:cs="Arial"/>
          <w:szCs w:val="22"/>
        </w:rPr>
      </w:pPr>
      <w:r w:rsidRPr="00AA55AD">
        <w:rPr>
          <w:rFonts w:ascii="Arial" w:hAnsi="Arial" w:cs="Arial"/>
          <w:szCs w:val="22"/>
        </w:rPr>
        <w:t>za použití mechanizačních prostředků poškozujících životní prostředí</w:t>
      </w:r>
      <w:r w:rsidR="00427AEF" w:rsidRPr="00AA55AD">
        <w:rPr>
          <w:rFonts w:ascii="Arial" w:hAnsi="Arial" w:cs="Arial"/>
          <w:szCs w:val="22"/>
        </w:rPr>
        <w:t>, a to ve výš</w:t>
      </w:r>
      <w:r w:rsidR="009E030D" w:rsidRPr="00AA55AD">
        <w:rPr>
          <w:rFonts w:ascii="Arial" w:hAnsi="Arial" w:cs="Arial"/>
          <w:szCs w:val="22"/>
        </w:rPr>
        <w:t>i</w:t>
      </w:r>
      <w:r w:rsidR="00427AEF" w:rsidRPr="00AA55AD">
        <w:rPr>
          <w:rFonts w:ascii="Arial" w:hAnsi="Arial" w:cs="Arial"/>
          <w:szCs w:val="22"/>
        </w:rPr>
        <w:t xml:space="preserve"> </w:t>
      </w:r>
      <w:r w:rsidRPr="00AA55AD">
        <w:rPr>
          <w:rFonts w:ascii="Arial" w:hAnsi="Arial" w:cs="Arial"/>
          <w:szCs w:val="22"/>
        </w:rPr>
        <w:t>50</w:t>
      </w:r>
      <w:r w:rsidR="008038BC" w:rsidRPr="00AA55AD">
        <w:rPr>
          <w:rFonts w:ascii="Arial" w:hAnsi="Arial" w:cs="Arial"/>
          <w:szCs w:val="22"/>
        </w:rPr>
        <w:t>.</w:t>
      </w:r>
      <w:r w:rsidRPr="00AA55AD">
        <w:rPr>
          <w:rFonts w:ascii="Arial" w:hAnsi="Arial" w:cs="Arial"/>
          <w:szCs w:val="22"/>
        </w:rPr>
        <w:t xml:space="preserve">000,- </w:t>
      </w:r>
      <w:r w:rsidR="00BE3618" w:rsidRPr="00AA55AD">
        <w:rPr>
          <w:rFonts w:ascii="Arial" w:hAnsi="Arial" w:cs="Arial"/>
          <w:szCs w:val="22"/>
        </w:rPr>
        <w:t xml:space="preserve">Kč </w:t>
      </w:r>
      <w:r w:rsidRPr="00AA55AD">
        <w:rPr>
          <w:rFonts w:ascii="Arial" w:hAnsi="Arial" w:cs="Arial"/>
          <w:szCs w:val="22"/>
        </w:rPr>
        <w:t>za každý případ;</w:t>
      </w:r>
    </w:p>
    <w:p w14:paraId="0E1E377E" w14:textId="6552B274"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nedodržení schválených technologických postupů</w:t>
      </w:r>
      <w:r w:rsidR="00427AEF" w:rsidRPr="00444AAC">
        <w:rPr>
          <w:rFonts w:ascii="Arial" w:hAnsi="Arial" w:cs="Arial"/>
          <w:szCs w:val="22"/>
        </w:rPr>
        <w:t xml:space="preserve">, a to ve výši </w:t>
      </w:r>
      <w:r w:rsidRPr="00444AAC">
        <w:rPr>
          <w:rFonts w:ascii="Arial" w:hAnsi="Arial" w:cs="Arial"/>
          <w:szCs w:val="22"/>
        </w:rPr>
        <w:t>50</w:t>
      </w:r>
      <w:r w:rsidR="00307C80"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p w14:paraId="384392B9" w14:textId="42A6E587" w:rsidR="00427AEF" w:rsidRPr="00444AAC" w:rsidRDefault="00427AEF"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zakrytí určených částí Díla bez souhlasu objednatele, a to v případech, kdy je zhotovitel povinen si souhlas objednatele se zakrytím části Díla zajistit, a to ve výši 50.000,- Kč za každý případ;</w:t>
      </w:r>
    </w:p>
    <w:p w14:paraId="136094A8" w14:textId="529DFCF0" w:rsidR="000B572A" w:rsidRPr="00444AAC" w:rsidRDefault="000B572A" w:rsidP="005E640C">
      <w:pPr>
        <w:pStyle w:val="Odstavecseseznamem"/>
        <w:numPr>
          <w:ilvl w:val="0"/>
          <w:numId w:val="11"/>
        </w:numPr>
        <w:tabs>
          <w:tab w:val="left" w:pos="1620"/>
          <w:tab w:val="left" w:pos="6300"/>
        </w:tabs>
        <w:rPr>
          <w:rFonts w:ascii="Arial" w:hAnsi="Arial" w:cs="Arial"/>
          <w:szCs w:val="22"/>
        </w:rPr>
      </w:pPr>
      <w:r w:rsidRPr="00444AAC">
        <w:rPr>
          <w:rFonts w:ascii="Arial" w:hAnsi="Arial" w:cs="Arial"/>
          <w:szCs w:val="22"/>
        </w:rPr>
        <w:t>za nevyklizení staveniště v dohodnutém termínu</w:t>
      </w:r>
      <w:r w:rsidR="00427AEF" w:rsidRPr="00444AAC">
        <w:rPr>
          <w:rFonts w:ascii="Arial" w:hAnsi="Arial" w:cs="Arial"/>
          <w:szCs w:val="22"/>
        </w:rPr>
        <w:t>, a to ve výši</w:t>
      </w:r>
      <w:r w:rsidRPr="00444AAC">
        <w:rPr>
          <w:rFonts w:ascii="Arial" w:hAnsi="Arial" w:cs="Arial"/>
          <w:szCs w:val="22"/>
        </w:rPr>
        <w:t xml:space="preserve"> 40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den prodlení i započatý;</w:t>
      </w:r>
    </w:p>
    <w:p w14:paraId="7B33B583" w14:textId="296EE169" w:rsidR="000B572A" w:rsidRPr="00444AAC" w:rsidRDefault="000B572A" w:rsidP="005E640C">
      <w:pPr>
        <w:pStyle w:val="Odstavecseseznamem"/>
        <w:numPr>
          <w:ilvl w:val="0"/>
          <w:numId w:val="11"/>
        </w:numPr>
        <w:rPr>
          <w:rFonts w:ascii="Arial" w:hAnsi="Arial" w:cs="Arial"/>
          <w:szCs w:val="22"/>
        </w:rPr>
      </w:pPr>
      <w:r w:rsidRPr="00444AAC">
        <w:rPr>
          <w:rFonts w:ascii="Arial" w:hAnsi="Arial" w:cs="Arial"/>
          <w:szCs w:val="22"/>
        </w:rPr>
        <w:t>za nedodržení „Technických podmínek pro práce a činnosti v objektech, nebezpečných prostorech, pásmech a blízkost</w:t>
      </w:r>
      <w:r w:rsidR="00D821CC" w:rsidRPr="00444AAC">
        <w:rPr>
          <w:rFonts w:ascii="Arial" w:hAnsi="Arial" w:cs="Arial"/>
          <w:szCs w:val="22"/>
        </w:rPr>
        <w:t xml:space="preserve">i sítí a vedení ve správě </w:t>
      </w:r>
      <w:proofErr w:type="spellStart"/>
      <w:r w:rsidR="00C9306E" w:rsidRPr="00444AAC">
        <w:rPr>
          <w:rFonts w:ascii="Arial" w:hAnsi="Arial" w:cs="Arial"/>
          <w:szCs w:val="22"/>
        </w:rPr>
        <w:t>innogy</w:t>
      </w:r>
      <w:proofErr w:type="spellEnd"/>
      <w:r w:rsidR="00D821CC" w:rsidRPr="00444AAC">
        <w:rPr>
          <w:rFonts w:ascii="Arial" w:hAnsi="Arial" w:cs="Arial"/>
          <w:szCs w:val="22"/>
        </w:rPr>
        <w:t xml:space="preserve"> </w:t>
      </w:r>
      <w:proofErr w:type="spellStart"/>
      <w:r w:rsidR="00D821CC" w:rsidRPr="00444AAC">
        <w:rPr>
          <w:rFonts w:ascii="Arial" w:hAnsi="Arial" w:cs="Arial"/>
          <w:szCs w:val="22"/>
        </w:rPr>
        <w:t>Gas</w:t>
      </w:r>
      <w:proofErr w:type="spellEnd"/>
      <w:r w:rsidRPr="00444AAC">
        <w:rPr>
          <w:rFonts w:ascii="Arial" w:hAnsi="Arial" w:cs="Arial"/>
          <w:szCs w:val="22"/>
        </w:rPr>
        <w:t xml:space="preserve"> </w:t>
      </w:r>
      <w:proofErr w:type="spellStart"/>
      <w:r w:rsidRPr="00444AAC">
        <w:rPr>
          <w:rFonts w:ascii="Arial" w:hAnsi="Arial" w:cs="Arial"/>
          <w:szCs w:val="22"/>
        </w:rPr>
        <w:t>Storage</w:t>
      </w:r>
      <w:proofErr w:type="spellEnd"/>
      <w:r w:rsidRPr="00444AAC">
        <w:rPr>
          <w:rFonts w:ascii="Arial" w:hAnsi="Arial" w:cs="Arial"/>
          <w:szCs w:val="22"/>
        </w:rPr>
        <w:t xml:space="preserve">, s.r.o. </w:t>
      </w:r>
      <w:r w:rsidR="00BE3618" w:rsidRPr="00444AAC">
        <w:rPr>
          <w:rFonts w:ascii="Arial" w:hAnsi="Arial" w:cs="Arial"/>
          <w:szCs w:val="22"/>
        </w:rPr>
        <w:t>(viz Příloha č. 3 této smlouvy)</w:t>
      </w:r>
      <w:r w:rsidR="00427AEF" w:rsidRPr="00444AAC">
        <w:rPr>
          <w:rFonts w:ascii="Arial" w:hAnsi="Arial" w:cs="Arial"/>
          <w:szCs w:val="22"/>
        </w:rPr>
        <w:t xml:space="preserve">, a to ve výši </w:t>
      </w:r>
      <w:r w:rsidRPr="00444AAC">
        <w:rPr>
          <w:rFonts w:ascii="Arial" w:hAnsi="Arial" w:cs="Arial"/>
          <w:szCs w:val="22"/>
        </w:rPr>
        <w:t>100</w:t>
      </w:r>
      <w:r w:rsidR="008038BC" w:rsidRPr="00444AAC">
        <w:rPr>
          <w:rFonts w:ascii="Arial" w:hAnsi="Arial" w:cs="Arial"/>
          <w:szCs w:val="22"/>
        </w:rPr>
        <w:t>.</w:t>
      </w:r>
      <w:r w:rsidRPr="00444AAC">
        <w:rPr>
          <w:rFonts w:ascii="Arial" w:hAnsi="Arial" w:cs="Arial"/>
          <w:szCs w:val="22"/>
        </w:rPr>
        <w:t xml:space="preserve">000,- </w:t>
      </w:r>
      <w:r w:rsidR="00BE3618" w:rsidRPr="00444AAC">
        <w:rPr>
          <w:rFonts w:ascii="Arial" w:hAnsi="Arial" w:cs="Arial"/>
          <w:szCs w:val="22"/>
        </w:rPr>
        <w:t xml:space="preserve">Kč </w:t>
      </w:r>
      <w:r w:rsidRPr="00444AAC">
        <w:rPr>
          <w:rFonts w:ascii="Arial" w:hAnsi="Arial" w:cs="Arial"/>
          <w:szCs w:val="22"/>
        </w:rPr>
        <w:t>za každý případ.</w:t>
      </w:r>
    </w:p>
    <w:bookmarkEnd w:id="1"/>
    <w:bookmarkEnd w:id="2"/>
    <w:p w14:paraId="09C7638C" w14:textId="77777777" w:rsidR="00F9218B" w:rsidRPr="005F5AFE" w:rsidRDefault="00F9218B" w:rsidP="00E00B7B">
      <w:pPr>
        <w:pStyle w:val="Odstavec"/>
        <w:numPr>
          <w:ilvl w:val="0"/>
          <w:numId w:val="2"/>
        </w:numPr>
      </w:pPr>
      <w:r w:rsidRPr="005F5AFE">
        <w:t>Smluvní pokuty nevylučují právo objednatele na náhradu případné škody</w:t>
      </w:r>
      <w:r>
        <w:t>, která mu vznikla porušením povinnosti zajištěné smluvní pokutou</w:t>
      </w:r>
      <w:r w:rsidRPr="005F5AFE">
        <w:t>. Smluvní strany se současně dohodly, že i v případě zaplacení smluvní pokuty se hradí škoda ve skutečné výši, avšak zaplacená smluvní pokuta se na náhradu škody</w:t>
      </w:r>
      <w:r>
        <w:t xml:space="preserve"> vzniklé v souvislosti s porušením povinnosti, na kterou se smluvní pokuta vztahuje, </w:t>
      </w:r>
      <w:r w:rsidRPr="005F5AFE">
        <w:t>nezapočítává.</w:t>
      </w:r>
    </w:p>
    <w:p w14:paraId="41429633" w14:textId="77777777" w:rsidR="000B572A" w:rsidRPr="00915451" w:rsidRDefault="000B572A" w:rsidP="00E00B7B">
      <w:pPr>
        <w:pStyle w:val="Odstavec"/>
        <w:numPr>
          <w:ilvl w:val="0"/>
          <w:numId w:val="2"/>
        </w:numPr>
      </w:pPr>
      <w:r w:rsidRPr="00915451">
        <w:t xml:space="preserve">Objednatel je povinen zaplatit zhotoviteli za prodlení se zaplacením ceny </w:t>
      </w:r>
      <w:r w:rsidR="00F9218B">
        <w:t xml:space="preserve">za Dílo </w:t>
      </w:r>
      <w:r w:rsidRPr="00915451">
        <w:t>úrok z prodlení ve výši 0,</w:t>
      </w:r>
      <w:r w:rsidR="004B069A">
        <w:t>05</w:t>
      </w:r>
      <w:r w:rsidRPr="00915451">
        <w:t xml:space="preserve"> % z dlužné částky, a to za každý </w:t>
      </w:r>
      <w:r w:rsidR="00BE3618" w:rsidRPr="00915451">
        <w:t xml:space="preserve">i započatý </w:t>
      </w:r>
      <w:r w:rsidRPr="00915451">
        <w:t>den prodlení.</w:t>
      </w:r>
    </w:p>
    <w:p w14:paraId="3289000A" w14:textId="71CC567A" w:rsidR="000B572A" w:rsidRPr="00915451" w:rsidRDefault="000B572A" w:rsidP="00E00B7B">
      <w:pPr>
        <w:pStyle w:val="Odstavec"/>
        <w:numPr>
          <w:ilvl w:val="0"/>
          <w:numId w:val="2"/>
        </w:numPr>
      </w:pPr>
      <w:r w:rsidRPr="00915451">
        <w:t xml:space="preserve">Zhotovitel je povinen zaplatit objednateli smluvní pokutu na účet </w:t>
      </w:r>
      <w:r w:rsidRPr="00947817">
        <w:t>uvedený v čl.</w:t>
      </w:r>
      <w:r w:rsidR="00BC5909" w:rsidRPr="00947817">
        <w:t xml:space="preserve"> </w:t>
      </w:r>
      <w:r w:rsidRPr="00947817">
        <w:t>I této</w:t>
      </w:r>
      <w:r w:rsidRPr="00915451">
        <w:t xml:space="preserve"> smlouvy </w:t>
      </w:r>
      <w:r w:rsidR="00F9218B">
        <w:t xml:space="preserve">a to </w:t>
      </w:r>
      <w:r w:rsidRPr="00915451">
        <w:t xml:space="preserve">do 30 dnů ode dne, kdy mu bude doručena výzva k zaplacení smluvní pokuty. Jestliže </w:t>
      </w:r>
      <w:r w:rsidRPr="00915451">
        <w:lastRenderedPageBreak/>
        <w:t xml:space="preserve">zhotovitel tuto povinnost ve stanovené lhůtě nesplní, je povinen dále zaplatit objednateli se smluvní pokutou úrok z prodlení z nezaplacené smluvní pokuty, který na základě dohody </w:t>
      </w:r>
      <w:r w:rsidR="00BE3618">
        <w:t>S</w:t>
      </w:r>
      <w:r w:rsidRPr="00915451">
        <w:t xml:space="preserve">mluvních stran činí 16 % ročně. </w:t>
      </w:r>
    </w:p>
    <w:p w14:paraId="4CD34D7C" w14:textId="77777777" w:rsidR="000B572A" w:rsidRDefault="00F9218B" w:rsidP="00E00B7B">
      <w:pPr>
        <w:pStyle w:val="Odstavec"/>
        <w:numPr>
          <w:ilvl w:val="0"/>
          <w:numId w:val="2"/>
        </w:numPr>
      </w:pPr>
      <w:r>
        <w:t>J</w:t>
      </w:r>
      <w:r w:rsidRPr="005F5AFE">
        <w:t xml:space="preserve">estliže zhotovitel nezaplatí objednateli smluvní pokutu, popř. úrok z prodlení ve lhůtě </w:t>
      </w:r>
      <w:r w:rsidRPr="00947817">
        <w:t>stanovené v odst. 4 tohoto článku, je</w:t>
      </w:r>
      <w:r w:rsidRPr="005F5AFE">
        <w:t xml:space="preserve"> objednatel oprávněn jednostranně započíst splatnou smluvní pokutu a úrok z prodlení </w:t>
      </w:r>
      <w:r>
        <w:t xml:space="preserve">jako svoji pohledávku </w:t>
      </w:r>
      <w:r w:rsidRPr="005F5AFE">
        <w:t xml:space="preserve">proti pohledávce zhotovitele, tzn. odečíst smluvní pokutu </w:t>
      </w:r>
      <w:r>
        <w:t>nebo</w:t>
      </w:r>
      <w:r w:rsidRPr="005F5AFE">
        <w:t xml:space="preserve"> úrok z prodlení z platby, kterou má provést vůči zhotoviteli.</w:t>
      </w:r>
    </w:p>
    <w:p w14:paraId="0982E0B1" w14:textId="77777777" w:rsidR="00444AAC" w:rsidRPr="001125A1" w:rsidRDefault="00444AAC" w:rsidP="00E00B7B">
      <w:pPr>
        <w:pStyle w:val="Odstavec"/>
        <w:numPr>
          <w:ilvl w:val="0"/>
          <w:numId w:val="0"/>
        </w:numPr>
        <w:ind w:left="720"/>
      </w:pPr>
    </w:p>
    <w:p w14:paraId="61505D52" w14:textId="77777777" w:rsidR="000B572A" w:rsidRDefault="000B572A" w:rsidP="00445275">
      <w:pPr>
        <w:pStyle w:val="Nadpislnku"/>
        <w:outlineLvl w:val="0"/>
      </w:pPr>
      <w:r>
        <w:t>Čl. VIII</w:t>
      </w:r>
    </w:p>
    <w:p w14:paraId="6318F35F" w14:textId="77777777" w:rsidR="000B572A" w:rsidRDefault="000B572A" w:rsidP="000B572A">
      <w:pPr>
        <w:pStyle w:val="Nadpislnku"/>
      </w:pPr>
      <w:r>
        <w:t>Způsob provádění Díla</w:t>
      </w:r>
    </w:p>
    <w:p w14:paraId="4F3D6285" w14:textId="77777777" w:rsidR="003512F5" w:rsidRPr="00915451" w:rsidRDefault="003512F5" w:rsidP="005E640C">
      <w:pPr>
        <w:pStyle w:val="Odstavec"/>
        <w:numPr>
          <w:ilvl w:val="0"/>
          <w:numId w:val="19"/>
        </w:numPr>
      </w:pPr>
      <w:r w:rsidRPr="00915451">
        <w:t>Způsob provádění Díla se řídí ustanovením</w:t>
      </w:r>
      <w:r>
        <w:t>i této smlouvy.</w:t>
      </w:r>
      <w:r w:rsidRPr="00915451">
        <w:t xml:space="preserve"> Dílo </w:t>
      </w:r>
      <w:r>
        <w:t xml:space="preserve">je zhotovitel povinen provést </w:t>
      </w:r>
      <w:r w:rsidRPr="00915451">
        <w:t>v souladu s projektovou dokumentací, technologickými postupy, příslušnými technickými normami a podrobným časovým plánem výstavby.</w:t>
      </w:r>
    </w:p>
    <w:p w14:paraId="00F96E73" w14:textId="77777777" w:rsidR="000B572A" w:rsidRPr="00915451" w:rsidRDefault="000B572A" w:rsidP="005E640C">
      <w:pPr>
        <w:pStyle w:val="Odstavec"/>
        <w:numPr>
          <w:ilvl w:val="0"/>
          <w:numId w:val="19"/>
        </w:numPr>
      </w:pPr>
      <w:r w:rsidRPr="00915451">
        <w:t>Zhotovitel je povinen ode dne převzetí staveniště vést stavební deník. Do deníku se zapisují veškeré skutečnosti rozhodné pro plnění této smlouvy, zejména údaje o</w:t>
      </w:r>
      <w:r w:rsidR="00AB4768">
        <w:t> </w:t>
      </w:r>
      <w:r w:rsidRPr="00915451">
        <w:t>časovém postupu prací a jejich jakosti. Objednatel je povinen sledovat obsah deníku a k zápisům v něm připojovat svá stanoviska. Deník je veden v knize, a to průpisem.</w:t>
      </w:r>
    </w:p>
    <w:p w14:paraId="7C0ED4FE" w14:textId="77777777" w:rsidR="000B572A" w:rsidRPr="00915451" w:rsidRDefault="000B572A" w:rsidP="005E640C">
      <w:pPr>
        <w:pStyle w:val="Odstavec"/>
        <w:numPr>
          <w:ilvl w:val="0"/>
          <w:numId w:val="19"/>
        </w:numPr>
      </w:pPr>
      <w:r w:rsidRPr="00915451">
        <w:t>Denní záznamy podepisuje zástupce zhotovitele nebo jeho zástupce, a to zásadně v</w:t>
      </w:r>
      <w:r w:rsidR="00AB4768">
        <w:t> </w:t>
      </w:r>
      <w:r w:rsidRPr="00915451">
        <w:t>den, kdy byly příslušné práce provedeny nebo kdy nastaly skutečnosti, které jsou předmětem zápisu. Jen výjimečně může být zápis proveden, resp. podepsán, následující den.</w:t>
      </w:r>
    </w:p>
    <w:p w14:paraId="600DFC59" w14:textId="77777777" w:rsidR="000B572A" w:rsidRPr="00915451" w:rsidRDefault="000B572A" w:rsidP="005E640C">
      <w:pPr>
        <w:pStyle w:val="Odstavec"/>
        <w:numPr>
          <w:ilvl w:val="0"/>
          <w:numId w:val="19"/>
        </w:numPr>
      </w:pPr>
      <w:r w:rsidRPr="00915451">
        <w:t>Mimo zástupce zhotovitele, resp. jeho zástupce, může záznamy provádět technický dozor objednatele, zástupce projektanta pověřený výkonem autorského dozoru, hlavní technický inspektor objednatele, orgány státní kontroly, popř. jiné státní orgány a zmocněnci objednatele a zhotovitele.</w:t>
      </w:r>
    </w:p>
    <w:p w14:paraId="1396D341" w14:textId="77777777" w:rsidR="000B572A" w:rsidRPr="00915451" w:rsidRDefault="000B572A" w:rsidP="005E640C">
      <w:pPr>
        <w:pStyle w:val="Odstavec"/>
        <w:numPr>
          <w:ilvl w:val="0"/>
          <w:numId w:val="19"/>
        </w:numPr>
      </w:pPr>
      <w:r w:rsidRPr="00915451">
        <w:t>Pokud zástupce zhotovitele nesouhlasí se záznamem zástupce objednatele, resp. projektanta, je povinen připojit k němu do tří pracovních dnů své odůvodněné stanovisko, jinak se má za to, že se záznamem souhlasí.</w:t>
      </w:r>
    </w:p>
    <w:p w14:paraId="1C330DD4" w14:textId="77777777" w:rsidR="000B572A" w:rsidRPr="00915451" w:rsidRDefault="000B572A" w:rsidP="005E640C">
      <w:pPr>
        <w:pStyle w:val="Odstavec"/>
        <w:numPr>
          <w:ilvl w:val="0"/>
          <w:numId w:val="19"/>
        </w:numPr>
      </w:pPr>
      <w:r w:rsidRPr="00915451">
        <w:t>Zástupce zhotovitele je povinen předložit technickému dozoru objednatele denní záznam ve stavebním deníku k podpisu nejpozději následující pracovní den a</w:t>
      </w:r>
      <w:r w:rsidR="00AB4768">
        <w:t> </w:t>
      </w:r>
      <w:r w:rsidRPr="00915451">
        <w:t>odevzdat mu jeho první kopii. Pokud technický dozor s obsahem zápisu nesouhlasí, je povinen připojit k němu do tří pracovních dnů své odůvodněné stanovisko, jinak se má za to, že se záznamem souhlasí.</w:t>
      </w:r>
    </w:p>
    <w:p w14:paraId="6DA62DBE" w14:textId="77777777" w:rsidR="000B572A" w:rsidRPr="00915451" w:rsidRDefault="000B572A" w:rsidP="005E640C">
      <w:pPr>
        <w:pStyle w:val="Odstavec"/>
        <w:numPr>
          <w:ilvl w:val="0"/>
          <w:numId w:val="19"/>
        </w:numPr>
      </w:pPr>
      <w:r w:rsidRPr="00915451">
        <w:t>Prostřednictvím technického dozoru objednatel sleduje zejména, zda práce zhotovitele jsou prováděny v souladu s touto smlouvou, zadávací dokumentací, obecně závaznými právním</w:t>
      </w:r>
      <w:r w:rsidR="000E5B6B">
        <w:t xml:space="preserve">i předpisy a technickými normami. </w:t>
      </w:r>
      <w:r w:rsidRPr="00915451">
        <w:t>Na nedostatky zjištěné v průběhu provádění Díla je technický dozor povinen bezodkladně upozornit zápisem ve stavebním deníku.</w:t>
      </w:r>
    </w:p>
    <w:p w14:paraId="1B35C6EA" w14:textId="06187949" w:rsidR="000B572A" w:rsidRPr="00915451" w:rsidRDefault="000B572A" w:rsidP="005E640C">
      <w:pPr>
        <w:pStyle w:val="Odstavec"/>
        <w:numPr>
          <w:ilvl w:val="0"/>
          <w:numId w:val="19"/>
        </w:numPr>
      </w:pPr>
      <w:r w:rsidRPr="00915451">
        <w:t xml:space="preserve">V případě, že dle předchozích </w:t>
      </w:r>
      <w:r w:rsidR="00BE3618">
        <w:t>odstavců</w:t>
      </w:r>
      <w:r w:rsidRPr="00915451">
        <w:t xml:space="preserve"> 5., 6. a 7</w:t>
      </w:r>
      <w:r w:rsidR="002D687B">
        <w:t xml:space="preserve"> </w:t>
      </w:r>
      <w:r w:rsidR="00BE3618">
        <w:t>tohoto článku</w:t>
      </w:r>
      <w:r w:rsidRPr="00915451">
        <w:t xml:space="preserve"> vzniknou rozporná stanoviska a</w:t>
      </w:r>
      <w:r w:rsidR="00AB4768">
        <w:t> </w:t>
      </w:r>
      <w:r w:rsidRPr="00915451">
        <w:t>nepodaří se je technickým dozorem objednatele a stavbyvedoucím kvalifikovaně a</w:t>
      </w:r>
      <w:r w:rsidR="00AB4768">
        <w:t> </w:t>
      </w:r>
      <w:r w:rsidRPr="00915451">
        <w:t xml:space="preserve">na odborné úrovni odstranit, musí být toto řešeno během dalších 4 dnů na úrovni zástupců obou </w:t>
      </w:r>
      <w:r w:rsidR="00B16564">
        <w:t>s</w:t>
      </w:r>
      <w:r w:rsidRPr="00915451">
        <w:t>mluvních stran oprávněných jednat ve věcech technických tak, aby rozporná stanoviska byla vyřešena.</w:t>
      </w:r>
    </w:p>
    <w:p w14:paraId="65937BB7" w14:textId="77777777" w:rsidR="00DE307B" w:rsidRPr="00DE307B" w:rsidRDefault="00DE307B" w:rsidP="00DE307B">
      <w:pPr>
        <w:pStyle w:val="Odstavec"/>
        <w:numPr>
          <w:ilvl w:val="0"/>
          <w:numId w:val="19"/>
        </w:numPr>
        <w:tabs>
          <w:tab w:val="clear" w:pos="6946"/>
        </w:tabs>
        <w:spacing w:before="360"/>
        <w:rPr>
          <w:color w:val="000000" w:themeColor="text1"/>
        </w:rPr>
      </w:pPr>
      <w:r w:rsidRPr="00DE307B">
        <w:rPr>
          <w:color w:val="000000" w:themeColor="text1"/>
        </w:rPr>
        <w:t xml:space="preserve">Objednatel pověřil výkonem technického dozoru pana: Jiřího Petra, e-mail: </w:t>
      </w:r>
      <w:hyperlink r:id="rId9" w:history="1">
        <w:r w:rsidRPr="002C7DBB">
          <w:rPr>
            <w:rStyle w:val="Hypertextovodkaz"/>
          </w:rPr>
          <w:t>jiri.petr@innogy.com</w:t>
        </w:r>
      </w:hyperlink>
      <w:r w:rsidRPr="00DE307B">
        <w:rPr>
          <w:color w:val="FF0000"/>
        </w:rPr>
        <w:t xml:space="preserve"> </w:t>
      </w:r>
      <w:r w:rsidRPr="00DE307B">
        <w:rPr>
          <w:color w:val="000000" w:themeColor="text1"/>
        </w:rPr>
        <w:t>, tel. +420 </w:t>
      </w:r>
      <w:hyperlink r:id="rId10" w:tooltip="vytoč přes IP telefon" w:history="1">
        <w:r w:rsidRPr="00DE307B">
          <w:rPr>
            <w:color w:val="000000" w:themeColor="text1"/>
          </w:rPr>
          <w:t>703 483 137</w:t>
        </w:r>
      </w:hyperlink>
      <w:r w:rsidRPr="00DE307B">
        <w:rPr>
          <w:color w:val="000000" w:themeColor="text1"/>
        </w:rPr>
        <w:t>, a jím pověřené pracovníky.</w:t>
      </w:r>
    </w:p>
    <w:p w14:paraId="5F08F8EC" w14:textId="77777777" w:rsidR="000B572A" w:rsidRPr="00915451" w:rsidRDefault="000B572A" w:rsidP="005E640C">
      <w:pPr>
        <w:pStyle w:val="Odstavec"/>
        <w:numPr>
          <w:ilvl w:val="0"/>
          <w:numId w:val="19"/>
        </w:numPr>
      </w:pPr>
      <w:r w:rsidRPr="00915451">
        <w:t xml:space="preserve">Smluvní strany se dohodly na tom, že zhotovitel je povinen vyzvat zápisem ve stavebním deníku </w:t>
      </w:r>
      <w:r w:rsidR="00026A13">
        <w:t xml:space="preserve">a/nebo e-mailem </w:t>
      </w:r>
      <w:r w:rsidRPr="00915451">
        <w:t xml:space="preserve">24 hodin předem objednatele k prověření prací, které mají být při dalším provádění Díla zakryty. Souhlas resp. nesouhlas se zakrytím Díla je povinen zástupce objednatele provést zápisem ve stavebním deníku do 24 hodin po obdržení výzvy. </w:t>
      </w:r>
    </w:p>
    <w:p w14:paraId="76425843" w14:textId="77777777" w:rsidR="000B572A" w:rsidRPr="00915451" w:rsidRDefault="000B572A" w:rsidP="005E640C">
      <w:pPr>
        <w:pStyle w:val="Odstavec"/>
        <w:numPr>
          <w:ilvl w:val="0"/>
          <w:numId w:val="19"/>
        </w:numPr>
      </w:pPr>
      <w:r w:rsidRPr="00915451">
        <w:lastRenderedPageBreak/>
        <w:t xml:space="preserve">Nesplní-li zhotovitel výše uvedenou povinnost, je povinen umožnit objednateli provedení dodatečné kontroly a nést následky s tím spojené. </w:t>
      </w:r>
    </w:p>
    <w:p w14:paraId="6A40FD12" w14:textId="77777777" w:rsidR="000B572A" w:rsidRPr="00915451" w:rsidRDefault="000B572A" w:rsidP="005E640C">
      <w:pPr>
        <w:pStyle w:val="Odstavec"/>
        <w:numPr>
          <w:ilvl w:val="0"/>
          <w:numId w:val="19"/>
        </w:numPr>
      </w:pPr>
      <w:r w:rsidRPr="00915451">
        <w:t>Nedostaví-li se objednatel ke kontrole nebo neuvede-li svůj souhlas, či nesouhlas ve stavebním deníku</w:t>
      </w:r>
      <w:r w:rsidR="001A62EE">
        <w:t xml:space="preserve">, či e-mailem </w:t>
      </w:r>
      <w:r w:rsidRPr="00915451">
        <w:t>ve sjednané lhůtě, může zhotovitel pokračovat v provádění Díla. Jestliže se objednatel nemohl zúčastnit na kontrole z důvodu překážky, kterou nemohl odvrátit, může bez zbytečného odkladu požadovat provedení dodatečné kontroly, je však povinen zhotoviteli nahradit náklady způsobené opožděním kontroly.</w:t>
      </w:r>
    </w:p>
    <w:p w14:paraId="5A3989C2" w14:textId="77777777" w:rsidR="000B572A" w:rsidRPr="00915451" w:rsidRDefault="000B572A" w:rsidP="005E640C">
      <w:pPr>
        <w:pStyle w:val="Odstavec"/>
        <w:numPr>
          <w:ilvl w:val="0"/>
          <w:numId w:val="19"/>
        </w:numPr>
      </w:pPr>
      <w:r w:rsidRPr="00915451">
        <w:t>Zhotovitel si sám zajistí na vlastní náklady zřízení potřebného zařízení staveniště a všech povolení s tím souvisejících.</w:t>
      </w:r>
    </w:p>
    <w:p w14:paraId="6C66B8BB" w14:textId="77777777" w:rsidR="000B572A" w:rsidRPr="00915451" w:rsidRDefault="000B572A" w:rsidP="005E640C">
      <w:pPr>
        <w:pStyle w:val="Odstavec"/>
        <w:numPr>
          <w:ilvl w:val="0"/>
          <w:numId w:val="19"/>
        </w:numPr>
      </w:pPr>
      <w:r w:rsidRPr="00915451">
        <w:t>Zhotovitel je povinen předložit k odsouhlasení objednateli veškerou dokumentaci mající vliv na kvalitu a způsob prováděných prací, kterou zpracovává</w:t>
      </w:r>
      <w:r w:rsidR="00A5508F">
        <w:t>,</w:t>
      </w:r>
      <w:r w:rsidRPr="00915451">
        <w:t xml:space="preserve"> resp. zajišťuje, zejména technologické postupy prací, plány kontrol a zkoušek, </w:t>
      </w:r>
      <w:proofErr w:type="spellStart"/>
      <w:r w:rsidRPr="00915451">
        <w:t>technicko</w:t>
      </w:r>
      <w:r w:rsidR="00A5508F">
        <w:t>-</w:t>
      </w:r>
      <w:r w:rsidRPr="00915451">
        <w:t>dodací</w:t>
      </w:r>
      <w:proofErr w:type="spellEnd"/>
      <w:r w:rsidRPr="00915451">
        <w:t xml:space="preserve"> podmínky pro materiály zajišťované zhotovitelem apod. Bez schválení této dokumentace objednatelem nesmí být tato dokumentace zhotovitelem ani jeho subdodavatelem využita.</w:t>
      </w:r>
    </w:p>
    <w:p w14:paraId="3BC9D54C" w14:textId="77777777" w:rsidR="000B572A" w:rsidRDefault="000B572A" w:rsidP="005E640C">
      <w:pPr>
        <w:pStyle w:val="Odstavec"/>
        <w:numPr>
          <w:ilvl w:val="0"/>
          <w:numId w:val="19"/>
        </w:numPr>
      </w:pPr>
      <w:r w:rsidRPr="00915451">
        <w:t>Všichni pracovníci zhotovitele a jeho subdodavatelů na stavbě musí mít pracovní oděvy viditelně označeny firemní značkou svého zaměstnavatele.</w:t>
      </w:r>
    </w:p>
    <w:p w14:paraId="490885B9" w14:textId="05DFF257" w:rsidR="00984675" w:rsidRDefault="00984675" w:rsidP="005E640C">
      <w:pPr>
        <w:pStyle w:val="Odstavec"/>
        <w:numPr>
          <w:ilvl w:val="0"/>
          <w:numId w:val="19"/>
        </w:numPr>
      </w:pPr>
      <w:r>
        <w:t xml:space="preserve">Zhotovitel bude po dobu výstavby provádět řádnou fotodokumentaci průběhu stavby. O povolení k fotografování zhotovitel </w:t>
      </w:r>
      <w:r w:rsidR="00D93CAC">
        <w:t>po</w:t>
      </w:r>
      <w:r>
        <w:t>žádá písemně</w:t>
      </w:r>
      <w:r w:rsidR="009E030D">
        <w:t xml:space="preserve"> </w:t>
      </w:r>
      <w:r w:rsidR="00683042">
        <w:t>objednavatele.</w:t>
      </w:r>
    </w:p>
    <w:p w14:paraId="66FEDE20" w14:textId="77777777" w:rsidR="000B572A" w:rsidRPr="00915451" w:rsidRDefault="000B572A" w:rsidP="005E640C">
      <w:pPr>
        <w:pStyle w:val="Odstavec"/>
        <w:numPr>
          <w:ilvl w:val="0"/>
          <w:numId w:val="19"/>
        </w:numPr>
      </w:pPr>
      <w:r w:rsidRPr="00915451">
        <w:t>Zhotovitel je povi</w:t>
      </w:r>
      <w:r w:rsidR="00A5508F">
        <w:t xml:space="preserve">nen při provádění Díla využívat </w:t>
      </w:r>
      <w:r w:rsidRPr="00915451">
        <w:t>jen osoby, které jsou držiteli příslušných oprávnění resp. osvědčení. T</w:t>
      </w:r>
      <w:r w:rsidR="00BE3618">
        <w:t>o</w:t>
      </w:r>
      <w:r w:rsidRPr="00915451">
        <w:t xml:space="preserve">to </w:t>
      </w:r>
      <w:r w:rsidR="00BE3618">
        <w:t>ustanovení</w:t>
      </w:r>
      <w:r w:rsidRPr="00915451">
        <w:t xml:space="preserve"> se vztahuje i na subdodavatele.</w:t>
      </w:r>
    </w:p>
    <w:p w14:paraId="5A9C5C3F" w14:textId="77777777" w:rsidR="000B572A" w:rsidRPr="00915451" w:rsidRDefault="000B572A" w:rsidP="005E640C">
      <w:pPr>
        <w:pStyle w:val="Odstavec"/>
        <w:numPr>
          <w:ilvl w:val="0"/>
          <w:numId w:val="19"/>
        </w:numPr>
      </w:pPr>
      <w:r w:rsidRPr="00915451">
        <w:t xml:space="preserve">Zhotovitel nesmí používat při provádění Díla mechanizačních prostředků, jejichž používání je z důvodu ochrany životního prostředí zakázáno, nebo poškozující životní prostředí únikem médií, nadměrným hlukem a exhalacemi. V případě, že objednatel zjistí, že zhotovitel porušil tuto povinnost, je zhotovitel na výzvu objednatele povinen okamžitě tyto prostředky ze stavby odstranit. Zhotovitel v daném případě také odpovídá objednateli za škody, které mu v důsledku tohoto vzniknou. Současně je zhotovitel povinen uhradit smluvní pokutu dle </w:t>
      </w:r>
      <w:r w:rsidRPr="00E00B7B">
        <w:t>čl. VII.</w:t>
      </w:r>
      <w:r w:rsidR="00BE3618" w:rsidRPr="00E00B7B">
        <w:t xml:space="preserve"> této</w:t>
      </w:r>
      <w:r w:rsidR="00BE3618">
        <w:t xml:space="preserve"> smlouvy.</w:t>
      </w:r>
    </w:p>
    <w:p w14:paraId="3B8BC8EF" w14:textId="6E5266A1" w:rsidR="000B572A" w:rsidRPr="00915451" w:rsidRDefault="000B572A" w:rsidP="005E640C">
      <w:pPr>
        <w:pStyle w:val="Odstavec"/>
        <w:numPr>
          <w:ilvl w:val="0"/>
          <w:numId w:val="19"/>
        </w:numPr>
      </w:pPr>
      <w:r w:rsidRPr="00915451">
        <w:t xml:space="preserve">Zhotovitel se zavazuje, že bude řádně plnit své </w:t>
      </w:r>
      <w:r w:rsidR="009E030D">
        <w:t xml:space="preserve">povinnosti </w:t>
      </w:r>
      <w:r w:rsidRPr="00915451">
        <w:t xml:space="preserve">vyplývající mu ze smluv, které uzavře k provádění Díla se subdodavateli, zejména </w:t>
      </w:r>
      <w:r w:rsidR="009E030D">
        <w:t xml:space="preserve">povinnosti </w:t>
      </w:r>
      <w:r w:rsidRPr="00915451">
        <w:t>týkající se úhrady plateb, a to ve výši a lhůtách, které si sjedná v jednotlivých smlouvách.</w:t>
      </w:r>
    </w:p>
    <w:p w14:paraId="7CA84FD0" w14:textId="358409BE" w:rsidR="000B572A" w:rsidRPr="00574454" w:rsidRDefault="000B572A" w:rsidP="005E640C">
      <w:pPr>
        <w:pStyle w:val="Odstavec"/>
        <w:numPr>
          <w:ilvl w:val="0"/>
          <w:numId w:val="19"/>
        </w:numPr>
      </w:pPr>
      <w:r w:rsidRPr="00A94B96">
        <w:t>Zhotovitel se zavazuje při provádění Díla dodržovat obecně závazné právní předpisy k zajištění bezpečnosti a ochrany zdraví při práci, požární předpisy, předpisy k ochraně životního prostředí a „</w:t>
      </w:r>
      <w:r w:rsidR="00134803" w:rsidRPr="00767D23">
        <w:t xml:space="preserve">Metodický pokyn pro práce a činnosti v objektech nebezpečných prostorech, pásmech a v blízkosti sítí a vedení, ve správě </w:t>
      </w:r>
      <w:proofErr w:type="spellStart"/>
      <w:r w:rsidR="00134803" w:rsidRPr="00767D23">
        <w:t>innogy</w:t>
      </w:r>
      <w:proofErr w:type="spellEnd"/>
      <w:r w:rsidR="00134803" w:rsidRPr="00767D23">
        <w:t xml:space="preserve"> </w:t>
      </w:r>
      <w:proofErr w:type="spellStart"/>
      <w:r w:rsidR="00134803" w:rsidRPr="00767D23">
        <w:t>Gas</w:t>
      </w:r>
      <w:proofErr w:type="spellEnd"/>
      <w:r w:rsidR="00134803" w:rsidRPr="00767D23">
        <w:t xml:space="preserve"> </w:t>
      </w:r>
      <w:proofErr w:type="spellStart"/>
      <w:r w:rsidR="00134803" w:rsidRPr="00767D23">
        <w:t>Storage</w:t>
      </w:r>
      <w:proofErr w:type="spellEnd"/>
      <w:r w:rsidR="00134803" w:rsidRPr="00767D23">
        <w:t xml:space="preserve">, </w:t>
      </w:r>
      <w:proofErr w:type="spellStart"/>
      <w:r w:rsidR="00134803" w:rsidRPr="00767D23">
        <w:t>s.r.o</w:t>
      </w:r>
      <w:proofErr w:type="spellEnd"/>
      <w:r w:rsidR="005C17CB">
        <w:t xml:space="preserve">“. </w:t>
      </w:r>
      <w:r w:rsidRPr="00A94B96">
        <w:t xml:space="preserve">Před zahájením prací musí být </w:t>
      </w:r>
      <w:r w:rsidR="00B211C4">
        <w:t xml:space="preserve">všichni zúčastnění zaměstnanci </w:t>
      </w:r>
      <w:r w:rsidRPr="00A94B96">
        <w:t>zhotovitel</w:t>
      </w:r>
      <w:r w:rsidR="00B211C4">
        <w:t>e a jeho dodavatelů zástupcem p</w:t>
      </w:r>
      <w:r w:rsidRPr="00A94B96">
        <w:t xml:space="preserve">rovozu </w:t>
      </w:r>
      <w:r w:rsidR="00A56482">
        <w:t>innogy</w:t>
      </w:r>
      <w:r w:rsidRPr="00A94B96">
        <w:t xml:space="preserve"> </w:t>
      </w:r>
      <w:r w:rsidRPr="00574454">
        <w:t>PZP</w:t>
      </w:r>
      <w:r w:rsidR="00B211C4">
        <w:t>, nebo zástupcem objednavatele</w:t>
      </w:r>
      <w:r w:rsidRPr="00574454">
        <w:t xml:space="preserve"> prokazatelně </w:t>
      </w:r>
      <w:r w:rsidR="00B211C4">
        <w:t xml:space="preserve">proškoleni z bezpečnostních a požárních předpisů, režimových opatření, příslušné části havarijního plánu, </w:t>
      </w:r>
      <w:r w:rsidR="00CC13DB" w:rsidRPr="00A94B96">
        <w:t>Technick</w:t>
      </w:r>
      <w:r w:rsidR="00CC13DB">
        <w:t xml:space="preserve">ými </w:t>
      </w:r>
      <w:r w:rsidR="00CC13DB" w:rsidRPr="00A94B96">
        <w:t>podmínk</w:t>
      </w:r>
      <w:r w:rsidR="00CC13DB">
        <w:t xml:space="preserve">ami </w:t>
      </w:r>
      <w:r w:rsidR="00CC13DB" w:rsidRPr="00A94B96">
        <w:t xml:space="preserve">pro práce a činnosti v objektech, nebezpečných prostorech, pásmech a blízkosti sítí a vedení ve správě </w:t>
      </w:r>
      <w:proofErr w:type="spellStart"/>
      <w:r w:rsidR="00A56482">
        <w:t>innogy</w:t>
      </w:r>
      <w:proofErr w:type="spellEnd"/>
      <w:r w:rsidR="00CC13DB" w:rsidRPr="00A94B96">
        <w:t xml:space="preserve"> </w:t>
      </w:r>
      <w:proofErr w:type="spellStart"/>
      <w:r w:rsidR="00CC13DB" w:rsidRPr="00A94B96">
        <w:t>Gas</w:t>
      </w:r>
      <w:proofErr w:type="spellEnd"/>
      <w:r w:rsidR="00CC13DB" w:rsidRPr="00A94B96">
        <w:t xml:space="preserve"> </w:t>
      </w:r>
      <w:proofErr w:type="spellStart"/>
      <w:r w:rsidR="00CC13DB" w:rsidRPr="00A94B96">
        <w:t>Storage</w:t>
      </w:r>
      <w:proofErr w:type="spellEnd"/>
      <w:r w:rsidR="00CC13DB" w:rsidRPr="00A94B96">
        <w:t>, s.r.o</w:t>
      </w:r>
      <w:r w:rsidR="005C17CB">
        <w:t>.</w:t>
      </w:r>
      <w:r w:rsidR="00DB5064">
        <w:t xml:space="preserve">, </w:t>
      </w:r>
      <w:r w:rsidR="00CC13DB">
        <w:t xml:space="preserve">riziky spojené s prováděnou činností a </w:t>
      </w:r>
      <w:r w:rsidRPr="00574454">
        <w:t xml:space="preserve">ostatními interními předpisy platnými pro provoz </w:t>
      </w:r>
      <w:r w:rsidR="00A56482">
        <w:t>innogy</w:t>
      </w:r>
      <w:r w:rsidRPr="00574454">
        <w:t xml:space="preserve">  PZP </w:t>
      </w:r>
      <w:r w:rsidR="00A56482">
        <w:t>Štramberk</w:t>
      </w:r>
      <w:r w:rsidR="00983277">
        <w:t>.</w:t>
      </w:r>
    </w:p>
    <w:p w14:paraId="600ADA58" w14:textId="2AFB6B59" w:rsidR="00380C60" w:rsidRDefault="00380C60" w:rsidP="005E640C">
      <w:pPr>
        <w:pStyle w:val="Odstavec"/>
        <w:numPr>
          <w:ilvl w:val="0"/>
          <w:numId w:val="19"/>
        </w:numPr>
      </w:pPr>
      <w:r w:rsidRPr="002C3FC2">
        <w:t>Všichni pracovníci zhotovitele a jeho subdodavatelů na stavbě musí mít pracovní oděvy a obuv v antistatickém provedení, viditelně označeny firemní značkou svého zaměstnavatele a přilbu.  Pracovní oblek se sníženou hořlavosti (EN 470-1 a EN 531, šíření plamene třídy A) musí být vybaveni svářeči a všichni pracovníci zhotovitele a jeho subdodavatelů účastní na pr</w:t>
      </w:r>
      <w:r w:rsidR="00610145">
        <w:t>a</w:t>
      </w:r>
      <w:r w:rsidRPr="002C3FC2">
        <w:t>cích</w:t>
      </w:r>
      <w:r w:rsidR="00E54BF0">
        <w:t xml:space="preserve">, </w:t>
      </w:r>
      <w:r w:rsidRPr="002C3FC2">
        <w:t xml:space="preserve">kdy se zasahuje do integrity plynárenského zařízení (ostré </w:t>
      </w:r>
      <w:proofErr w:type="spellStart"/>
      <w:r w:rsidRPr="002C3FC2">
        <w:t>odpoje</w:t>
      </w:r>
      <w:proofErr w:type="spellEnd"/>
      <w:r w:rsidRPr="002C3FC2">
        <w:t xml:space="preserve"> a </w:t>
      </w:r>
      <w:proofErr w:type="spellStart"/>
      <w:r w:rsidRPr="002C3FC2">
        <w:t>propoje</w:t>
      </w:r>
      <w:proofErr w:type="spellEnd"/>
      <w:r w:rsidRPr="002C3FC2">
        <w:t>)</w:t>
      </w:r>
      <w:r w:rsidR="0010591D">
        <w:t>.</w:t>
      </w:r>
      <w:r w:rsidRPr="002C3FC2">
        <w:t xml:space="preserve"> Další OOPP podle rizik konkrétních činností (ochranné brýle, rukavice, chrániče sluchu apod.).</w:t>
      </w:r>
    </w:p>
    <w:p w14:paraId="1B673E82" w14:textId="5EA2D2A5" w:rsidR="00D476B3" w:rsidRPr="001B3F6C" w:rsidRDefault="001B3F6C" w:rsidP="005E640C">
      <w:pPr>
        <w:pStyle w:val="Odstavec"/>
        <w:numPr>
          <w:ilvl w:val="0"/>
          <w:numId w:val="19"/>
        </w:numPr>
      </w:pPr>
      <w:r w:rsidRPr="001A62EE">
        <w:t>Zadávací dokumentace (projektová dokumentace) je jedinou dokumentací, kterou obdrží zhotovitel k dispozici. V případě, kdy zhotovitel zjistí, že projekt</w:t>
      </w:r>
      <w:r>
        <w:t xml:space="preserve">ová dokumentace </w:t>
      </w:r>
      <w:r w:rsidRPr="001A62EE">
        <w:t>není zcela jednoznačn</w:t>
      </w:r>
      <w:r>
        <w:t>ým podkladem pro realizaci Díla</w:t>
      </w:r>
      <w:r w:rsidRPr="001A62EE">
        <w:t xml:space="preserve"> dle zvyklostí zhotovitele nebo dle technických </w:t>
      </w:r>
      <w:r w:rsidRPr="001A62EE">
        <w:lastRenderedPageBreak/>
        <w:t xml:space="preserve">podmínek a požadavků objednatele, popřípadě zjistí, že některá část </w:t>
      </w:r>
      <w:r>
        <w:t xml:space="preserve">projektové </w:t>
      </w:r>
      <w:r w:rsidRPr="001A62EE">
        <w:t>dokumentace neodpovídá skutečnému stavu, zajistí zhotovitel dopracování projekt</w:t>
      </w:r>
      <w:r>
        <w:t xml:space="preserve">ové dokumentace </w:t>
      </w:r>
      <w:r w:rsidRPr="001A62EE">
        <w:t>na svoje náklady. V takovémto případě musí projektovou dokumentaci zpracovávat osoba (nebo osoby) která je držitelem platného osvědčení báňského projektanta dle § 2, odst. 1, písm. e) vyhlášky č.298/2005 Sb.</w:t>
      </w:r>
      <w:r>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o hornické činnosti, výbušninách a o státní báňské správě, ve znění pozdějších předpisů</w:t>
      </w:r>
      <w:r w:rsidRPr="001A62EE">
        <w:t xml:space="preserve"> a osvědčení projektanta instalací elektrických zařízení dle § 2, odst. 1, písm. f) vyhlášky č.298/2005 Sb.</w:t>
      </w:r>
      <w:r>
        <w:t>,</w:t>
      </w:r>
      <w:r w:rsidR="003C4B36">
        <w:t xml:space="preserve"> </w:t>
      </w:r>
      <w:r w:rsidRPr="0097392A">
        <w:t>o požadavcích na odbornou kvalifikaci a odbornou způsobilost při hornické činnosti nebo činnosti prováděné hornickým způsobem a o změně některých právních předpisů</w:t>
      </w:r>
      <w:r>
        <w:t>, ve znění pozdějších předpisů,</w:t>
      </w:r>
      <w:r w:rsidRPr="001A62EE">
        <w:t xml:space="preserve"> pro hornickou činnost dle § 2, písm. f) zákona č.61/1988 Sb. </w:t>
      </w:r>
      <w:r>
        <w:t xml:space="preserve">o hornické činnosti, výbušninách a o státní báňské správě, ve znění pozdějších předpisů, </w:t>
      </w:r>
      <w:r w:rsidRPr="001A62EE">
        <w:t>v</w:t>
      </w:r>
      <w:r>
        <w:t>e znění pozdějších předpisů</w:t>
      </w:r>
      <w:r w:rsidRPr="001A62EE">
        <w:t xml:space="preserve">, a zároveň musí být držitelem autorizace dle zákona č.360/1992 Sb. v platném znění. Zhotovitel je povinen doklady prokazující splnění výše uvedené kvalifikace projektanta předložit objednateli před </w:t>
      </w:r>
      <w:r>
        <w:t xml:space="preserve">započetím dopracování projektové </w:t>
      </w:r>
      <w:r w:rsidRPr="001A62EE">
        <w:t xml:space="preserve">dokumentace. </w:t>
      </w:r>
      <w:r>
        <w:t>Dopracování projektové d</w:t>
      </w:r>
      <w:r w:rsidRPr="001A62EE">
        <w:t xml:space="preserve">okumentace tohoto </w:t>
      </w:r>
      <w:r>
        <w:t xml:space="preserve">odstavce </w:t>
      </w:r>
      <w:r w:rsidRPr="001A62EE">
        <w:t>podléhá schválení objednatelem. Případné navýšení nákladů spojené s takovým novým řešením jdou k tíži zhotovitele.</w:t>
      </w:r>
    </w:p>
    <w:p w14:paraId="62D5C137" w14:textId="77777777" w:rsidR="00065649" w:rsidRDefault="00380C60" w:rsidP="005E640C">
      <w:pPr>
        <w:pStyle w:val="Odstavec"/>
        <w:numPr>
          <w:ilvl w:val="0"/>
          <w:numId w:val="19"/>
        </w:numPr>
      </w:pPr>
      <w:r w:rsidRPr="00746D44">
        <w:t>V přípa</w:t>
      </w:r>
      <w:r w:rsidR="0010591D">
        <w:t>dě rozporu mezi výkresovou částí</w:t>
      </w:r>
      <w:r w:rsidRPr="00746D44">
        <w:t xml:space="preserve"> projektové dokumentace, která je přílohou zadávací dokumentace a výkazem výměr, se má za to, že výkresová dokumentace je nadřazená nad výkaz výměr a položky neobsažené ve výkazu výměr, ale z výkresové dokumentace je zřejmé, že jsou nezbytnou součástí funkčního </w:t>
      </w:r>
      <w:r w:rsidR="00065649">
        <w:t>předmětu D</w:t>
      </w:r>
      <w:r w:rsidRPr="00746D44">
        <w:t>íla, jdou k tíži zhotovitele. Zhotovitel j</w:t>
      </w:r>
      <w:r w:rsidR="006A784E" w:rsidRPr="00746D44">
        <w:t>e</w:t>
      </w:r>
      <w:r w:rsidRPr="00746D44">
        <w:t xml:space="preserve"> v tomto případě povinný chybné položky dodat a zabudovat </w:t>
      </w:r>
      <w:r w:rsidR="00065649">
        <w:t xml:space="preserve">do Díla v rámci ceny za Dílo. </w:t>
      </w:r>
    </w:p>
    <w:p w14:paraId="5C37CD0C" w14:textId="42E6C2A3" w:rsidR="00D639F0" w:rsidRDefault="00231852" w:rsidP="00D639F0">
      <w:pPr>
        <w:pStyle w:val="Odstavec"/>
        <w:numPr>
          <w:ilvl w:val="0"/>
          <w:numId w:val="19"/>
        </w:numPr>
      </w:pPr>
      <w:r w:rsidRPr="00EA7F4E">
        <w:t>Smluvní strany se dohodly, že vyskytne-li se v průběhu plnění předmětu smlouvy potřeba dodatečných stavebních prací, budou smluvní strany postupovat následujícím způsobem:</w:t>
      </w:r>
    </w:p>
    <w:p w14:paraId="7C4365F0" w14:textId="0FA7A7FB" w:rsidR="001A62EE" w:rsidRPr="001A62EE" w:rsidRDefault="00231852" w:rsidP="00C50D30">
      <w:pPr>
        <w:pStyle w:val="Odstavec"/>
        <w:numPr>
          <w:ilvl w:val="0"/>
          <w:numId w:val="0"/>
        </w:numPr>
        <w:ind w:left="567"/>
      </w:pPr>
      <w:r w:rsidRPr="001A62EE">
        <w:t xml:space="preserve">Dojde-li při realizaci jednotlivé stavby ke zjištění zhotovitele, že nastaly výše uvedené objektivně nepředvídané okolnosti mající za následek potřebu provedení dodatečných stavebních prací, jež nejsou součástí této smlouvy, zhotovitel bezodkladně předá objednateli písemný dokument („podklady pro vymezení předmětu dodatku“), v němž specifikuje potřebu těchto prací v podrobnostech nezbytných pro vyhotovení dodatku k této smlouvě. Součástí podkladů pro vymezení předmětu dodatku bude kromě uvedení důvodů pro rozšíření díla také předběžné ocenění části díla, o niž má být předmět smlouvy rozšířen. Základem pro ocenění této části díla budou položkové ceny uvedené v nabídce zhotovitele. Bude-li se jednat o položku, která se v nabídce nenachází, užije zhotovitel pro její ocenění ceny na měrovou a účelovou jednotku pro rok </w:t>
      </w:r>
      <w:r w:rsidR="00983277">
        <w:t>201</w:t>
      </w:r>
      <w:r w:rsidR="00A56482">
        <w:t>6</w:t>
      </w:r>
      <w:r w:rsidR="00983277">
        <w:t xml:space="preserve"> </w:t>
      </w:r>
      <w:r w:rsidRPr="001A62EE">
        <w:t>zpracované ÚRS. Podklady pro vymezení předmětu dodatku budou vyhotoveny v písemné formě, podepsány osobou oprávněnou jednat ve smluvních věcech za zhotovitele a budou doručeny objednateli do jeho sídla.</w:t>
      </w:r>
      <w:r w:rsidR="001A62EE" w:rsidRPr="001A62EE">
        <w:t xml:space="preserve"> V případě, kdy jsou v nabídce pro stejné položky v různých provozních souborech, nebo stavebních objektech (PS/SO) uvedeny různé jednotkové ceny, použije se pro ocenění víceprací buď cena z příslušného PS/SO, nejnižší jednotková cena uvedená v ostatních PS/SO. </w:t>
      </w:r>
    </w:p>
    <w:p w14:paraId="40AAB4FA" w14:textId="77777777" w:rsidR="00231852" w:rsidRPr="00EA7F4E" w:rsidRDefault="00231852" w:rsidP="005E640C">
      <w:pPr>
        <w:pStyle w:val="Odstavec"/>
        <w:numPr>
          <w:ilvl w:val="0"/>
          <w:numId w:val="19"/>
        </w:numPr>
      </w:pPr>
      <w:r w:rsidRPr="00EA7F4E">
        <w:t>Objednatel se k doručeným podkladům písemně vyjádří nejpozději do 10 pracovních dní. Ve svém vyjádření zejména uvede, zda změny akceptuje, popř. které z nich neakceptuje spolu s uvedením důvodu. Obdobně se objednatel vyjádří i k cenové nabídce zhotovitele. Vyjádření objednatele bude učiněno v písemné formě, podepsáno osobou oprávněnou zastupovat objednatele v dané věci a doručeno zhotoviteli na adresu pro doručování.</w:t>
      </w:r>
    </w:p>
    <w:p w14:paraId="6FEDC058" w14:textId="77777777" w:rsidR="00231852" w:rsidRPr="00EA7F4E" w:rsidRDefault="00231852" w:rsidP="005E640C">
      <w:pPr>
        <w:pStyle w:val="Odstavec"/>
        <w:numPr>
          <w:ilvl w:val="0"/>
          <w:numId w:val="19"/>
        </w:numPr>
      </w:pPr>
      <w:r w:rsidRPr="00EA7F4E">
        <w:t xml:space="preserve">Pro účely zachování kontinuity již probíhajících stavebních prací se smluvní strany dohodly, že práce zahrnující činnosti dle objednatelem akceptovaných podkladů pro vymezení předmětu dodatku budou pokračovat ode dne kladného vyjádření objednatele k jejich rozsahu. Obě smluvní strany se zavazují vyvinout maximální možné úsilí a poskytovat si nezbytnou součinnost tak, aby termíny realizace předmětu díla nebyly v důsledku výše popsaného mechanismu ohroženy. </w:t>
      </w:r>
    </w:p>
    <w:p w14:paraId="0EF8F4E5" w14:textId="20BE377F" w:rsidR="00231852" w:rsidRPr="00EA7F4E" w:rsidRDefault="00231852" w:rsidP="005E640C">
      <w:pPr>
        <w:pStyle w:val="Odstavec"/>
        <w:numPr>
          <w:ilvl w:val="0"/>
          <w:numId w:val="19"/>
        </w:numPr>
      </w:pPr>
      <w:r w:rsidRPr="00EA7F4E">
        <w:lastRenderedPageBreak/>
        <w:t xml:space="preserve">Fakturace za plnění představující součást objednatelem akceptovaných podkladů pro vymezení předmětu dodatku proběhne na základě uzavřeného písemného dodatku ke smlouvě a až po provedení všech prací, jež jsou předmětem příslušného dodatku. Přílohou faktury bude kopie podepsaného změnového listu následujícími osobami: Technický dozor (TDI), Autorský dozor (AD) a odpovědného Projektového manažera (PM) Objednatele. Bez těchto náležitostí nebude faktura </w:t>
      </w:r>
      <w:r w:rsidR="00B5046E">
        <w:t>z</w:t>
      </w:r>
      <w:r w:rsidRPr="00EA7F4E">
        <w:t>hotovitele akceptována.</w:t>
      </w:r>
    </w:p>
    <w:p w14:paraId="7FD7B1A8" w14:textId="3ACA4A8F" w:rsidR="00231852" w:rsidRPr="00EA7F4E" w:rsidRDefault="00231852" w:rsidP="005E640C">
      <w:pPr>
        <w:pStyle w:val="Odstavec"/>
        <w:numPr>
          <w:ilvl w:val="0"/>
          <w:numId w:val="19"/>
        </w:numPr>
      </w:pPr>
      <w:r w:rsidRPr="00EA7F4E">
        <w:t xml:space="preserve">Vzor změnového listu je přílohou č. </w:t>
      </w:r>
      <w:r w:rsidR="005C17CB">
        <w:t>5</w:t>
      </w:r>
      <w:r w:rsidRPr="00EA7F4E">
        <w:t xml:space="preserve"> této smlouvy. </w:t>
      </w:r>
    </w:p>
    <w:p w14:paraId="10C76A47" w14:textId="77777777" w:rsidR="00483CBB" w:rsidRPr="00EA7F4E" w:rsidRDefault="00231852" w:rsidP="005E640C">
      <w:pPr>
        <w:pStyle w:val="Odstavec"/>
        <w:numPr>
          <w:ilvl w:val="0"/>
          <w:numId w:val="19"/>
        </w:numPr>
      </w:pPr>
      <w:r w:rsidRPr="00EA7F4E">
        <w:t>Smluvní strany povedou evidenci veškerých shora uvedených dokumentů (podklady pro vymezení předmětu dodatku, vyjádření objednatele, změnové listy). Nejpozději do dne převzetí díla bude smluvními stranami uzavřen dodatek ke smlouvě a bude obsahově korespondovat s výše uvedenými dokumenty.</w:t>
      </w:r>
    </w:p>
    <w:p w14:paraId="4D44DD2A" w14:textId="77777777" w:rsidR="005D65C0" w:rsidRPr="009E030D" w:rsidRDefault="005D65C0" w:rsidP="005E640C">
      <w:pPr>
        <w:pStyle w:val="Odstavec"/>
        <w:numPr>
          <w:ilvl w:val="0"/>
          <w:numId w:val="19"/>
        </w:numPr>
      </w:pPr>
      <w:r w:rsidRPr="009E030D">
        <w:t>Osoby oprávněné jednat za objednatele ve věcech obchodních:</w:t>
      </w:r>
    </w:p>
    <w:p w14:paraId="65E57703" w14:textId="5D42377D" w:rsidR="005D65C0" w:rsidRDefault="00A56482" w:rsidP="00E00B7B">
      <w:pPr>
        <w:pStyle w:val="Odstavec"/>
        <w:numPr>
          <w:ilvl w:val="0"/>
          <w:numId w:val="0"/>
        </w:numPr>
        <w:ind w:left="1134"/>
      </w:pPr>
      <w:r>
        <w:t>Ing. Patrik Mour</w:t>
      </w:r>
      <w:r w:rsidR="005D65C0">
        <w:t xml:space="preserve">, </w:t>
      </w:r>
      <w:r w:rsidRPr="00A56482">
        <w:t xml:space="preserve">Senior </w:t>
      </w:r>
      <w:proofErr w:type="spellStart"/>
      <w:r w:rsidRPr="00A56482">
        <w:t>Strategic</w:t>
      </w:r>
      <w:proofErr w:type="spellEnd"/>
      <w:r w:rsidRPr="00A56482">
        <w:t xml:space="preserve"> </w:t>
      </w:r>
      <w:proofErr w:type="spellStart"/>
      <w:r w:rsidRPr="00A56482">
        <w:t>Purchaser</w:t>
      </w:r>
      <w:proofErr w:type="spellEnd"/>
      <w:r w:rsidRPr="00A56482">
        <w:t xml:space="preserve">  </w:t>
      </w:r>
      <w:r w:rsidR="009E030D">
        <w:t xml:space="preserve">mob. č. </w:t>
      </w:r>
      <w:r w:rsidR="00B86D51" w:rsidRPr="00B86D51">
        <w:t>737 250 947</w:t>
      </w:r>
    </w:p>
    <w:p w14:paraId="4F514666" w14:textId="50578C6D" w:rsidR="009E030D" w:rsidRDefault="009E030D" w:rsidP="00E00B7B">
      <w:pPr>
        <w:pStyle w:val="Odstavec"/>
        <w:numPr>
          <w:ilvl w:val="0"/>
          <w:numId w:val="0"/>
        </w:numPr>
        <w:ind w:left="1134"/>
      </w:pPr>
      <w:r>
        <w:t xml:space="preserve">e-mail: </w:t>
      </w:r>
      <w:hyperlink r:id="rId11" w:history="1">
        <w:r w:rsidR="00A56482" w:rsidRPr="00753351">
          <w:rPr>
            <w:rStyle w:val="Hypertextovodkaz"/>
          </w:rPr>
          <w:t>patrik.mour@innogy.c</w:t>
        </w:r>
      </w:hyperlink>
      <w:r w:rsidR="00A56482">
        <w:rPr>
          <w:rStyle w:val="Hypertextovodkaz"/>
        </w:rPr>
        <w:t>om</w:t>
      </w:r>
    </w:p>
    <w:p w14:paraId="05F963A3" w14:textId="77777777" w:rsidR="009E030D" w:rsidRDefault="009E030D" w:rsidP="00E00B7B">
      <w:pPr>
        <w:pStyle w:val="Odstavec"/>
        <w:numPr>
          <w:ilvl w:val="0"/>
          <w:numId w:val="0"/>
        </w:numPr>
        <w:ind w:left="567"/>
      </w:pPr>
    </w:p>
    <w:p w14:paraId="3F5E5F5D" w14:textId="227D3DF1" w:rsidR="009E030D" w:rsidRPr="009E030D" w:rsidRDefault="005D65C0" w:rsidP="005E640C">
      <w:pPr>
        <w:pStyle w:val="Odstavec"/>
        <w:numPr>
          <w:ilvl w:val="0"/>
          <w:numId w:val="19"/>
        </w:numPr>
      </w:pPr>
      <w:r w:rsidRPr="009E030D">
        <w:t>Osoby oprávněné jednat za objednatele ve věcech technických:</w:t>
      </w:r>
    </w:p>
    <w:p w14:paraId="1DA2AC7E" w14:textId="568697ED" w:rsidR="005D65C0" w:rsidRDefault="005D65C0" w:rsidP="00E26243">
      <w:pPr>
        <w:tabs>
          <w:tab w:val="left" w:pos="5812"/>
        </w:tabs>
        <w:spacing w:before="0"/>
        <w:ind w:left="1134" w:hanging="567"/>
        <w:rPr>
          <w:rFonts w:ascii="Arial" w:hAnsi="Arial" w:cs="Arial"/>
          <w:szCs w:val="22"/>
        </w:rPr>
      </w:pPr>
      <w:r>
        <w:rPr>
          <w:rFonts w:ascii="Arial" w:hAnsi="Arial" w:cs="Arial"/>
          <w:szCs w:val="22"/>
        </w:rPr>
        <w:t xml:space="preserve">Ing. Peter </w:t>
      </w:r>
      <w:proofErr w:type="spellStart"/>
      <w:r>
        <w:rPr>
          <w:rFonts w:ascii="Arial" w:hAnsi="Arial" w:cs="Arial"/>
          <w:szCs w:val="22"/>
        </w:rPr>
        <w:t>Miňo</w:t>
      </w:r>
      <w:proofErr w:type="spellEnd"/>
      <w:r>
        <w:rPr>
          <w:rFonts w:ascii="Arial" w:hAnsi="Arial" w:cs="Arial"/>
          <w:szCs w:val="22"/>
        </w:rPr>
        <w:t xml:space="preserve">, Senior </w:t>
      </w:r>
      <w:proofErr w:type="spellStart"/>
      <w:r>
        <w:rPr>
          <w:rFonts w:ascii="Arial" w:hAnsi="Arial" w:cs="Arial"/>
          <w:szCs w:val="22"/>
        </w:rPr>
        <w:t>Manager</w:t>
      </w:r>
      <w:proofErr w:type="spellEnd"/>
      <w:r>
        <w:rPr>
          <w:rFonts w:ascii="Arial" w:hAnsi="Arial" w:cs="Arial"/>
          <w:szCs w:val="22"/>
        </w:rPr>
        <w:t>, Project management</w:t>
      </w:r>
      <w:r w:rsidR="009E030D">
        <w:rPr>
          <w:rFonts w:ascii="Arial" w:hAnsi="Arial" w:cs="Arial"/>
          <w:szCs w:val="22"/>
        </w:rPr>
        <w:tab/>
        <w:t>mob. č. 739 535 776</w:t>
      </w:r>
      <w:r w:rsidRPr="001125A1">
        <w:rPr>
          <w:rFonts w:ascii="Arial" w:hAnsi="Arial" w:cs="Arial"/>
          <w:szCs w:val="22"/>
        </w:rPr>
        <w:tab/>
      </w:r>
    </w:p>
    <w:p w14:paraId="6D31DBB0" w14:textId="65CF9FDA" w:rsidR="009E030D" w:rsidRDefault="009E030D" w:rsidP="00E26243">
      <w:pPr>
        <w:tabs>
          <w:tab w:val="left" w:pos="5812"/>
        </w:tabs>
        <w:spacing w:before="0"/>
        <w:ind w:left="1134" w:hanging="567"/>
        <w:rPr>
          <w:rFonts w:ascii="Arial" w:hAnsi="Arial" w:cs="Arial"/>
          <w:szCs w:val="22"/>
        </w:rPr>
      </w:pPr>
      <w:r>
        <w:rPr>
          <w:rFonts w:ascii="Arial" w:hAnsi="Arial" w:cs="Arial"/>
          <w:szCs w:val="22"/>
        </w:rPr>
        <w:t xml:space="preserve">e-mail: </w:t>
      </w:r>
      <w:hyperlink r:id="rId12" w:history="1">
        <w:r w:rsidRPr="00A31772">
          <w:rPr>
            <w:rStyle w:val="Hypertextovodkaz"/>
            <w:rFonts w:ascii="Arial" w:hAnsi="Arial" w:cs="Arial"/>
            <w:szCs w:val="22"/>
          </w:rPr>
          <w:t>peter.mino@</w:t>
        </w:r>
        <w:r w:rsidR="00C04E49">
          <w:rPr>
            <w:rStyle w:val="Hypertextovodkaz"/>
            <w:rFonts w:ascii="Arial" w:hAnsi="Arial" w:cs="Arial"/>
            <w:szCs w:val="22"/>
          </w:rPr>
          <w:t>innogy</w:t>
        </w:r>
        <w:r w:rsidRPr="00A31772">
          <w:rPr>
            <w:rStyle w:val="Hypertextovodkaz"/>
            <w:rFonts w:ascii="Arial" w:hAnsi="Arial" w:cs="Arial"/>
            <w:szCs w:val="22"/>
          </w:rPr>
          <w:t>.c</w:t>
        </w:r>
      </w:hyperlink>
      <w:r w:rsidR="00A56482">
        <w:rPr>
          <w:rStyle w:val="Hypertextovodkaz"/>
          <w:rFonts w:ascii="Arial" w:hAnsi="Arial" w:cs="Arial"/>
          <w:szCs w:val="22"/>
        </w:rPr>
        <w:t>om</w:t>
      </w:r>
    </w:p>
    <w:p w14:paraId="2CC5E15B" w14:textId="77777777" w:rsidR="009E030D" w:rsidRDefault="009E030D" w:rsidP="00E26243">
      <w:pPr>
        <w:tabs>
          <w:tab w:val="left" w:pos="5812"/>
        </w:tabs>
        <w:spacing w:before="0"/>
        <w:ind w:left="1134" w:hanging="567"/>
        <w:rPr>
          <w:rFonts w:ascii="Arial" w:hAnsi="Arial" w:cs="Arial"/>
          <w:szCs w:val="22"/>
        </w:rPr>
      </w:pPr>
    </w:p>
    <w:p w14:paraId="04C03239" w14:textId="799831AE" w:rsidR="005D65C0" w:rsidRDefault="00330B48" w:rsidP="00E26243">
      <w:pPr>
        <w:tabs>
          <w:tab w:val="left" w:pos="5812"/>
        </w:tabs>
        <w:ind w:left="1134" w:hanging="567"/>
        <w:rPr>
          <w:rFonts w:ascii="Arial" w:hAnsi="Arial" w:cs="Arial"/>
          <w:szCs w:val="22"/>
        </w:rPr>
      </w:pPr>
      <w:r>
        <w:rPr>
          <w:rFonts w:ascii="Arial" w:hAnsi="Arial" w:cs="Arial"/>
          <w:szCs w:val="22"/>
        </w:rPr>
        <w:t>Ing.</w:t>
      </w:r>
      <w:r w:rsidR="00D32651">
        <w:rPr>
          <w:rFonts w:ascii="Arial" w:hAnsi="Arial" w:cs="Arial"/>
          <w:szCs w:val="22"/>
        </w:rPr>
        <w:t xml:space="preserve"> Daniel Bednář</w:t>
      </w:r>
      <w:r w:rsidR="005D65C0">
        <w:rPr>
          <w:rFonts w:ascii="Arial" w:hAnsi="Arial" w:cs="Arial"/>
          <w:szCs w:val="22"/>
        </w:rPr>
        <w:t>, manažer investičních projektů</w:t>
      </w:r>
      <w:r w:rsidR="009E030D">
        <w:rPr>
          <w:rFonts w:ascii="Arial" w:hAnsi="Arial" w:cs="Arial"/>
          <w:szCs w:val="22"/>
        </w:rPr>
        <w:tab/>
      </w:r>
      <w:r w:rsidR="00D32651">
        <w:rPr>
          <w:rFonts w:ascii="Arial" w:hAnsi="Arial" w:cs="Arial"/>
          <w:szCs w:val="22"/>
        </w:rPr>
        <w:tab/>
      </w:r>
      <w:r w:rsidR="009E030D">
        <w:rPr>
          <w:rFonts w:ascii="Arial" w:hAnsi="Arial" w:cs="Arial"/>
          <w:szCs w:val="22"/>
        </w:rPr>
        <w:t xml:space="preserve">mob. č. </w:t>
      </w:r>
      <w:r w:rsidR="00D32651">
        <w:rPr>
          <w:rFonts w:ascii="Arial" w:hAnsi="Arial" w:cs="Arial"/>
          <w:szCs w:val="22"/>
        </w:rPr>
        <w:t>7</w:t>
      </w:r>
      <w:r>
        <w:rPr>
          <w:rFonts w:ascii="Arial" w:hAnsi="Arial" w:cs="Arial"/>
          <w:szCs w:val="22"/>
        </w:rPr>
        <w:t>03 </w:t>
      </w:r>
      <w:r w:rsidR="00D32651">
        <w:rPr>
          <w:rFonts w:ascii="Arial" w:hAnsi="Arial" w:cs="Arial"/>
          <w:szCs w:val="22"/>
        </w:rPr>
        <w:t>483</w:t>
      </w:r>
      <w:r w:rsidR="00A56482">
        <w:rPr>
          <w:rFonts w:ascii="Arial" w:hAnsi="Arial" w:cs="Arial"/>
          <w:szCs w:val="22"/>
        </w:rPr>
        <w:t> </w:t>
      </w:r>
      <w:r w:rsidR="00D32651">
        <w:rPr>
          <w:rFonts w:ascii="Arial" w:hAnsi="Arial" w:cs="Arial"/>
          <w:szCs w:val="22"/>
        </w:rPr>
        <w:t>139</w:t>
      </w:r>
    </w:p>
    <w:p w14:paraId="2875C621" w14:textId="5EB6EA9A" w:rsidR="009E030D" w:rsidRDefault="009E030D" w:rsidP="00E26243">
      <w:pPr>
        <w:tabs>
          <w:tab w:val="left" w:pos="5812"/>
        </w:tabs>
        <w:ind w:left="1134" w:hanging="567"/>
        <w:rPr>
          <w:rFonts w:ascii="Arial" w:hAnsi="Arial" w:cs="Arial"/>
          <w:szCs w:val="22"/>
        </w:rPr>
      </w:pPr>
      <w:r>
        <w:rPr>
          <w:rFonts w:ascii="Arial" w:hAnsi="Arial" w:cs="Arial"/>
          <w:szCs w:val="22"/>
        </w:rPr>
        <w:t xml:space="preserve">e-mail: </w:t>
      </w:r>
      <w:hyperlink r:id="rId13" w:history="1">
        <w:r w:rsidR="00D32651" w:rsidRPr="00D60966">
          <w:rPr>
            <w:rStyle w:val="Hypertextovodkaz"/>
            <w:rFonts w:ascii="Arial" w:hAnsi="Arial" w:cs="Arial"/>
            <w:szCs w:val="22"/>
          </w:rPr>
          <w:t>daniel.bednar@innogy.com</w:t>
        </w:r>
      </w:hyperlink>
    </w:p>
    <w:p w14:paraId="328FC262" w14:textId="77777777" w:rsidR="009E030D" w:rsidRDefault="009E030D" w:rsidP="00E26243">
      <w:pPr>
        <w:tabs>
          <w:tab w:val="left" w:pos="5812"/>
        </w:tabs>
        <w:ind w:left="1134" w:hanging="567"/>
        <w:rPr>
          <w:rFonts w:ascii="Arial" w:hAnsi="Arial" w:cs="Arial"/>
          <w:szCs w:val="22"/>
        </w:rPr>
      </w:pPr>
    </w:p>
    <w:p w14:paraId="4F737AA3" w14:textId="6E0D9A59" w:rsidR="00D32651" w:rsidRDefault="00D32651" w:rsidP="00D32651">
      <w:pPr>
        <w:spacing w:before="0"/>
        <w:ind w:left="0" w:firstLine="567"/>
        <w:rPr>
          <w:rFonts w:ascii="Arial" w:hAnsi="Arial" w:cs="Arial"/>
          <w:szCs w:val="22"/>
        </w:rPr>
      </w:pPr>
      <w:r w:rsidRPr="00FC378C">
        <w:rPr>
          <w:rFonts w:ascii="Arial" w:hAnsi="Arial" w:cs="Arial"/>
          <w:szCs w:val="22"/>
        </w:rPr>
        <w:t>Jiří Petr</w:t>
      </w:r>
      <w:r>
        <w:rPr>
          <w:rFonts w:ascii="Arial" w:hAnsi="Arial" w:cs="Arial"/>
          <w:szCs w:val="22"/>
        </w:rPr>
        <w:t>, technický dozor investora</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mob. č. </w:t>
      </w:r>
      <w:hyperlink r:id="rId14" w:tooltip="vytoč přes IP telefon" w:history="1">
        <w:r w:rsidRPr="00FC378C">
          <w:rPr>
            <w:rFonts w:ascii="Arial" w:hAnsi="Arial" w:cs="Arial"/>
            <w:szCs w:val="22"/>
          </w:rPr>
          <w:t>703 483 137</w:t>
        </w:r>
      </w:hyperlink>
    </w:p>
    <w:p w14:paraId="1C34AB57" w14:textId="77777777" w:rsidR="00D32651" w:rsidRDefault="00D32651" w:rsidP="00D32651">
      <w:pPr>
        <w:spacing w:before="0"/>
        <w:ind w:left="0" w:firstLine="567"/>
        <w:rPr>
          <w:rStyle w:val="Hypertextovodkaz"/>
          <w:rFonts w:ascii="Arial" w:hAnsi="Arial" w:cs="Arial"/>
          <w:szCs w:val="22"/>
        </w:rPr>
      </w:pPr>
      <w:r>
        <w:rPr>
          <w:rFonts w:ascii="Arial" w:hAnsi="Arial" w:cs="Arial"/>
          <w:szCs w:val="22"/>
        </w:rPr>
        <w:t>e-mail:</w:t>
      </w:r>
      <w:r w:rsidRPr="00FC378C">
        <w:rPr>
          <w:rFonts w:ascii="Innogy-Bold" w:hAnsi="Innogy-Bold"/>
          <w:b/>
          <w:bCs/>
          <w:color w:val="4C94DB"/>
          <w:spacing w:val="8"/>
          <w:sz w:val="17"/>
          <w:szCs w:val="17"/>
        </w:rPr>
        <w:t xml:space="preserve"> </w:t>
      </w:r>
      <w:hyperlink r:id="rId15" w:tooltip="email odkaz" w:history="1">
        <w:r w:rsidRPr="00FC378C">
          <w:rPr>
            <w:rStyle w:val="Hypertextovodkaz"/>
            <w:rFonts w:ascii="Arial" w:hAnsi="Arial" w:cs="Arial"/>
            <w:szCs w:val="22"/>
          </w:rPr>
          <w:t>jiri.petr@innogy.com</w:t>
        </w:r>
      </w:hyperlink>
      <w:r w:rsidRPr="00FC378C">
        <w:rPr>
          <w:rStyle w:val="Hypertextovodkaz"/>
          <w:rFonts w:ascii="Arial" w:hAnsi="Arial" w:cs="Arial"/>
          <w:szCs w:val="22"/>
        </w:rPr>
        <w:t> </w:t>
      </w:r>
    </w:p>
    <w:p w14:paraId="09823AEA" w14:textId="1899E9CD" w:rsidR="009E030D" w:rsidRDefault="009E030D" w:rsidP="00E26243">
      <w:pPr>
        <w:tabs>
          <w:tab w:val="left" w:pos="5812"/>
        </w:tabs>
        <w:ind w:left="1134" w:hanging="567"/>
        <w:rPr>
          <w:rFonts w:ascii="Arial" w:hAnsi="Arial" w:cs="Arial"/>
          <w:szCs w:val="22"/>
        </w:rPr>
      </w:pPr>
    </w:p>
    <w:p w14:paraId="1C80E887" w14:textId="77777777" w:rsidR="00DA118A" w:rsidRPr="001125A1" w:rsidRDefault="00DA118A" w:rsidP="00E26243">
      <w:pPr>
        <w:ind w:left="567" w:hanging="567"/>
        <w:rPr>
          <w:rFonts w:ascii="Arial" w:hAnsi="Arial" w:cs="Arial"/>
          <w:szCs w:val="22"/>
        </w:rPr>
      </w:pPr>
    </w:p>
    <w:p w14:paraId="05245805" w14:textId="77777777" w:rsidR="005D65C0" w:rsidRPr="009E030D" w:rsidRDefault="005D65C0" w:rsidP="005E640C">
      <w:pPr>
        <w:pStyle w:val="Odstavec"/>
        <w:numPr>
          <w:ilvl w:val="0"/>
          <w:numId w:val="19"/>
        </w:numPr>
      </w:pPr>
      <w:r w:rsidRPr="009E030D">
        <w:t>Osoby oprávněné jednat za zhotovitele ve věcech technických:</w:t>
      </w:r>
    </w:p>
    <w:p w14:paraId="28B87A71" w14:textId="3A0F2D9A" w:rsidR="00C2232B" w:rsidRPr="004D551F" w:rsidRDefault="00A56482" w:rsidP="00E26243">
      <w:pPr>
        <w:tabs>
          <w:tab w:val="left" w:pos="5812"/>
        </w:tabs>
        <w:ind w:left="1134" w:hanging="567"/>
        <w:rPr>
          <w:rFonts w:ascii="Arial" w:hAnsi="Arial" w:cs="Arial"/>
          <w:color w:val="000000" w:themeColor="text1"/>
        </w:rPr>
      </w:pPr>
      <w:r>
        <w:rPr>
          <w:rFonts w:ascii="Arial" w:hAnsi="Arial" w:cs="Arial"/>
          <w:color w:val="000000" w:themeColor="text1"/>
        </w:rPr>
        <w:t>…..</w:t>
      </w:r>
      <w:r>
        <w:rPr>
          <w:rFonts w:ascii="Arial" w:hAnsi="Arial" w:cs="Arial"/>
          <w:color w:val="000000" w:themeColor="text1"/>
        </w:rPr>
        <w:tab/>
      </w:r>
      <w:r w:rsidR="00DA118A" w:rsidRPr="004D551F">
        <w:rPr>
          <w:rFonts w:ascii="Arial" w:hAnsi="Arial" w:cs="Arial"/>
          <w:color w:val="000000" w:themeColor="text1"/>
        </w:rPr>
        <w:t xml:space="preserve">mob. č. </w:t>
      </w:r>
      <w:r>
        <w:rPr>
          <w:rFonts w:ascii="Arial" w:hAnsi="Arial" w:cs="Arial"/>
          <w:color w:val="000000" w:themeColor="text1"/>
        </w:rPr>
        <w:t>…..</w:t>
      </w:r>
    </w:p>
    <w:p w14:paraId="760C2E77" w14:textId="4F3B4A6F" w:rsidR="004D551F" w:rsidRDefault="00A56482" w:rsidP="00E26243">
      <w:pPr>
        <w:tabs>
          <w:tab w:val="left" w:pos="5812"/>
        </w:tabs>
        <w:ind w:left="1134" w:hanging="567"/>
        <w:rPr>
          <w:rFonts w:ascii="Arial" w:hAnsi="Arial" w:cs="Arial"/>
          <w:color w:val="000000" w:themeColor="text1"/>
        </w:rPr>
      </w:pPr>
      <w:r>
        <w:rPr>
          <w:rFonts w:ascii="Arial" w:hAnsi="Arial" w:cs="Arial"/>
          <w:color w:val="000000" w:themeColor="text1"/>
        </w:rPr>
        <w:tab/>
      </w:r>
      <w:r w:rsidR="004D551F" w:rsidRPr="004D551F">
        <w:rPr>
          <w:rFonts w:ascii="Arial" w:hAnsi="Arial" w:cs="Arial"/>
          <w:color w:val="000000" w:themeColor="text1"/>
        </w:rPr>
        <w:t xml:space="preserve">e-mail: </w:t>
      </w:r>
      <w:hyperlink r:id="rId16" w:history="1">
        <w:r>
          <w:rPr>
            <w:rStyle w:val="Hypertextovodkaz"/>
            <w:rFonts w:ascii="Arial" w:hAnsi="Arial" w:cs="Arial"/>
          </w:rPr>
          <w:t>......</w:t>
        </w:r>
      </w:hyperlink>
    </w:p>
    <w:p w14:paraId="076C7EF9" w14:textId="77777777" w:rsidR="004D551F" w:rsidRPr="004D551F" w:rsidRDefault="004D551F" w:rsidP="00C2232B">
      <w:pPr>
        <w:tabs>
          <w:tab w:val="right" w:pos="6480"/>
        </w:tabs>
        <w:ind w:left="788"/>
        <w:rPr>
          <w:rFonts w:ascii="Arial" w:hAnsi="Arial" w:cs="Arial"/>
          <w:color w:val="000000" w:themeColor="text1"/>
          <w:szCs w:val="22"/>
        </w:rPr>
      </w:pPr>
    </w:p>
    <w:p w14:paraId="3919EC17" w14:textId="77777777" w:rsidR="000B572A" w:rsidRDefault="000B572A" w:rsidP="00445275">
      <w:pPr>
        <w:pStyle w:val="Nadpislnku"/>
        <w:outlineLvl w:val="0"/>
      </w:pPr>
      <w:r>
        <w:t>Čl. IX</w:t>
      </w:r>
    </w:p>
    <w:p w14:paraId="3282FB9C" w14:textId="77777777" w:rsidR="000B572A" w:rsidRDefault="000B572A" w:rsidP="000B572A">
      <w:pPr>
        <w:pStyle w:val="Nadpislnku"/>
      </w:pPr>
      <w:r>
        <w:t>Odstoupení od smlouvy</w:t>
      </w:r>
    </w:p>
    <w:p w14:paraId="65FB4D90" w14:textId="77777777" w:rsidR="000B572A" w:rsidRPr="00915451" w:rsidRDefault="000B572A" w:rsidP="005E640C">
      <w:pPr>
        <w:pStyle w:val="Odstavec"/>
        <w:numPr>
          <w:ilvl w:val="0"/>
          <w:numId w:val="20"/>
        </w:numPr>
      </w:pPr>
      <w:r w:rsidRPr="00915451">
        <w:t xml:space="preserve">Objednatel je oprávněn odstoupit od této smlouvy, jestliže zhotovitel poruší </w:t>
      </w:r>
      <w:r w:rsidR="00290B8F">
        <w:t xml:space="preserve">tuto </w:t>
      </w:r>
      <w:r w:rsidRPr="00915451">
        <w:t xml:space="preserve">smlouvu podstatným způsobem. Za porušení </w:t>
      </w:r>
      <w:r w:rsidR="00290B8F">
        <w:t xml:space="preserve">této </w:t>
      </w:r>
      <w:r w:rsidRPr="00915451">
        <w:t>smlouvy podstatným způsobem se zejména považuje:</w:t>
      </w:r>
    </w:p>
    <w:p w14:paraId="74DB687F" w14:textId="2C8922CF"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nedodržení termínů jednotlivých činností stanovených v Podrobném harmonogramu jednotlivých činností, který je přílohou č. </w:t>
      </w:r>
      <w:r w:rsidR="00290B8F" w:rsidRPr="00444AAC">
        <w:rPr>
          <w:rFonts w:ascii="Arial" w:hAnsi="Arial" w:cs="Arial"/>
          <w:szCs w:val="22"/>
        </w:rPr>
        <w:t>2</w:t>
      </w:r>
      <w:r w:rsidRPr="00444AAC">
        <w:rPr>
          <w:rFonts w:ascii="Arial" w:hAnsi="Arial" w:cs="Arial"/>
          <w:szCs w:val="22"/>
        </w:rPr>
        <w:t xml:space="preserve"> této smlouvy;</w:t>
      </w:r>
    </w:p>
    <w:p w14:paraId="2044D284" w14:textId="23957627"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nedodržení schválených technologických postupů;</w:t>
      </w:r>
    </w:p>
    <w:p w14:paraId="0B4CC788" w14:textId="3AB028E3"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zakrytí částí Díla, které je zhotovitel povinen před zakrytím nechat prověřit objednateli; </w:t>
      </w:r>
    </w:p>
    <w:p w14:paraId="1B8F5B04" w14:textId="1CC0CB70"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jestliže výše nezaplacených smluvních pokut přesáhne částku 10 % sjednané ceny za Dílo;</w:t>
      </w:r>
    </w:p>
    <w:p w14:paraId="65A35B2D" w14:textId="70E53B6B"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w:t>
      </w:r>
      <w:r w:rsidR="009E030D" w:rsidRPr="00444AAC">
        <w:rPr>
          <w:rFonts w:ascii="Arial" w:hAnsi="Arial" w:cs="Arial"/>
          <w:szCs w:val="22"/>
        </w:rPr>
        <w:t xml:space="preserve"> </w:t>
      </w:r>
      <w:r w:rsidRPr="00444AAC">
        <w:rPr>
          <w:rFonts w:ascii="Arial" w:hAnsi="Arial" w:cs="Arial"/>
          <w:szCs w:val="22"/>
        </w:rPr>
        <w:t>provádí Dílo v rozporu s</w:t>
      </w:r>
      <w:r w:rsidR="009E030D" w:rsidRPr="00444AAC">
        <w:rPr>
          <w:rFonts w:ascii="Arial" w:hAnsi="Arial" w:cs="Arial"/>
          <w:szCs w:val="22"/>
        </w:rPr>
        <w:t> </w:t>
      </w:r>
      <w:r w:rsidR="00290B8F" w:rsidRPr="00444AAC">
        <w:rPr>
          <w:rFonts w:ascii="Arial" w:hAnsi="Arial" w:cs="Arial"/>
          <w:szCs w:val="22"/>
        </w:rPr>
        <w:t>touto</w:t>
      </w:r>
      <w:r w:rsidR="009E030D" w:rsidRPr="00444AAC">
        <w:rPr>
          <w:rFonts w:ascii="Arial" w:hAnsi="Arial" w:cs="Arial"/>
          <w:szCs w:val="22"/>
        </w:rPr>
        <w:t xml:space="preserve"> </w:t>
      </w:r>
      <w:r w:rsidRPr="00444AAC">
        <w:rPr>
          <w:rFonts w:ascii="Arial" w:hAnsi="Arial" w:cs="Arial"/>
          <w:szCs w:val="22"/>
        </w:rPr>
        <w:t>smlouvou;</w:t>
      </w:r>
    </w:p>
    <w:p w14:paraId="46EDCC6D" w14:textId="46599F36" w:rsidR="00046F9A" w:rsidRPr="00444AAC" w:rsidRDefault="00046F9A" w:rsidP="005E640C">
      <w:pPr>
        <w:pStyle w:val="Odstavecseseznamem"/>
        <w:numPr>
          <w:ilvl w:val="0"/>
          <w:numId w:val="12"/>
        </w:numPr>
        <w:rPr>
          <w:rFonts w:ascii="Arial" w:hAnsi="Arial" w:cs="Arial"/>
          <w:szCs w:val="22"/>
        </w:rPr>
      </w:pPr>
      <w:r w:rsidRPr="00444AAC">
        <w:rPr>
          <w:rFonts w:ascii="Arial" w:hAnsi="Arial" w:cs="Arial"/>
          <w:szCs w:val="22"/>
        </w:rPr>
        <w:t>vůči majetku zhotovitele bude zahájeno insolvenční nebo jiné obdobné řízení;</w:t>
      </w:r>
    </w:p>
    <w:p w14:paraId="2BC84DD6" w14:textId="5EF53814"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 xml:space="preserve">bude vydáno rozhodnutí o zrušení společnosti zhotovitele </w:t>
      </w:r>
      <w:r w:rsidR="00290B8F" w:rsidRPr="00444AAC">
        <w:rPr>
          <w:rFonts w:ascii="Arial" w:hAnsi="Arial" w:cs="Arial"/>
          <w:szCs w:val="22"/>
        </w:rPr>
        <w:t xml:space="preserve">s </w:t>
      </w:r>
      <w:r w:rsidRPr="00444AAC">
        <w:rPr>
          <w:rFonts w:ascii="Arial" w:hAnsi="Arial" w:cs="Arial"/>
          <w:szCs w:val="22"/>
        </w:rPr>
        <w:t>likvidací;</w:t>
      </w:r>
    </w:p>
    <w:p w14:paraId="3E5ED539" w14:textId="37973591" w:rsidR="000B572A" w:rsidRPr="00444AAC" w:rsidRDefault="000B572A" w:rsidP="005E640C">
      <w:pPr>
        <w:pStyle w:val="Odstavecseseznamem"/>
        <w:numPr>
          <w:ilvl w:val="0"/>
          <w:numId w:val="12"/>
        </w:numPr>
        <w:rPr>
          <w:rFonts w:ascii="Arial" w:hAnsi="Arial" w:cs="Arial"/>
          <w:szCs w:val="22"/>
        </w:rPr>
      </w:pPr>
      <w:r w:rsidRPr="00444AAC">
        <w:rPr>
          <w:rFonts w:ascii="Arial" w:hAnsi="Arial" w:cs="Arial"/>
          <w:szCs w:val="22"/>
        </w:rPr>
        <w:t>zhotoviteli zanikne oprávnění k podnikatelské činnosti, která je předmětem této smlouvy.</w:t>
      </w:r>
    </w:p>
    <w:p w14:paraId="5726B450" w14:textId="77777777" w:rsidR="00B16564" w:rsidRPr="00915451" w:rsidRDefault="00B16564" w:rsidP="005E640C">
      <w:pPr>
        <w:pStyle w:val="Odstavec"/>
        <w:numPr>
          <w:ilvl w:val="0"/>
          <w:numId w:val="20"/>
        </w:numPr>
      </w:pPr>
      <w:r w:rsidRPr="00915451">
        <w:lastRenderedPageBreak/>
        <w:t>Zhotovitel má právo, kromě důvodů uvedených v zákoně, odstoupit od této smlouvy, jestliže je objednatel v prodlení s placením platby, kterou je zhotoviteli ve smyslu této smlouvy povinen zaplatit, a to o více než 30 dnů, ačkoliv na toto prodlení byl objednatel zhotovitelem písemně upozorněn</w:t>
      </w:r>
      <w:r>
        <w:t xml:space="preserve"> s poskytnutím přiměřené lhůty k nápravě</w:t>
      </w:r>
      <w:r w:rsidRPr="00915451">
        <w:t>.</w:t>
      </w:r>
    </w:p>
    <w:p w14:paraId="02E03B48" w14:textId="03B372EC" w:rsidR="005965D1" w:rsidRPr="005F5AFE" w:rsidRDefault="005965D1" w:rsidP="005E640C">
      <w:pPr>
        <w:pStyle w:val="Odstavec"/>
        <w:numPr>
          <w:ilvl w:val="0"/>
          <w:numId w:val="20"/>
        </w:numPr>
      </w:pPr>
      <w:r w:rsidRPr="005F5AFE">
        <w:t>Odstoupení od smlouvy je objednatel povinen oznámit zhotoviteli písemně. V důsledku odstoupení od smlouvy</w:t>
      </w:r>
      <w:r w:rsidR="009E030D">
        <w:t xml:space="preserve"> závazek ze</w:t>
      </w:r>
      <w:r w:rsidRPr="005F5AFE">
        <w:t xml:space="preserve"> smlouv</w:t>
      </w:r>
      <w:r w:rsidR="009E030D">
        <w:t>y</w:t>
      </w:r>
      <w:r w:rsidRPr="005F5AFE">
        <w:t xml:space="preserve"> zaniká dnem, kdy je oznámení objednatele o odstoupení od smlouvy doručeno zhotoviteli</w:t>
      </w:r>
      <w:r>
        <w:t>, pokud v oznámení nebude uveden termín pozdější</w:t>
      </w:r>
      <w:r w:rsidRPr="005F5AFE">
        <w:t>. V dané souvislosti se Smluvní strany zavazují bez zbytečného odkladu vzájemně vypořádat. Objednatel bude na základě tohoto ustanovení oprávněn převzít nedokončené Dílo a dokončit ho vlastními silami a způsobem, který uzná za vhodný.</w:t>
      </w:r>
    </w:p>
    <w:p w14:paraId="6F4EE0F1" w14:textId="77777777" w:rsidR="000B572A" w:rsidRPr="00915451" w:rsidRDefault="000B572A" w:rsidP="005E640C">
      <w:pPr>
        <w:pStyle w:val="Odstavec"/>
        <w:numPr>
          <w:ilvl w:val="0"/>
          <w:numId w:val="20"/>
        </w:numPr>
      </w:pPr>
      <w:r w:rsidRPr="00915451">
        <w:t xml:space="preserve">Objednatel nemůže odstoupit od </w:t>
      </w:r>
      <w:r w:rsidR="00290B8F">
        <w:t xml:space="preserve">této </w:t>
      </w:r>
      <w:r w:rsidRPr="00915451">
        <w:t xml:space="preserve">smlouvy pro vadné plnění, pokud vady Díla zhotoviteli neoznámil ve lhůtě podle </w:t>
      </w:r>
      <w:r w:rsidRPr="00E00B7B">
        <w:t>článku VI.</w:t>
      </w:r>
      <w:r w:rsidRPr="00915451">
        <w:t xml:space="preserve"> této smlouvy.</w:t>
      </w:r>
    </w:p>
    <w:p w14:paraId="401868B3" w14:textId="77777777" w:rsidR="000B572A" w:rsidRPr="001125A1" w:rsidRDefault="000B572A" w:rsidP="000B572A">
      <w:pPr>
        <w:rPr>
          <w:rFonts w:ascii="Arial" w:hAnsi="Arial" w:cs="Arial"/>
          <w:szCs w:val="22"/>
        </w:rPr>
      </w:pPr>
    </w:p>
    <w:p w14:paraId="03758235" w14:textId="77777777" w:rsidR="000B572A" w:rsidRDefault="000B572A" w:rsidP="00445275">
      <w:pPr>
        <w:pStyle w:val="Nadpislnku"/>
        <w:outlineLvl w:val="0"/>
      </w:pPr>
      <w:r>
        <w:t>Čl. X</w:t>
      </w:r>
    </w:p>
    <w:p w14:paraId="4E10E34D" w14:textId="77777777" w:rsidR="00AB4768" w:rsidRDefault="00AB4768" w:rsidP="000B572A">
      <w:pPr>
        <w:pStyle w:val="Nadpislnku"/>
      </w:pPr>
      <w:r>
        <w:t>Ostatní ujednání</w:t>
      </w:r>
    </w:p>
    <w:p w14:paraId="78ECD5B7" w14:textId="3C63D58F" w:rsidR="00AB4768" w:rsidRPr="00034208" w:rsidRDefault="00034208" w:rsidP="005E640C">
      <w:pPr>
        <w:pStyle w:val="Odstavec"/>
        <w:numPr>
          <w:ilvl w:val="0"/>
          <w:numId w:val="21"/>
        </w:numPr>
      </w:pPr>
      <w:r>
        <w:t>Zhotovitel</w:t>
      </w:r>
      <w:r w:rsidRPr="00034208">
        <w:t xml:space="preserve"> se zavazuje, že bude při své činnosti dodržovat zásady a pravidla uvedená v Kodexu chování </w:t>
      </w:r>
      <w:proofErr w:type="spellStart"/>
      <w:r w:rsidRPr="00034208">
        <w:t>innogy</w:t>
      </w:r>
      <w:proofErr w:type="spellEnd"/>
      <w:r w:rsidRPr="00034208">
        <w:t xml:space="preserve"> (</w:t>
      </w:r>
      <w:proofErr w:type="spellStart"/>
      <w:r w:rsidRPr="00034208">
        <w:t>Code</w:t>
      </w:r>
      <w:proofErr w:type="spellEnd"/>
      <w:r w:rsidRPr="00034208">
        <w:t xml:space="preserve"> </w:t>
      </w:r>
      <w:proofErr w:type="spellStart"/>
      <w:r w:rsidRPr="00034208">
        <w:t>of</w:t>
      </w:r>
      <w:proofErr w:type="spellEnd"/>
      <w:r w:rsidRPr="00034208">
        <w:t xml:space="preserve"> </w:t>
      </w:r>
      <w:proofErr w:type="spellStart"/>
      <w:r w:rsidRPr="00034208">
        <w:t>Conduct</w:t>
      </w:r>
      <w:proofErr w:type="spellEnd"/>
      <w:r w:rsidRPr="00034208">
        <w:t xml:space="preserve"> </w:t>
      </w:r>
      <w:proofErr w:type="spellStart"/>
      <w:r w:rsidRPr="00034208">
        <w:t>innogy</w:t>
      </w:r>
      <w:proofErr w:type="spellEnd"/>
      <w:r w:rsidRPr="00034208">
        <w:t xml:space="preserve">) v platném znění, který nalezne na stránkách: </w:t>
      </w:r>
      <w:hyperlink r:id="rId17" w:history="1">
        <w:r w:rsidRPr="00034208">
          <w:rPr>
            <w:rStyle w:val="Hypertextovodkaz"/>
          </w:rPr>
          <w:t>https://www.innogy.cz/o-innogy/kodex-chovani-innogy/</w:t>
        </w:r>
      </w:hyperlink>
      <w:r w:rsidRPr="00034208">
        <w:t xml:space="preserve">   (</w:t>
      </w:r>
      <w:hyperlink r:id="rId18" w:history="1">
        <w:r w:rsidRPr="00034208">
          <w:rPr>
            <w:rStyle w:val="Hypertextovodkaz"/>
          </w:rPr>
          <w:t>www.innogy.com/lieferanten</w:t>
        </w:r>
      </w:hyperlink>
      <w:r w:rsidRPr="00034208">
        <w:t xml:space="preserve">), a zároveň se </w:t>
      </w:r>
      <w:r>
        <w:t>zhotovitel</w:t>
      </w:r>
      <w:r w:rsidRPr="00034208">
        <w:t xml:space="preserve"> zavazuje dodržovat při své činnosti zásady a pravidla uvedená v projektu </w:t>
      </w:r>
      <w:proofErr w:type="spellStart"/>
      <w:r w:rsidRPr="00034208">
        <w:t>Global</w:t>
      </w:r>
      <w:proofErr w:type="spellEnd"/>
      <w:r w:rsidRPr="00034208">
        <w:t xml:space="preserve"> </w:t>
      </w:r>
      <w:proofErr w:type="spellStart"/>
      <w:r w:rsidRPr="00034208">
        <w:t>Compact</w:t>
      </w:r>
      <w:proofErr w:type="spellEnd"/>
      <w:r w:rsidRPr="00034208">
        <w:t xml:space="preserve"> Organizace spojených národů, která nalezne na stránkách: </w:t>
      </w:r>
      <w:hyperlink r:id="rId19" w:history="1">
        <w:r w:rsidRPr="00034208">
          <w:t>www.unglobalcompact.org</w:t>
        </w:r>
      </w:hyperlink>
      <w:r w:rsidRPr="00034208">
        <w:t xml:space="preserve">. Zejména se </w:t>
      </w:r>
      <w:r w:rsidR="00B5046E">
        <w:t>z</w:t>
      </w:r>
      <w:r w:rsidR="00787390">
        <w:t>hotovitel</w:t>
      </w:r>
      <w:r w:rsidR="00787390" w:rsidRPr="00034208">
        <w:t xml:space="preserve"> </w:t>
      </w:r>
      <w:r w:rsidRPr="00034208">
        <w:t>zavazuje dodržovat pravidla týkající se ochrany lidských práv, pracovně právních vztahů, ochrany životního prostředí a antikorupčních pravidel</w:t>
      </w:r>
      <w:r w:rsidR="00F70A58" w:rsidRPr="00034208">
        <w:t>.</w:t>
      </w:r>
    </w:p>
    <w:p w14:paraId="2BD3C9C6" w14:textId="3EA1537D" w:rsidR="005965D1" w:rsidRPr="00444AAC" w:rsidRDefault="00034208" w:rsidP="005E640C">
      <w:pPr>
        <w:pStyle w:val="Odstavec"/>
        <w:numPr>
          <w:ilvl w:val="0"/>
          <w:numId w:val="21"/>
        </w:numPr>
      </w:pPr>
      <w:r w:rsidRPr="00444AAC">
        <w:t>Smluvní strany se tímto dohodly, že nedílnou součástí Smlouvy jsou Obchodní podmínky pro zajištění bezpečnosti a ochrany zdraví při práci (BOZP), ochrany životního prostředí (ŽP) a požární ochrany (PO) (dále jen „Obchodní podmínky“) ve znění ze dne 1.</w:t>
      </w:r>
      <w:r w:rsidR="00134803">
        <w:t>7</w:t>
      </w:r>
      <w:r w:rsidRPr="00444AAC">
        <w:t>.201</w:t>
      </w:r>
      <w:r w:rsidR="00134803">
        <w:t>7</w:t>
      </w:r>
      <w:r w:rsidRPr="00444AAC">
        <w:t xml:space="preserve"> a zveřejněné na </w:t>
      </w:r>
      <w:hyperlink r:id="rId20" w:history="1">
        <w:r w:rsidRPr="00444AAC">
          <w:t>http://www.innogy.cz/o-innogy/kodex-chovani/</w:t>
        </w:r>
      </w:hyperlink>
      <w:r w:rsidRPr="00444AAC">
        <w:t xml:space="preserve">. Ustanovení obchodních podmínek se použijí přiměřeně k vykonávaným činnostem, jak je v podmínkách uvedeno. </w:t>
      </w:r>
      <w:r w:rsidR="00787390">
        <w:t>Zhotovitel</w:t>
      </w:r>
      <w:r w:rsidR="00787390" w:rsidRPr="00444AAC">
        <w:t xml:space="preserve"> </w:t>
      </w:r>
      <w:r w:rsidRPr="00444AAC">
        <w:t>prohlašuje, že se se zněním Obchodních podmínek seznámil před podpisem této smlouvy a zavazuje se je dodržovat</w:t>
      </w:r>
      <w:r w:rsidR="00F70A58" w:rsidRPr="00444AAC">
        <w:t>.</w:t>
      </w:r>
      <w:r w:rsidR="005965D1" w:rsidRPr="00444AAC">
        <w:t xml:space="preserve"> </w:t>
      </w:r>
    </w:p>
    <w:p w14:paraId="76F0739D" w14:textId="77777777" w:rsidR="00377809" w:rsidRPr="00377809" w:rsidRDefault="00A725F3" w:rsidP="005E640C">
      <w:pPr>
        <w:pStyle w:val="Odstavec"/>
        <w:numPr>
          <w:ilvl w:val="0"/>
          <w:numId w:val="21"/>
        </w:numPr>
      </w:pPr>
      <w:r w:rsidRPr="00A725F3">
        <w:t xml:space="preserve">V případě rozporu mezi ustanoveními </w:t>
      </w:r>
      <w:r w:rsidR="00377809">
        <w:t xml:space="preserve">smlouvy o dílo, </w:t>
      </w:r>
      <w:r>
        <w:t xml:space="preserve">Obchodních podmínek </w:t>
      </w:r>
      <w:r w:rsidRPr="00A725F3">
        <w:t xml:space="preserve">a přílohou </w:t>
      </w:r>
      <w:r w:rsidRPr="00444AAC">
        <w:t>č. 3,</w:t>
      </w:r>
      <w:r w:rsidRPr="00A725F3">
        <w:t xml:space="preserve"> mají na základě výslovné dohody smluvních stran přednost ustanovení </w:t>
      </w:r>
      <w:r w:rsidR="00377809">
        <w:t xml:space="preserve">dokumentů v následujícím pořadí: </w:t>
      </w:r>
    </w:p>
    <w:p w14:paraId="01904134" w14:textId="310FCE0A" w:rsidR="00377809" w:rsidRDefault="00377809" w:rsidP="009B46C8">
      <w:pPr>
        <w:pStyle w:val="Odstavecseseznamem"/>
        <w:numPr>
          <w:ilvl w:val="0"/>
          <w:numId w:val="13"/>
        </w:numPr>
        <w:ind w:left="2127" w:hanging="567"/>
      </w:pPr>
      <w:r w:rsidRPr="00444AAC">
        <w:rPr>
          <w:rFonts w:ascii="Arial" w:hAnsi="Arial" w:cs="Arial"/>
          <w:szCs w:val="22"/>
        </w:rPr>
        <w:t>smlouva o dílo</w:t>
      </w:r>
      <w:r w:rsidR="003501BC">
        <w:rPr>
          <w:rFonts w:ascii="Arial" w:hAnsi="Arial" w:cs="Arial"/>
          <w:szCs w:val="22"/>
        </w:rPr>
        <w:t xml:space="preserve"> včetně příloh vyjma přílohy č. 3</w:t>
      </w:r>
    </w:p>
    <w:p w14:paraId="7F518AEC" w14:textId="164C7E49" w:rsidR="009B46C8" w:rsidRDefault="00377809" w:rsidP="002C5D54">
      <w:pPr>
        <w:pStyle w:val="Odstavecseseznamem"/>
        <w:numPr>
          <w:ilvl w:val="0"/>
          <w:numId w:val="13"/>
        </w:numPr>
        <w:spacing w:after="120" w:line="240" w:lineRule="atLeast"/>
        <w:ind w:left="2127" w:hanging="567"/>
        <w:rPr>
          <w:rFonts w:ascii="Arial" w:hAnsi="Arial" w:cs="Arial"/>
        </w:rPr>
      </w:pPr>
      <w:r w:rsidRPr="009B46C8">
        <w:rPr>
          <w:rFonts w:ascii="Arial" w:hAnsi="Arial" w:cs="Arial"/>
          <w:szCs w:val="22"/>
        </w:rPr>
        <w:t>příloha</w:t>
      </w:r>
      <w:r w:rsidR="00A725F3" w:rsidRPr="009B46C8">
        <w:rPr>
          <w:rFonts w:ascii="Arial" w:hAnsi="Arial" w:cs="Arial"/>
          <w:szCs w:val="22"/>
        </w:rPr>
        <w:t xml:space="preserve"> č.</w:t>
      </w:r>
      <w:r w:rsidR="00052E83">
        <w:rPr>
          <w:rFonts w:ascii="Arial" w:hAnsi="Arial" w:cs="Arial"/>
          <w:szCs w:val="22"/>
        </w:rPr>
        <w:t xml:space="preserve"> </w:t>
      </w:r>
      <w:r w:rsidR="00A725F3" w:rsidRPr="009B46C8">
        <w:rPr>
          <w:rFonts w:ascii="Arial" w:hAnsi="Arial" w:cs="Arial"/>
          <w:szCs w:val="22"/>
        </w:rPr>
        <w:t xml:space="preserve">3, tj. </w:t>
      </w:r>
      <w:r w:rsidR="009B46C8" w:rsidRPr="009B46C8">
        <w:rPr>
          <w:rFonts w:ascii="Arial" w:hAnsi="Arial" w:cs="Arial"/>
        </w:rPr>
        <w:t xml:space="preserve">Metodický pokyn pro práce a činnosti v objektech, nebezpečných prostorech, pásmech a blízkosti sítí a vedení ve správě </w:t>
      </w:r>
      <w:proofErr w:type="spellStart"/>
      <w:r w:rsidR="009B46C8" w:rsidRPr="009B46C8">
        <w:rPr>
          <w:rFonts w:ascii="Arial" w:hAnsi="Arial" w:cs="Arial"/>
        </w:rPr>
        <w:t>innogy</w:t>
      </w:r>
      <w:proofErr w:type="spellEnd"/>
      <w:r w:rsidR="009B46C8" w:rsidRPr="009B46C8">
        <w:rPr>
          <w:rFonts w:ascii="Arial" w:hAnsi="Arial" w:cs="Arial"/>
        </w:rPr>
        <w:t xml:space="preserve"> </w:t>
      </w:r>
      <w:proofErr w:type="spellStart"/>
      <w:r w:rsidR="009B46C8" w:rsidRPr="009B46C8">
        <w:rPr>
          <w:rFonts w:ascii="Arial" w:hAnsi="Arial" w:cs="Arial"/>
        </w:rPr>
        <w:t>Gas</w:t>
      </w:r>
      <w:proofErr w:type="spellEnd"/>
      <w:r w:rsidR="009B46C8" w:rsidRPr="009B46C8">
        <w:rPr>
          <w:rFonts w:ascii="Arial" w:hAnsi="Arial" w:cs="Arial"/>
        </w:rPr>
        <w:t xml:space="preserve"> </w:t>
      </w:r>
      <w:proofErr w:type="spellStart"/>
      <w:r w:rsidR="009B46C8" w:rsidRPr="009B46C8">
        <w:rPr>
          <w:rFonts w:ascii="Arial" w:hAnsi="Arial" w:cs="Arial"/>
        </w:rPr>
        <w:t>Storage</w:t>
      </w:r>
      <w:proofErr w:type="spellEnd"/>
      <w:r w:rsidR="009B46C8" w:rsidRPr="009B46C8">
        <w:rPr>
          <w:rFonts w:ascii="Arial" w:hAnsi="Arial" w:cs="Arial"/>
        </w:rPr>
        <w:t>, s.r.o.</w:t>
      </w:r>
    </w:p>
    <w:p w14:paraId="1871E3AF" w14:textId="7D584F8B" w:rsidR="00377809" w:rsidRPr="00A725F3" w:rsidRDefault="00377809" w:rsidP="00DB6FC4">
      <w:pPr>
        <w:pStyle w:val="Odstavecseseznamem"/>
        <w:numPr>
          <w:ilvl w:val="0"/>
          <w:numId w:val="13"/>
        </w:numPr>
        <w:spacing w:after="120"/>
        <w:ind w:left="2127" w:hanging="567"/>
      </w:pPr>
      <w:r w:rsidRPr="00A53246">
        <w:rPr>
          <w:rFonts w:ascii="Arial" w:hAnsi="Arial" w:cs="Arial"/>
          <w:szCs w:val="22"/>
        </w:rPr>
        <w:t>Obchodní podmínky</w:t>
      </w:r>
    </w:p>
    <w:p w14:paraId="64387B47" w14:textId="2777E08E" w:rsidR="005E1831" w:rsidRDefault="005E1831" w:rsidP="005E640C">
      <w:pPr>
        <w:pStyle w:val="Odstavec"/>
        <w:numPr>
          <w:ilvl w:val="0"/>
          <w:numId w:val="21"/>
        </w:numPr>
      </w:pPr>
      <w:r w:rsidRPr="005E1831">
        <w:t xml:space="preserve">Zhotovitel tímto uděluje objednateli resp. jeho oprávněným zástupcům výslovný souhlas s pořizováním fotodokumentace během provádění díla, na níž mohou být zachyceni jeho zaměstnanci či subdodavatelé a s jejím použitím pro níže uvedené účely. Fotodokumentace bude pořizována pouze pro účely zajištění řádného plnění této smlouvy a bude používána pouze v komunikaci mezi </w:t>
      </w:r>
      <w:r w:rsidR="00290B8F">
        <w:t>S</w:t>
      </w:r>
      <w:r w:rsidRPr="005E1831">
        <w:t xml:space="preserve">mluvními stranami event. před orgánem rozhodujícím jejich spor v rozsahu nezbytně nutném pro dosažení shora uvedeného účelu. Fotodokumentace bude objednatelem pořizována při respektování osobnostních práv na ní zachycených osob, tj. bude následně upravena tak, aby tváře těchto osob byly zakryty, a tudíž zachycené osoby nemohly být identifikovány. Zhotovitel se současně zavazuje, že </w:t>
      </w:r>
      <w:r w:rsidR="00824275">
        <w:t xml:space="preserve">bude informovat své </w:t>
      </w:r>
      <w:r w:rsidRPr="005E1831">
        <w:t>zaměstnanc</w:t>
      </w:r>
      <w:r w:rsidR="00824275">
        <w:t>e</w:t>
      </w:r>
      <w:r w:rsidRPr="005E1831">
        <w:t xml:space="preserve"> a </w:t>
      </w:r>
      <w:r w:rsidR="00824275">
        <w:t xml:space="preserve">zaměstnance </w:t>
      </w:r>
      <w:r w:rsidRPr="005E1831">
        <w:t>subdodavatelů podílející se na plnění předmětu této smlouvy</w:t>
      </w:r>
      <w:r w:rsidR="00EF6842">
        <w:t xml:space="preserve"> o</w:t>
      </w:r>
      <w:r w:rsidRPr="005E1831">
        <w:t> pořizováním shora uvedené fotodokumentace</w:t>
      </w:r>
      <w:r w:rsidR="003C4B36">
        <w:t xml:space="preserve"> </w:t>
      </w:r>
      <w:r w:rsidR="00EF6842" w:rsidRPr="00EF6842">
        <w:t>a současně zajistí jejich souhlas</w:t>
      </w:r>
      <w:r w:rsidR="00824275">
        <w:t xml:space="preserve">. </w:t>
      </w:r>
      <w:r w:rsidRPr="005E1831">
        <w:t xml:space="preserve">Nezajistí-li zhotovitel splnění této smluvní povinnosti, odpovídá objednateli za veškeré škody a jiné objednatelem </w:t>
      </w:r>
      <w:r w:rsidRPr="005E1831">
        <w:lastRenderedPageBreak/>
        <w:t xml:space="preserve">vynaložené náklady související s porušením této smluvní povinnosti zhotovitele. </w:t>
      </w:r>
      <w:r w:rsidR="00824275">
        <w:t xml:space="preserve">Zaměstnanci dodavatele a jeho subdodavatelů vyjádří souhlas s pořizováním obrazových záznamů vlastnoručním podpisem v rámci podpisu „Záznamu o informování externí organizace o zajištění BOZP na pracovišti“ v rámci povinného školení zaměstnanců objednatelem před započetím prací. </w:t>
      </w:r>
      <w:r w:rsidRPr="005E1831">
        <w:t>Objednatel se zavazuje, že po ukončení plnění předmětu této smlouvy a vypořádání vzájemných závazků smluvních stran bezodkladně zničí veškerou fotodokumentaci pořízenou v souladu s tímto ustanovením.</w:t>
      </w:r>
    </w:p>
    <w:p w14:paraId="565DA24F" w14:textId="21FA6D5F" w:rsidR="00C9306E" w:rsidRPr="005E1831" w:rsidRDefault="00C9306E" w:rsidP="005E640C">
      <w:pPr>
        <w:pStyle w:val="Odstavec"/>
        <w:numPr>
          <w:ilvl w:val="0"/>
          <w:numId w:val="21"/>
        </w:numPr>
      </w:pPr>
      <w:r>
        <w:t>Zhotovitel</w:t>
      </w:r>
      <w:r w:rsidRPr="00C9306E">
        <w:t xml:space="preserve"> prohlašuje, že má uzavřeno pojištění odpovědnosti za škodu způsobenou třetí osobě v částce CZK minimálně: </w:t>
      </w:r>
      <w:r>
        <w:t>30</w:t>
      </w:r>
      <w:r w:rsidR="00444AAC">
        <w:t>.</w:t>
      </w:r>
      <w:r w:rsidRPr="00C9306E">
        <w:t>000</w:t>
      </w:r>
      <w:r w:rsidR="00444AAC">
        <w:t>.</w:t>
      </w:r>
      <w:r w:rsidRPr="00C9306E">
        <w:t>000,-</w:t>
      </w:r>
      <w:r w:rsidR="00444AAC">
        <w:t>-</w:t>
      </w:r>
      <w:r w:rsidRPr="00C9306E">
        <w:t xml:space="preserve">. Současně se </w:t>
      </w:r>
      <w:r w:rsidR="00B5046E">
        <w:t>z</w:t>
      </w:r>
      <w:r w:rsidR="00787390">
        <w:t>hotovitel</w:t>
      </w:r>
      <w:r w:rsidR="00787390" w:rsidRPr="00C9306E">
        <w:t xml:space="preserve"> </w:t>
      </w:r>
      <w:r w:rsidRPr="00C9306E">
        <w:t xml:space="preserve">zavazuje, že bude uvedenou pojistnou smlouvu s výše specifikovaným pojistným krytím udržovat platnou a účinnou po celou dobu trvání jeho závazků plynoucích z této Smlouvy a tuto skutečnost na požádání </w:t>
      </w:r>
      <w:r w:rsidR="00815604">
        <w:t>o</w:t>
      </w:r>
      <w:r w:rsidR="00787390">
        <w:t>bjednatele</w:t>
      </w:r>
      <w:r w:rsidR="00787390" w:rsidRPr="00C9306E">
        <w:t xml:space="preserve"> </w:t>
      </w:r>
      <w:r w:rsidRPr="00C9306E">
        <w:t xml:space="preserve">doloží vždy příslušným dokladem nejpozději do 10 kalendářních dnů od doručení výzvy </w:t>
      </w:r>
      <w:r w:rsidR="00815604">
        <w:t>o</w:t>
      </w:r>
      <w:r w:rsidR="00787390">
        <w:t>bjednatele</w:t>
      </w:r>
      <w:r w:rsidRPr="00C9306E">
        <w:t xml:space="preserve">. V případě nesplnění této povinnosti se </w:t>
      </w:r>
      <w:r w:rsidR="00B5046E">
        <w:t>z</w:t>
      </w:r>
      <w:r w:rsidR="00787390">
        <w:t>hotovitel</w:t>
      </w:r>
      <w:r w:rsidR="00787390" w:rsidRPr="00C9306E">
        <w:t xml:space="preserve"> </w:t>
      </w:r>
      <w:r w:rsidRPr="00C9306E">
        <w:t xml:space="preserve">zavazuje uhradit </w:t>
      </w:r>
      <w:r w:rsidR="00815604">
        <w:t>o</w:t>
      </w:r>
      <w:r w:rsidR="00787390">
        <w:t>bjednateli</w:t>
      </w:r>
      <w:r w:rsidR="00787390" w:rsidRPr="00C9306E">
        <w:t xml:space="preserve"> </w:t>
      </w:r>
      <w:r w:rsidRPr="00C9306E">
        <w:t xml:space="preserve">smluvní pokutu v souladu </w:t>
      </w:r>
      <w:r w:rsidRPr="00E00B7B">
        <w:t>s čl. IX. odst. 7</w:t>
      </w:r>
      <w:r w:rsidRPr="00C9306E">
        <w:t xml:space="preserve"> této Smlouvy. V případě prodlení s předložením dokladu o pojištění více jak 30 kalendářních dnů je </w:t>
      </w:r>
      <w:r w:rsidR="00815604">
        <w:t>o</w:t>
      </w:r>
      <w:r w:rsidR="00787390">
        <w:t>bjednatel</w:t>
      </w:r>
      <w:r w:rsidR="00787390" w:rsidRPr="00C9306E">
        <w:t xml:space="preserve"> </w:t>
      </w:r>
      <w:r w:rsidRPr="00C9306E">
        <w:t>oprávněn od této Smlouvy odstoupit.</w:t>
      </w:r>
    </w:p>
    <w:p w14:paraId="65DE304D" w14:textId="77777777" w:rsidR="005E1831" w:rsidRPr="00AB4768" w:rsidRDefault="005E1831" w:rsidP="00E00B7B">
      <w:pPr>
        <w:pStyle w:val="Odstavec"/>
        <w:numPr>
          <w:ilvl w:val="0"/>
          <w:numId w:val="0"/>
        </w:numPr>
        <w:ind w:left="1429"/>
      </w:pPr>
    </w:p>
    <w:p w14:paraId="17EFEE30" w14:textId="77777777" w:rsidR="00AB4768" w:rsidRDefault="00AB4768" w:rsidP="00445275">
      <w:pPr>
        <w:pStyle w:val="Nadpislnku"/>
        <w:outlineLvl w:val="0"/>
      </w:pPr>
      <w:r>
        <w:t>Čl. XI</w:t>
      </w:r>
    </w:p>
    <w:p w14:paraId="6A9176B6" w14:textId="77777777" w:rsidR="000B572A" w:rsidRPr="00533D34" w:rsidRDefault="000B572A" w:rsidP="000B572A">
      <w:pPr>
        <w:pStyle w:val="Nadpislnku"/>
      </w:pPr>
      <w:r w:rsidRPr="00533D34">
        <w:t>Povinnost mlčenlivosti</w:t>
      </w:r>
    </w:p>
    <w:p w14:paraId="698404B3" w14:textId="5D282066" w:rsidR="000B572A" w:rsidRPr="00AB4768" w:rsidRDefault="000B572A" w:rsidP="005E640C">
      <w:pPr>
        <w:pStyle w:val="Odstavec"/>
        <w:numPr>
          <w:ilvl w:val="0"/>
          <w:numId w:val="22"/>
        </w:numPr>
      </w:pPr>
      <w:r w:rsidRPr="00AB4768">
        <w:t xml:space="preserve">Smluvní strany se zavazují, že zachovají mlčenlivost ve vztahu k předmětu této smlouvy a jednáním vedoucím k uzavření této smlouvy. Dále se </w:t>
      </w:r>
      <w:r w:rsidR="00290B8F">
        <w:t>S</w:t>
      </w:r>
      <w:r w:rsidRPr="00AB4768">
        <w:t>mluvní strany zavazují, že  zachovají mlčenlivost ve vztahu k informacím, dokumentaci a</w:t>
      </w:r>
      <w:r w:rsidR="00AB4768" w:rsidRPr="00AB4768">
        <w:t> </w:t>
      </w:r>
      <w:r w:rsidRPr="00AB4768">
        <w:t>materiálům (dále jen „důvěrné informace“) dodaným nebo přijatým v jakékoli formě nebo poskytnut</w:t>
      </w:r>
      <w:r w:rsidR="00EF6842">
        <w:t>ým</w:t>
      </w:r>
      <w:r w:rsidRPr="00AB4768">
        <w:t xml:space="preserve"> a dan</w:t>
      </w:r>
      <w:r w:rsidR="00EF6842">
        <w:t xml:space="preserve">ým </w:t>
      </w:r>
      <w:r w:rsidR="00DA118A">
        <w:t xml:space="preserve">k </w:t>
      </w:r>
      <w:r w:rsidRPr="00AB4768">
        <w:t xml:space="preserve">dispozici druhou </w:t>
      </w:r>
      <w:r w:rsidR="00290B8F">
        <w:t>S</w:t>
      </w:r>
      <w:r w:rsidRPr="00AB4768">
        <w:t xml:space="preserve">mluvní stranou. Za důvěrnou informaci se pro účely této smlouvy rozumí také (a) informace charakteru obchodního, technického a finančního, která se týká zákazníků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xml:space="preserve">, s.r.o. a (b) informace o provozování a rozvoji  skladovací soustavy </w:t>
      </w:r>
      <w:proofErr w:type="spellStart"/>
      <w:r w:rsidR="00034208">
        <w:t>innogy</w:t>
      </w:r>
      <w:proofErr w:type="spellEnd"/>
      <w:r w:rsidRPr="00AB4768">
        <w:t xml:space="preserve"> </w:t>
      </w:r>
      <w:proofErr w:type="spellStart"/>
      <w:r w:rsidRPr="00AB4768">
        <w:t>Gas</w:t>
      </w:r>
      <w:proofErr w:type="spellEnd"/>
      <w:r w:rsidRPr="00AB4768">
        <w:t xml:space="preserve"> </w:t>
      </w:r>
      <w:proofErr w:type="spellStart"/>
      <w:r w:rsidRPr="00AB4768">
        <w:t>Storage</w:t>
      </w:r>
      <w:proofErr w:type="spellEnd"/>
      <w:r w:rsidRPr="00AB4768">
        <w:t>, s.r.o. a</w:t>
      </w:r>
      <w:r w:rsidR="00AB4768" w:rsidRPr="00AB4768">
        <w:t> </w:t>
      </w:r>
      <w:r w:rsidRPr="00AB4768">
        <w:t>přístupu do ní.</w:t>
      </w:r>
    </w:p>
    <w:p w14:paraId="08B5260A" w14:textId="24D2B92F" w:rsidR="000B572A" w:rsidRPr="00915451" w:rsidRDefault="000B572A" w:rsidP="005E640C">
      <w:pPr>
        <w:pStyle w:val="Odstavec"/>
        <w:numPr>
          <w:ilvl w:val="0"/>
          <w:numId w:val="22"/>
        </w:numPr>
      </w:pPr>
      <w:r w:rsidRPr="00915451">
        <w:t xml:space="preserve">Smluvní strany se zavazují, že  veškeré důvěrné informace, které jim budou poskytnuty,  nesdělí ani jinak nezpřístupní třetím osobám, ani je nepoužijí v rozporu s jejich účelem pro své potřeby. Povinnost zachovávat závazek mlčenlivosti ve vztahu k důvěrným informacím trvá po celou dobu existence smluvního vztahu mezi </w:t>
      </w:r>
      <w:r w:rsidR="00290B8F">
        <w:t>S</w:t>
      </w:r>
      <w:r w:rsidRPr="00915451">
        <w:t xml:space="preserve">tranami, tak i po jeho skončení do té doby, než se důvěrné informace stanou veřejně známými, aniž by </w:t>
      </w:r>
      <w:r w:rsidR="00F77AAE">
        <w:t>strana, která je zveřejnila</w:t>
      </w:r>
      <w:r w:rsidR="00C2232B">
        <w:t>,</w:t>
      </w:r>
      <w:r w:rsidR="00F77AAE">
        <w:t xml:space="preserve"> </w:t>
      </w:r>
      <w:r w:rsidRPr="00915451">
        <w:t>porušil</w:t>
      </w:r>
      <w:r w:rsidR="00F77AAE">
        <w:t>a</w:t>
      </w:r>
      <w:r w:rsidRPr="00915451">
        <w:t xml:space="preserve"> své povinnosti podle této smlouvy. Nároky </w:t>
      </w:r>
      <w:r w:rsidR="00290B8F">
        <w:t>S</w:t>
      </w:r>
      <w:r w:rsidRPr="00915451">
        <w:t xml:space="preserve">mluvních stran na náhradu škody způsobené porušením povinnosti dle tohoto článku se řídí příslušnými ustanoveními </w:t>
      </w:r>
      <w:r w:rsidR="00046F9A">
        <w:t xml:space="preserve">občanského </w:t>
      </w:r>
      <w:r w:rsidRPr="00915451">
        <w:t>zákoníku.</w:t>
      </w:r>
    </w:p>
    <w:p w14:paraId="28810D66" w14:textId="2BF94C03" w:rsidR="000B572A" w:rsidRPr="00915451" w:rsidRDefault="000B572A" w:rsidP="005E640C">
      <w:pPr>
        <w:pStyle w:val="Odstavec"/>
        <w:numPr>
          <w:ilvl w:val="0"/>
          <w:numId w:val="22"/>
        </w:numPr>
      </w:pPr>
      <w:r w:rsidRPr="00915451">
        <w:t>Zhotovitel se zavazuje sjednat se všemi svými</w:t>
      </w:r>
      <w:r w:rsidR="00290B8F">
        <w:t xml:space="preserve"> subdodavateli,</w:t>
      </w:r>
      <w:r w:rsidRPr="00915451">
        <w:t xml:space="preserve"> zaměstnanci a členy statutárního orgánu a dozorčí rady a prokuristy, kterým byla, za účelem splnění předmětu této smlouvy, poskytnuta (a) důvěrná informace charakteru obchodního, technického a</w:t>
      </w:r>
      <w:r w:rsidR="00AB4768">
        <w:t> </w:t>
      </w:r>
      <w:r w:rsidRPr="00915451">
        <w:t xml:space="preserve">finančního, která se týká zákazníků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s.r.o. a (b) důvěrná informace o provozování a rozvoji  skladovací soustavy </w:t>
      </w:r>
      <w:proofErr w:type="spellStart"/>
      <w:r w:rsidR="00034208">
        <w:t>innogy</w:t>
      </w:r>
      <w:proofErr w:type="spellEnd"/>
      <w:r w:rsidRPr="00915451">
        <w:t xml:space="preserve"> </w:t>
      </w:r>
      <w:proofErr w:type="spellStart"/>
      <w:r w:rsidRPr="00915451">
        <w:t>Gas</w:t>
      </w:r>
      <w:proofErr w:type="spellEnd"/>
      <w:r w:rsidRPr="00915451">
        <w:t xml:space="preserve"> </w:t>
      </w:r>
      <w:proofErr w:type="spellStart"/>
      <w:r w:rsidRPr="00915451">
        <w:t>Storage</w:t>
      </w:r>
      <w:proofErr w:type="spellEnd"/>
      <w:r w:rsidRPr="00915451">
        <w:t xml:space="preserve"> , s.r.o. a</w:t>
      </w:r>
      <w:r w:rsidR="00AB4768">
        <w:t> </w:t>
      </w:r>
      <w:r w:rsidRPr="00915451">
        <w:t>přístupu do ní, povinnost mlčenlivosti o těchto důvěrných informacích ve vztahu k</w:t>
      </w:r>
      <w:r w:rsidR="00AB4768">
        <w:t> </w:t>
      </w:r>
      <w:r w:rsidRPr="00915451">
        <w:t>třetím osobám. Za třetí osoby se pro účely této smlouvy považují rovněž zaměstnanci zhotovitele</w:t>
      </w:r>
      <w:r w:rsidR="00290B8F">
        <w:t xml:space="preserve"> nebo subdodavatele</w:t>
      </w:r>
      <w:r w:rsidRPr="00915451">
        <w:t>, kteří vykonávají činnost výroby, skladování, nebo obchodu s</w:t>
      </w:r>
      <w:r w:rsidR="00AB4768">
        <w:t> </w:t>
      </w:r>
      <w:r w:rsidRPr="00915451">
        <w:t>plynem. Mlčenlivost o těchto důvěrných informacích bude sjednána tak, že bude trvat během a po skončení daného vztahu mezi</w:t>
      </w:r>
      <w:r w:rsidR="00290B8F">
        <w:t xml:space="preserve"> subdodavateli,</w:t>
      </w:r>
      <w:r w:rsidRPr="00915451">
        <w:t xml:space="preserve"> zaměstnanci, členy statutárního orgánu, dozorčí rady, prokuristy a zhotovitelem.</w:t>
      </w:r>
    </w:p>
    <w:p w14:paraId="79EBCBA2" w14:textId="59EB5A6C" w:rsidR="000B572A" w:rsidRPr="00915451" w:rsidRDefault="000B572A" w:rsidP="005E640C">
      <w:pPr>
        <w:pStyle w:val="Odstavec"/>
        <w:numPr>
          <w:ilvl w:val="0"/>
          <w:numId w:val="22"/>
        </w:numPr>
      </w:pPr>
      <w:r w:rsidRPr="00915451">
        <w:t xml:space="preserve">Výše uvedená ustanovení a z nich vyplývající </w:t>
      </w:r>
      <w:r w:rsidR="00F77AAE">
        <w:t xml:space="preserve">povinnosti </w:t>
      </w:r>
      <w:r w:rsidRPr="00915451">
        <w:t>se nevztahují na důvěrné informace:</w:t>
      </w:r>
    </w:p>
    <w:p w14:paraId="65EFEDED" w14:textId="5D374AE4"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jejichž poskytnutí nebo sdělení bylo předem písemně schváleno druhou </w:t>
      </w:r>
      <w:r w:rsidR="00290B8F" w:rsidRPr="00444AAC">
        <w:rPr>
          <w:rFonts w:ascii="Arial" w:hAnsi="Arial" w:cs="Arial"/>
          <w:szCs w:val="22"/>
        </w:rPr>
        <w:t>S</w:t>
      </w:r>
      <w:r w:rsidRPr="00444AAC">
        <w:rPr>
          <w:rFonts w:ascii="Arial" w:hAnsi="Arial" w:cs="Arial"/>
          <w:szCs w:val="22"/>
        </w:rPr>
        <w:t>mluvní stranou,</w:t>
      </w:r>
    </w:p>
    <w:p w14:paraId="4087827A" w14:textId="49F7E8C1"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které </w:t>
      </w:r>
      <w:r w:rsidR="003C4B36" w:rsidRPr="00444AAC">
        <w:rPr>
          <w:rFonts w:ascii="Arial" w:hAnsi="Arial" w:cs="Arial"/>
          <w:szCs w:val="22"/>
        </w:rPr>
        <w:t>smluvní stran</w:t>
      </w:r>
      <w:r w:rsidR="00F77AAE" w:rsidRPr="00444AAC">
        <w:rPr>
          <w:rFonts w:ascii="Arial" w:hAnsi="Arial" w:cs="Arial"/>
          <w:szCs w:val="22"/>
        </w:rPr>
        <w:t xml:space="preserve">a, která je vlastníkem informace </w:t>
      </w:r>
      <w:r w:rsidRPr="00444AAC">
        <w:rPr>
          <w:rFonts w:ascii="Arial" w:hAnsi="Arial" w:cs="Arial"/>
          <w:szCs w:val="22"/>
        </w:rPr>
        <w:t>označil</w:t>
      </w:r>
      <w:r w:rsidR="00F77AAE" w:rsidRPr="00444AAC">
        <w:rPr>
          <w:rFonts w:ascii="Arial" w:hAnsi="Arial" w:cs="Arial"/>
          <w:szCs w:val="22"/>
        </w:rPr>
        <w:t>a</w:t>
      </w:r>
      <w:r w:rsidRPr="00444AAC">
        <w:rPr>
          <w:rFonts w:ascii="Arial" w:hAnsi="Arial" w:cs="Arial"/>
          <w:szCs w:val="22"/>
        </w:rPr>
        <w:t xml:space="preserve"> výslovně jako veřejné,</w:t>
      </w:r>
    </w:p>
    <w:p w14:paraId="29A552F2" w14:textId="04094477"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lastRenderedPageBreak/>
        <w:t xml:space="preserve">které se staly veřejně známými, aniž by </w:t>
      </w:r>
      <w:r w:rsidR="00F77AAE" w:rsidRPr="00444AAC">
        <w:rPr>
          <w:rFonts w:ascii="Arial" w:hAnsi="Arial" w:cs="Arial"/>
          <w:szCs w:val="22"/>
        </w:rPr>
        <w:t xml:space="preserve">smluvní strana </w:t>
      </w:r>
      <w:r w:rsidRPr="00444AAC">
        <w:rPr>
          <w:rFonts w:ascii="Arial" w:hAnsi="Arial" w:cs="Arial"/>
          <w:szCs w:val="22"/>
        </w:rPr>
        <w:t>porušil</w:t>
      </w:r>
      <w:r w:rsidR="00F77AAE" w:rsidRPr="00444AAC">
        <w:rPr>
          <w:rFonts w:ascii="Arial" w:hAnsi="Arial" w:cs="Arial"/>
          <w:szCs w:val="22"/>
        </w:rPr>
        <w:t>a</w:t>
      </w:r>
      <w:r w:rsidRPr="00444AAC">
        <w:rPr>
          <w:rFonts w:ascii="Arial" w:hAnsi="Arial" w:cs="Arial"/>
          <w:szCs w:val="22"/>
        </w:rPr>
        <w:t xml:space="preserve"> povinnosti podle této smlouvy,</w:t>
      </w:r>
    </w:p>
    <w:p w14:paraId="466BD279" w14:textId="0F9B6BE2" w:rsidR="000B572A" w:rsidRPr="00444AAC" w:rsidRDefault="000B572A" w:rsidP="005E640C">
      <w:pPr>
        <w:pStyle w:val="Odstavecseseznamem"/>
        <w:numPr>
          <w:ilvl w:val="0"/>
          <w:numId w:val="14"/>
        </w:numPr>
        <w:rPr>
          <w:rFonts w:ascii="Arial" w:hAnsi="Arial" w:cs="Arial"/>
          <w:szCs w:val="22"/>
        </w:rPr>
      </w:pPr>
      <w:r w:rsidRPr="00444AAC">
        <w:rPr>
          <w:rFonts w:ascii="Arial" w:hAnsi="Arial" w:cs="Arial"/>
          <w:szCs w:val="22"/>
        </w:rPr>
        <w:t xml:space="preserve">k jejichž sdělení je </w:t>
      </w:r>
      <w:r w:rsidR="00F77AAE" w:rsidRPr="00444AAC">
        <w:rPr>
          <w:rFonts w:ascii="Arial" w:hAnsi="Arial" w:cs="Arial"/>
          <w:szCs w:val="22"/>
        </w:rPr>
        <w:t xml:space="preserve">smluvní strana </w:t>
      </w:r>
      <w:r w:rsidRPr="00444AAC">
        <w:rPr>
          <w:rFonts w:ascii="Arial" w:hAnsi="Arial" w:cs="Arial"/>
          <w:szCs w:val="22"/>
        </w:rPr>
        <w:t>povinn</w:t>
      </w:r>
      <w:r w:rsidR="00F77AAE" w:rsidRPr="00444AAC">
        <w:rPr>
          <w:rFonts w:ascii="Arial" w:hAnsi="Arial" w:cs="Arial"/>
          <w:szCs w:val="22"/>
        </w:rPr>
        <w:t>a</w:t>
      </w:r>
      <w:r w:rsidRPr="00444AAC">
        <w:rPr>
          <w:rFonts w:ascii="Arial" w:hAnsi="Arial" w:cs="Arial"/>
          <w:szCs w:val="22"/>
        </w:rPr>
        <w:t xml:space="preserve"> podle právního předpisu nebo rozhodnutí soudu, správního či obdobného orgánu.</w:t>
      </w:r>
    </w:p>
    <w:p w14:paraId="31764D84" w14:textId="77777777" w:rsidR="000B572A" w:rsidRDefault="000B572A" w:rsidP="000B572A">
      <w:pPr>
        <w:rPr>
          <w:rFonts w:ascii="Arial" w:hAnsi="Arial" w:cs="Arial"/>
          <w:szCs w:val="22"/>
        </w:rPr>
      </w:pPr>
    </w:p>
    <w:p w14:paraId="22888776" w14:textId="77777777" w:rsidR="00CA6285" w:rsidRDefault="00CA6285" w:rsidP="000B572A">
      <w:pPr>
        <w:rPr>
          <w:rFonts w:ascii="Arial" w:hAnsi="Arial" w:cs="Arial"/>
          <w:szCs w:val="22"/>
        </w:rPr>
      </w:pPr>
    </w:p>
    <w:p w14:paraId="6AC190C8" w14:textId="77777777" w:rsidR="00D90114" w:rsidRPr="00683042" w:rsidRDefault="00D90114" w:rsidP="00445275">
      <w:pPr>
        <w:pStyle w:val="Nadpislnku"/>
        <w:outlineLvl w:val="0"/>
      </w:pPr>
      <w:r w:rsidRPr="00683042">
        <w:t>Čl. XII</w:t>
      </w:r>
    </w:p>
    <w:p w14:paraId="1EDC3D79" w14:textId="77777777" w:rsidR="00D90114" w:rsidRPr="00683042" w:rsidRDefault="00D90114" w:rsidP="00D90114">
      <w:pPr>
        <w:pStyle w:val="Nadpislnku"/>
      </w:pPr>
      <w:r w:rsidRPr="00683042">
        <w:t>Realizační tým zhotovitele</w:t>
      </w:r>
    </w:p>
    <w:p w14:paraId="60E94E3A" w14:textId="77777777" w:rsidR="00D90114" w:rsidRPr="00683042" w:rsidRDefault="00D90114" w:rsidP="005E640C">
      <w:pPr>
        <w:pStyle w:val="Odstavec"/>
        <w:numPr>
          <w:ilvl w:val="0"/>
          <w:numId w:val="23"/>
        </w:numPr>
        <w:rPr>
          <w:noProof/>
        </w:rPr>
      </w:pPr>
      <w:r w:rsidRPr="00683042">
        <w:t>Projektovým manažerem se pro účely této smlouvy rozumí osoba zhotovitele, která je na</w:t>
      </w:r>
      <w:r w:rsidRPr="00683042">
        <w:rPr>
          <w:noProof/>
        </w:rPr>
        <w:t xml:space="preserve"> vrcholu organizační struktúry projektu - organigramu zhotovitele zodpovědná za řízení Díla.</w:t>
      </w:r>
    </w:p>
    <w:p w14:paraId="716AE913" w14:textId="431713FE" w:rsidR="00D90114" w:rsidRPr="00683042" w:rsidRDefault="00D90114" w:rsidP="005E640C">
      <w:pPr>
        <w:pStyle w:val="Odstavec"/>
        <w:numPr>
          <w:ilvl w:val="0"/>
          <w:numId w:val="23"/>
        </w:numPr>
      </w:pPr>
      <w:r w:rsidRPr="00683042">
        <w:t>Projektový manažer, příp. jím pověřená osoba dle organigramu musí být přítom</w:t>
      </w:r>
      <w:r w:rsidR="007307FE">
        <w:t>ni na stavbě min. 5</w:t>
      </w:r>
      <w:r w:rsidR="00F77AAE">
        <w:t xml:space="preserve"> (pět) </w:t>
      </w:r>
      <w:r w:rsidR="007307FE">
        <w:t xml:space="preserve">dnů v týdnu, nebo po dobu přítomnosti zaměstnanců zhotovitele na stavbě, jedná </w:t>
      </w:r>
      <w:proofErr w:type="spellStart"/>
      <w:r w:rsidR="007307FE">
        <w:t>li</w:t>
      </w:r>
      <w:proofErr w:type="spellEnd"/>
      <w:r w:rsidR="007307FE">
        <w:t xml:space="preserve"> se o práce kratší než 5 </w:t>
      </w:r>
      <w:r w:rsidR="00F77AAE">
        <w:t xml:space="preserve">(pět) </w:t>
      </w:r>
      <w:r w:rsidR="007307FE">
        <w:t>dnů v týdnu</w:t>
      </w:r>
      <w:r w:rsidR="007307FE" w:rsidRPr="00683042">
        <w:t>.</w:t>
      </w:r>
    </w:p>
    <w:p w14:paraId="2D7C8539" w14:textId="77777777" w:rsidR="00D90114" w:rsidRPr="00683042" w:rsidRDefault="00D90114" w:rsidP="005E640C">
      <w:pPr>
        <w:pStyle w:val="Odstavec"/>
        <w:numPr>
          <w:ilvl w:val="0"/>
          <w:numId w:val="23"/>
        </w:numPr>
      </w:pPr>
      <w:r w:rsidRPr="00683042">
        <w:t xml:space="preserve">Projektový manažer a jeho zástupce jsou jediní </w:t>
      </w:r>
      <w:r w:rsidR="007307FE">
        <w:t xml:space="preserve">zodpovědní </w:t>
      </w:r>
      <w:r w:rsidRPr="00683042">
        <w:t xml:space="preserve">zástupci </w:t>
      </w:r>
      <w:r w:rsidR="00B16564">
        <w:t>zhotovitele</w:t>
      </w:r>
      <w:r w:rsidRPr="00683042">
        <w:t xml:space="preserve"> pro dohled nad realizací Díla ze strany zhotovitele. </w:t>
      </w:r>
    </w:p>
    <w:p w14:paraId="1D0FB759" w14:textId="77777777" w:rsidR="005965D1" w:rsidRPr="005F5AFE" w:rsidRDefault="005965D1" w:rsidP="005E640C">
      <w:pPr>
        <w:pStyle w:val="Odstavec"/>
        <w:numPr>
          <w:ilvl w:val="0"/>
          <w:numId w:val="23"/>
        </w:numPr>
      </w:pPr>
      <w:r>
        <w:t xml:space="preserve">Zhotovitel se zavazuje vystavit projektovému manažerovi a jeho zástupcům </w:t>
      </w:r>
      <w:r w:rsidRPr="005F5AFE">
        <w:t>plnou moc k jednání jménem zhotovitele</w:t>
      </w:r>
      <w:r>
        <w:t xml:space="preserve"> ve věci plnění této smlouvy, a to neprodleně po uzavření této smlouvy</w:t>
      </w:r>
      <w:r w:rsidRPr="005F5AFE">
        <w:t xml:space="preserve">. </w:t>
      </w:r>
      <w:r>
        <w:t>Tyto osoby jsou povinny, při jednání ve věci plnění této smlouvy, na požádání zástupce objednatele se touto plnou moci prokázat.</w:t>
      </w:r>
    </w:p>
    <w:p w14:paraId="7EF98A6D" w14:textId="77777777" w:rsidR="00D90114" w:rsidRPr="00683042" w:rsidRDefault="00D90114" w:rsidP="005E640C">
      <w:pPr>
        <w:pStyle w:val="Odstavec"/>
        <w:numPr>
          <w:ilvl w:val="0"/>
          <w:numId w:val="23"/>
        </w:numPr>
      </w:pPr>
      <w:r w:rsidRPr="00683042">
        <w:t>Zhotovitel se zavazuje uvést ve smlouvách se svými dodavateli osobu projektového manažera/zástupce manažera, jakožto jediné osoby zhotovitele odpovědné za řízení Díla.</w:t>
      </w:r>
    </w:p>
    <w:p w14:paraId="4640612C" w14:textId="77777777" w:rsidR="00D90114" w:rsidRPr="00683042" w:rsidRDefault="00D90114" w:rsidP="005E640C">
      <w:pPr>
        <w:pStyle w:val="Odstavec"/>
        <w:numPr>
          <w:ilvl w:val="0"/>
          <w:numId w:val="23"/>
        </w:numPr>
      </w:pPr>
      <w:r w:rsidRPr="00683042">
        <w:t xml:space="preserve">Objednatel si vyhrazuje právo </w:t>
      </w:r>
      <w:r w:rsidR="005965D1">
        <w:t xml:space="preserve">žádat zhotovitele o odvolání </w:t>
      </w:r>
      <w:r w:rsidRPr="00683042">
        <w:t>projektového manažera zhotovitele, a to zejména v případě:</w:t>
      </w:r>
    </w:p>
    <w:p w14:paraId="2EDCAC47" w14:textId="77777777" w:rsidR="00D90114" w:rsidRPr="00683042" w:rsidRDefault="00D90114" w:rsidP="005E640C">
      <w:pPr>
        <w:pStyle w:val="Odstavec"/>
        <w:numPr>
          <w:ilvl w:val="0"/>
          <w:numId w:val="15"/>
        </w:numPr>
        <w:rPr>
          <w:noProof/>
        </w:rPr>
      </w:pPr>
      <w:r w:rsidRPr="00683042">
        <w:rPr>
          <w:noProof/>
        </w:rPr>
        <w:t>neplnění HMG</w:t>
      </w:r>
    </w:p>
    <w:p w14:paraId="62C9EAB8" w14:textId="77777777" w:rsidR="00D90114" w:rsidRPr="00683042" w:rsidRDefault="00D90114" w:rsidP="005E640C">
      <w:pPr>
        <w:pStyle w:val="Odstavec"/>
        <w:numPr>
          <w:ilvl w:val="0"/>
          <w:numId w:val="15"/>
        </w:numPr>
        <w:rPr>
          <w:noProof/>
        </w:rPr>
      </w:pPr>
      <w:r w:rsidRPr="00683042">
        <w:rPr>
          <w:noProof/>
        </w:rPr>
        <w:t>nedodržování BOZP</w:t>
      </w:r>
    </w:p>
    <w:p w14:paraId="773E8742" w14:textId="77777777" w:rsidR="00D90114" w:rsidRDefault="00D90114" w:rsidP="005E640C">
      <w:pPr>
        <w:pStyle w:val="Odstavec"/>
        <w:numPr>
          <w:ilvl w:val="0"/>
          <w:numId w:val="15"/>
        </w:numPr>
        <w:rPr>
          <w:noProof/>
        </w:rPr>
      </w:pPr>
      <w:r w:rsidRPr="00683042">
        <w:rPr>
          <w:noProof/>
        </w:rPr>
        <w:t>nedodržení kvality</w:t>
      </w:r>
    </w:p>
    <w:p w14:paraId="34D7D6D4" w14:textId="77777777" w:rsidR="005965D1" w:rsidRPr="005F5AFE" w:rsidRDefault="005965D1" w:rsidP="00CC61D1">
      <w:pPr>
        <w:spacing w:after="120"/>
        <w:rPr>
          <w:rFonts w:ascii="Arial" w:hAnsi="Arial" w:cs="Arial"/>
          <w:noProof/>
        </w:rPr>
      </w:pPr>
      <w:r>
        <w:rPr>
          <w:rFonts w:ascii="Arial" w:hAnsi="Arial" w:cs="Arial"/>
          <w:noProof/>
        </w:rPr>
        <w:t>Zhotovitel se v této souvislosti zavazuje projektového manažera, jehož odvolání objednatel požaduje, neprodleně odvolat a nahradit jej novým projektovým manažerem, kterému vystaví výše uvedenou plnou moc k jednání ve věci plnění této smlouvy jménem zhotovitele.</w:t>
      </w:r>
    </w:p>
    <w:p w14:paraId="57595390" w14:textId="49617677" w:rsidR="00D90114" w:rsidRPr="00683042" w:rsidRDefault="00D90114" w:rsidP="005E640C">
      <w:pPr>
        <w:pStyle w:val="Odstavec"/>
        <w:numPr>
          <w:ilvl w:val="0"/>
          <w:numId w:val="23"/>
        </w:numPr>
      </w:pPr>
      <w:r w:rsidRPr="00683042">
        <w:t>Organizační strukt</w:t>
      </w:r>
      <w:r w:rsidR="00993CBC">
        <w:t>u</w:t>
      </w:r>
      <w:r w:rsidRPr="00683042">
        <w:t xml:space="preserve">ra projektu (organigram) včetně detailní specifikace odpovědností jednotlivých osob včetně uvedení kontaktů (organigram zahrnuje i oprávněné osoby subdodavatelů zhotovitele, v případě, že jsou zodpovědní za některý PS a SO) předložený v nabídce zhotovitele ze </w:t>
      </w:r>
      <w:r w:rsidRPr="00EC0038">
        <w:t>dne</w:t>
      </w:r>
      <w:r w:rsidR="00EC0038" w:rsidRPr="00585482">
        <w:t xml:space="preserve"> x.x.2018</w:t>
      </w:r>
      <w:r w:rsidRPr="00585482">
        <w:t xml:space="preserve"> </w:t>
      </w:r>
      <w:r w:rsidR="00EC0038" w:rsidRPr="0024058B">
        <w:rPr>
          <w:i/>
          <w:color w:val="FF0000"/>
          <w:u w:val="single"/>
        </w:rPr>
        <w:t>vyplní uchazeč</w:t>
      </w:r>
      <w:r w:rsidR="00AC6B5D">
        <w:rPr>
          <w:i/>
          <w:u w:val="single"/>
        </w:rPr>
        <w:t>,</w:t>
      </w:r>
      <w:r w:rsidR="00EC0038" w:rsidRPr="00552AB3">
        <w:rPr>
          <w:b/>
          <w:color w:val="000000" w:themeColor="text1"/>
        </w:rPr>
        <w:t xml:space="preserve"> </w:t>
      </w:r>
      <w:r w:rsidRPr="00683042">
        <w:t xml:space="preserve">musí být </w:t>
      </w:r>
      <w:r w:rsidR="005965D1">
        <w:t xml:space="preserve">zhotovitelem </w:t>
      </w:r>
      <w:r w:rsidRPr="00683042">
        <w:t>uspořádán tak, aby reflektoval rozdělení předm</w:t>
      </w:r>
      <w:r w:rsidR="00EA7F4E">
        <w:t>ě</w:t>
      </w:r>
      <w:r w:rsidRPr="00683042">
        <w:t>tu Díla na PS a SO dle PD</w:t>
      </w:r>
      <w:r w:rsidR="005965D1">
        <w:t>, a to neprodleně po uzavření této smlouvy</w:t>
      </w:r>
      <w:r w:rsidRPr="00683042">
        <w:t xml:space="preserve">. </w:t>
      </w:r>
    </w:p>
    <w:p w14:paraId="18E79F45" w14:textId="77777777" w:rsidR="00D90114" w:rsidRPr="00683042" w:rsidRDefault="00D90114" w:rsidP="005E640C">
      <w:pPr>
        <w:pStyle w:val="Odstavec"/>
        <w:numPr>
          <w:ilvl w:val="0"/>
          <w:numId w:val="23"/>
        </w:numPr>
      </w:pPr>
      <w:r w:rsidRPr="00683042">
        <w:t xml:space="preserve">Organigram musí být závazný po celou dobu realizace projektu (zakázky). Změna organigramu či jednotlivých osob podléhá akceptaci objednatelem písemnou formou, buď zápisem do stavebního deníku či </w:t>
      </w:r>
      <w:r w:rsidR="00046F9A">
        <w:t>e</w:t>
      </w:r>
      <w:r w:rsidRPr="00683042">
        <w:t>-mailem nebo poštou.</w:t>
      </w:r>
    </w:p>
    <w:p w14:paraId="08D5D962" w14:textId="14138CEB" w:rsidR="00D90114" w:rsidRPr="00683042" w:rsidRDefault="00D90114" w:rsidP="005E640C">
      <w:pPr>
        <w:pStyle w:val="Odstavec"/>
        <w:numPr>
          <w:ilvl w:val="0"/>
          <w:numId w:val="23"/>
        </w:numPr>
      </w:pPr>
      <w:r w:rsidRPr="00683042">
        <w:t>Objednatel je oprávněn komunikovat s jakoukoliv osobou uvedenou v</w:t>
      </w:r>
      <w:r w:rsidR="00F77AAE">
        <w:t xml:space="preserve"> </w:t>
      </w:r>
      <w:r w:rsidRPr="00683042">
        <w:t>organigramu</w:t>
      </w:r>
      <w:r w:rsidR="00FD3FAA">
        <w:t xml:space="preserve"> na straně zhotovitele</w:t>
      </w:r>
      <w:r w:rsidRPr="00683042">
        <w:t>.</w:t>
      </w:r>
    </w:p>
    <w:p w14:paraId="0F014ABD" w14:textId="77777777" w:rsidR="009D153E" w:rsidRPr="005F5AFE" w:rsidRDefault="009D153E" w:rsidP="005E640C">
      <w:pPr>
        <w:pStyle w:val="Odstavec"/>
        <w:numPr>
          <w:ilvl w:val="0"/>
          <w:numId w:val="23"/>
        </w:numPr>
      </w:pPr>
      <w:r>
        <w:t>Zhotovitel prohlašuje, že o</w:t>
      </w:r>
      <w:r w:rsidRPr="005F5AFE">
        <w:t xml:space="preserve">soba odpovědná za </w:t>
      </w:r>
      <w:r>
        <w:t xml:space="preserve">zajištění dodržování </w:t>
      </w:r>
      <w:r w:rsidRPr="005F5AFE">
        <w:t>BOZP</w:t>
      </w:r>
      <w:r>
        <w:t xml:space="preserve"> na jeho straně</w:t>
      </w:r>
      <w:r w:rsidRPr="005F5AFE">
        <w:t xml:space="preserve"> je odpovědná </w:t>
      </w:r>
      <w:r>
        <w:t xml:space="preserve">zajišťovat dodržování </w:t>
      </w:r>
      <w:r w:rsidRPr="005F5AFE">
        <w:t xml:space="preserve">BOZP </w:t>
      </w:r>
      <w:r>
        <w:t xml:space="preserve">i </w:t>
      </w:r>
      <w:r w:rsidRPr="005F5AFE">
        <w:t>subdodavatel</w:t>
      </w:r>
      <w:r>
        <w:t>i</w:t>
      </w:r>
      <w:r w:rsidRPr="005F5AFE">
        <w:t xml:space="preserve"> zhotovitele na stavbě. </w:t>
      </w:r>
    </w:p>
    <w:p w14:paraId="3F9CE8BC" w14:textId="77C08E15" w:rsidR="009D153E" w:rsidRPr="005F5AFE" w:rsidRDefault="009D153E" w:rsidP="005E640C">
      <w:pPr>
        <w:pStyle w:val="Odstavec"/>
        <w:numPr>
          <w:ilvl w:val="0"/>
          <w:numId w:val="23"/>
        </w:numPr>
      </w:pPr>
      <w:r>
        <w:t>Z</w:t>
      </w:r>
      <w:r w:rsidRPr="005F5AFE">
        <w:t>hotovitel</w:t>
      </w:r>
      <w:r>
        <w:t xml:space="preserve"> je povinen zajistit, aby osoba </w:t>
      </w:r>
      <w:r w:rsidRPr="005F5AFE">
        <w:t>odpovědná za oblast BOZP minimálně 2x týdně proved</w:t>
      </w:r>
      <w:r>
        <w:t xml:space="preserve">la </w:t>
      </w:r>
      <w:r w:rsidRPr="005F5AFE">
        <w:t>kontrolu na staveništi</w:t>
      </w:r>
      <w:r>
        <w:t xml:space="preserve"> a v</w:t>
      </w:r>
      <w:r w:rsidRPr="005F5AFE">
        <w:t>ýsledek kontroly zaznamen</w:t>
      </w:r>
      <w:r>
        <w:t>ala</w:t>
      </w:r>
      <w:r w:rsidRPr="005F5AFE">
        <w:t xml:space="preserve"> do stavebního deníku včetně návrhu opatření na odstranění zjištěného nedostatku. Za </w:t>
      </w:r>
      <w:r>
        <w:t xml:space="preserve">realizaci </w:t>
      </w:r>
      <w:r w:rsidRPr="005F5AFE">
        <w:t>nápravn</w:t>
      </w:r>
      <w:r>
        <w:t xml:space="preserve">ých </w:t>
      </w:r>
      <w:r w:rsidRPr="005F5AFE">
        <w:t xml:space="preserve">opatření </w:t>
      </w:r>
      <w:r w:rsidRPr="005F5AFE">
        <w:lastRenderedPageBreak/>
        <w:t>k odstranění zjištěn</w:t>
      </w:r>
      <w:r w:rsidR="00D24EBE">
        <w:t>ý</w:t>
      </w:r>
      <w:r w:rsidRPr="005F5AFE">
        <w:t xml:space="preserve">ch nedostatků BOZP odpovídá </w:t>
      </w:r>
      <w:r>
        <w:t xml:space="preserve">zhotovitel prostřednictvím </w:t>
      </w:r>
      <w:r w:rsidRPr="005F5AFE">
        <w:t>projektov</w:t>
      </w:r>
      <w:r>
        <w:t>ého</w:t>
      </w:r>
      <w:r w:rsidRPr="005F5AFE">
        <w:t xml:space="preserve"> manaž</w:t>
      </w:r>
      <w:r>
        <w:t>e</w:t>
      </w:r>
      <w:r w:rsidRPr="005F5AFE">
        <w:t>r</w:t>
      </w:r>
      <w:r>
        <w:t>a</w:t>
      </w:r>
      <w:r w:rsidRPr="005F5AFE">
        <w:t xml:space="preserve">, resp. jim </w:t>
      </w:r>
      <w:r>
        <w:t xml:space="preserve">prokazatelně </w:t>
      </w:r>
      <w:r w:rsidRPr="005F5AFE">
        <w:t>pověřen</w:t>
      </w:r>
      <w:r>
        <w:t>é</w:t>
      </w:r>
      <w:r w:rsidRPr="005F5AFE">
        <w:t xml:space="preserve"> osob</w:t>
      </w:r>
      <w:r>
        <w:t>y</w:t>
      </w:r>
      <w:r w:rsidRPr="005F5AFE">
        <w:t xml:space="preserve">.  </w:t>
      </w:r>
    </w:p>
    <w:p w14:paraId="0199575B" w14:textId="77777777" w:rsidR="009D153E" w:rsidRPr="005F5AFE" w:rsidRDefault="009D153E" w:rsidP="005E640C">
      <w:pPr>
        <w:pStyle w:val="Odstavec"/>
        <w:numPr>
          <w:ilvl w:val="0"/>
          <w:numId w:val="23"/>
        </w:numPr>
      </w:pPr>
      <w:r>
        <w:t>Z</w:t>
      </w:r>
      <w:r w:rsidRPr="005F5AFE">
        <w:t xml:space="preserve">hotovitel </w:t>
      </w:r>
      <w:r>
        <w:t xml:space="preserve">se zavazuje zajistit, aby osoba </w:t>
      </w:r>
      <w:r w:rsidRPr="005F5AFE">
        <w:t xml:space="preserve">odpovědná za oblast BOZP </w:t>
      </w:r>
      <w:r>
        <w:t xml:space="preserve">na jeho straně </w:t>
      </w:r>
      <w:r w:rsidRPr="005F5AFE">
        <w:t>vyprac</w:t>
      </w:r>
      <w:r>
        <w:t xml:space="preserve">ovala </w:t>
      </w:r>
      <w:r w:rsidRPr="005F5AFE">
        <w:t>1x týdně zprávu o stavu BOZP na staveništi, kterou elektronicky zašle zástupci objednatele.</w:t>
      </w:r>
    </w:p>
    <w:p w14:paraId="72B8F67A" w14:textId="77777777" w:rsidR="00D90114" w:rsidRPr="00D90114" w:rsidRDefault="00D90114" w:rsidP="00E00B7B">
      <w:pPr>
        <w:pStyle w:val="Odstavec"/>
        <w:numPr>
          <w:ilvl w:val="0"/>
          <w:numId w:val="0"/>
        </w:numPr>
        <w:ind w:left="1429"/>
      </w:pPr>
    </w:p>
    <w:p w14:paraId="43BAAEC3" w14:textId="77777777" w:rsidR="00963366" w:rsidRPr="00746D44" w:rsidRDefault="00963366" w:rsidP="00445275">
      <w:pPr>
        <w:pStyle w:val="Nadpislnku"/>
        <w:outlineLvl w:val="0"/>
      </w:pPr>
      <w:r w:rsidRPr="00746D44">
        <w:t>Čl. XII</w:t>
      </w:r>
      <w:r w:rsidR="00CA6285" w:rsidRPr="00746D44">
        <w:t>I</w:t>
      </w:r>
    </w:p>
    <w:p w14:paraId="6BCF54BD" w14:textId="77777777" w:rsidR="00963366" w:rsidRPr="00746D44" w:rsidRDefault="00963366" w:rsidP="00963366">
      <w:pPr>
        <w:pStyle w:val="Nadpislnku"/>
      </w:pPr>
      <w:r w:rsidRPr="00746D44">
        <w:t>Subdodavatelé</w:t>
      </w:r>
    </w:p>
    <w:p w14:paraId="7E57ABF6" w14:textId="2A0099DA" w:rsidR="00DA6B1C" w:rsidRPr="005F5AFE" w:rsidRDefault="00DA6B1C" w:rsidP="005E640C">
      <w:pPr>
        <w:pStyle w:val="Odstavec"/>
        <w:numPr>
          <w:ilvl w:val="0"/>
          <w:numId w:val="4"/>
        </w:numPr>
      </w:pPr>
      <w:r w:rsidRPr="005F5AFE">
        <w:t xml:space="preserve">Zhotovitel je povinen při provádění Díla využívat jen subdodavatele, kteří jsou uvedeni v jeho nabídce ze dne </w:t>
      </w:r>
      <w:r w:rsidR="00034208" w:rsidRPr="00231852">
        <w:rPr>
          <w:i/>
          <w:color w:val="FF0000"/>
          <w:u w:val="single"/>
        </w:rPr>
        <w:t>vyplní uchazeč</w:t>
      </w:r>
      <w:r w:rsidRPr="00DA118A">
        <w:rPr>
          <w:color w:val="000000" w:themeColor="text1"/>
        </w:rPr>
        <w:t xml:space="preserve">. </w:t>
      </w:r>
      <w:r>
        <w:t>J</w:t>
      </w:r>
      <w:r w:rsidRPr="005F5AFE">
        <w:t>in</w:t>
      </w:r>
      <w:r>
        <w:t>í</w:t>
      </w:r>
      <w:r w:rsidRPr="005F5AFE">
        <w:t xml:space="preserve"> subdodavatel</w:t>
      </w:r>
      <w:r>
        <w:t>é</w:t>
      </w:r>
      <w:r w:rsidRPr="005F5AFE">
        <w:t>, v této nabídce neuveden</w:t>
      </w:r>
      <w:r>
        <w:t>í</w:t>
      </w:r>
      <w:r w:rsidRPr="005F5AFE">
        <w:t xml:space="preserve">, mohou být </w:t>
      </w:r>
      <w:r>
        <w:t xml:space="preserve">využiti zhotovitelem </w:t>
      </w:r>
      <w:r w:rsidRPr="005F5AFE">
        <w:t>jen s</w:t>
      </w:r>
      <w:r w:rsidR="00074F90">
        <w:t xml:space="preserve"> předchozím </w:t>
      </w:r>
      <w:r w:rsidRPr="005F5AFE">
        <w:t>písemným souhlasem objednatele, a to zápisem do stavebního deníku.</w:t>
      </w:r>
    </w:p>
    <w:p w14:paraId="046CE785" w14:textId="77777777" w:rsidR="00DA6B1C" w:rsidRPr="005F5AFE" w:rsidRDefault="00DA6B1C" w:rsidP="00E00B7B">
      <w:pPr>
        <w:pStyle w:val="Odstavec"/>
        <w:numPr>
          <w:ilvl w:val="0"/>
          <w:numId w:val="4"/>
        </w:numPr>
      </w:pPr>
      <w:r w:rsidRPr="005F5AFE">
        <w:t xml:space="preserve">Výběr subdodavatelů určených objednatelem v ZD (tzv. povinných subdodavatelů) nezbavuje zhotovitele jeho závazků z uzavřené smlouvy. </w:t>
      </w:r>
    </w:p>
    <w:p w14:paraId="60FA8333" w14:textId="77777777" w:rsidR="00046F9A" w:rsidRDefault="00046F9A" w:rsidP="00E00B7B">
      <w:pPr>
        <w:pStyle w:val="Odstavec"/>
        <w:numPr>
          <w:ilvl w:val="0"/>
          <w:numId w:val="4"/>
        </w:numPr>
      </w:pPr>
      <w:r w:rsidRPr="005F5AFE">
        <w:t xml:space="preserve">Zhotovitel nese plnou odpovědnost za práce svých subdodavatelů zúčastněných na zhotovení </w:t>
      </w:r>
      <w:r>
        <w:t>D</w:t>
      </w:r>
      <w:r w:rsidRPr="005F5AFE">
        <w:t>íla</w:t>
      </w:r>
      <w:r>
        <w:t>,</w:t>
      </w:r>
      <w:r w:rsidRPr="005F5AFE">
        <w:t xml:space="preserve"> jak po stránce technické, tak po stránce dodržování </w:t>
      </w:r>
      <w:r>
        <w:t xml:space="preserve">obecně závazných právních předpisů, technických a </w:t>
      </w:r>
      <w:r w:rsidRPr="005F5AFE">
        <w:t xml:space="preserve">bezpečnostních předpisů a dalších </w:t>
      </w:r>
      <w:r>
        <w:t xml:space="preserve">povinností plynoucích zhotoviteli z této smlouvy. </w:t>
      </w:r>
    </w:p>
    <w:p w14:paraId="058829FA" w14:textId="77777777" w:rsidR="00DA6B1C" w:rsidRPr="005F5AFE" w:rsidRDefault="00DA6B1C" w:rsidP="00E00B7B">
      <w:pPr>
        <w:pStyle w:val="Odstavec"/>
        <w:numPr>
          <w:ilvl w:val="0"/>
          <w:numId w:val="4"/>
        </w:numPr>
      </w:pPr>
      <w:r w:rsidRPr="005F5AFE">
        <w:t>Veškeré povinnosti vztahující se z této smlouvy ke zhotoviteli</w:t>
      </w:r>
      <w:r>
        <w:t xml:space="preserve"> (povinnosti, které je povinen zhotovitel dodržovat při plnění této smlouvy)</w:t>
      </w:r>
      <w:r w:rsidRPr="005F5AFE">
        <w:t xml:space="preserve"> – včetně požadavků vztahujících se na jeho zaměstnance</w:t>
      </w:r>
      <w:r>
        <w:t>, kteří se</w:t>
      </w:r>
      <w:r w:rsidRPr="005F5AFE">
        <w:t xml:space="preserve"> podílejí na realizaci předmětu smlouvy, </w:t>
      </w:r>
      <w:r>
        <w:t xml:space="preserve">a které je nezbytné na tyto osoby přenést, </w:t>
      </w:r>
      <w:r w:rsidRPr="005F5AFE">
        <w:t xml:space="preserve">se </w:t>
      </w:r>
      <w:r>
        <w:t xml:space="preserve">zhotovitel </w:t>
      </w:r>
      <w:r w:rsidRPr="005F5AFE">
        <w:t xml:space="preserve">zavazuje smluvně přenést </w:t>
      </w:r>
      <w:r>
        <w:t xml:space="preserve">i </w:t>
      </w:r>
      <w:r w:rsidRPr="005F5AFE">
        <w:t xml:space="preserve">na případné subdodavatele, případně zajistí, aby </w:t>
      </w:r>
      <w:r>
        <w:t xml:space="preserve">tito </w:t>
      </w:r>
      <w:r w:rsidRPr="005F5AFE">
        <w:t>subdodavatel</w:t>
      </w:r>
      <w:r>
        <w:t>é</w:t>
      </w:r>
      <w:r w:rsidRPr="005F5AFE">
        <w:t xml:space="preserve"> tyto </w:t>
      </w:r>
      <w:r>
        <w:t xml:space="preserve">povinnosti </w:t>
      </w:r>
      <w:r w:rsidRPr="005F5AFE">
        <w:t>přenesl</w:t>
      </w:r>
      <w:r w:rsidR="00046F9A">
        <w:t>i</w:t>
      </w:r>
      <w:r w:rsidRPr="005F5AFE">
        <w:t xml:space="preserve"> na </w:t>
      </w:r>
      <w:r w:rsidR="00046F9A">
        <w:t xml:space="preserve">své </w:t>
      </w:r>
      <w:r w:rsidRPr="005F5AFE">
        <w:t>případné subdodavatele.</w:t>
      </w:r>
    </w:p>
    <w:p w14:paraId="53BF0541" w14:textId="53FCA228" w:rsidR="00DA6B1C" w:rsidRDefault="00DA6B1C" w:rsidP="00E00B7B">
      <w:pPr>
        <w:pStyle w:val="Odstavec"/>
        <w:numPr>
          <w:ilvl w:val="0"/>
          <w:numId w:val="4"/>
        </w:numPr>
      </w:pPr>
      <w:r w:rsidRPr="005F5AFE">
        <w:t>Objednatel má právo kontroly nad plněním výše uvedených povinností</w:t>
      </w:r>
      <w:r>
        <w:t xml:space="preserve"> a zhotovitel se zavazuje této kontrole v průběhu provádění Díla podřídit a poskytnou</w:t>
      </w:r>
      <w:r w:rsidR="00D012C2">
        <w:t>t</w:t>
      </w:r>
      <w:r>
        <w:t xml:space="preserve"> k ní objednateli příslušnou součinnost</w:t>
      </w:r>
      <w:r w:rsidRPr="005F5AFE">
        <w:t>.</w:t>
      </w:r>
    </w:p>
    <w:p w14:paraId="6239799C" w14:textId="110E9290" w:rsidR="000B182E" w:rsidRPr="000B182E" w:rsidRDefault="000B182E" w:rsidP="00E00B7B">
      <w:pPr>
        <w:pStyle w:val="Odstavec"/>
        <w:numPr>
          <w:ilvl w:val="0"/>
          <w:numId w:val="4"/>
        </w:numPr>
      </w:pPr>
      <w:r>
        <w:t xml:space="preserve">Zhotovitel se zavazuje, že veškeré své peněžité oprávněné závazky vůči svým subdodavatelům využitým při plnění této Smlouvy uhradí řádně a včas za podmínky, že subdodavatelé budou plnit svoje smluvní povinnosti řádně a včas. V případě, že </w:t>
      </w:r>
      <w:r w:rsidR="00B5046E">
        <w:t>z</w:t>
      </w:r>
      <w:r>
        <w:t xml:space="preserve">hotovitel bude v prodlení o více než 30 dnů vůči svému subdodavateli s úhradou ceny za plnění, které bylo zahrnuto ve fakturaci </w:t>
      </w:r>
      <w:r w:rsidR="00B5046E">
        <w:t>z</w:t>
      </w:r>
      <w:r>
        <w:t xml:space="preserve">hotovitele dle této Smlouvy a současně nesplní ani přes předchozí písemné upozornění v dodatečné lhůtě nejméně 7 dnů, je </w:t>
      </w:r>
      <w:r w:rsidR="00815604">
        <w:t>o</w:t>
      </w:r>
      <w:r w:rsidR="000A7B96">
        <w:t>bjednatel</w:t>
      </w:r>
      <w:r>
        <w:t xml:space="preserve"> v případě, že pohledávka takovéhoto subdodavatele na něj bude postoupena, oprávněn započítat její hodnotu proti jakékoliv pohledávce </w:t>
      </w:r>
      <w:r w:rsidR="00815604">
        <w:t>z</w:t>
      </w:r>
      <w:r>
        <w:t xml:space="preserve">hotovitele. Zhotovitel nesmí zakázat ani zpoplatnit či penalizovat vůči svým subdodavatelům postoupení jejich splatných pohledávek vůči </w:t>
      </w:r>
      <w:r w:rsidR="00815604">
        <w:t>z</w:t>
      </w:r>
      <w:r>
        <w:t xml:space="preserve">hotoviteli na </w:t>
      </w:r>
      <w:r w:rsidR="00815604">
        <w:t>o</w:t>
      </w:r>
      <w:r w:rsidR="000A7B96">
        <w:t>bjednatele</w:t>
      </w:r>
      <w:r>
        <w:t>.</w:t>
      </w:r>
    </w:p>
    <w:p w14:paraId="2E8DECEA" w14:textId="77777777" w:rsidR="004E11E9" w:rsidRDefault="004E11E9" w:rsidP="000B572A">
      <w:pPr>
        <w:pStyle w:val="Nadpislnku"/>
      </w:pPr>
    </w:p>
    <w:p w14:paraId="21F23FE8" w14:textId="17F1967E" w:rsidR="00134803" w:rsidRPr="007764CD" w:rsidRDefault="00134803" w:rsidP="00134803">
      <w:pPr>
        <w:pStyle w:val="Nadpislnku"/>
      </w:pPr>
      <w:r>
        <w:t>Č</w:t>
      </w:r>
      <w:r w:rsidRPr="007764CD">
        <w:t>l. XI</w:t>
      </w:r>
      <w:r>
        <w:t>V</w:t>
      </w:r>
    </w:p>
    <w:p w14:paraId="658A6326" w14:textId="77777777" w:rsidR="00134803" w:rsidRPr="007764CD" w:rsidRDefault="00134803" w:rsidP="00134803">
      <w:pPr>
        <w:pStyle w:val="Nadpislnku"/>
      </w:pPr>
      <w:r w:rsidRPr="007764CD">
        <w:t>Registr smluv</w:t>
      </w:r>
    </w:p>
    <w:p w14:paraId="090A87AB" w14:textId="77777777" w:rsidR="00134803" w:rsidRPr="007764CD" w:rsidRDefault="00134803" w:rsidP="00134803">
      <w:pPr>
        <w:rPr>
          <w:rFonts w:ascii="Arial" w:hAnsi="Arial" w:cs="Arial"/>
          <w:szCs w:val="22"/>
        </w:rPr>
      </w:pPr>
    </w:p>
    <w:p w14:paraId="74035CF2"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t>Tato smlouva nepodléhá uveřejnění v registru smluv dle zákona číslo 340/2015 Sb., o zvláštních podmínkách účinnosti některých smluv, uveřejňování těchto smluv a o registru smluv, ve znění pozdějších předpisů.</w:t>
      </w:r>
    </w:p>
    <w:p w14:paraId="4011A819"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t>Smluvní strany se výslovně zavazují, že tuto smlouvu nebudou uveřejňovat v registru smluv.</w:t>
      </w:r>
    </w:p>
    <w:p w14:paraId="006AAE6A" w14:textId="77777777" w:rsidR="00134803" w:rsidRPr="007764CD" w:rsidRDefault="00134803" w:rsidP="00134803">
      <w:pPr>
        <w:pStyle w:val="Odstavecseseznamem"/>
        <w:numPr>
          <w:ilvl w:val="0"/>
          <w:numId w:val="33"/>
        </w:numPr>
        <w:spacing w:after="120"/>
        <w:ind w:left="993" w:hanging="357"/>
        <w:contextualSpacing w:val="0"/>
        <w:rPr>
          <w:rFonts w:ascii="Arial" w:hAnsi="Arial" w:cs="Arial"/>
          <w:szCs w:val="22"/>
        </w:rPr>
      </w:pPr>
      <w:r w:rsidRPr="007764CD">
        <w:rPr>
          <w:rFonts w:ascii="Arial" w:hAnsi="Arial" w:cs="Arial"/>
          <w:szCs w:val="22"/>
        </w:rPr>
        <w:lastRenderedPageBreak/>
        <w:t>Pro případ porušení povinnosti sjednané v předchozím odstavci tohoto článku, sjednávají smluvní strany smluvní pokutu ve výši 30.000,- Kč, kterou bude strana, jež závazek poruší, povinna zaplatit druhé smluvní straně, pokud tato nárok na smluvní pokutu uplatní, v termínu shodném s ostatními platebními podmínkami nebo formou započtení. Zaplacená smluvní pokuta se započítává na náhradu škody. Zaplacením smluvní pokuty není dotčen nárok na náhradu škody smluvní pokutu převyšující.</w:t>
      </w:r>
    </w:p>
    <w:p w14:paraId="61EB7B9E" w14:textId="77777777" w:rsidR="00134803" w:rsidRDefault="00134803" w:rsidP="000B572A">
      <w:pPr>
        <w:pStyle w:val="Nadpislnku"/>
      </w:pPr>
    </w:p>
    <w:p w14:paraId="6A9E9C9F" w14:textId="77777777" w:rsidR="00134803" w:rsidRPr="00746D44" w:rsidRDefault="00134803" w:rsidP="000B572A">
      <w:pPr>
        <w:pStyle w:val="Nadpislnku"/>
      </w:pPr>
    </w:p>
    <w:p w14:paraId="15C6A44D" w14:textId="2A273036" w:rsidR="004E11E9" w:rsidRPr="00746D44" w:rsidRDefault="00CA6285" w:rsidP="00445275">
      <w:pPr>
        <w:pStyle w:val="Nadpislnku"/>
        <w:outlineLvl w:val="0"/>
      </w:pPr>
      <w:r w:rsidRPr="00746D44">
        <w:t>Čl. XV</w:t>
      </w:r>
    </w:p>
    <w:p w14:paraId="0099E8E8" w14:textId="77777777" w:rsidR="000B572A" w:rsidRPr="00746D44" w:rsidRDefault="000B572A" w:rsidP="000B572A">
      <w:pPr>
        <w:pStyle w:val="Nadpislnku"/>
      </w:pPr>
      <w:r w:rsidRPr="00746D44">
        <w:t>Závěrečná ustanovení</w:t>
      </w:r>
    </w:p>
    <w:p w14:paraId="2B88B1F9" w14:textId="56C8A167" w:rsidR="00046F9A" w:rsidRPr="00746D44" w:rsidRDefault="00046F9A" w:rsidP="005E640C">
      <w:pPr>
        <w:pStyle w:val="Odstavec"/>
        <w:numPr>
          <w:ilvl w:val="0"/>
          <w:numId w:val="24"/>
        </w:numPr>
      </w:pPr>
      <w:r w:rsidRPr="00746D44">
        <w:t xml:space="preserve">Právní vztahy mezi </w:t>
      </w:r>
      <w:r>
        <w:t>s</w:t>
      </w:r>
      <w:r w:rsidRPr="00746D44">
        <w:t xml:space="preserve">mluvními stranami založené touto smlouvou a zvlášť v ní neupravené se řídí příslušnými ustanoveními </w:t>
      </w:r>
      <w:r>
        <w:t>občanského</w:t>
      </w:r>
      <w:r w:rsidRPr="00746D44">
        <w:t xml:space="preserve"> zákoníku </w:t>
      </w:r>
      <w:r>
        <w:t xml:space="preserve">upravujícími smlouvu o dílo </w:t>
      </w:r>
      <w:r w:rsidRPr="00746D44">
        <w:t xml:space="preserve">a ostatními souvisejícími obecně závaznými právními předpisy. Strany současně sjednávají, že případný spor z této smlouvy budou řešit dohodou na úrovni statutárních orgánů, o níž bude pořízen písemný zápis, nepodaří-li se dohody dosáhnout ve lhůtě 30 dnů ode dne, kdy jedna ze </w:t>
      </w:r>
      <w:r>
        <w:t>s</w:t>
      </w:r>
      <w:r w:rsidRPr="00746D44">
        <w:t xml:space="preserve">tran požádala druhou </w:t>
      </w:r>
      <w:r>
        <w:t>s</w:t>
      </w:r>
      <w:r w:rsidRPr="00746D44">
        <w:t xml:space="preserve">tranu o řešení sporu, může kterákoliv </w:t>
      </w:r>
      <w:r>
        <w:t>s</w:t>
      </w:r>
      <w:r w:rsidRPr="00746D44">
        <w:t xml:space="preserve">trana podat návrh na řešení sporu místně příslušnému soudu, nedohodnou-li se </w:t>
      </w:r>
      <w:r>
        <w:t>s</w:t>
      </w:r>
      <w:r w:rsidRPr="00746D44">
        <w:t>trany</w:t>
      </w:r>
      <w:r>
        <w:t xml:space="preserve"> prokazatelně, </w:t>
      </w:r>
      <w:r w:rsidRPr="00746D44">
        <w:t xml:space="preserve">že spor bude řešit rozhodčí soud. </w:t>
      </w:r>
      <w:r w:rsidR="00F77AAE">
        <w:t>K výše uvedené lhůtě se nepřihlíží, hrozí-li nebezpečí z prodlení.</w:t>
      </w:r>
    </w:p>
    <w:p w14:paraId="36205EF2" w14:textId="62315FA9" w:rsidR="000B572A" w:rsidRPr="00746D44" w:rsidRDefault="000B572A" w:rsidP="005E640C">
      <w:pPr>
        <w:pStyle w:val="Odstavec"/>
        <w:numPr>
          <w:ilvl w:val="0"/>
          <w:numId w:val="24"/>
        </w:numPr>
      </w:pPr>
      <w:r w:rsidRPr="00746D44">
        <w:t xml:space="preserve">Smlouva včetně příloh je vyhotovena ve 4 stejnopisech, z nichž každý má platnost originálu. Každá </w:t>
      </w:r>
      <w:r w:rsidR="00046F9A">
        <w:t>s</w:t>
      </w:r>
      <w:r w:rsidRPr="00746D44">
        <w:t>mluvní strana po jejím podpisu obdrží dvě vyhotovení.</w:t>
      </w:r>
    </w:p>
    <w:p w14:paraId="12E745D1" w14:textId="77777777" w:rsidR="00E1241B" w:rsidRPr="00E8224F" w:rsidRDefault="00E1241B" w:rsidP="005E640C">
      <w:pPr>
        <w:pStyle w:val="Odstavec"/>
        <w:numPr>
          <w:ilvl w:val="0"/>
          <w:numId w:val="24"/>
        </w:numPr>
      </w:pPr>
      <w:r w:rsidRPr="00746D44">
        <w:t>Tuto smlouvu</w:t>
      </w:r>
      <w:r>
        <w:t xml:space="preserve">, včetně tohoto ujednání, </w:t>
      </w:r>
      <w:r w:rsidRPr="00746D44">
        <w:t xml:space="preserve">je možno měnit nebo doplňovat pouze písemnou formou </w:t>
      </w:r>
      <w:r>
        <w:t xml:space="preserve">vzestupně očíslovaného </w:t>
      </w:r>
      <w:r w:rsidRPr="00746D44">
        <w:t>dodatk</w:t>
      </w:r>
      <w:r>
        <w:t>u</w:t>
      </w:r>
      <w:r w:rsidRPr="00746D44">
        <w:t xml:space="preserve"> k této smlouvě.</w:t>
      </w:r>
      <w:r>
        <w:t xml:space="preserve"> Na základě výslovné dohody smluvních stran se nepřipouští jiná než písemná forma změny této smlouvy, a to pod sankcí jejich neúčinnosti.</w:t>
      </w:r>
    </w:p>
    <w:p w14:paraId="4D6E2144" w14:textId="5DB1E772" w:rsidR="000B572A" w:rsidRDefault="000B572A" w:rsidP="005E640C">
      <w:pPr>
        <w:pStyle w:val="Odstavec"/>
        <w:numPr>
          <w:ilvl w:val="0"/>
          <w:numId w:val="24"/>
        </w:numPr>
      </w:pPr>
      <w:r w:rsidRPr="00746D44">
        <w:t xml:space="preserve">Tato smlouva nabude </w:t>
      </w:r>
      <w:r w:rsidR="00FF4C36" w:rsidRPr="00746D44">
        <w:t xml:space="preserve">platnosti a </w:t>
      </w:r>
      <w:r w:rsidRPr="00746D44">
        <w:t>účinnosti d</w:t>
      </w:r>
      <w:r w:rsidRPr="00915451">
        <w:t xml:space="preserve">nem, kdy je podepsána </w:t>
      </w:r>
      <w:r w:rsidR="00F32C37">
        <w:t>oběma smluvními stranami</w:t>
      </w:r>
      <w:r w:rsidRPr="00915451">
        <w:t>, přičemž rozhodující je datum pozdějšího podpisu.</w:t>
      </w:r>
    </w:p>
    <w:p w14:paraId="14FF0C57" w14:textId="52B2974D" w:rsidR="00E1241B" w:rsidRDefault="00E1241B" w:rsidP="005E640C">
      <w:pPr>
        <w:pStyle w:val="Odstavec"/>
        <w:numPr>
          <w:ilvl w:val="0"/>
          <w:numId w:val="24"/>
        </w:numPr>
      </w:pPr>
      <w:r>
        <w:t>Na základě výslovné dohody smluvních stran, které jsou podnikateli, se neuplatní ustanovení § 1799 a 1800 občanského zákoníku o neplatnosti doložek smluv uzavřených adhezním způsobem.</w:t>
      </w:r>
      <w:r w:rsidR="00E92EC6">
        <w:t xml:space="preserve"> </w:t>
      </w:r>
    </w:p>
    <w:p w14:paraId="178928E5" w14:textId="77777777" w:rsidR="00E1241B" w:rsidRDefault="00E1241B" w:rsidP="005E640C">
      <w:pPr>
        <w:pStyle w:val="Odstavec"/>
        <w:numPr>
          <w:ilvl w:val="0"/>
          <w:numId w:val="24"/>
        </w:numPr>
      </w:pPr>
      <w:r w:rsidRPr="00746D44">
        <w:t xml:space="preserve">Zhotovitel podpisem smlouvy deklaruje, že si je vědom důležitosti </w:t>
      </w:r>
      <w:r>
        <w:t>D</w:t>
      </w:r>
      <w:r w:rsidRPr="00746D44">
        <w:t>íla a splnění jednotlivých termínů/milníků pro objednatele a že jejich nedodržením může objednateli vzniknout škoda v návaznosti na další, návazně objednané zhotovitele a dodávky.</w:t>
      </w:r>
    </w:p>
    <w:p w14:paraId="03F29104" w14:textId="729BA3AE" w:rsidR="00172417" w:rsidRDefault="00E1241B" w:rsidP="005E640C">
      <w:pPr>
        <w:pStyle w:val="Odstavec"/>
        <w:numPr>
          <w:ilvl w:val="0"/>
          <w:numId w:val="24"/>
        </w:numPr>
      </w:pPr>
      <w:r>
        <w:t>Smluvní strany prohlašují, že se podrobně seznámily s obsahem smlouvy a jejích pří</w:t>
      </w:r>
      <w:r w:rsidR="00DA118A">
        <w:t>loh</w:t>
      </w:r>
      <w:r>
        <w:t>, že těmto dokumentům plně porozuměly, a že jsou si vědomy toho, že jimi od okamžiku uzavření smlouvy budou vázány.</w:t>
      </w:r>
    </w:p>
    <w:p w14:paraId="0BB2064C" w14:textId="77777777" w:rsidR="00172417" w:rsidRDefault="00172417" w:rsidP="005E640C">
      <w:pPr>
        <w:pStyle w:val="Odstavec"/>
        <w:numPr>
          <w:ilvl w:val="0"/>
          <w:numId w:val="24"/>
        </w:numPr>
      </w:pPr>
      <w:r>
        <w:t>Smluvní strany dále prohlašují, že se v právním vztahu založeném touto smlouvou ve smyslu § 558 odst. 2 občanského zákoníku nepřihlíží k obchodním zvyklostem, a tedy obchodní zvyklosti nemají přednost před ustanoveními zákona, jež nemají donucující účinky.</w:t>
      </w:r>
    </w:p>
    <w:p w14:paraId="439CA6C6" w14:textId="4777004A" w:rsidR="008F04A6" w:rsidRPr="0073325E" w:rsidRDefault="008F04A6" w:rsidP="00A9509D">
      <w:pPr>
        <w:pStyle w:val="Odstavec"/>
        <w:numPr>
          <w:ilvl w:val="0"/>
          <w:numId w:val="24"/>
        </w:numPr>
      </w:pPr>
      <w:r w:rsidRPr="0073325E">
        <w:t xml:space="preserve">Dle § 2e zákona č. 320/2001 Sb., o finanční kontrole ve veřejné správě, ve znění pozdějších předpisů, je </w:t>
      </w:r>
      <w:r>
        <w:t>zhotovitel</w:t>
      </w:r>
      <w:r w:rsidRPr="0073325E">
        <w:t xml:space="preserve"> povinen spolupůsobit při výkonu finanční kontroly.</w:t>
      </w:r>
    </w:p>
    <w:p w14:paraId="137E74E2" w14:textId="77777777" w:rsidR="008F04A6" w:rsidRPr="00746D44" w:rsidRDefault="008F04A6" w:rsidP="00A9509D">
      <w:pPr>
        <w:pStyle w:val="Odstavec"/>
        <w:numPr>
          <w:ilvl w:val="0"/>
          <w:numId w:val="0"/>
        </w:numPr>
        <w:ind w:left="567"/>
      </w:pPr>
    </w:p>
    <w:p w14:paraId="47A83BCB" w14:textId="77777777" w:rsidR="00E1241B" w:rsidRDefault="00E1241B" w:rsidP="00E00B7B">
      <w:pPr>
        <w:pStyle w:val="Odstavec"/>
        <w:numPr>
          <w:ilvl w:val="0"/>
          <w:numId w:val="0"/>
        </w:numPr>
        <w:ind w:left="1429"/>
      </w:pPr>
    </w:p>
    <w:p w14:paraId="74E43A40" w14:textId="77777777" w:rsidR="00CC61D1" w:rsidRPr="00746D44" w:rsidRDefault="00CC61D1" w:rsidP="00E00B7B">
      <w:pPr>
        <w:pStyle w:val="Odstavec"/>
        <w:numPr>
          <w:ilvl w:val="0"/>
          <w:numId w:val="0"/>
        </w:numPr>
        <w:ind w:left="1429"/>
      </w:pPr>
    </w:p>
    <w:p w14:paraId="129AEBE4" w14:textId="77777777" w:rsidR="000B572A" w:rsidRPr="00CC61D1" w:rsidRDefault="000B572A" w:rsidP="00E00B7B">
      <w:pPr>
        <w:ind w:left="0"/>
        <w:rPr>
          <w:rFonts w:ascii="Arial" w:hAnsi="Arial" w:cs="Arial"/>
          <w:szCs w:val="22"/>
          <w:u w:val="single"/>
        </w:rPr>
      </w:pPr>
      <w:r w:rsidRPr="00CC61D1">
        <w:rPr>
          <w:rFonts w:ascii="Arial" w:hAnsi="Arial" w:cs="Arial"/>
          <w:szCs w:val="22"/>
          <w:u w:val="single"/>
        </w:rPr>
        <w:t>Seznam příloh:</w:t>
      </w:r>
    </w:p>
    <w:p w14:paraId="5C583DE7" w14:textId="77777777" w:rsidR="000B572A" w:rsidRPr="001125A1" w:rsidRDefault="000B572A" w:rsidP="00E00B7B">
      <w:pPr>
        <w:ind w:left="0"/>
        <w:rPr>
          <w:rFonts w:ascii="Arial" w:hAnsi="Arial" w:cs="Arial"/>
          <w:szCs w:val="22"/>
        </w:rPr>
      </w:pPr>
    </w:p>
    <w:p w14:paraId="404BA9F9" w14:textId="4AA3AC67" w:rsidR="004C5A1D" w:rsidRPr="004D551F" w:rsidRDefault="004C5A1D" w:rsidP="00E00B7B">
      <w:pPr>
        <w:spacing w:before="120" w:after="120"/>
        <w:ind w:left="0"/>
        <w:rPr>
          <w:rFonts w:ascii="Arial" w:hAnsi="Arial" w:cs="Arial"/>
          <w:color w:val="000000" w:themeColor="text1"/>
        </w:rPr>
      </w:pPr>
      <w:r>
        <w:rPr>
          <w:rFonts w:ascii="Arial" w:hAnsi="Arial" w:cs="Arial"/>
        </w:rPr>
        <w:lastRenderedPageBreak/>
        <w:t>příloha č. 1: Nabídka zhotovitele</w:t>
      </w:r>
      <w:r w:rsidR="00186E88">
        <w:rPr>
          <w:rFonts w:ascii="Arial" w:hAnsi="Arial" w:cs="Arial"/>
        </w:rPr>
        <w:t xml:space="preserve"> </w:t>
      </w:r>
      <w:r w:rsidR="00DA6B1C">
        <w:rPr>
          <w:rFonts w:ascii="Arial" w:hAnsi="Arial" w:cs="Arial"/>
        </w:rPr>
        <w:t xml:space="preserve">ze dne </w:t>
      </w:r>
      <w:r w:rsidR="00034208" w:rsidRPr="00034208">
        <w:rPr>
          <w:rFonts w:ascii="Arial" w:hAnsi="Arial" w:cs="Arial"/>
          <w:i/>
          <w:color w:val="FF0000"/>
          <w:u w:val="single"/>
        </w:rPr>
        <w:t>vyplní uchazeč</w:t>
      </w:r>
    </w:p>
    <w:p w14:paraId="31C4943E" w14:textId="6E046B67" w:rsidR="005B03D7" w:rsidRPr="004545FB" w:rsidRDefault="000B572A" w:rsidP="00E00B7B">
      <w:pPr>
        <w:spacing w:before="120" w:after="120"/>
        <w:ind w:left="0"/>
        <w:rPr>
          <w:rFonts w:ascii="Arial" w:hAnsi="Arial" w:cs="Arial"/>
          <w:szCs w:val="22"/>
        </w:rPr>
      </w:pPr>
      <w:r w:rsidRPr="004545FB">
        <w:rPr>
          <w:rFonts w:ascii="Arial" w:hAnsi="Arial" w:cs="Arial"/>
          <w:szCs w:val="22"/>
        </w:rPr>
        <w:t>příloha č.</w:t>
      </w:r>
      <w:r w:rsidR="00C006A7">
        <w:rPr>
          <w:rFonts w:ascii="Arial" w:hAnsi="Arial" w:cs="Arial"/>
          <w:szCs w:val="22"/>
        </w:rPr>
        <w:t xml:space="preserve"> </w:t>
      </w:r>
      <w:r w:rsidR="004C5A1D">
        <w:rPr>
          <w:rFonts w:ascii="Arial" w:hAnsi="Arial" w:cs="Arial"/>
          <w:szCs w:val="22"/>
        </w:rPr>
        <w:t>2</w:t>
      </w:r>
      <w:r w:rsidRPr="004545FB">
        <w:rPr>
          <w:rFonts w:ascii="Arial" w:hAnsi="Arial" w:cs="Arial"/>
          <w:szCs w:val="22"/>
        </w:rPr>
        <w:t>:</w:t>
      </w:r>
      <w:r w:rsidR="00BB0CA3">
        <w:rPr>
          <w:rFonts w:ascii="Arial" w:hAnsi="Arial" w:cs="Arial"/>
          <w:szCs w:val="22"/>
        </w:rPr>
        <w:t xml:space="preserve"> Detailní harmonogram prací </w:t>
      </w:r>
      <w:r w:rsidR="00947817" w:rsidRPr="00034208">
        <w:rPr>
          <w:rFonts w:ascii="Arial" w:hAnsi="Arial" w:cs="Arial"/>
          <w:i/>
          <w:color w:val="FF0000"/>
          <w:u w:val="single"/>
        </w:rPr>
        <w:t>vyplní uchazeč</w:t>
      </w:r>
    </w:p>
    <w:p w14:paraId="4AB92722" w14:textId="77777777" w:rsidR="00135E02" w:rsidRPr="00A4611B" w:rsidRDefault="004C5A1D" w:rsidP="00135E02">
      <w:pPr>
        <w:spacing w:line="240" w:lineRule="atLeast"/>
        <w:ind w:left="0"/>
        <w:rPr>
          <w:rFonts w:ascii="Arial" w:hAnsi="Arial" w:cs="Arial"/>
        </w:rPr>
      </w:pPr>
      <w:r>
        <w:rPr>
          <w:rFonts w:ascii="Arial" w:hAnsi="Arial" w:cs="Arial"/>
        </w:rPr>
        <w:t>příloha č. 3</w:t>
      </w:r>
      <w:r w:rsidR="00BB0CA3">
        <w:rPr>
          <w:rFonts w:ascii="Arial" w:hAnsi="Arial" w:cs="Arial"/>
        </w:rPr>
        <w:t xml:space="preserve">: </w:t>
      </w:r>
      <w:r w:rsidR="00135E02" w:rsidRPr="00A4611B">
        <w:rPr>
          <w:rFonts w:ascii="Arial" w:hAnsi="Arial" w:cs="Arial"/>
        </w:rPr>
        <w:t xml:space="preserve">Metodický pokyn pro práce a činnosti v objektech, nebezpečných prostorech, pásmech a blízkosti sítí a vedení ve správě </w:t>
      </w:r>
      <w:proofErr w:type="spellStart"/>
      <w:r w:rsidR="00135E02" w:rsidRPr="00A4611B">
        <w:rPr>
          <w:rFonts w:ascii="Arial" w:hAnsi="Arial" w:cs="Arial"/>
        </w:rPr>
        <w:t>innogy</w:t>
      </w:r>
      <w:proofErr w:type="spellEnd"/>
      <w:r w:rsidR="00135E02" w:rsidRPr="00A4611B">
        <w:rPr>
          <w:rFonts w:ascii="Arial" w:hAnsi="Arial" w:cs="Arial"/>
        </w:rPr>
        <w:t xml:space="preserve"> </w:t>
      </w:r>
      <w:proofErr w:type="spellStart"/>
      <w:r w:rsidR="00135E02" w:rsidRPr="00A4611B">
        <w:rPr>
          <w:rFonts w:ascii="Arial" w:hAnsi="Arial" w:cs="Arial"/>
        </w:rPr>
        <w:t>Gas</w:t>
      </w:r>
      <w:proofErr w:type="spellEnd"/>
      <w:r w:rsidR="00135E02" w:rsidRPr="00A4611B">
        <w:rPr>
          <w:rFonts w:ascii="Arial" w:hAnsi="Arial" w:cs="Arial"/>
        </w:rPr>
        <w:t xml:space="preserve"> </w:t>
      </w:r>
      <w:proofErr w:type="spellStart"/>
      <w:r w:rsidR="00135E02" w:rsidRPr="00A4611B">
        <w:rPr>
          <w:rFonts w:ascii="Arial" w:hAnsi="Arial" w:cs="Arial"/>
        </w:rPr>
        <w:t>Storage</w:t>
      </w:r>
      <w:proofErr w:type="spellEnd"/>
      <w:r w:rsidR="00135E02" w:rsidRPr="00A4611B">
        <w:rPr>
          <w:rFonts w:ascii="Arial" w:hAnsi="Arial" w:cs="Arial"/>
        </w:rPr>
        <w:t>, s.r.o.</w:t>
      </w:r>
    </w:p>
    <w:p w14:paraId="5ACF7854" w14:textId="5E5F0B08" w:rsidR="00C04E45" w:rsidRDefault="002917E0" w:rsidP="00E00B7B">
      <w:pPr>
        <w:spacing w:before="120" w:after="120"/>
        <w:ind w:left="0"/>
        <w:jc w:val="left"/>
        <w:rPr>
          <w:rFonts w:ascii="Arial" w:hAnsi="Arial" w:cs="Arial"/>
        </w:rPr>
      </w:pPr>
      <w:r>
        <w:rPr>
          <w:rFonts w:ascii="Arial" w:hAnsi="Arial" w:cs="Arial"/>
        </w:rPr>
        <w:t xml:space="preserve">příloha č. </w:t>
      </w:r>
      <w:r w:rsidR="005C17CB">
        <w:rPr>
          <w:rFonts w:ascii="Arial" w:hAnsi="Arial" w:cs="Arial"/>
        </w:rPr>
        <w:t>4</w:t>
      </w:r>
      <w:r>
        <w:rPr>
          <w:rFonts w:ascii="Arial" w:hAnsi="Arial" w:cs="Arial"/>
        </w:rPr>
        <w:t>: Zadávací dokumentace</w:t>
      </w:r>
    </w:p>
    <w:p w14:paraId="64481577" w14:textId="019BC418" w:rsidR="00231852" w:rsidRDefault="00231852"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5</w:t>
      </w:r>
      <w:r>
        <w:rPr>
          <w:rFonts w:ascii="Arial" w:hAnsi="Arial" w:cs="Arial"/>
        </w:rPr>
        <w:t xml:space="preserve">: </w:t>
      </w:r>
      <w:r w:rsidRPr="005C5C4A">
        <w:rPr>
          <w:rFonts w:ascii="Arial" w:hAnsi="Arial" w:cs="Arial"/>
          <w:szCs w:val="22"/>
        </w:rPr>
        <w:t>Vzor změnového listu</w:t>
      </w:r>
    </w:p>
    <w:p w14:paraId="3C6C6619" w14:textId="24B508DE" w:rsidR="004750B3" w:rsidRDefault="004750B3" w:rsidP="00E00B7B">
      <w:pPr>
        <w:spacing w:before="120" w:after="120"/>
        <w:ind w:left="0"/>
        <w:jc w:val="left"/>
        <w:rPr>
          <w:rFonts w:ascii="Arial" w:hAnsi="Arial" w:cs="Arial"/>
          <w:szCs w:val="22"/>
        </w:rPr>
      </w:pPr>
      <w:r>
        <w:rPr>
          <w:rFonts w:ascii="Arial" w:hAnsi="Arial" w:cs="Arial"/>
        </w:rPr>
        <w:t xml:space="preserve">příloha č. </w:t>
      </w:r>
      <w:r w:rsidR="005C17CB">
        <w:rPr>
          <w:rFonts w:ascii="Arial" w:hAnsi="Arial" w:cs="Arial"/>
        </w:rPr>
        <w:t>6</w:t>
      </w:r>
      <w:r>
        <w:rPr>
          <w:rFonts w:ascii="Arial" w:hAnsi="Arial" w:cs="Arial"/>
        </w:rPr>
        <w:t xml:space="preserve">: </w:t>
      </w:r>
      <w:r>
        <w:rPr>
          <w:rFonts w:ascii="Arial" w:hAnsi="Arial" w:cs="Arial"/>
          <w:szCs w:val="22"/>
        </w:rPr>
        <w:t>K</w:t>
      </w:r>
      <w:r w:rsidRPr="004750B3">
        <w:rPr>
          <w:rFonts w:ascii="Arial" w:hAnsi="Arial" w:cs="Arial"/>
          <w:szCs w:val="22"/>
        </w:rPr>
        <w:t>ontrolní a zkušební plán stavby</w:t>
      </w:r>
      <w:r w:rsidR="006E0349">
        <w:rPr>
          <w:rFonts w:ascii="Arial" w:hAnsi="Arial" w:cs="Arial"/>
          <w:szCs w:val="22"/>
        </w:rPr>
        <w:t xml:space="preserve"> </w:t>
      </w:r>
      <w:r w:rsidR="006E0349" w:rsidRPr="006E0349">
        <w:rPr>
          <w:rFonts w:ascii="Arial" w:hAnsi="Arial" w:cs="Arial"/>
          <w:i/>
          <w:color w:val="FF0000"/>
          <w:u w:val="single"/>
        </w:rPr>
        <w:t>doplní uchazeč</w:t>
      </w:r>
    </w:p>
    <w:p w14:paraId="2595AE31" w14:textId="77777777" w:rsidR="004750B3" w:rsidRDefault="004750B3" w:rsidP="004C5A1D">
      <w:pPr>
        <w:spacing w:before="120" w:after="120"/>
        <w:jc w:val="left"/>
        <w:rPr>
          <w:rFonts w:ascii="Arial" w:hAnsi="Arial" w:cs="Arial"/>
        </w:rPr>
      </w:pPr>
    </w:p>
    <w:p w14:paraId="60F04207" w14:textId="582D83DE" w:rsidR="000B572A" w:rsidRPr="003549CC" w:rsidRDefault="000B572A" w:rsidP="002D77EC">
      <w:pPr>
        <w:ind w:left="0"/>
        <w:rPr>
          <w:rFonts w:ascii="Arial" w:hAnsi="Arial" w:cs="Arial"/>
          <w:szCs w:val="22"/>
        </w:rPr>
      </w:pPr>
      <w:r w:rsidRPr="003549CC">
        <w:rPr>
          <w:rFonts w:ascii="Arial" w:hAnsi="Arial" w:cs="Arial"/>
          <w:szCs w:val="22"/>
        </w:rPr>
        <w:t xml:space="preserve">V Praze dne: </w:t>
      </w:r>
      <w:r w:rsidR="002D77EC">
        <w:rPr>
          <w:rFonts w:ascii="Arial" w:hAnsi="Arial" w:cs="Arial"/>
          <w:szCs w:val="22"/>
        </w:rPr>
        <w:t>……………………….</w:t>
      </w:r>
      <w:r w:rsidR="00610145">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DA118A">
        <w:rPr>
          <w:rFonts w:ascii="Arial" w:hAnsi="Arial" w:cs="Arial"/>
          <w:color w:val="000000" w:themeColor="text1"/>
          <w:szCs w:val="22"/>
        </w:rPr>
        <w:t>V</w:t>
      </w:r>
      <w:r w:rsidR="00F70A58" w:rsidRPr="00DA118A">
        <w:rPr>
          <w:rFonts w:ascii="Arial" w:hAnsi="Arial" w:cs="Arial"/>
          <w:color w:val="000000" w:themeColor="text1"/>
          <w:szCs w:val="22"/>
        </w:rPr>
        <w:t> </w:t>
      </w:r>
      <w:r w:rsidR="002D77EC">
        <w:rPr>
          <w:rFonts w:ascii="Arial" w:hAnsi="Arial" w:cs="Arial"/>
          <w:color w:val="000000" w:themeColor="text1"/>
          <w:szCs w:val="22"/>
        </w:rPr>
        <w:t>………..</w:t>
      </w:r>
      <w:r w:rsidR="00034208">
        <w:rPr>
          <w:rFonts w:ascii="Arial" w:hAnsi="Arial" w:cs="Arial"/>
          <w:color w:val="000000" w:themeColor="text1"/>
        </w:rPr>
        <w:t>……</w:t>
      </w:r>
      <w:r w:rsidRPr="00406F93">
        <w:rPr>
          <w:rFonts w:ascii="Arial" w:hAnsi="Arial" w:cs="Arial"/>
          <w:szCs w:val="22"/>
        </w:rPr>
        <w:t>dne</w:t>
      </w:r>
      <w:r w:rsidR="004C5A1D" w:rsidRPr="00406F93">
        <w:rPr>
          <w:rFonts w:ascii="Arial" w:hAnsi="Arial" w:cs="Arial"/>
          <w:szCs w:val="22"/>
        </w:rPr>
        <w:t xml:space="preserve">: </w:t>
      </w:r>
      <w:r w:rsidR="002D77EC">
        <w:rPr>
          <w:rFonts w:ascii="Arial" w:hAnsi="Arial" w:cs="Arial"/>
          <w:szCs w:val="22"/>
        </w:rPr>
        <w:t>……………………….</w:t>
      </w:r>
    </w:p>
    <w:p w14:paraId="3B30FB32" w14:textId="77777777" w:rsidR="000B572A" w:rsidRPr="003549CC" w:rsidRDefault="000B572A" w:rsidP="000B572A">
      <w:pPr>
        <w:tabs>
          <w:tab w:val="center" w:pos="2268"/>
          <w:tab w:val="center" w:pos="6804"/>
        </w:tabs>
        <w:ind w:left="0"/>
        <w:rPr>
          <w:rFonts w:ascii="Arial" w:hAnsi="Arial" w:cs="Arial"/>
          <w:szCs w:val="22"/>
        </w:rPr>
      </w:pPr>
    </w:p>
    <w:p w14:paraId="612184C1" w14:textId="4CC42BA0" w:rsidR="000B572A" w:rsidRPr="003549CC" w:rsidRDefault="000B572A" w:rsidP="002D77EC">
      <w:pPr>
        <w:ind w:left="0"/>
        <w:rPr>
          <w:rFonts w:ascii="Arial" w:hAnsi="Arial" w:cs="Arial"/>
          <w:szCs w:val="22"/>
        </w:rPr>
      </w:pPr>
      <w:r w:rsidRPr="003549CC">
        <w:rPr>
          <w:rFonts w:ascii="Arial" w:hAnsi="Arial" w:cs="Arial"/>
          <w:szCs w:val="22"/>
        </w:rPr>
        <w:t>Objednatel:</w:t>
      </w:r>
      <w:r w:rsidRP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Pr="003549CC">
        <w:rPr>
          <w:rFonts w:ascii="Arial" w:hAnsi="Arial" w:cs="Arial"/>
          <w:szCs w:val="22"/>
        </w:rPr>
        <w:t>Zhotovitel:</w:t>
      </w:r>
    </w:p>
    <w:p w14:paraId="1BCBB072" w14:textId="77777777" w:rsidR="009D28E6" w:rsidRPr="001125A1" w:rsidRDefault="009D28E6" w:rsidP="000B572A">
      <w:pPr>
        <w:tabs>
          <w:tab w:val="center" w:pos="2268"/>
          <w:tab w:val="center" w:pos="6804"/>
        </w:tabs>
        <w:ind w:left="0"/>
        <w:rPr>
          <w:rFonts w:ascii="Arial" w:hAnsi="Arial" w:cs="Arial"/>
          <w:szCs w:val="22"/>
        </w:rPr>
      </w:pPr>
    </w:p>
    <w:p w14:paraId="703CD5BC" w14:textId="521959A0" w:rsidR="000B572A" w:rsidRPr="001125A1" w:rsidRDefault="000B572A" w:rsidP="002D77EC">
      <w:pPr>
        <w:ind w:left="0"/>
        <w:rPr>
          <w:rFonts w:ascii="Arial" w:hAnsi="Arial" w:cs="Arial"/>
          <w:szCs w:val="22"/>
        </w:rPr>
      </w:pPr>
      <w:r>
        <w:rPr>
          <w:rFonts w:ascii="Arial" w:hAnsi="Arial" w:cs="Arial"/>
          <w:szCs w:val="22"/>
        </w:rPr>
        <w:t>………</w:t>
      </w:r>
      <w:r w:rsidR="002D77EC">
        <w:rPr>
          <w:rFonts w:ascii="Arial" w:hAnsi="Arial" w:cs="Arial"/>
          <w:szCs w:val="22"/>
        </w:rPr>
        <w:t>………………..</w:t>
      </w:r>
      <w:r>
        <w:rPr>
          <w:rFonts w:ascii="Arial" w:hAnsi="Arial" w:cs="Arial"/>
          <w:szCs w:val="22"/>
        </w:rPr>
        <w:t>………….</w:t>
      </w:r>
      <w:r w:rsidR="004545FB">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w:t>
      </w:r>
    </w:p>
    <w:p w14:paraId="68E082B5" w14:textId="2BE10526" w:rsidR="005C1C64" w:rsidRPr="004D551F" w:rsidRDefault="00F70A58" w:rsidP="002D77EC">
      <w:pPr>
        <w:ind w:left="0"/>
        <w:rPr>
          <w:rFonts w:ascii="Arial" w:hAnsi="Arial" w:cs="Arial"/>
          <w:color w:val="000000" w:themeColor="text1"/>
          <w:szCs w:val="22"/>
        </w:rPr>
      </w:pPr>
      <w:r>
        <w:rPr>
          <w:rFonts w:ascii="Arial" w:hAnsi="Arial" w:cs="Arial"/>
          <w:szCs w:val="22"/>
        </w:rPr>
        <w:t>Andreas Frohwein</w:t>
      </w:r>
      <w:r w:rsidR="003549C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jméno</w:t>
      </w:r>
    </w:p>
    <w:p w14:paraId="08034BE0" w14:textId="5D2FE680" w:rsidR="000B572A" w:rsidRDefault="00F70A58" w:rsidP="002D77EC">
      <w:pPr>
        <w:ind w:left="0"/>
        <w:rPr>
          <w:rFonts w:ascii="Arial" w:hAnsi="Arial" w:cs="Arial"/>
          <w:szCs w:val="22"/>
        </w:rPr>
      </w:pPr>
      <w:r>
        <w:rPr>
          <w:rFonts w:ascii="Arial" w:hAnsi="Arial" w:cs="Arial"/>
          <w:szCs w:val="22"/>
        </w:rPr>
        <w:t>předseda jednatelů</w:t>
      </w:r>
      <w:r w:rsidR="000B572A" w:rsidRPr="00BC657B">
        <w:rPr>
          <w:rFonts w:ascii="Arial" w:hAnsi="Arial" w:cs="Arial"/>
          <w:szCs w:val="22"/>
        </w:rPr>
        <w:tab/>
      </w:r>
      <w:r w:rsidR="004D551F">
        <w:rPr>
          <w:rFonts w:ascii="Arial" w:hAnsi="Arial" w:cs="Arial"/>
          <w:szCs w:val="22"/>
        </w:rPr>
        <w:t xml:space="preserve"> </w:t>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r>
      <w:r w:rsidR="002D77EC">
        <w:rPr>
          <w:rFonts w:ascii="Arial" w:hAnsi="Arial" w:cs="Arial"/>
          <w:szCs w:val="22"/>
        </w:rPr>
        <w:tab/>
        <w:t>funkce</w:t>
      </w:r>
    </w:p>
    <w:p w14:paraId="018275FE" w14:textId="2044DE2B" w:rsidR="00FF4C36" w:rsidRPr="00BC657B" w:rsidRDefault="00034208" w:rsidP="002D77EC">
      <w:pPr>
        <w:ind w:left="0"/>
        <w:rPr>
          <w:rFonts w:ascii="Arial" w:hAnsi="Arial" w:cs="Arial"/>
          <w:szCs w:val="22"/>
        </w:rPr>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FF4C36">
        <w:rPr>
          <w:rFonts w:ascii="Arial" w:hAnsi="Arial" w:cs="Arial"/>
          <w:szCs w:val="22"/>
        </w:rPr>
        <w:tab/>
      </w:r>
    </w:p>
    <w:p w14:paraId="04F54BCC" w14:textId="1BB72A83" w:rsidR="000B572A" w:rsidRPr="004545FB" w:rsidRDefault="000B572A" w:rsidP="002D77EC">
      <w:pPr>
        <w:ind w:left="0"/>
        <w:rPr>
          <w:rFonts w:ascii="Arial" w:hAnsi="Arial" w:cs="Arial"/>
          <w:szCs w:val="22"/>
        </w:rPr>
      </w:pPr>
    </w:p>
    <w:p w14:paraId="5A9EC1B1" w14:textId="77777777" w:rsidR="009D28E6" w:rsidRPr="004545FB" w:rsidRDefault="009D28E6" w:rsidP="002D77EC">
      <w:pPr>
        <w:ind w:left="0"/>
        <w:rPr>
          <w:rFonts w:ascii="Arial" w:hAnsi="Arial" w:cs="Arial"/>
          <w:szCs w:val="22"/>
        </w:rPr>
      </w:pPr>
    </w:p>
    <w:p w14:paraId="17797F3E" w14:textId="41350F99" w:rsidR="004545FB" w:rsidRPr="00BA2981" w:rsidRDefault="002D77EC" w:rsidP="002D77EC">
      <w:pPr>
        <w:ind w:left="0"/>
        <w:rPr>
          <w:rFonts w:ascii="Arial" w:hAnsi="Arial" w:cs="Arial"/>
          <w:szCs w:val="22"/>
        </w:rPr>
      </w:pPr>
      <w:r>
        <w:rPr>
          <w:rFonts w:ascii="Arial" w:hAnsi="Arial" w:cs="Arial"/>
          <w:szCs w:val="22"/>
        </w:rPr>
        <w:t>………………………..………….</w:t>
      </w:r>
      <w:r w:rsidR="004545FB">
        <w:rPr>
          <w:rFonts w:ascii="Arial" w:hAnsi="Arial" w:cs="Arial"/>
          <w:szCs w:val="22"/>
        </w:rPr>
        <w:tab/>
      </w:r>
    </w:p>
    <w:p w14:paraId="2B131C21" w14:textId="1588F57D" w:rsidR="00BC657B" w:rsidRDefault="00F70A58" w:rsidP="002D77EC">
      <w:pPr>
        <w:ind w:left="0"/>
        <w:outlineLvl w:val="0"/>
        <w:rPr>
          <w:rFonts w:ascii="Arial" w:hAnsi="Arial" w:cs="Arial"/>
          <w:szCs w:val="22"/>
        </w:rPr>
      </w:pPr>
      <w:r>
        <w:rPr>
          <w:rFonts w:ascii="Arial" w:hAnsi="Arial" w:cs="Arial"/>
          <w:szCs w:val="22"/>
        </w:rPr>
        <w:t>Ing. Lubor Veleba</w:t>
      </w:r>
    </w:p>
    <w:p w14:paraId="172AF715" w14:textId="423E7761" w:rsidR="00FF4C36" w:rsidRDefault="00F70A58" w:rsidP="002D77EC">
      <w:pPr>
        <w:ind w:left="0"/>
        <w:rPr>
          <w:rFonts w:ascii="Arial" w:hAnsi="Arial" w:cs="Arial"/>
          <w:szCs w:val="22"/>
        </w:rPr>
      </w:pPr>
      <w:r>
        <w:rPr>
          <w:rFonts w:ascii="Arial" w:hAnsi="Arial" w:cs="Arial"/>
          <w:szCs w:val="22"/>
        </w:rPr>
        <w:t>jednatel</w:t>
      </w:r>
    </w:p>
    <w:p w14:paraId="6E6290B6" w14:textId="77196484" w:rsidR="004545FB" w:rsidRDefault="00034208" w:rsidP="00A9509D">
      <w:pPr>
        <w:ind w:left="0"/>
      </w:pPr>
      <w:proofErr w:type="spellStart"/>
      <w:r>
        <w:rPr>
          <w:rFonts w:ascii="Arial" w:hAnsi="Arial" w:cs="Arial"/>
          <w:szCs w:val="22"/>
        </w:rPr>
        <w:t>innogy</w:t>
      </w:r>
      <w:proofErr w:type="spellEnd"/>
      <w:r w:rsidR="00FF4C36">
        <w:rPr>
          <w:rFonts w:ascii="Arial" w:hAnsi="Arial" w:cs="Arial"/>
          <w:szCs w:val="22"/>
        </w:rPr>
        <w:t xml:space="preserve"> </w:t>
      </w:r>
      <w:proofErr w:type="spellStart"/>
      <w:r w:rsidR="00FF4C36">
        <w:rPr>
          <w:rFonts w:ascii="Arial" w:hAnsi="Arial" w:cs="Arial"/>
          <w:szCs w:val="22"/>
        </w:rPr>
        <w:t>Gas</w:t>
      </w:r>
      <w:proofErr w:type="spellEnd"/>
      <w:r w:rsidR="00FF4C36">
        <w:rPr>
          <w:rFonts w:ascii="Arial" w:hAnsi="Arial" w:cs="Arial"/>
          <w:szCs w:val="22"/>
        </w:rPr>
        <w:t xml:space="preserve"> </w:t>
      </w:r>
      <w:proofErr w:type="spellStart"/>
      <w:r w:rsidR="00FF4C36">
        <w:rPr>
          <w:rFonts w:ascii="Arial" w:hAnsi="Arial" w:cs="Arial"/>
          <w:szCs w:val="22"/>
        </w:rPr>
        <w:t>Storage</w:t>
      </w:r>
      <w:proofErr w:type="spellEnd"/>
      <w:r w:rsidR="00FF4C36">
        <w:rPr>
          <w:rFonts w:ascii="Arial" w:hAnsi="Arial" w:cs="Arial"/>
          <w:szCs w:val="22"/>
        </w:rPr>
        <w:t>, s.r.o.</w:t>
      </w:r>
      <w:r w:rsidR="004545FB">
        <w:rPr>
          <w:rFonts w:ascii="Arial" w:hAnsi="Arial" w:cs="Arial"/>
          <w:szCs w:val="22"/>
        </w:rPr>
        <w:tab/>
      </w:r>
    </w:p>
    <w:sectPr w:rsidR="004545FB" w:rsidSect="00FB7B6A">
      <w:footerReference w:type="default" r:id="rId2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E1C65" w14:textId="77777777" w:rsidR="003841F7" w:rsidRDefault="003841F7" w:rsidP="00DC3455">
      <w:pPr>
        <w:spacing w:before="0"/>
      </w:pPr>
      <w:r>
        <w:separator/>
      </w:r>
    </w:p>
    <w:p w14:paraId="00C420F8" w14:textId="77777777" w:rsidR="003841F7" w:rsidRDefault="003841F7"/>
  </w:endnote>
  <w:endnote w:type="continuationSeparator" w:id="0">
    <w:p w14:paraId="257500B4" w14:textId="77777777" w:rsidR="003841F7" w:rsidRDefault="003841F7" w:rsidP="00DC3455">
      <w:pPr>
        <w:spacing w:before="0"/>
      </w:pPr>
      <w:r>
        <w:continuationSeparator/>
      </w:r>
    </w:p>
    <w:p w14:paraId="14A8AD52" w14:textId="77777777" w:rsidR="003841F7" w:rsidRDefault="003841F7"/>
  </w:endnote>
  <w:endnote w:type="continuationNotice" w:id="1">
    <w:p w14:paraId="7B2CA885" w14:textId="77777777" w:rsidR="003841F7" w:rsidRDefault="003841F7">
      <w:pPr>
        <w:spacing w:before="0"/>
      </w:pPr>
    </w:p>
    <w:p w14:paraId="7B49ED26" w14:textId="77777777" w:rsidR="003841F7" w:rsidRDefault="003841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Franklin Gothic Heavy">
    <w:panose1 w:val="020B0903020102020204"/>
    <w:charset w:val="EE"/>
    <w:family w:val="swiss"/>
    <w:pitch w:val="variable"/>
    <w:sig w:usb0="00000287" w:usb1="000000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Innogy-Bold">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AE997E" w14:textId="77777777" w:rsidR="00C04E49" w:rsidRPr="00483CBB" w:rsidRDefault="00C04E49" w:rsidP="00DC3455">
    <w:pPr>
      <w:pStyle w:val="Zpat"/>
      <w:jc w:val="center"/>
      <w:rPr>
        <w:rFonts w:ascii="Arial" w:hAnsi="Arial" w:cs="Arial"/>
      </w:rPr>
    </w:pPr>
    <w:r w:rsidRPr="00483CBB">
      <w:rPr>
        <w:rFonts w:ascii="Arial" w:hAnsi="Arial" w:cs="Arial"/>
      </w:rPr>
      <w:fldChar w:fldCharType="begin"/>
    </w:r>
    <w:r w:rsidRPr="00483CBB">
      <w:rPr>
        <w:rFonts w:ascii="Arial" w:hAnsi="Arial" w:cs="Arial"/>
      </w:rPr>
      <w:instrText xml:space="preserve"> PAGE   \* MERGEFORMAT </w:instrText>
    </w:r>
    <w:r w:rsidRPr="00483CBB">
      <w:rPr>
        <w:rFonts w:ascii="Arial" w:hAnsi="Arial" w:cs="Arial"/>
      </w:rPr>
      <w:fldChar w:fldCharType="separate"/>
    </w:r>
    <w:r w:rsidR="00DB6FC4">
      <w:rPr>
        <w:rFonts w:ascii="Arial" w:hAnsi="Arial" w:cs="Arial"/>
        <w:noProof/>
      </w:rPr>
      <w:t>1</w:t>
    </w:r>
    <w:r w:rsidRPr="00483CBB">
      <w:rPr>
        <w:rFonts w:ascii="Arial" w:hAnsi="Arial" w:cs="Arial"/>
      </w:rPr>
      <w:fldChar w:fldCharType="end"/>
    </w:r>
    <w:r w:rsidRPr="00483CBB">
      <w:rPr>
        <w:rFonts w:ascii="Arial" w:hAnsi="Arial" w:cs="Arial"/>
      </w:rPr>
      <w:t xml:space="preserve"> z </w:t>
    </w:r>
    <w:fldSimple w:instr=" NUMPAGES   \* MERGEFORMAT ">
      <w:r w:rsidR="00DB6FC4" w:rsidRPr="00DB6FC4">
        <w:rPr>
          <w:rFonts w:ascii="Arial" w:hAnsi="Arial" w:cs="Arial"/>
          <w:noProof/>
        </w:rPr>
        <w:t>20</w:t>
      </w:r>
    </w:fldSimple>
  </w:p>
  <w:p w14:paraId="6D434B11" w14:textId="77777777" w:rsidR="00C04E49" w:rsidRDefault="00C04E49">
    <w:pPr>
      <w:pStyle w:val="Zpat"/>
    </w:pPr>
  </w:p>
  <w:p w14:paraId="4920B24C" w14:textId="77777777" w:rsidR="003B3B7D" w:rsidRDefault="003B3B7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0FC8E" w14:textId="77777777" w:rsidR="003841F7" w:rsidRDefault="003841F7" w:rsidP="00DC3455">
      <w:pPr>
        <w:spacing w:before="0"/>
      </w:pPr>
      <w:r>
        <w:separator/>
      </w:r>
    </w:p>
    <w:p w14:paraId="06B5AF9A" w14:textId="77777777" w:rsidR="003841F7" w:rsidRDefault="003841F7"/>
  </w:footnote>
  <w:footnote w:type="continuationSeparator" w:id="0">
    <w:p w14:paraId="3ED02F49" w14:textId="77777777" w:rsidR="003841F7" w:rsidRDefault="003841F7" w:rsidP="00DC3455">
      <w:pPr>
        <w:spacing w:before="0"/>
      </w:pPr>
      <w:r>
        <w:continuationSeparator/>
      </w:r>
    </w:p>
    <w:p w14:paraId="53B2DC9C" w14:textId="77777777" w:rsidR="003841F7" w:rsidRDefault="003841F7"/>
  </w:footnote>
  <w:footnote w:type="continuationNotice" w:id="1">
    <w:p w14:paraId="43079B80" w14:textId="77777777" w:rsidR="003841F7" w:rsidRDefault="003841F7">
      <w:pPr>
        <w:spacing w:before="0"/>
      </w:pPr>
    </w:p>
    <w:p w14:paraId="15E548CE" w14:textId="77777777" w:rsidR="003841F7" w:rsidRDefault="003841F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559DF"/>
    <w:multiLevelType w:val="multilevel"/>
    <w:tmpl w:val="5C06BC26"/>
    <w:lvl w:ilvl="0">
      <w:start w:val="1"/>
      <w:numFmt w:val="decimal"/>
      <w:lvlText w:val="%1."/>
      <w:lvlJc w:val="left"/>
      <w:pPr>
        <w:tabs>
          <w:tab w:val="num" w:pos="1070"/>
        </w:tabs>
        <w:ind w:left="1070" w:hanging="360"/>
      </w:pPr>
      <w:rPr>
        <w:rFonts w:asciiTheme="majorHAnsi" w:hAnsiTheme="majorHAnsi" w:cs="Arial" w:hint="default"/>
        <w:b/>
        <w:bCs/>
        <w:i w:val="0"/>
        <w:iCs w:val="0"/>
        <w:sz w:val="22"/>
        <w:szCs w:val="22"/>
      </w:rPr>
    </w:lvl>
    <w:lvl w:ilvl="1">
      <w:start w:val="1"/>
      <w:numFmt w:val="decimal"/>
      <w:lvlText w:val="%1.%2."/>
      <w:lvlJc w:val="left"/>
      <w:pPr>
        <w:tabs>
          <w:tab w:val="num" w:pos="567"/>
        </w:tabs>
        <w:ind w:left="567" w:hanging="283"/>
      </w:pPr>
      <w:rPr>
        <w:rFonts w:asciiTheme="majorHAnsi" w:hAnsiTheme="majorHAnsi" w:cs="Arial" w:hint="default"/>
        <w:b w:val="0"/>
        <w:bCs w:val="0"/>
        <w:i w:val="0"/>
        <w:iCs w:val="0"/>
        <w:color w:val="000000"/>
        <w:sz w:val="22"/>
        <w:szCs w:val="22"/>
      </w:rPr>
    </w:lvl>
    <w:lvl w:ilvl="2">
      <w:start w:val="1"/>
      <w:numFmt w:val="decimal"/>
      <w:lvlText w:val="%1.%2.%3."/>
      <w:lvlJc w:val="left"/>
      <w:pPr>
        <w:tabs>
          <w:tab w:val="num" w:pos="1004"/>
        </w:tabs>
        <w:ind w:left="437" w:hanging="153"/>
      </w:pPr>
      <w:rPr>
        <w:rFonts w:asciiTheme="majorHAnsi" w:hAnsiTheme="majorHAnsi" w:cs="Arial" w:hint="default"/>
        <w:i w:val="0"/>
        <w:iCs w:val="0"/>
        <w:color w:val="000000"/>
        <w:sz w:val="22"/>
        <w:szCs w:val="22"/>
      </w:rPr>
    </w:lvl>
    <w:lvl w:ilvl="3">
      <w:start w:val="1"/>
      <w:numFmt w:val="decimal"/>
      <w:lvlText w:val="%1.%2.%3.%4."/>
      <w:lvlJc w:val="left"/>
      <w:pPr>
        <w:tabs>
          <w:tab w:val="num" w:pos="1506"/>
        </w:tabs>
        <w:ind w:left="1506" w:hanging="1080"/>
      </w:pPr>
      <w:rPr>
        <w:rFonts w:ascii="Times New Roman" w:hAnsi="Times New Roman" w:cs="Times New Roman" w:hint="default"/>
      </w:rPr>
    </w:lvl>
    <w:lvl w:ilvl="4">
      <w:start w:val="1"/>
      <w:numFmt w:val="decimal"/>
      <w:lvlText w:val="%1.%2.%3.%4.%5."/>
      <w:lvlJc w:val="left"/>
      <w:pPr>
        <w:tabs>
          <w:tab w:val="num" w:pos="1506"/>
        </w:tabs>
        <w:ind w:left="1506" w:hanging="1080"/>
      </w:pPr>
      <w:rPr>
        <w:rFonts w:ascii="Times New Roman" w:hAnsi="Times New Roman" w:cs="Times New Roman" w:hint="default"/>
      </w:rPr>
    </w:lvl>
    <w:lvl w:ilvl="5">
      <w:start w:val="1"/>
      <w:numFmt w:val="decimal"/>
      <w:lvlText w:val="%1.%2.%3.%4.%5.%6."/>
      <w:lvlJc w:val="left"/>
      <w:pPr>
        <w:tabs>
          <w:tab w:val="num" w:pos="1866"/>
        </w:tabs>
        <w:ind w:left="1866" w:hanging="1440"/>
      </w:pPr>
      <w:rPr>
        <w:rFonts w:ascii="Times New Roman" w:hAnsi="Times New Roman" w:cs="Times New Roman" w:hint="default"/>
      </w:rPr>
    </w:lvl>
    <w:lvl w:ilvl="6">
      <w:start w:val="1"/>
      <w:numFmt w:val="decimal"/>
      <w:lvlText w:val="%1.%2.%3.%4.%5.%6.%7."/>
      <w:lvlJc w:val="left"/>
      <w:pPr>
        <w:tabs>
          <w:tab w:val="num" w:pos="1866"/>
        </w:tabs>
        <w:ind w:left="1866" w:hanging="1440"/>
      </w:pPr>
      <w:rPr>
        <w:rFonts w:ascii="Times New Roman" w:hAnsi="Times New Roman" w:cs="Times New Roman" w:hint="default"/>
      </w:rPr>
    </w:lvl>
    <w:lvl w:ilvl="7">
      <w:start w:val="1"/>
      <w:numFmt w:val="decimal"/>
      <w:lvlText w:val="%1.%2.%3.%4.%5.%6.%7.%8."/>
      <w:lvlJc w:val="left"/>
      <w:pPr>
        <w:tabs>
          <w:tab w:val="num" w:pos="2226"/>
        </w:tabs>
        <w:ind w:left="2226" w:hanging="1800"/>
      </w:pPr>
      <w:rPr>
        <w:rFonts w:ascii="Times New Roman" w:hAnsi="Times New Roman" w:cs="Times New Roman" w:hint="default"/>
      </w:rPr>
    </w:lvl>
    <w:lvl w:ilvl="8">
      <w:start w:val="1"/>
      <w:numFmt w:val="decimal"/>
      <w:lvlText w:val="%1.%2.%3.%4.%5.%6.%7.%8.%9."/>
      <w:lvlJc w:val="left"/>
      <w:pPr>
        <w:tabs>
          <w:tab w:val="num" w:pos="2226"/>
        </w:tabs>
        <w:ind w:left="2226" w:hanging="1800"/>
      </w:pPr>
      <w:rPr>
        <w:rFonts w:ascii="Times New Roman" w:hAnsi="Times New Roman" w:cs="Times New Roman" w:hint="default"/>
      </w:rPr>
    </w:lvl>
  </w:abstractNum>
  <w:abstractNum w:abstractNumId="1" w15:restartNumberingAfterBreak="0">
    <w:nsid w:val="0FC35675"/>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11B15B63"/>
    <w:multiLevelType w:val="hybridMultilevel"/>
    <w:tmpl w:val="9BC67DE0"/>
    <w:lvl w:ilvl="0" w:tplc="7F0A1874">
      <w:start w:val="1"/>
      <w:numFmt w:val="decimal"/>
      <w:pStyle w:val="Odstavec"/>
      <w:lvlText w:val="%1."/>
      <w:lvlJc w:val="left"/>
      <w:pPr>
        <w:ind w:left="567" w:hanging="567"/>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840C42"/>
    <w:multiLevelType w:val="hybridMultilevel"/>
    <w:tmpl w:val="4F5AB7BE"/>
    <w:lvl w:ilvl="0" w:tplc="B90C79AC">
      <w:start w:val="1"/>
      <w:numFmt w:val="decimal"/>
      <w:lvlText w:val="%1."/>
      <w:lvlJc w:val="left"/>
      <w:pPr>
        <w:ind w:left="567" w:hanging="567"/>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AE57724"/>
    <w:multiLevelType w:val="hybridMultilevel"/>
    <w:tmpl w:val="A4364330"/>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3BD450E"/>
    <w:multiLevelType w:val="hybridMultilevel"/>
    <w:tmpl w:val="DEE0DE20"/>
    <w:lvl w:ilvl="0" w:tplc="04050013">
      <w:start w:val="1"/>
      <w:numFmt w:val="upperRoman"/>
      <w:lvlText w:val="%1."/>
      <w:lvlJc w:val="right"/>
      <w:pPr>
        <w:ind w:left="2484" w:hanging="360"/>
      </w:pPr>
    </w:lvl>
    <w:lvl w:ilvl="1" w:tplc="04050019">
      <w:start w:val="1"/>
      <w:numFmt w:val="lowerLetter"/>
      <w:lvlText w:val="%2."/>
      <w:lvlJc w:val="left"/>
      <w:pPr>
        <w:ind w:left="3204" w:hanging="360"/>
      </w:pPr>
    </w:lvl>
    <w:lvl w:ilvl="2" w:tplc="0405001B">
      <w:start w:val="1"/>
      <w:numFmt w:val="lowerRoman"/>
      <w:lvlText w:val="%3."/>
      <w:lvlJc w:val="right"/>
      <w:pPr>
        <w:ind w:left="3924" w:hanging="180"/>
      </w:pPr>
    </w:lvl>
    <w:lvl w:ilvl="3" w:tplc="0405000F">
      <w:start w:val="1"/>
      <w:numFmt w:val="decimal"/>
      <w:lvlText w:val="%4."/>
      <w:lvlJc w:val="left"/>
      <w:pPr>
        <w:ind w:left="4644" w:hanging="360"/>
      </w:pPr>
    </w:lvl>
    <w:lvl w:ilvl="4" w:tplc="04050019">
      <w:start w:val="1"/>
      <w:numFmt w:val="lowerLetter"/>
      <w:lvlText w:val="%5."/>
      <w:lvlJc w:val="left"/>
      <w:pPr>
        <w:ind w:left="5364" w:hanging="360"/>
      </w:pPr>
    </w:lvl>
    <w:lvl w:ilvl="5" w:tplc="0405001B">
      <w:start w:val="1"/>
      <w:numFmt w:val="lowerRoman"/>
      <w:lvlText w:val="%6."/>
      <w:lvlJc w:val="right"/>
      <w:pPr>
        <w:ind w:left="6084" w:hanging="180"/>
      </w:pPr>
    </w:lvl>
    <w:lvl w:ilvl="6" w:tplc="0405000F" w:tentative="1">
      <w:start w:val="1"/>
      <w:numFmt w:val="decimal"/>
      <w:lvlText w:val="%7."/>
      <w:lvlJc w:val="left"/>
      <w:pPr>
        <w:ind w:left="6804" w:hanging="360"/>
      </w:pPr>
    </w:lvl>
    <w:lvl w:ilvl="7" w:tplc="04050019" w:tentative="1">
      <w:start w:val="1"/>
      <w:numFmt w:val="lowerLetter"/>
      <w:lvlText w:val="%8."/>
      <w:lvlJc w:val="left"/>
      <w:pPr>
        <w:ind w:left="7524" w:hanging="360"/>
      </w:pPr>
    </w:lvl>
    <w:lvl w:ilvl="8" w:tplc="0405001B" w:tentative="1">
      <w:start w:val="1"/>
      <w:numFmt w:val="lowerRoman"/>
      <w:lvlText w:val="%9."/>
      <w:lvlJc w:val="right"/>
      <w:pPr>
        <w:ind w:left="8244" w:hanging="180"/>
      </w:pPr>
    </w:lvl>
  </w:abstractNum>
  <w:abstractNum w:abstractNumId="6" w15:restartNumberingAfterBreak="0">
    <w:nsid w:val="24340F4A"/>
    <w:multiLevelType w:val="hybridMultilevel"/>
    <w:tmpl w:val="68CCF7F8"/>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7" w15:restartNumberingAfterBreak="0">
    <w:nsid w:val="26D27F81"/>
    <w:multiLevelType w:val="multilevel"/>
    <w:tmpl w:val="8FF058D6"/>
    <w:lvl w:ilvl="0">
      <w:start w:val="1"/>
      <w:numFmt w:val="upperLetter"/>
      <w:lvlText w:val="%1"/>
      <w:lvlJc w:val="left"/>
      <w:pPr>
        <w:tabs>
          <w:tab w:val="num" w:pos="360"/>
        </w:tabs>
        <w:ind w:left="0" w:firstLine="0"/>
      </w:pPr>
      <w:rPr>
        <w:rFonts w:hint="default"/>
      </w:rPr>
    </w:lvl>
    <w:lvl w:ilvl="1">
      <w:start w:val="1"/>
      <w:numFmt w:val="decimal"/>
      <w:pStyle w:val="stylNadpis2"/>
      <w:lvlText w:val="%1.%2"/>
      <w:lvlJc w:val="left"/>
      <w:pPr>
        <w:tabs>
          <w:tab w:val="num" w:pos="357"/>
        </w:tabs>
        <w:ind w:left="0" w:firstLine="0"/>
      </w:pPr>
      <w:rPr>
        <w:rFonts w:hint="default"/>
      </w:rPr>
    </w:lvl>
    <w:lvl w:ilvl="2">
      <w:start w:val="1"/>
      <w:numFmt w:val="decimal"/>
      <w:pStyle w:val="stylNadpis3"/>
      <w:lvlText w:val="%1.%2.%3"/>
      <w:lvlJc w:val="left"/>
      <w:pPr>
        <w:tabs>
          <w:tab w:val="num" w:pos="360"/>
        </w:tabs>
        <w:ind w:left="0" w:firstLine="0"/>
      </w:pPr>
      <w:rPr>
        <w:rFonts w:hint="default"/>
      </w:rPr>
    </w:lvl>
    <w:lvl w:ilvl="3">
      <w:start w:val="1"/>
      <w:numFmt w:val="decimal"/>
      <w:pStyle w:val="stylNadpis4"/>
      <w:lvlText w:val="%1.%2.%3.%4"/>
      <w:lvlJc w:val="left"/>
      <w:pPr>
        <w:tabs>
          <w:tab w:val="num" w:pos="0"/>
        </w:tabs>
        <w:ind w:left="0" w:firstLine="0"/>
      </w:pPr>
      <w:rPr>
        <w:rFonts w:hint="default"/>
      </w:rPr>
    </w:lvl>
    <w:lvl w:ilvl="4">
      <w:start w:val="1"/>
      <w:numFmt w:val="decimal"/>
      <w:pStyle w:val="stylNadpis5"/>
      <w:lvlText w:val="%1.%2.%3.%4.%5"/>
      <w:lvlJc w:val="left"/>
      <w:pPr>
        <w:tabs>
          <w:tab w:val="num" w:pos="0"/>
        </w:tabs>
        <w:ind w:left="2880" w:hanging="288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8" w15:restartNumberingAfterBreak="0">
    <w:nsid w:val="35332136"/>
    <w:multiLevelType w:val="multilevel"/>
    <w:tmpl w:val="D520AB36"/>
    <w:lvl w:ilvl="0">
      <w:start w:val="1"/>
      <w:numFmt w:val="decimal"/>
      <w:pStyle w:val="Smlouva-NadpisA"/>
      <w:lvlText w:val="Část %1."/>
      <w:lvlJc w:val="left"/>
      <w:pPr>
        <w:tabs>
          <w:tab w:val="num" w:pos="1440"/>
        </w:tabs>
        <w:ind w:left="1190" w:hanging="1190"/>
      </w:pPr>
      <w:rPr>
        <w:rFonts w:hint="default"/>
      </w:rPr>
    </w:lvl>
    <w:lvl w:ilvl="1">
      <w:start w:val="1"/>
      <w:numFmt w:val="decimal"/>
      <w:pStyle w:val="Smlouva-Nadpis1"/>
      <w:lvlText w:val="%1.%2."/>
      <w:lvlJc w:val="left"/>
      <w:pPr>
        <w:tabs>
          <w:tab w:val="num" w:pos="851"/>
        </w:tabs>
        <w:ind w:left="851" w:hanging="851"/>
      </w:pPr>
      <w:rPr>
        <w:rFonts w:hint="default"/>
      </w:rPr>
    </w:lvl>
    <w:lvl w:ilvl="2">
      <w:start w:val="1"/>
      <w:numFmt w:val="decimal"/>
      <w:pStyle w:val="StylSmlouva-Text1Vlevo0cmPedsazen12cm"/>
      <w:lvlText w:val="%1.%2.%3."/>
      <w:lvlJc w:val="left"/>
      <w:pPr>
        <w:tabs>
          <w:tab w:val="num" w:pos="851"/>
        </w:tabs>
        <w:ind w:left="851" w:hanging="851"/>
      </w:pPr>
      <w:rPr>
        <w:rFonts w:hint="default"/>
      </w:rPr>
    </w:lvl>
    <w:lvl w:ilvl="3">
      <w:start w:val="1"/>
      <w:numFmt w:val="decimal"/>
      <w:lvlText w:val="%1.%2.%3.%4."/>
      <w:lvlJc w:val="left"/>
      <w:pPr>
        <w:tabs>
          <w:tab w:val="num" w:pos="3560"/>
        </w:tabs>
        <w:ind w:left="2408" w:hanging="648"/>
      </w:pPr>
      <w:rPr>
        <w:rFonts w:hint="default"/>
      </w:rPr>
    </w:lvl>
    <w:lvl w:ilvl="4">
      <w:start w:val="1"/>
      <w:numFmt w:val="decimal"/>
      <w:lvlText w:val="%1.%2.%3.%4.%5."/>
      <w:lvlJc w:val="left"/>
      <w:pPr>
        <w:tabs>
          <w:tab w:val="num" w:pos="4280"/>
        </w:tabs>
        <w:ind w:left="2912" w:hanging="792"/>
      </w:pPr>
      <w:rPr>
        <w:rFonts w:hint="default"/>
      </w:rPr>
    </w:lvl>
    <w:lvl w:ilvl="5">
      <w:start w:val="1"/>
      <w:numFmt w:val="decimal"/>
      <w:lvlText w:val="%1.%2.%3.%4.%5.%6."/>
      <w:lvlJc w:val="left"/>
      <w:pPr>
        <w:tabs>
          <w:tab w:val="num" w:pos="5000"/>
        </w:tabs>
        <w:ind w:left="3416" w:hanging="936"/>
      </w:pPr>
      <w:rPr>
        <w:rFonts w:hint="default"/>
      </w:rPr>
    </w:lvl>
    <w:lvl w:ilvl="6">
      <w:start w:val="1"/>
      <w:numFmt w:val="decimal"/>
      <w:lvlText w:val="%1.%2.%3.%4.%5.%6.%7."/>
      <w:lvlJc w:val="left"/>
      <w:pPr>
        <w:tabs>
          <w:tab w:val="num" w:pos="5720"/>
        </w:tabs>
        <w:ind w:left="3920" w:hanging="1080"/>
      </w:pPr>
      <w:rPr>
        <w:rFonts w:hint="default"/>
      </w:rPr>
    </w:lvl>
    <w:lvl w:ilvl="7">
      <w:start w:val="1"/>
      <w:numFmt w:val="decimal"/>
      <w:lvlText w:val="%1.%2.%3.%4.%5.%6.%7.%8."/>
      <w:lvlJc w:val="left"/>
      <w:pPr>
        <w:tabs>
          <w:tab w:val="num" w:pos="6440"/>
        </w:tabs>
        <w:ind w:left="4424" w:hanging="1224"/>
      </w:pPr>
      <w:rPr>
        <w:rFonts w:hint="default"/>
      </w:rPr>
    </w:lvl>
    <w:lvl w:ilvl="8">
      <w:start w:val="1"/>
      <w:numFmt w:val="decimal"/>
      <w:lvlText w:val="%1.%2.%3.%4.%5.%6.%7.%8.%9."/>
      <w:lvlJc w:val="left"/>
      <w:pPr>
        <w:tabs>
          <w:tab w:val="num" w:pos="7160"/>
        </w:tabs>
        <w:ind w:left="5000" w:hanging="1440"/>
      </w:pPr>
      <w:rPr>
        <w:rFonts w:hint="default"/>
      </w:rPr>
    </w:lvl>
  </w:abstractNum>
  <w:abstractNum w:abstractNumId="9" w15:restartNumberingAfterBreak="0">
    <w:nsid w:val="354D02E0"/>
    <w:multiLevelType w:val="hybridMultilevel"/>
    <w:tmpl w:val="12C8C564"/>
    <w:lvl w:ilvl="0" w:tplc="ED5EBD34">
      <w:start w:val="1"/>
      <w:numFmt w:val="lowerLetter"/>
      <w:lvlText w:val="%1)"/>
      <w:lvlJc w:val="left"/>
      <w:pPr>
        <w:ind w:left="1806" w:hanging="390"/>
      </w:pPr>
      <w:rPr>
        <w:rFonts w:eastAsia="Times New Roman"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10" w15:restartNumberingAfterBreak="0">
    <w:nsid w:val="43FD13C0"/>
    <w:multiLevelType w:val="multilevel"/>
    <w:tmpl w:val="793A09A8"/>
    <w:styleLink w:val="Stylseznamsymbolseznam"/>
    <w:lvl w:ilvl="0">
      <w:start w:val="1"/>
      <w:numFmt w:val="bullet"/>
      <w:pStyle w:val="Stylseznamsymbol"/>
      <w:lvlText w:val="▪"/>
      <w:lvlJc w:val="left"/>
      <w:pPr>
        <w:tabs>
          <w:tab w:val="num" w:pos="360"/>
        </w:tabs>
        <w:ind w:left="360" w:hanging="320"/>
      </w:pPr>
      <w:rPr>
        <w:rFonts w:ascii="Sylfaen" w:hAnsi="Sylfaen"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80"/>
        </w:tabs>
        <w:ind w:left="1080" w:hanging="360"/>
      </w:pPr>
      <w:rPr>
        <w:rFonts w:ascii="Sylfaen" w:hAnsi="Sylfaen" w:hint="default"/>
      </w:rPr>
    </w:lvl>
    <w:lvl w:ilvl="3">
      <w:start w:val="1"/>
      <w:numFmt w:val="bullet"/>
      <w:lvlText w:val="-"/>
      <w:lvlJc w:val="left"/>
      <w:pPr>
        <w:tabs>
          <w:tab w:val="num" w:pos="1440"/>
        </w:tabs>
        <w:ind w:left="1440" w:hanging="360"/>
      </w:pPr>
      <w:rPr>
        <w:rFonts w:ascii="Arial" w:hAnsi="Aria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7391BD1"/>
    <w:multiLevelType w:val="hybridMultilevel"/>
    <w:tmpl w:val="C4EE5686"/>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2" w15:restartNumberingAfterBreak="0">
    <w:nsid w:val="4EC4077E"/>
    <w:multiLevelType w:val="multilevel"/>
    <w:tmpl w:val="793A09A8"/>
    <w:numStyleLink w:val="Stylseznamsymbolseznam"/>
  </w:abstractNum>
  <w:abstractNum w:abstractNumId="13" w15:restartNumberingAfterBreak="0">
    <w:nsid w:val="5A92623B"/>
    <w:multiLevelType w:val="hybridMultilevel"/>
    <w:tmpl w:val="7F88E4DE"/>
    <w:lvl w:ilvl="0" w:tplc="8D9CFFE4">
      <w:start w:val="1"/>
      <w:numFmt w:val="decimal"/>
      <w:lvlText w:val="%1."/>
      <w:lvlJc w:val="left"/>
      <w:pPr>
        <w:ind w:left="567" w:hanging="567"/>
      </w:pPr>
      <w:rPr>
        <w:rFonts w:hint="default"/>
      </w:rPr>
    </w:lvl>
    <w:lvl w:ilvl="1" w:tplc="F3549F2E">
      <w:start w:val="30"/>
      <w:numFmt w:val="bullet"/>
      <w:lvlText w:val=""/>
      <w:lvlJc w:val="left"/>
      <w:pPr>
        <w:ind w:left="1515" w:hanging="435"/>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161608"/>
    <w:multiLevelType w:val="hybridMultilevel"/>
    <w:tmpl w:val="D240803C"/>
    <w:lvl w:ilvl="0" w:tplc="04050013">
      <w:start w:val="1"/>
      <w:numFmt w:val="upperRoman"/>
      <w:lvlText w:val="%1."/>
      <w:lvlJc w:val="right"/>
      <w:pPr>
        <w:ind w:left="2484" w:hanging="360"/>
      </w:pPr>
      <w:rPr>
        <w:rFonts w:hint="default"/>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15" w15:restartNumberingAfterBreak="0">
    <w:nsid w:val="602C4132"/>
    <w:multiLevelType w:val="hybridMultilevel"/>
    <w:tmpl w:val="6E5A03A2"/>
    <w:lvl w:ilvl="0" w:tplc="BA4A2A00">
      <w:start w:val="1"/>
      <w:numFmt w:val="lowerLetter"/>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06C6224"/>
    <w:multiLevelType w:val="hybridMultilevel"/>
    <w:tmpl w:val="B4EAEB48"/>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675A2566"/>
    <w:multiLevelType w:val="hybridMultilevel"/>
    <w:tmpl w:val="C76AE24A"/>
    <w:lvl w:ilvl="0" w:tplc="0405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805656D"/>
    <w:multiLevelType w:val="hybridMultilevel"/>
    <w:tmpl w:val="8B7A2DBE"/>
    <w:lvl w:ilvl="0" w:tplc="04050017">
      <w:start w:val="1"/>
      <w:numFmt w:val="lowerLetter"/>
      <w:lvlText w:val="%1)"/>
      <w:lvlJc w:val="left"/>
      <w:pPr>
        <w:ind w:left="1544" w:hanging="360"/>
      </w:pPr>
    </w:lvl>
    <w:lvl w:ilvl="1" w:tplc="04050019" w:tentative="1">
      <w:start w:val="1"/>
      <w:numFmt w:val="lowerLetter"/>
      <w:lvlText w:val="%2."/>
      <w:lvlJc w:val="left"/>
      <w:pPr>
        <w:ind w:left="2264" w:hanging="360"/>
      </w:pPr>
    </w:lvl>
    <w:lvl w:ilvl="2" w:tplc="0405001B" w:tentative="1">
      <w:start w:val="1"/>
      <w:numFmt w:val="lowerRoman"/>
      <w:lvlText w:val="%3."/>
      <w:lvlJc w:val="right"/>
      <w:pPr>
        <w:ind w:left="2984" w:hanging="180"/>
      </w:pPr>
    </w:lvl>
    <w:lvl w:ilvl="3" w:tplc="0405000F" w:tentative="1">
      <w:start w:val="1"/>
      <w:numFmt w:val="decimal"/>
      <w:lvlText w:val="%4."/>
      <w:lvlJc w:val="left"/>
      <w:pPr>
        <w:ind w:left="3704" w:hanging="360"/>
      </w:pPr>
    </w:lvl>
    <w:lvl w:ilvl="4" w:tplc="04050019" w:tentative="1">
      <w:start w:val="1"/>
      <w:numFmt w:val="lowerLetter"/>
      <w:lvlText w:val="%5."/>
      <w:lvlJc w:val="left"/>
      <w:pPr>
        <w:ind w:left="4424" w:hanging="360"/>
      </w:pPr>
    </w:lvl>
    <w:lvl w:ilvl="5" w:tplc="0405001B" w:tentative="1">
      <w:start w:val="1"/>
      <w:numFmt w:val="lowerRoman"/>
      <w:lvlText w:val="%6."/>
      <w:lvlJc w:val="right"/>
      <w:pPr>
        <w:ind w:left="5144" w:hanging="180"/>
      </w:pPr>
    </w:lvl>
    <w:lvl w:ilvl="6" w:tplc="0405000F" w:tentative="1">
      <w:start w:val="1"/>
      <w:numFmt w:val="decimal"/>
      <w:lvlText w:val="%7."/>
      <w:lvlJc w:val="left"/>
      <w:pPr>
        <w:ind w:left="5864" w:hanging="360"/>
      </w:pPr>
    </w:lvl>
    <w:lvl w:ilvl="7" w:tplc="04050019" w:tentative="1">
      <w:start w:val="1"/>
      <w:numFmt w:val="lowerLetter"/>
      <w:lvlText w:val="%8."/>
      <w:lvlJc w:val="left"/>
      <w:pPr>
        <w:ind w:left="6584" w:hanging="360"/>
      </w:pPr>
    </w:lvl>
    <w:lvl w:ilvl="8" w:tplc="0405001B" w:tentative="1">
      <w:start w:val="1"/>
      <w:numFmt w:val="lowerRoman"/>
      <w:lvlText w:val="%9."/>
      <w:lvlJc w:val="right"/>
      <w:pPr>
        <w:ind w:left="7304" w:hanging="180"/>
      </w:pPr>
    </w:lvl>
  </w:abstractNum>
  <w:abstractNum w:abstractNumId="19" w15:restartNumberingAfterBreak="0">
    <w:nsid w:val="685309E3"/>
    <w:multiLevelType w:val="multilevel"/>
    <w:tmpl w:val="145C7F56"/>
    <w:lvl w:ilvl="0">
      <w:start w:val="4"/>
      <w:numFmt w:val="decimal"/>
      <w:lvlText w:val="%1."/>
      <w:lvlJc w:val="left"/>
      <w:pPr>
        <w:tabs>
          <w:tab w:val="num" w:pos="720"/>
        </w:tabs>
        <w:ind w:left="720" w:hanging="720"/>
      </w:pPr>
      <w:rPr>
        <w:rFonts w:ascii="Arial" w:hAnsi="Arial" w:cs="Arial" w:hint="default"/>
        <w:b w:val="0"/>
        <w:i w:val="0"/>
        <w:sz w:val="22"/>
      </w:rPr>
    </w:lvl>
    <w:lvl w:ilvl="1">
      <w:start w:val="6"/>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FE91605"/>
    <w:multiLevelType w:val="hybridMultilevel"/>
    <w:tmpl w:val="FA58B13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start w:val="1"/>
      <w:numFmt w:val="lowerRoman"/>
      <w:lvlText w:val="%9."/>
      <w:lvlJc w:val="right"/>
      <w:pPr>
        <w:ind w:left="7189" w:hanging="180"/>
      </w:pPr>
    </w:lvl>
  </w:abstractNum>
  <w:abstractNum w:abstractNumId="21" w15:restartNumberingAfterBreak="0">
    <w:nsid w:val="73F41F61"/>
    <w:multiLevelType w:val="hybridMultilevel"/>
    <w:tmpl w:val="AD5888F6"/>
    <w:lvl w:ilvl="0" w:tplc="B88678FC">
      <w:start w:val="7"/>
      <w:numFmt w:val="decimal"/>
      <w:lvlText w:val="%1."/>
      <w:lvlJc w:val="left"/>
      <w:pPr>
        <w:ind w:left="786" w:hanging="360"/>
      </w:pPr>
      <w:rPr>
        <w:rFonts w:hint="default"/>
      </w:rPr>
    </w:lvl>
    <w:lvl w:ilvl="1" w:tplc="D398FDD2">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E072062"/>
    <w:multiLevelType w:val="multilevel"/>
    <w:tmpl w:val="002845BE"/>
    <w:lvl w:ilvl="0">
      <w:start w:val="1"/>
      <w:numFmt w:val="decimal"/>
      <w:lvlText w:val="%1."/>
      <w:lvlJc w:val="left"/>
      <w:pPr>
        <w:ind w:left="720" w:hanging="360"/>
      </w:pPr>
      <w:rPr>
        <w:rFonts w:hint="default"/>
        <w:sz w:val="22"/>
        <w:szCs w:val="22"/>
      </w:rPr>
    </w:lvl>
    <w:lvl w:ilvl="1">
      <w:start w:val="1"/>
      <w:numFmt w:val="decimal"/>
      <w:lvlText w:val="%2."/>
      <w:lvlJc w:val="left"/>
      <w:pPr>
        <w:ind w:left="1152" w:hanging="432"/>
      </w:pPr>
      <w:rPr>
        <w:rFonts w:ascii="Arial" w:eastAsia="Calibri" w:hAnsi="Arial" w:cs="Arial"/>
        <w:sz w:val="22"/>
        <w:szCs w:val="22"/>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8"/>
  </w:num>
  <w:num w:numId="2">
    <w:abstractNumId w:val="13"/>
  </w:num>
  <w:num w:numId="3">
    <w:abstractNumId w:val="9"/>
  </w:num>
  <w:num w:numId="4">
    <w:abstractNumId w:val="3"/>
  </w:num>
  <w:num w:numId="5">
    <w:abstractNumId w:val="2"/>
  </w:num>
  <w:num w:numId="6">
    <w:abstractNumId w:val="21"/>
  </w:num>
  <w:num w:numId="7">
    <w:abstractNumId w:val="20"/>
  </w:num>
  <w:num w:numId="8">
    <w:abstractNumId w:val="14"/>
  </w:num>
  <w:num w:numId="9">
    <w:abstractNumId w:val="6"/>
  </w:num>
  <w:num w:numId="10">
    <w:abstractNumId w:val="4"/>
  </w:num>
  <w:num w:numId="11">
    <w:abstractNumId w:val="5"/>
  </w:num>
  <w:num w:numId="12">
    <w:abstractNumId w:val="18"/>
  </w:num>
  <w:num w:numId="13">
    <w:abstractNumId w:val="15"/>
  </w:num>
  <w:num w:numId="14">
    <w:abstractNumId w:val="11"/>
  </w:num>
  <w:num w:numId="15">
    <w:abstractNumId w:val="16"/>
  </w:num>
  <w:num w:numId="16">
    <w:abstractNumId w:val="2"/>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0"/>
  </w:num>
  <w:num w:numId="27">
    <w:abstractNumId w:val="2"/>
  </w:num>
  <w:num w:numId="28">
    <w:abstractNumId w:val="1"/>
  </w:num>
  <w:num w:numId="29">
    <w:abstractNumId w:val="7"/>
  </w:num>
  <w:num w:numId="30">
    <w:abstractNumId w:val="10"/>
  </w:num>
  <w:num w:numId="31">
    <w:abstractNumId w:val="12"/>
  </w:num>
  <w:num w:numId="32">
    <w:abstractNumId w:val="2"/>
  </w:num>
  <w:num w:numId="33">
    <w:abstractNumId w:val="17"/>
  </w:num>
  <w:num w:numId="34">
    <w:abstractNumId w:val="22"/>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trackRevisions/>
  <w:documentProtection w:edit="comment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72A"/>
    <w:rsid w:val="000034FB"/>
    <w:rsid w:val="000043F5"/>
    <w:rsid w:val="00010A12"/>
    <w:rsid w:val="00013DE8"/>
    <w:rsid w:val="00015F44"/>
    <w:rsid w:val="00022F8A"/>
    <w:rsid w:val="00026A13"/>
    <w:rsid w:val="00031217"/>
    <w:rsid w:val="00034208"/>
    <w:rsid w:val="00046F9A"/>
    <w:rsid w:val="00047B5F"/>
    <w:rsid w:val="0005216E"/>
    <w:rsid w:val="00052BFC"/>
    <w:rsid w:val="00052E83"/>
    <w:rsid w:val="000540DF"/>
    <w:rsid w:val="00057B68"/>
    <w:rsid w:val="00065649"/>
    <w:rsid w:val="000702EA"/>
    <w:rsid w:val="000722B0"/>
    <w:rsid w:val="0007353E"/>
    <w:rsid w:val="00073648"/>
    <w:rsid w:val="0007473B"/>
    <w:rsid w:val="00074F90"/>
    <w:rsid w:val="00076AF0"/>
    <w:rsid w:val="000826B1"/>
    <w:rsid w:val="00095139"/>
    <w:rsid w:val="000974EE"/>
    <w:rsid w:val="000A009D"/>
    <w:rsid w:val="000A327B"/>
    <w:rsid w:val="000A7B96"/>
    <w:rsid w:val="000B1004"/>
    <w:rsid w:val="000B15BF"/>
    <w:rsid w:val="000B182E"/>
    <w:rsid w:val="000B572A"/>
    <w:rsid w:val="000C72FE"/>
    <w:rsid w:val="000D34ED"/>
    <w:rsid w:val="000E1C1E"/>
    <w:rsid w:val="000E1C34"/>
    <w:rsid w:val="000E2484"/>
    <w:rsid w:val="000E2B62"/>
    <w:rsid w:val="000E4BA2"/>
    <w:rsid w:val="000E5712"/>
    <w:rsid w:val="000E5B6B"/>
    <w:rsid w:val="000F13D6"/>
    <w:rsid w:val="000F1CA8"/>
    <w:rsid w:val="000F35C9"/>
    <w:rsid w:val="000F547C"/>
    <w:rsid w:val="0010531C"/>
    <w:rsid w:val="0010533A"/>
    <w:rsid w:val="0010591D"/>
    <w:rsid w:val="00105A64"/>
    <w:rsid w:val="00107E80"/>
    <w:rsid w:val="00113B4F"/>
    <w:rsid w:val="00116F8C"/>
    <w:rsid w:val="00123468"/>
    <w:rsid w:val="0012617F"/>
    <w:rsid w:val="00126EB7"/>
    <w:rsid w:val="00134803"/>
    <w:rsid w:val="00135E02"/>
    <w:rsid w:val="00140B89"/>
    <w:rsid w:val="0014454E"/>
    <w:rsid w:val="00144834"/>
    <w:rsid w:val="00146013"/>
    <w:rsid w:val="001502FB"/>
    <w:rsid w:val="00153029"/>
    <w:rsid w:val="00153CE5"/>
    <w:rsid w:val="001550BA"/>
    <w:rsid w:val="0016260F"/>
    <w:rsid w:val="001629CE"/>
    <w:rsid w:val="00165F2A"/>
    <w:rsid w:val="0016670A"/>
    <w:rsid w:val="00167BDD"/>
    <w:rsid w:val="00170A23"/>
    <w:rsid w:val="001718F4"/>
    <w:rsid w:val="00172417"/>
    <w:rsid w:val="00174513"/>
    <w:rsid w:val="00175B50"/>
    <w:rsid w:val="00186CB3"/>
    <w:rsid w:val="00186E88"/>
    <w:rsid w:val="00187C14"/>
    <w:rsid w:val="00190383"/>
    <w:rsid w:val="001908FD"/>
    <w:rsid w:val="0019218B"/>
    <w:rsid w:val="001947A7"/>
    <w:rsid w:val="00194DBA"/>
    <w:rsid w:val="001A548A"/>
    <w:rsid w:val="001A62EE"/>
    <w:rsid w:val="001B3F6C"/>
    <w:rsid w:val="001B4D27"/>
    <w:rsid w:val="001B6692"/>
    <w:rsid w:val="001C28CC"/>
    <w:rsid w:val="001C2FAF"/>
    <w:rsid w:val="001C4C62"/>
    <w:rsid w:val="001C6F18"/>
    <w:rsid w:val="001C7262"/>
    <w:rsid w:val="001D158E"/>
    <w:rsid w:val="001E6E2D"/>
    <w:rsid w:val="001F1EE0"/>
    <w:rsid w:val="001F2529"/>
    <w:rsid w:val="001F68DE"/>
    <w:rsid w:val="00206062"/>
    <w:rsid w:val="0020615F"/>
    <w:rsid w:val="00207C9A"/>
    <w:rsid w:val="00210549"/>
    <w:rsid w:val="0021209E"/>
    <w:rsid w:val="0021321E"/>
    <w:rsid w:val="002133DD"/>
    <w:rsid w:val="00223CCF"/>
    <w:rsid w:val="00224370"/>
    <w:rsid w:val="00231852"/>
    <w:rsid w:val="00231E51"/>
    <w:rsid w:val="0023220C"/>
    <w:rsid w:val="002351F4"/>
    <w:rsid w:val="002362B0"/>
    <w:rsid w:val="0024058B"/>
    <w:rsid w:val="00253E64"/>
    <w:rsid w:val="00262CB2"/>
    <w:rsid w:val="00270443"/>
    <w:rsid w:val="002758EC"/>
    <w:rsid w:val="00286A2D"/>
    <w:rsid w:val="00290B8F"/>
    <w:rsid w:val="0029173E"/>
    <w:rsid w:val="002917E0"/>
    <w:rsid w:val="00296B7B"/>
    <w:rsid w:val="00297F38"/>
    <w:rsid w:val="002A5989"/>
    <w:rsid w:val="002A7CD9"/>
    <w:rsid w:val="002B0502"/>
    <w:rsid w:val="002B233F"/>
    <w:rsid w:val="002D0468"/>
    <w:rsid w:val="002D11F9"/>
    <w:rsid w:val="002D2DBD"/>
    <w:rsid w:val="002D5F2C"/>
    <w:rsid w:val="002D687B"/>
    <w:rsid w:val="002D77EC"/>
    <w:rsid w:val="002E0B52"/>
    <w:rsid w:val="002E4355"/>
    <w:rsid w:val="002F3477"/>
    <w:rsid w:val="002F3775"/>
    <w:rsid w:val="003057F6"/>
    <w:rsid w:val="00307C80"/>
    <w:rsid w:val="00312EB9"/>
    <w:rsid w:val="003201AF"/>
    <w:rsid w:val="00321334"/>
    <w:rsid w:val="00322358"/>
    <w:rsid w:val="003236D6"/>
    <w:rsid w:val="00326E64"/>
    <w:rsid w:val="00330B48"/>
    <w:rsid w:val="00332E32"/>
    <w:rsid w:val="00334585"/>
    <w:rsid w:val="0033764F"/>
    <w:rsid w:val="00346AE7"/>
    <w:rsid w:val="003501BC"/>
    <w:rsid w:val="00350D89"/>
    <w:rsid w:val="003512F5"/>
    <w:rsid w:val="003549CC"/>
    <w:rsid w:val="00355ECC"/>
    <w:rsid w:val="003635DF"/>
    <w:rsid w:val="00377809"/>
    <w:rsid w:val="00380C60"/>
    <w:rsid w:val="003841F7"/>
    <w:rsid w:val="00385757"/>
    <w:rsid w:val="00386F70"/>
    <w:rsid w:val="003B388E"/>
    <w:rsid w:val="003B3AA8"/>
    <w:rsid w:val="003B3B7D"/>
    <w:rsid w:val="003C1A72"/>
    <w:rsid w:val="003C2785"/>
    <w:rsid w:val="003C4B36"/>
    <w:rsid w:val="003C57B9"/>
    <w:rsid w:val="003C6DA6"/>
    <w:rsid w:val="003C7860"/>
    <w:rsid w:val="003D288F"/>
    <w:rsid w:val="003E21D4"/>
    <w:rsid w:val="003E21E5"/>
    <w:rsid w:val="004060D8"/>
    <w:rsid w:val="00406F93"/>
    <w:rsid w:val="004105AA"/>
    <w:rsid w:val="004120D8"/>
    <w:rsid w:val="00424756"/>
    <w:rsid w:val="00426015"/>
    <w:rsid w:val="004269BF"/>
    <w:rsid w:val="00427AEF"/>
    <w:rsid w:val="00430120"/>
    <w:rsid w:val="004304E2"/>
    <w:rsid w:val="00444AAC"/>
    <w:rsid w:val="00445275"/>
    <w:rsid w:val="0045207F"/>
    <w:rsid w:val="004545FB"/>
    <w:rsid w:val="00456D93"/>
    <w:rsid w:val="0046209E"/>
    <w:rsid w:val="00463F39"/>
    <w:rsid w:val="00464799"/>
    <w:rsid w:val="00470753"/>
    <w:rsid w:val="004750B3"/>
    <w:rsid w:val="00483CBB"/>
    <w:rsid w:val="00486208"/>
    <w:rsid w:val="00486D97"/>
    <w:rsid w:val="0049569E"/>
    <w:rsid w:val="004A1924"/>
    <w:rsid w:val="004A4CFF"/>
    <w:rsid w:val="004A50E5"/>
    <w:rsid w:val="004B069A"/>
    <w:rsid w:val="004B76B6"/>
    <w:rsid w:val="004C032A"/>
    <w:rsid w:val="004C1097"/>
    <w:rsid w:val="004C5A1D"/>
    <w:rsid w:val="004D104E"/>
    <w:rsid w:val="004D1963"/>
    <w:rsid w:val="004D551F"/>
    <w:rsid w:val="004D6FDD"/>
    <w:rsid w:val="004E11E9"/>
    <w:rsid w:val="004E15CE"/>
    <w:rsid w:val="004E56E9"/>
    <w:rsid w:val="004E7FD6"/>
    <w:rsid w:val="004F2C08"/>
    <w:rsid w:val="005016A4"/>
    <w:rsid w:val="00502D43"/>
    <w:rsid w:val="00512E3C"/>
    <w:rsid w:val="005131E9"/>
    <w:rsid w:val="005236C3"/>
    <w:rsid w:val="00525209"/>
    <w:rsid w:val="00526CE3"/>
    <w:rsid w:val="005372E8"/>
    <w:rsid w:val="00544A3E"/>
    <w:rsid w:val="005479E0"/>
    <w:rsid w:val="00552AB3"/>
    <w:rsid w:val="005544EC"/>
    <w:rsid w:val="00560982"/>
    <w:rsid w:val="00564785"/>
    <w:rsid w:val="0056655A"/>
    <w:rsid w:val="0056775D"/>
    <w:rsid w:val="00574454"/>
    <w:rsid w:val="005841A1"/>
    <w:rsid w:val="00585482"/>
    <w:rsid w:val="0059441B"/>
    <w:rsid w:val="00594619"/>
    <w:rsid w:val="0059523F"/>
    <w:rsid w:val="005963CD"/>
    <w:rsid w:val="005965D1"/>
    <w:rsid w:val="005B03D7"/>
    <w:rsid w:val="005C17CB"/>
    <w:rsid w:val="005C1C64"/>
    <w:rsid w:val="005D65C0"/>
    <w:rsid w:val="005D7858"/>
    <w:rsid w:val="005E1831"/>
    <w:rsid w:val="005E2899"/>
    <w:rsid w:val="005E4971"/>
    <w:rsid w:val="005E640C"/>
    <w:rsid w:val="005F2AB8"/>
    <w:rsid w:val="00601E5B"/>
    <w:rsid w:val="00610145"/>
    <w:rsid w:val="00615EF7"/>
    <w:rsid w:val="00616224"/>
    <w:rsid w:val="006174A3"/>
    <w:rsid w:val="00621B5B"/>
    <w:rsid w:val="00624242"/>
    <w:rsid w:val="00630E48"/>
    <w:rsid w:val="006348BF"/>
    <w:rsid w:val="006374AF"/>
    <w:rsid w:val="0064242F"/>
    <w:rsid w:val="00644EC5"/>
    <w:rsid w:val="006468EE"/>
    <w:rsid w:val="00653093"/>
    <w:rsid w:val="006629CD"/>
    <w:rsid w:val="006667CA"/>
    <w:rsid w:val="00667810"/>
    <w:rsid w:val="00671287"/>
    <w:rsid w:val="006724C7"/>
    <w:rsid w:val="00675905"/>
    <w:rsid w:val="00683042"/>
    <w:rsid w:val="00686C96"/>
    <w:rsid w:val="00691917"/>
    <w:rsid w:val="0069291A"/>
    <w:rsid w:val="00694675"/>
    <w:rsid w:val="00696887"/>
    <w:rsid w:val="006A00D9"/>
    <w:rsid w:val="006A08D6"/>
    <w:rsid w:val="006A36EF"/>
    <w:rsid w:val="006A3CF0"/>
    <w:rsid w:val="006A3EA2"/>
    <w:rsid w:val="006A5D83"/>
    <w:rsid w:val="006A73CE"/>
    <w:rsid w:val="006A784E"/>
    <w:rsid w:val="006A789A"/>
    <w:rsid w:val="006B19D3"/>
    <w:rsid w:val="006B74DB"/>
    <w:rsid w:val="006E0349"/>
    <w:rsid w:val="006E0DC4"/>
    <w:rsid w:val="006E721F"/>
    <w:rsid w:val="006E7FC6"/>
    <w:rsid w:val="006F41D8"/>
    <w:rsid w:val="006F6820"/>
    <w:rsid w:val="007028CF"/>
    <w:rsid w:val="007037B8"/>
    <w:rsid w:val="00706D07"/>
    <w:rsid w:val="00712D8F"/>
    <w:rsid w:val="00715331"/>
    <w:rsid w:val="00717235"/>
    <w:rsid w:val="007211DD"/>
    <w:rsid w:val="00726D59"/>
    <w:rsid w:val="007307FE"/>
    <w:rsid w:val="00742506"/>
    <w:rsid w:val="007433E7"/>
    <w:rsid w:val="0074692E"/>
    <w:rsid w:val="00746D44"/>
    <w:rsid w:val="00750AE8"/>
    <w:rsid w:val="00754634"/>
    <w:rsid w:val="00757A2C"/>
    <w:rsid w:val="00762A27"/>
    <w:rsid w:val="00764E2F"/>
    <w:rsid w:val="007742BE"/>
    <w:rsid w:val="0078296D"/>
    <w:rsid w:val="007848CF"/>
    <w:rsid w:val="00784C4E"/>
    <w:rsid w:val="00787390"/>
    <w:rsid w:val="00791271"/>
    <w:rsid w:val="00793B88"/>
    <w:rsid w:val="00795AF2"/>
    <w:rsid w:val="00795E70"/>
    <w:rsid w:val="007A3361"/>
    <w:rsid w:val="007A5A18"/>
    <w:rsid w:val="007A5BFF"/>
    <w:rsid w:val="007B0902"/>
    <w:rsid w:val="007B2D90"/>
    <w:rsid w:val="007B3FB6"/>
    <w:rsid w:val="007B44DA"/>
    <w:rsid w:val="007B5834"/>
    <w:rsid w:val="007B6F14"/>
    <w:rsid w:val="007C2C2C"/>
    <w:rsid w:val="007D2C95"/>
    <w:rsid w:val="007D4667"/>
    <w:rsid w:val="007D6886"/>
    <w:rsid w:val="007E073F"/>
    <w:rsid w:val="007E1F86"/>
    <w:rsid w:val="007E6FFA"/>
    <w:rsid w:val="007E7826"/>
    <w:rsid w:val="007F0D8E"/>
    <w:rsid w:val="007F3925"/>
    <w:rsid w:val="008038BC"/>
    <w:rsid w:val="00811977"/>
    <w:rsid w:val="008125AF"/>
    <w:rsid w:val="00815604"/>
    <w:rsid w:val="00817320"/>
    <w:rsid w:val="00824275"/>
    <w:rsid w:val="008272AD"/>
    <w:rsid w:val="00827330"/>
    <w:rsid w:val="0083209E"/>
    <w:rsid w:val="008402B4"/>
    <w:rsid w:val="00842259"/>
    <w:rsid w:val="00842443"/>
    <w:rsid w:val="008441CB"/>
    <w:rsid w:val="0085180F"/>
    <w:rsid w:val="00853FD9"/>
    <w:rsid w:val="00857BDA"/>
    <w:rsid w:val="008637D8"/>
    <w:rsid w:val="008652F5"/>
    <w:rsid w:val="0087402E"/>
    <w:rsid w:val="00874503"/>
    <w:rsid w:val="008761D4"/>
    <w:rsid w:val="00881354"/>
    <w:rsid w:val="00882CE7"/>
    <w:rsid w:val="00883F52"/>
    <w:rsid w:val="008901AA"/>
    <w:rsid w:val="008913AB"/>
    <w:rsid w:val="00891A7E"/>
    <w:rsid w:val="008A7300"/>
    <w:rsid w:val="008B24A9"/>
    <w:rsid w:val="008B2D6D"/>
    <w:rsid w:val="008D05C9"/>
    <w:rsid w:val="008D27D5"/>
    <w:rsid w:val="008E10F7"/>
    <w:rsid w:val="008E2441"/>
    <w:rsid w:val="008E2B25"/>
    <w:rsid w:val="008E4886"/>
    <w:rsid w:val="008F04A6"/>
    <w:rsid w:val="008F2B43"/>
    <w:rsid w:val="008F6250"/>
    <w:rsid w:val="00900BE3"/>
    <w:rsid w:val="0090504C"/>
    <w:rsid w:val="00906CA5"/>
    <w:rsid w:val="009074D1"/>
    <w:rsid w:val="00907878"/>
    <w:rsid w:val="009078A7"/>
    <w:rsid w:val="009079DC"/>
    <w:rsid w:val="00911F10"/>
    <w:rsid w:val="00915451"/>
    <w:rsid w:val="00922687"/>
    <w:rsid w:val="00925020"/>
    <w:rsid w:val="00925886"/>
    <w:rsid w:val="009307B9"/>
    <w:rsid w:val="009421AC"/>
    <w:rsid w:val="00947817"/>
    <w:rsid w:val="0095740D"/>
    <w:rsid w:val="00962A46"/>
    <w:rsid w:val="00963366"/>
    <w:rsid w:val="00983277"/>
    <w:rsid w:val="00984675"/>
    <w:rsid w:val="009874A2"/>
    <w:rsid w:val="0099274A"/>
    <w:rsid w:val="00993CBC"/>
    <w:rsid w:val="0099470C"/>
    <w:rsid w:val="009A1D85"/>
    <w:rsid w:val="009A2B5E"/>
    <w:rsid w:val="009A37CE"/>
    <w:rsid w:val="009A7D87"/>
    <w:rsid w:val="009B1DD2"/>
    <w:rsid w:val="009B46C8"/>
    <w:rsid w:val="009B49F0"/>
    <w:rsid w:val="009B5882"/>
    <w:rsid w:val="009C03D6"/>
    <w:rsid w:val="009C1791"/>
    <w:rsid w:val="009C20F0"/>
    <w:rsid w:val="009C2898"/>
    <w:rsid w:val="009C29DE"/>
    <w:rsid w:val="009C56D3"/>
    <w:rsid w:val="009C63D5"/>
    <w:rsid w:val="009C78A1"/>
    <w:rsid w:val="009D087F"/>
    <w:rsid w:val="009D153E"/>
    <w:rsid w:val="009D28E6"/>
    <w:rsid w:val="009E030D"/>
    <w:rsid w:val="009E1029"/>
    <w:rsid w:val="009E327A"/>
    <w:rsid w:val="009E5014"/>
    <w:rsid w:val="009F212F"/>
    <w:rsid w:val="009F3825"/>
    <w:rsid w:val="00A074AA"/>
    <w:rsid w:val="00A07A45"/>
    <w:rsid w:val="00A16E5A"/>
    <w:rsid w:val="00A237A1"/>
    <w:rsid w:val="00A23A67"/>
    <w:rsid w:val="00A25623"/>
    <w:rsid w:val="00A26D6D"/>
    <w:rsid w:val="00A34D95"/>
    <w:rsid w:val="00A44787"/>
    <w:rsid w:val="00A50391"/>
    <w:rsid w:val="00A529F4"/>
    <w:rsid w:val="00A53246"/>
    <w:rsid w:val="00A5508F"/>
    <w:rsid w:val="00A56482"/>
    <w:rsid w:val="00A61A6C"/>
    <w:rsid w:val="00A6605E"/>
    <w:rsid w:val="00A7102A"/>
    <w:rsid w:val="00A725F3"/>
    <w:rsid w:val="00A87B62"/>
    <w:rsid w:val="00A94B96"/>
    <w:rsid w:val="00A9509D"/>
    <w:rsid w:val="00A97881"/>
    <w:rsid w:val="00AA3EB4"/>
    <w:rsid w:val="00AA55AD"/>
    <w:rsid w:val="00AB14AD"/>
    <w:rsid w:val="00AB4768"/>
    <w:rsid w:val="00AB609F"/>
    <w:rsid w:val="00AB6528"/>
    <w:rsid w:val="00AC3172"/>
    <w:rsid w:val="00AC6B5D"/>
    <w:rsid w:val="00AD16A5"/>
    <w:rsid w:val="00AD4C89"/>
    <w:rsid w:val="00AE1179"/>
    <w:rsid w:val="00AF1AE5"/>
    <w:rsid w:val="00AF1C34"/>
    <w:rsid w:val="00AF293B"/>
    <w:rsid w:val="00AF3291"/>
    <w:rsid w:val="00AF742D"/>
    <w:rsid w:val="00AF7796"/>
    <w:rsid w:val="00B01E8B"/>
    <w:rsid w:val="00B02E82"/>
    <w:rsid w:val="00B1569E"/>
    <w:rsid w:val="00B16564"/>
    <w:rsid w:val="00B17370"/>
    <w:rsid w:val="00B20B4D"/>
    <w:rsid w:val="00B211C4"/>
    <w:rsid w:val="00B21EFC"/>
    <w:rsid w:val="00B25FD5"/>
    <w:rsid w:val="00B309DF"/>
    <w:rsid w:val="00B30DA9"/>
    <w:rsid w:val="00B321FB"/>
    <w:rsid w:val="00B33885"/>
    <w:rsid w:val="00B34EE3"/>
    <w:rsid w:val="00B35ACE"/>
    <w:rsid w:val="00B5046E"/>
    <w:rsid w:val="00B50F0F"/>
    <w:rsid w:val="00B52925"/>
    <w:rsid w:val="00B559F9"/>
    <w:rsid w:val="00B7193B"/>
    <w:rsid w:val="00B76C4F"/>
    <w:rsid w:val="00B83088"/>
    <w:rsid w:val="00B8308A"/>
    <w:rsid w:val="00B86D51"/>
    <w:rsid w:val="00B9652E"/>
    <w:rsid w:val="00BA332F"/>
    <w:rsid w:val="00BA33F2"/>
    <w:rsid w:val="00BA4587"/>
    <w:rsid w:val="00BB0CA3"/>
    <w:rsid w:val="00BB7F30"/>
    <w:rsid w:val="00BC4A1F"/>
    <w:rsid w:val="00BC5611"/>
    <w:rsid w:val="00BC5909"/>
    <w:rsid w:val="00BC657B"/>
    <w:rsid w:val="00BD23AA"/>
    <w:rsid w:val="00BD3AD8"/>
    <w:rsid w:val="00BE2912"/>
    <w:rsid w:val="00BE32B9"/>
    <w:rsid w:val="00BE3618"/>
    <w:rsid w:val="00BE7495"/>
    <w:rsid w:val="00BF0612"/>
    <w:rsid w:val="00C006A7"/>
    <w:rsid w:val="00C04E45"/>
    <w:rsid w:val="00C04E49"/>
    <w:rsid w:val="00C1656E"/>
    <w:rsid w:val="00C1774F"/>
    <w:rsid w:val="00C1777C"/>
    <w:rsid w:val="00C2060D"/>
    <w:rsid w:val="00C211F0"/>
    <w:rsid w:val="00C2232B"/>
    <w:rsid w:val="00C24E93"/>
    <w:rsid w:val="00C25D7C"/>
    <w:rsid w:val="00C31B89"/>
    <w:rsid w:val="00C406C6"/>
    <w:rsid w:val="00C43EE6"/>
    <w:rsid w:val="00C50A68"/>
    <w:rsid w:val="00C50D30"/>
    <w:rsid w:val="00C631E4"/>
    <w:rsid w:val="00C64B5B"/>
    <w:rsid w:val="00C83D6E"/>
    <w:rsid w:val="00C8435F"/>
    <w:rsid w:val="00C869AC"/>
    <w:rsid w:val="00C87AD0"/>
    <w:rsid w:val="00C92004"/>
    <w:rsid w:val="00C9306E"/>
    <w:rsid w:val="00C95CEA"/>
    <w:rsid w:val="00CA016D"/>
    <w:rsid w:val="00CA6285"/>
    <w:rsid w:val="00CA6338"/>
    <w:rsid w:val="00CA6A5A"/>
    <w:rsid w:val="00CA7E43"/>
    <w:rsid w:val="00CB046B"/>
    <w:rsid w:val="00CB4A0A"/>
    <w:rsid w:val="00CC02EE"/>
    <w:rsid w:val="00CC13DB"/>
    <w:rsid w:val="00CC3CF6"/>
    <w:rsid w:val="00CC61D1"/>
    <w:rsid w:val="00CC6570"/>
    <w:rsid w:val="00CC7AF0"/>
    <w:rsid w:val="00CD1EF6"/>
    <w:rsid w:val="00CE0618"/>
    <w:rsid w:val="00CE1542"/>
    <w:rsid w:val="00CE486A"/>
    <w:rsid w:val="00CE54E8"/>
    <w:rsid w:val="00CF7401"/>
    <w:rsid w:val="00D0043D"/>
    <w:rsid w:val="00D012C2"/>
    <w:rsid w:val="00D05CAC"/>
    <w:rsid w:val="00D05F37"/>
    <w:rsid w:val="00D16940"/>
    <w:rsid w:val="00D20982"/>
    <w:rsid w:val="00D22504"/>
    <w:rsid w:val="00D24EBE"/>
    <w:rsid w:val="00D2706C"/>
    <w:rsid w:val="00D30641"/>
    <w:rsid w:val="00D32651"/>
    <w:rsid w:val="00D40738"/>
    <w:rsid w:val="00D43AFC"/>
    <w:rsid w:val="00D44218"/>
    <w:rsid w:val="00D463EF"/>
    <w:rsid w:val="00D476B3"/>
    <w:rsid w:val="00D513C7"/>
    <w:rsid w:val="00D54715"/>
    <w:rsid w:val="00D5525E"/>
    <w:rsid w:val="00D55897"/>
    <w:rsid w:val="00D56C0B"/>
    <w:rsid w:val="00D602A2"/>
    <w:rsid w:val="00D639F0"/>
    <w:rsid w:val="00D66D42"/>
    <w:rsid w:val="00D80B81"/>
    <w:rsid w:val="00D821CC"/>
    <w:rsid w:val="00D85C3E"/>
    <w:rsid w:val="00D90114"/>
    <w:rsid w:val="00D93CAC"/>
    <w:rsid w:val="00D96541"/>
    <w:rsid w:val="00DA0F81"/>
    <w:rsid w:val="00DA118A"/>
    <w:rsid w:val="00DA65C4"/>
    <w:rsid w:val="00DA6B1C"/>
    <w:rsid w:val="00DA6C2C"/>
    <w:rsid w:val="00DB5064"/>
    <w:rsid w:val="00DB59D1"/>
    <w:rsid w:val="00DB6407"/>
    <w:rsid w:val="00DB6FC4"/>
    <w:rsid w:val="00DC3455"/>
    <w:rsid w:val="00DC350B"/>
    <w:rsid w:val="00DC62CA"/>
    <w:rsid w:val="00DC6CD2"/>
    <w:rsid w:val="00DD296C"/>
    <w:rsid w:val="00DE307B"/>
    <w:rsid w:val="00DE3D19"/>
    <w:rsid w:val="00DE65FC"/>
    <w:rsid w:val="00DF00CC"/>
    <w:rsid w:val="00DF0D7B"/>
    <w:rsid w:val="00DF2E48"/>
    <w:rsid w:val="00DF36B3"/>
    <w:rsid w:val="00E00B7B"/>
    <w:rsid w:val="00E0120E"/>
    <w:rsid w:val="00E02136"/>
    <w:rsid w:val="00E07C03"/>
    <w:rsid w:val="00E1241B"/>
    <w:rsid w:val="00E16D95"/>
    <w:rsid w:val="00E17271"/>
    <w:rsid w:val="00E202D8"/>
    <w:rsid w:val="00E2464E"/>
    <w:rsid w:val="00E26243"/>
    <w:rsid w:val="00E35934"/>
    <w:rsid w:val="00E359A9"/>
    <w:rsid w:val="00E4050F"/>
    <w:rsid w:val="00E40EC9"/>
    <w:rsid w:val="00E43D34"/>
    <w:rsid w:val="00E50419"/>
    <w:rsid w:val="00E50427"/>
    <w:rsid w:val="00E51CD6"/>
    <w:rsid w:val="00E52BD1"/>
    <w:rsid w:val="00E538A4"/>
    <w:rsid w:val="00E542AB"/>
    <w:rsid w:val="00E54BF0"/>
    <w:rsid w:val="00E5504E"/>
    <w:rsid w:val="00E571E2"/>
    <w:rsid w:val="00E6004E"/>
    <w:rsid w:val="00E6439B"/>
    <w:rsid w:val="00E675C7"/>
    <w:rsid w:val="00E679B5"/>
    <w:rsid w:val="00E77608"/>
    <w:rsid w:val="00E82CA4"/>
    <w:rsid w:val="00E85ABA"/>
    <w:rsid w:val="00E86ADE"/>
    <w:rsid w:val="00E92EC6"/>
    <w:rsid w:val="00EA1091"/>
    <w:rsid w:val="00EA125C"/>
    <w:rsid w:val="00EA3293"/>
    <w:rsid w:val="00EA7C3F"/>
    <w:rsid w:val="00EA7F4E"/>
    <w:rsid w:val="00EB12E7"/>
    <w:rsid w:val="00EB1FF7"/>
    <w:rsid w:val="00EB6143"/>
    <w:rsid w:val="00EB7D9B"/>
    <w:rsid w:val="00EC0038"/>
    <w:rsid w:val="00ED2DE2"/>
    <w:rsid w:val="00ED5DC7"/>
    <w:rsid w:val="00EF12FB"/>
    <w:rsid w:val="00EF6498"/>
    <w:rsid w:val="00EF6842"/>
    <w:rsid w:val="00EF7624"/>
    <w:rsid w:val="00F00041"/>
    <w:rsid w:val="00F0343E"/>
    <w:rsid w:val="00F051FF"/>
    <w:rsid w:val="00F0707F"/>
    <w:rsid w:val="00F136E4"/>
    <w:rsid w:val="00F167E7"/>
    <w:rsid w:val="00F17792"/>
    <w:rsid w:val="00F2274E"/>
    <w:rsid w:val="00F24163"/>
    <w:rsid w:val="00F2471E"/>
    <w:rsid w:val="00F32C37"/>
    <w:rsid w:val="00F32FBB"/>
    <w:rsid w:val="00F425B8"/>
    <w:rsid w:val="00F45139"/>
    <w:rsid w:val="00F46074"/>
    <w:rsid w:val="00F52221"/>
    <w:rsid w:val="00F55D9E"/>
    <w:rsid w:val="00F60772"/>
    <w:rsid w:val="00F62B50"/>
    <w:rsid w:val="00F6480F"/>
    <w:rsid w:val="00F70A58"/>
    <w:rsid w:val="00F71776"/>
    <w:rsid w:val="00F77AAE"/>
    <w:rsid w:val="00F809BE"/>
    <w:rsid w:val="00F82633"/>
    <w:rsid w:val="00F83314"/>
    <w:rsid w:val="00F84270"/>
    <w:rsid w:val="00F9218B"/>
    <w:rsid w:val="00FA2770"/>
    <w:rsid w:val="00FA2983"/>
    <w:rsid w:val="00FB1D02"/>
    <w:rsid w:val="00FB29C1"/>
    <w:rsid w:val="00FB331A"/>
    <w:rsid w:val="00FB389D"/>
    <w:rsid w:val="00FB5786"/>
    <w:rsid w:val="00FB593F"/>
    <w:rsid w:val="00FB7083"/>
    <w:rsid w:val="00FB7B6A"/>
    <w:rsid w:val="00FC52A2"/>
    <w:rsid w:val="00FD3FAA"/>
    <w:rsid w:val="00FE0948"/>
    <w:rsid w:val="00FE263F"/>
    <w:rsid w:val="00FE278B"/>
    <w:rsid w:val="00FE4863"/>
    <w:rsid w:val="00FE5D8F"/>
    <w:rsid w:val="00FF017F"/>
    <w:rsid w:val="00FF019A"/>
    <w:rsid w:val="00FF4C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A0892"/>
  <w15:docId w15:val="{38623064-6784-42D5-8232-BCA49F1D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B572A"/>
    <w:pPr>
      <w:spacing w:before="60"/>
      <w:ind w:left="720"/>
      <w:jc w:val="both"/>
    </w:pPr>
    <w:rPr>
      <w:rFonts w:ascii="Times New Roman" w:eastAsia="Times New Roman" w:hAnsi="Times New Roman"/>
      <w:sz w:val="22"/>
      <w:szCs w:val="24"/>
    </w:rPr>
  </w:style>
  <w:style w:type="paragraph" w:styleId="Nadpis1">
    <w:name w:val="heading 1"/>
    <w:basedOn w:val="Normln"/>
    <w:next w:val="Normln"/>
    <w:link w:val="Nadpis1Char"/>
    <w:uiPriority w:val="9"/>
    <w:qFormat/>
    <w:rsid w:val="00E00B7B"/>
    <w:pPr>
      <w:keepNext/>
      <w:spacing w:before="240" w:after="60"/>
      <w:jc w:val="center"/>
      <w:outlineLvl w:val="0"/>
    </w:pPr>
    <w:rPr>
      <w:rFonts w:ascii="Arial" w:hAnsi="Arial" w:cs="Arial"/>
      <w:b/>
      <w:bCs/>
      <w:kern w:val="32"/>
      <w:szCs w:val="22"/>
    </w:rPr>
  </w:style>
  <w:style w:type="paragraph" w:styleId="Nadpis2">
    <w:name w:val="heading 2"/>
    <w:basedOn w:val="Normln"/>
    <w:next w:val="Normln"/>
    <w:link w:val="Nadpis2Char"/>
    <w:uiPriority w:val="9"/>
    <w:semiHidden/>
    <w:unhideWhenUsed/>
    <w:qFormat/>
    <w:rsid w:val="000B572A"/>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
    <w:semiHidden/>
    <w:unhideWhenUsed/>
    <w:qFormat/>
    <w:rsid w:val="00D05F37"/>
    <w:pPr>
      <w:keepNext/>
      <w:keepLines/>
      <w:spacing w:before="40"/>
      <w:outlineLvl w:val="2"/>
    </w:pPr>
    <w:rPr>
      <w:rFonts w:asciiTheme="majorHAnsi" w:eastAsiaTheme="majorEastAsia" w:hAnsiTheme="majorHAnsi" w:cstheme="majorBidi"/>
      <w:color w:val="243F60" w:themeColor="accent1" w:themeShade="7F"/>
      <w:sz w:val="24"/>
    </w:rPr>
  </w:style>
  <w:style w:type="paragraph" w:styleId="Nadpis4">
    <w:name w:val="heading 4"/>
    <w:basedOn w:val="Normln"/>
    <w:next w:val="Normln"/>
    <w:link w:val="Nadpis4Char"/>
    <w:uiPriority w:val="9"/>
    <w:semiHidden/>
    <w:unhideWhenUsed/>
    <w:qFormat/>
    <w:rsid w:val="00D05F37"/>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D05F37"/>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lnku">
    <w:name w:val="Nadpis článku"/>
    <w:basedOn w:val="Normln"/>
    <w:autoRedefine/>
    <w:uiPriority w:val="99"/>
    <w:rsid w:val="000B572A"/>
    <w:pPr>
      <w:keepNext/>
      <w:spacing w:after="60"/>
      <w:jc w:val="center"/>
    </w:pPr>
    <w:rPr>
      <w:rFonts w:ascii="Arial" w:hAnsi="Arial" w:cs="Arial"/>
      <w:b/>
      <w:sz w:val="36"/>
      <w:szCs w:val="36"/>
    </w:rPr>
  </w:style>
  <w:style w:type="paragraph" w:customStyle="1" w:styleId="Odstavec">
    <w:name w:val="Odstavec"/>
    <w:basedOn w:val="Normln"/>
    <w:link w:val="OdstavecChar"/>
    <w:autoRedefine/>
    <w:rsid w:val="00E00B7B"/>
    <w:pPr>
      <w:numPr>
        <w:numId w:val="5"/>
      </w:numPr>
      <w:tabs>
        <w:tab w:val="left" w:pos="6946"/>
      </w:tabs>
      <w:spacing w:before="0" w:after="120"/>
    </w:pPr>
    <w:rPr>
      <w:rFonts w:ascii="Arial" w:hAnsi="Arial" w:cs="Arial"/>
      <w:szCs w:val="22"/>
    </w:rPr>
  </w:style>
  <w:style w:type="paragraph" w:customStyle="1" w:styleId="Odstavec2">
    <w:name w:val="Odstavec 2"/>
    <w:basedOn w:val="Nadpis2"/>
    <w:next w:val="Odstavec"/>
    <w:autoRedefine/>
    <w:rsid w:val="0007353E"/>
    <w:pPr>
      <w:keepNext w:val="0"/>
      <w:keepLines w:val="0"/>
      <w:tabs>
        <w:tab w:val="num" w:pos="792"/>
      </w:tabs>
      <w:spacing w:before="0" w:after="120"/>
      <w:ind w:left="792" w:hanging="792"/>
    </w:pPr>
    <w:rPr>
      <w:rFonts w:ascii="Times New Roman" w:hAnsi="Times New Roman" w:cs="Arial"/>
      <w:b w:val="0"/>
      <w:iCs/>
      <w:color w:val="auto"/>
      <w:sz w:val="22"/>
      <w:szCs w:val="22"/>
    </w:rPr>
  </w:style>
  <w:style w:type="paragraph" w:styleId="Zkladntextodsazen">
    <w:name w:val="Body Text Indent"/>
    <w:basedOn w:val="Normln"/>
    <w:link w:val="ZkladntextodsazenChar"/>
    <w:rsid w:val="004269BF"/>
    <w:rPr>
      <w:sz w:val="20"/>
    </w:rPr>
  </w:style>
  <w:style w:type="character" w:customStyle="1" w:styleId="ZkladntextodsazenChar">
    <w:name w:val="Základní text odsazený Char"/>
    <w:link w:val="Zkladntextodsazen"/>
    <w:rsid w:val="000B572A"/>
    <w:rPr>
      <w:rFonts w:ascii="Times New Roman" w:eastAsia="Times New Roman" w:hAnsi="Times New Roman"/>
      <w:szCs w:val="24"/>
    </w:rPr>
  </w:style>
  <w:style w:type="paragraph" w:styleId="Zkladntextodsazen3">
    <w:name w:val="Body Text Indent 3"/>
    <w:basedOn w:val="Normln"/>
    <w:link w:val="Zkladntextodsazen3Char"/>
    <w:rsid w:val="000B572A"/>
    <w:pPr>
      <w:spacing w:after="120"/>
      <w:ind w:left="283"/>
    </w:pPr>
    <w:rPr>
      <w:sz w:val="16"/>
      <w:szCs w:val="16"/>
    </w:rPr>
  </w:style>
  <w:style w:type="character" w:customStyle="1" w:styleId="Zkladntextodsazen3Char">
    <w:name w:val="Základní text odsazený 3 Char"/>
    <w:link w:val="Zkladntextodsazen3"/>
    <w:rsid w:val="000B572A"/>
    <w:rPr>
      <w:rFonts w:ascii="Times New Roman" w:eastAsia="Times New Roman" w:hAnsi="Times New Roman" w:cs="Times New Roman"/>
      <w:sz w:val="16"/>
      <w:szCs w:val="16"/>
      <w:lang w:eastAsia="cs-CZ"/>
    </w:rPr>
  </w:style>
  <w:style w:type="character" w:styleId="Odkaznakoment">
    <w:name w:val="annotation reference"/>
    <w:rsid w:val="000B572A"/>
    <w:rPr>
      <w:sz w:val="16"/>
      <w:szCs w:val="16"/>
    </w:rPr>
  </w:style>
  <w:style w:type="paragraph" w:styleId="Textkomente">
    <w:name w:val="annotation text"/>
    <w:basedOn w:val="Normln"/>
    <w:link w:val="TextkomenteChar"/>
    <w:rsid w:val="000B572A"/>
    <w:rPr>
      <w:sz w:val="20"/>
      <w:szCs w:val="20"/>
    </w:rPr>
  </w:style>
  <w:style w:type="character" w:customStyle="1" w:styleId="TextkomenteChar">
    <w:name w:val="Text komentáře Char"/>
    <w:link w:val="Textkomente"/>
    <w:rsid w:val="000B572A"/>
    <w:rPr>
      <w:rFonts w:ascii="Times New Roman" w:eastAsia="Times New Roman" w:hAnsi="Times New Roman" w:cs="Times New Roman"/>
      <w:sz w:val="20"/>
      <w:szCs w:val="20"/>
      <w:lang w:eastAsia="cs-CZ"/>
    </w:rPr>
  </w:style>
  <w:style w:type="character" w:styleId="Hypertextovodkaz">
    <w:name w:val="Hyperlink"/>
    <w:rsid w:val="000B572A"/>
    <w:rPr>
      <w:color w:val="0000FF"/>
      <w:u w:val="single"/>
    </w:rPr>
  </w:style>
  <w:style w:type="character" w:customStyle="1" w:styleId="Nadpis2Char">
    <w:name w:val="Nadpis 2 Char"/>
    <w:link w:val="Nadpis2"/>
    <w:uiPriority w:val="9"/>
    <w:semiHidden/>
    <w:rsid w:val="000B572A"/>
    <w:rPr>
      <w:rFonts w:ascii="Cambria" w:eastAsia="Times New Roman" w:hAnsi="Cambria" w:cs="Times New Roman"/>
      <w:b/>
      <w:bCs/>
      <w:color w:val="4F81BD"/>
      <w:sz w:val="26"/>
      <w:szCs w:val="26"/>
      <w:lang w:eastAsia="cs-CZ"/>
    </w:rPr>
  </w:style>
  <w:style w:type="paragraph" w:styleId="Textbubliny">
    <w:name w:val="Balloon Text"/>
    <w:basedOn w:val="Normln"/>
    <w:link w:val="TextbublinyChar"/>
    <w:uiPriority w:val="99"/>
    <w:semiHidden/>
    <w:unhideWhenUsed/>
    <w:rsid w:val="000B572A"/>
    <w:pPr>
      <w:spacing w:before="0"/>
    </w:pPr>
    <w:rPr>
      <w:rFonts w:ascii="Tahoma" w:hAnsi="Tahoma"/>
      <w:sz w:val="16"/>
      <w:szCs w:val="16"/>
    </w:rPr>
  </w:style>
  <w:style w:type="character" w:customStyle="1" w:styleId="TextbublinyChar">
    <w:name w:val="Text bubliny Char"/>
    <w:link w:val="Textbubliny"/>
    <w:uiPriority w:val="99"/>
    <w:semiHidden/>
    <w:rsid w:val="000B572A"/>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5E2899"/>
    <w:rPr>
      <w:b/>
      <w:bCs/>
    </w:rPr>
  </w:style>
  <w:style w:type="character" w:customStyle="1" w:styleId="PedmtkomenteChar">
    <w:name w:val="Předmět komentáře Char"/>
    <w:link w:val="Pedmtkomente"/>
    <w:uiPriority w:val="99"/>
    <w:semiHidden/>
    <w:rsid w:val="005E2899"/>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3455"/>
    <w:pPr>
      <w:tabs>
        <w:tab w:val="center" w:pos="4536"/>
        <w:tab w:val="right" w:pos="9072"/>
      </w:tabs>
    </w:pPr>
  </w:style>
  <w:style w:type="character" w:customStyle="1" w:styleId="ZhlavChar">
    <w:name w:val="Záhlaví Char"/>
    <w:link w:val="Zhlav"/>
    <w:uiPriority w:val="99"/>
    <w:rsid w:val="00DC3455"/>
    <w:rPr>
      <w:rFonts w:ascii="Times New Roman" w:eastAsia="Times New Roman" w:hAnsi="Times New Roman"/>
      <w:sz w:val="22"/>
      <w:szCs w:val="24"/>
    </w:rPr>
  </w:style>
  <w:style w:type="paragraph" w:styleId="Zpat">
    <w:name w:val="footer"/>
    <w:basedOn w:val="Normln"/>
    <w:link w:val="ZpatChar"/>
    <w:uiPriority w:val="99"/>
    <w:unhideWhenUsed/>
    <w:rsid w:val="00DC3455"/>
    <w:pPr>
      <w:tabs>
        <w:tab w:val="center" w:pos="4536"/>
        <w:tab w:val="right" w:pos="9072"/>
      </w:tabs>
    </w:pPr>
  </w:style>
  <w:style w:type="character" w:customStyle="1" w:styleId="ZpatChar">
    <w:name w:val="Zápatí Char"/>
    <w:link w:val="Zpat"/>
    <w:uiPriority w:val="99"/>
    <w:rsid w:val="00DC3455"/>
    <w:rPr>
      <w:rFonts w:ascii="Times New Roman" w:eastAsia="Times New Roman" w:hAnsi="Times New Roman"/>
      <w:sz w:val="22"/>
      <w:szCs w:val="24"/>
    </w:rPr>
  </w:style>
  <w:style w:type="paragraph" w:styleId="Zkladntextodsazen2">
    <w:name w:val="Body Text Indent 2"/>
    <w:basedOn w:val="Normln"/>
    <w:link w:val="Zkladntextodsazen2Char"/>
    <w:uiPriority w:val="99"/>
    <w:semiHidden/>
    <w:unhideWhenUsed/>
    <w:rsid w:val="0069291A"/>
    <w:pPr>
      <w:spacing w:before="0" w:after="120" w:line="480" w:lineRule="auto"/>
      <w:ind w:left="283"/>
    </w:pPr>
    <w:rPr>
      <w:rFonts w:ascii="Arial" w:eastAsia="Calibri" w:hAnsi="Arial"/>
      <w:sz w:val="28"/>
      <w:szCs w:val="28"/>
      <w:lang w:eastAsia="en-US"/>
    </w:rPr>
  </w:style>
  <w:style w:type="character" w:customStyle="1" w:styleId="Zkladntextodsazen2Char">
    <w:name w:val="Základní text odsazený 2 Char"/>
    <w:link w:val="Zkladntextodsazen2"/>
    <w:uiPriority w:val="99"/>
    <w:semiHidden/>
    <w:rsid w:val="0069291A"/>
    <w:rPr>
      <w:rFonts w:ascii="Arial" w:hAnsi="Arial" w:cs="Arial"/>
      <w:sz w:val="28"/>
      <w:szCs w:val="28"/>
      <w:lang w:eastAsia="en-US"/>
    </w:rPr>
  </w:style>
  <w:style w:type="character" w:customStyle="1" w:styleId="Nadpis1Char">
    <w:name w:val="Nadpis 1 Char"/>
    <w:link w:val="Nadpis1"/>
    <w:uiPriority w:val="9"/>
    <w:rsid w:val="00E00B7B"/>
    <w:rPr>
      <w:rFonts w:ascii="Arial" w:eastAsia="Times New Roman" w:hAnsi="Arial" w:cs="Arial"/>
      <w:b/>
      <w:bCs/>
      <w:kern w:val="32"/>
      <w:sz w:val="22"/>
      <w:szCs w:val="22"/>
    </w:rPr>
  </w:style>
  <w:style w:type="paragraph" w:styleId="Prosttext">
    <w:name w:val="Plain Text"/>
    <w:basedOn w:val="Normln"/>
    <w:link w:val="ProsttextChar"/>
    <w:uiPriority w:val="99"/>
    <w:semiHidden/>
    <w:unhideWhenUsed/>
    <w:rsid w:val="00E50427"/>
    <w:rPr>
      <w:rFonts w:ascii="Courier New" w:hAnsi="Courier New"/>
      <w:sz w:val="20"/>
      <w:szCs w:val="20"/>
    </w:rPr>
  </w:style>
  <w:style w:type="character" w:customStyle="1" w:styleId="ProsttextChar">
    <w:name w:val="Prostý text Char"/>
    <w:link w:val="Prosttext"/>
    <w:uiPriority w:val="99"/>
    <w:semiHidden/>
    <w:rsid w:val="00E50427"/>
    <w:rPr>
      <w:rFonts w:ascii="Courier New" w:eastAsia="Times New Roman" w:hAnsi="Courier New" w:cs="Courier New"/>
    </w:rPr>
  </w:style>
  <w:style w:type="paragraph" w:styleId="Normlnweb">
    <w:name w:val="Normal (Web)"/>
    <w:basedOn w:val="Normln"/>
    <w:rsid w:val="005544EC"/>
    <w:pPr>
      <w:spacing w:before="100" w:beforeAutospacing="1" w:after="100" w:afterAutospacing="1"/>
      <w:ind w:left="0"/>
      <w:jc w:val="left"/>
    </w:pPr>
    <w:rPr>
      <w:sz w:val="24"/>
    </w:rPr>
  </w:style>
  <w:style w:type="paragraph" w:customStyle="1" w:styleId="Smlouva-Nadpis1">
    <w:name w:val="Smlouva - Nadpis 1"/>
    <w:basedOn w:val="Nadpis1"/>
    <w:rsid w:val="00963366"/>
    <w:pPr>
      <w:numPr>
        <w:ilvl w:val="1"/>
        <w:numId w:val="1"/>
      </w:numPr>
      <w:tabs>
        <w:tab w:val="clear" w:pos="851"/>
        <w:tab w:val="num" w:pos="360"/>
      </w:tabs>
      <w:spacing w:before="360" w:after="0" w:line="240" w:lineRule="exact"/>
      <w:ind w:left="0" w:firstLine="0"/>
      <w:jc w:val="left"/>
      <w:outlineLvl w:val="1"/>
    </w:pPr>
    <w:rPr>
      <w:rFonts w:ascii="Franklin Gothic Heavy" w:hAnsi="Franklin Gothic Heavy"/>
      <w:b w:val="0"/>
      <w:bCs w:val="0"/>
      <w:i/>
      <w:caps/>
      <w:spacing w:val="40"/>
      <w:kern w:val="300"/>
      <w:sz w:val="24"/>
      <w:szCs w:val="20"/>
    </w:rPr>
  </w:style>
  <w:style w:type="paragraph" w:customStyle="1" w:styleId="Smlouva-NadpisA">
    <w:name w:val="Smlouva - Nadpis A"/>
    <w:basedOn w:val="Normln"/>
    <w:rsid w:val="00963366"/>
    <w:pPr>
      <w:numPr>
        <w:numId w:val="1"/>
      </w:numPr>
      <w:spacing w:before="480" w:line="280" w:lineRule="exact"/>
      <w:jc w:val="left"/>
      <w:outlineLvl w:val="0"/>
    </w:pPr>
    <w:rPr>
      <w:rFonts w:ascii="Franklin Gothic Heavy" w:hAnsi="Franklin Gothic Heavy"/>
      <w:i/>
      <w:caps/>
      <w:spacing w:val="40"/>
      <w:kern w:val="20"/>
      <w:sz w:val="28"/>
      <w:szCs w:val="20"/>
    </w:rPr>
  </w:style>
  <w:style w:type="paragraph" w:customStyle="1" w:styleId="StylSmlouva-Text1Vlevo0cmPedsazen12cm">
    <w:name w:val="Styl Smlouva - Text 1 + Vlevo:  0 cm Předsazení:  12 cm"/>
    <w:basedOn w:val="Normln"/>
    <w:rsid w:val="00963366"/>
    <w:pPr>
      <w:numPr>
        <w:ilvl w:val="2"/>
        <w:numId w:val="1"/>
      </w:numPr>
      <w:spacing w:before="240" w:line="240" w:lineRule="exact"/>
      <w:jc w:val="left"/>
      <w:outlineLvl w:val="2"/>
    </w:pPr>
    <w:rPr>
      <w:rFonts w:ascii="Franklin Gothic Book" w:hAnsi="Franklin Gothic Book"/>
      <w:kern w:val="20"/>
      <w:sz w:val="20"/>
      <w:szCs w:val="20"/>
    </w:rPr>
  </w:style>
  <w:style w:type="paragraph" w:customStyle="1" w:styleId="stylTextkapitoly">
    <w:name w:val="styl Text kapitoly"/>
    <w:basedOn w:val="Normln"/>
    <w:link w:val="stylTextkapitolyChar"/>
    <w:uiPriority w:val="98"/>
    <w:rsid w:val="00E359A9"/>
    <w:pPr>
      <w:keepLines/>
      <w:tabs>
        <w:tab w:val="left" w:pos="360"/>
        <w:tab w:val="left" w:pos="826"/>
      </w:tabs>
      <w:spacing w:after="20"/>
      <w:ind w:left="0"/>
      <w:jc w:val="left"/>
    </w:pPr>
    <w:rPr>
      <w:rFonts w:ascii="Arial" w:hAnsi="Arial"/>
    </w:rPr>
  </w:style>
  <w:style w:type="character" w:customStyle="1" w:styleId="stylTextkapitolyChar">
    <w:name w:val="styl Text kapitoly Char"/>
    <w:basedOn w:val="Standardnpsmoodstavce"/>
    <w:link w:val="stylTextkapitoly"/>
    <w:uiPriority w:val="98"/>
    <w:rsid w:val="00E359A9"/>
    <w:rPr>
      <w:rFonts w:ascii="Arial" w:eastAsia="Times New Roman" w:hAnsi="Arial"/>
      <w:sz w:val="22"/>
      <w:szCs w:val="24"/>
    </w:rPr>
  </w:style>
  <w:style w:type="paragraph" w:styleId="Revize">
    <w:name w:val="Revision"/>
    <w:hidden/>
    <w:uiPriority w:val="99"/>
    <w:semiHidden/>
    <w:rsid w:val="00686C96"/>
    <w:rPr>
      <w:rFonts w:ascii="Times New Roman" w:eastAsia="Times New Roman" w:hAnsi="Times New Roman"/>
      <w:sz w:val="22"/>
      <w:szCs w:val="24"/>
    </w:rPr>
  </w:style>
  <w:style w:type="paragraph" w:styleId="Odstavecseseznamem">
    <w:name w:val="List Paragraph"/>
    <w:basedOn w:val="Normln"/>
    <w:qFormat/>
    <w:rsid w:val="00F45139"/>
    <w:pPr>
      <w:contextualSpacing/>
    </w:pPr>
  </w:style>
  <w:style w:type="paragraph" w:styleId="Rozloendokumentu">
    <w:name w:val="Document Map"/>
    <w:basedOn w:val="Normln"/>
    <w:link w:val="RozloendokumentuChar"/>
    <w:uiPriority w:val="99"/>
    <w:semiHidden/>
    <w:unhideWhenUsed/>
    <w:rsid w:val="00445275"/>
    <w:pPr>
      <w:spacing w:before="0"/>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445275"/>
    <w:rPr>
      <w:rFonts w:ascii="Tahoma" w:eastAsia="Times New Roman" w:hAnsi="Tahoma" w:cs="Tahoma"/>
      <w:sz w:val="16"/>
      <w:szCs w:val="16"/>
    </w:rPr>
  </w:style>
  <w:style w:type="paragraph" w:customStyle="1" w:styleId="Odstavecstandart">
    <w:name w:val="Odstavec_standart"/>
    <w:basedOn w:val="Odstavec"/>
    <w:link w:val="OdstavecstandartChar"/>
    <w:qFormat/>
    <w:rsid w:val="006374AF"/>
  </w:style>
  <w:style w:type="character" w:styleId="Sledovanodkaz">
    <w:name w:val="FollowedHyperlink"/>
    <w:basedOn w:val="Standardnpsmoodstavce"/>
    <w:uiPriority w:val="99"/>
    <w:semiHidden/>
    <w:unhideWhenUsed/>
    <w:rsid w:val="00444AAC"/>
    <w:rPr>
      <w:color w:val="800080" w:themeColor="followedHyperlink"/>
      <w:u w:val="single"/>
    </w:rPr>
  </w:style>
  <w:style w:type="character" w:customStyle="1" w:styleId="OdstavecChar">
    <w:name w:val="Odstavec Char"/>
    <w:basedOn w:val="Standardnpsmoodstavce"/>
    <w:link w:val="Odstavec"/>
    <w:rsid w:val="00E00B7B"/>
    <w:rPr>
      <w:rFonts w:ascii="Arial" w:eastAsia="Times New Roman" w:hAnsi="Arial" w:cs="Arial"/>
      <w:sz w:val="22"/>
      <w:szCs w:val="22"/>
    </w:rPr>
  </w:style>
  <w:style w:type="character" w:customStyle="1" w:styleId="OdstavecstandartChar">
    <w:name w:val="Odstavec_standart Char"/>
    <w:basedOn w:val="OdstavecChar"/>
    <w:link w:val="Odstavecstandart"/>
    <w:rsid w:val="006374AF"/>
    <w:rPr>
      <w:rFonts w:ascii="Arial" w:eastAsia="Times New Roman" w:hAnsi="Arial" w:cs="Arial"/>
      <w:sz w:val="22"/>
      <w:szCs w:val="22"/>
    </w:rPr>
  </w:style>
  <w:style w:type="paragraph" w:customStyle="1" w:styleId="ART">
    <w:name w:val="ART"/>
    <w:basedOn w:val="Normln"/>
    <w:autoRedefine/>
    <w:rsid w:val="008F04A6"/>
    <w:pPr>
      <w:spacing w:before="0" w:after="120"/>
      <w:ind w:left="709" w:hanging="709"/>
    </w:pPr>
    <w:rPr>
      <w:rFonts w:asciiTheme="majorHAnsi" w:hAnsiTheme="majorHAnsi"/>
      <w:bCs/>
      <w:color w:val="000000"/>
      <w:szCs w:val="22"/>
      <w:lang w:val="en-GB" w:eastAsia="en-GB"/>
    </w:rPr>
  </w:style>
  <w:style w:type="paragraph" w:customStyle="1" w:styleId="stylNadpis2">
    <w:name w:val="styl Nadpis 2"/>
    <w:basedOn w:val="Nadpis2"/>
    <w:next w:val="stylTextkapitoly"/>
    <w:uiPriority w:val="98"/>
    <w:rsid w:val="00D05F37"/>
    <w:pPr>
      <w:keepLines w:val="0"/>
      <w:numPr>
        <w:ilvl w:val="1"/>
        <w:numId w:val="29"/>
      </w:numPr>
      <w:tabs>
        <w:tab w:val="left" w:pos="294"/>
        <w:tab w:val="left" w:pos="728"/>
      </w:tabs>
      <w:spacing w:before="360" w:after="120"/>
      <w:jc w:val="left"/>
    </w:pPr>
    <w:rPr>
      <w:rFonts w:ascii="Arial" w:hAnsi="Arial" w:cs="Arial"/>
      <w:iCs/>
      <w:color w:val="auto"/>
      <w:sz w:val="24"/>
      <w:szCs w:val="24"/>
    </w:rPr>
  </w:style>
  <w:style w:type="paragraph" w:customStyle="1" w:styleId="Stylseznamsymbol">
    <w:name w:val="Styl seznam symbol"/>
    <w:basedOn w:val="Normln"/>
    <w:uiPriority w:val="98"/>
    <w:rsid w:val="00D05F37"/>
    <w:pPr>
      <w:numPr>
        <w:numId w:val="31"/>
      </w:numPr>
      <w:spacing w:after="20"/>
      <w:jc w:val="left"/>
    </w:pPr>
    <w:rPr>
      <w:rFonts w:ascii="Arial" w:hAnsi="Arial"/>
    </w:rPr>
  </w:style>
  <w:style w:type="numbering" w:customStyle="1" w:styleId="Stylseznamsymbolseznam">
    <w:name w:val="Styl seznam symbol seznam"/>
    <w:basedOn w:val="Bezseznamu"/>
    <w:rsid w:val="00D05F37"/>
    <w:pPr>
      <w:numPr>
        <w:numId w:val="30"/>
      </w:numPr>
    </w:pPr>
  </w:style>
  <w:style w:type="paragraph" w:customStyle="1" w:styleId="stylNadpis3">
    <w:name w:val="styl Nadpis 3"/>
    <w:basedOn w:val="Nadpis3"/>
    <w:next w:val="stylTextkapitoly"/>
    <w:uiPriority w:val="98"/>
    <w:rsid w:val="00D05F37"/>
    <w:pPr>
      <w:keepLines w:val="0"/>
      <w:numPr>
        <w:ilvl w:val="2"/>
        <w:numId w:val="29"/>
      </w:numPr>
      <w:tabs>
        <w:tab w:val="clear" w:pos="360"/>
        <w:tab w:val="left" w:pos="294"/>
        <w:tab w:val="left" w:pos="720"/>
        <w:tab w:val="left" w:pos="826"/>
      </w:tabs>
      <w:spacing w:before="360" w:after="120"/>
      <w:ind w:left="851" w:hanging="851"/>
      <w:jc w:val="left"/>
    </w:pPr>
    <w:rPr>
      <w:rFonts w:ascii="Arial" w:eastAsia="Times New Roman" w:hAnsi="Arial" w:cs="Arial"/>
      <w:b/>
      <w:bCs/>
      <w:color w:val="auto"/>
      <w:sz w:val="22"/>
      <w:szCs w:val="20"/>
    </w:rPr>
  </w:style>
  <w:style w:type="paragraph" w:customStyle="1" w:styleId="stylNadpis4">
    <w:name w:val="styl Nadpis 4"/>
    <w:basedOn w:val="Nadpis4"/>
    <w:next w:val="stylTextkapitoly"/>
    <w:uiPriority w:val="98"/>
    <w:rsid w:val="00D05F37"/>
    <w:pPr>
      <w:keepLines w:val="0"/>
      <w:numPr>
        <w:ilvl w:val="3"/>
        <w:numId w:val="29"/>
      </w:numPr>
      <w:tabs>
        <w:tab w:val="clear" w:pos="0"/>
        <w:tab w:val="left" w:pos="294"/>
        <w:tab w:val="left" w:pos="720"/>
        <w:tab w:val="left" w:pos="826"/>
        <w:tab w:val="num" w:pos="3560"/>
      </w:tabs>
      <w:spacing w:before="360" w:after="120"/>
      <w:ind w:left="2408" w:hanging="648"/>
      <w:jc w:val="left"/>
    </w:pPr>
    <w:rPr>
      <w:rFonts w:ascii="Arial" w:eastAsia="Times New Roman" w:hAnsi="Arial" w:cs="Times New Roman"/>
      <w:b/>
      <w:bCs/>
      <w:i w:val="0"/>
      <w:iCs w:val="0"/>
      <w:color w:val="auto"/>
      <w:szCs w:val="20"/>
    </w:rPr>
  </w:style>
  <w:style w:type="paragraph" w:customStyle="1" w:styleId="stylNadpis5">
    <w:name w:val="styl Nadpis 5"/>
    <w:basedOn w:val="Nadpis5"/>
    <w:next w:val="stylTextkapitoly"/>
    <w:uiPriority w:val="99"/>
    <w:qFormat/>
    <w:locked/>
    <w:rsid w:val="00D05F37"/>
    <w:pPr>
      <w:keepLines w:val="0"/>
      <w:numPr>
        <w:ilvl w:val="4"/>
        <w:numId w:val="29"/>
      </w:numPr>
      <w:tabs>
        <w:tab w:val="clear" w:pos="0"/>
        <w:tab w:val="num" w:pos="4280"/>
      </w:tabs>
      <w:spacing w:before="240" w:after="120"/>
      <w:ind w:left="2912" w:hanging="792"/>
      <w:jc w:val="left"/>
    </w:pPr>
    <w:rPr>
      <w:rFonts w:ascii="Arial" w:eastAsia="Times New Roman" w:hAnsi="Arial" w:cs="Times New Roman"/>
      <w:bCs/>
      <w:iCs/>
      <w:color w:val="auto"/>
      <w:sz w:val="20"/>
      <w:szCs w:val="26"/>
    </w:rPr>
  </w:style>
  <w:style w:type="character" w:customStyle="1" w:styleId="Nadpis3Char">
    <w:name w:val="Nadpis 3 Char"/>
    <w:basedOn w:val="Standardnpsmoodstavce"/>
    <w:link w:val="Nadpis3"/>
    <w:uiPriority w:val="9"/>
    <w:semiHidden/>
    <w:rsid w:val="00D05F37"/>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D05F37"/>
    <w:rPr>
      <w:rFonts w:asciiTheme="majorHAnsi" w:eastAsiaTheme="majorEastAsia" w:hAnsiTheme="majorHAnsi" w:cstheme="majorBidi"/>
      <w:i/>
      <w:iCs/>
      <w:color w:val="365F91" w:themeColor="accent1" w:themeShade="BF"/>
      <w:sz w:val="22"/>
      <w:szCs w:val="24"/>
    </w:rPr>
  </w:style>
  <w:style w:type="character" w:customStyle="1" w:styleId="Nadpis5Char">
    <w:name w:val="Nadpis 5 Char"/>
    <w:basedOn w:val="Standardnpsmoodstavce"/>
    <w:link w:val="Nadpis5"/>
    <w:uiPriority w:val="9"/>
    <w:semiHidden/>
    <w:rsid w:val="00D05F37"/>
    <w:rPr>
      <w:rFonts w:asciiTheme="majorHAnsi" w:eastAsiaTheme="majorEastAsia" w:hAnsiTheme="majorHAnsi" w:cstheme="majorBidi"/>
      <w:color w:val="365F91" w:themeColor="accent1" w:themeShade="B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5045">
      <w:bodyDiv w:val="1"/>
      <w:marLeft w:val="0"/>
      <w:marRight w:val="0"/>
      <w:marTop w:val="0"/>
      <w:marBottom w:val="0"/>
      <w:divBdr>
        <w:top w:val="none" w:sz="0" w:space="0" w:color="auto"/>
        <w:left w:val="none" w:sz="0" w:space="0" w:color="auto"/>
        <w:bottom w:val="none" w:sz="0" w:space="0" w:color="auto"/>
        <w:right w:val="none" w:sz="0" w:space="0" w:color="auto"/>
      </w:divBdr>
    </w:div>
    <w:div w:id="160704708">
      <w:bodyDiv w:val="1"/>
      <w:marLeft w:val="0"/>
      <w:marRight w:val="0"/>
      <w:marTop w:val="0"/>
      <w:marBottom w:val="0"/>
      <w:divBdr>
        <w:top w:val="none" w:sz="0" w:space="0" w:color="auto"/>
        <w:left w:val="none" w:sz="0" w:space="0" w:color="auto"/>
        <w:bottom w:val="none" w:sz="0" w:space="0" w:color="auto"/>
        <w:right w:val="none" w:sz="0" w:space="0" w:color="auto"/>
      </w:divBdr>
    </w:div>
    <w:div w:id="180750896">
      <w:bodyDiv w:val="1"/>
      <w:marLeft w:val="0"/>
      <w:marRight w:val="0"/>
      <w:marTop w:val="0"/>
      <w:marBottom w:val="0"/>
      <w:divBdr>
        <w:top w:val="none" w:sz="0" w:space="0" w:color="auto"/>
        <w:left w:val="none" w:sz="0" w:space="0" w:color="auto"/>
        <w:bottom w:val="none" w:sz="0" w:space="0" w:color="auto"/>
        <w:right w:val="none" w:sz="0" w:space="0" w:color="auto"/>
      </w:divBdr>
    </w:div>
    <w:div w:id="320890382">
      <w:bodyDiv w:val="1"/>
      <w:marLeft w:val="0"/>
      <w:marRight w:val="0"/>
      <w:marTop w:val="0"/>
      <w:marBottom w:val="0"/>
      <w:divBdr>
        <w:top w:val="none" w:sz="0" w:space="0" w:color="auto"/>
        <w:left w:val="none" w:sz="0" w:space="0" w:color="auto"/>
        <w:bottom w:val="none" w:sz="0" w:space="0" w:color="auto"/>
        <w:right w:val="none" w:sz="0" w:space="0" w:color="auto"/>
      </w:divBdr>
    </w:div>
    <w:div w:id="494149159">
      <w:bodyDiv w:val="1"/>
      <w:marLeft w:val="0"/>
      <w:marRight w:val="0"/>
      <w:marTop w:val="0"/>
      <w:marBottom w:val="0"/>
      <w:divBdr>
        <w:top w:val="none" w:sz="0" w:space="0" w:color="auto"/>
        <w:left w:val="none" w:sz="0" w:space="0" w:color="auto"/>
        <w:bottom w:val="none" w:sz="0" w:space="0" w:color="auto"/>
        <w:right w:val="none" w:sz="0" w:space="0" w:color="auto"/>
      </w:divBdr>
    </w:div>
    <w:div w:id="522019975">
      <w:bodyDiv w:val="1"/>
      <w:marLeft w:val="0"/>
      <w:marRight w:val="0"/>
      <w:marTop w:val="0"/>
      <w:marBottom w:val="0"/>
      <w:divBdr>
        <w:top w:val="none" w:sz="0" w:space="0" w:color="auto"/>
        <w:left w:val="none" w:sz="0" w:space="0" w:color="auto"/>
        <w:bottom w:val="none" w:sz="0" w:space="0" w:color="auto"/>
        <w:right w:val="none" w:sz="0" w:space="0" w:color="auto"/>
      </w:divBdr>
    </w:div>
    <w:div w:id="589319810">
      <w:bodyDiv w:val="1"/>
      <w:marLeft w:val="0"/>
      <w:marRight w:val="0"/>
      <w:marTop w:val="0"/>
      <w:marBottom w:val="0"/>
      <w:divBdr>
        <w:top w:val="none" w:sz="0" w:space="0" w:color="auto"/>
        <w:left w:val="none" w:sz="0" w:space="0" w:color="auto"/>
        <w:bottom w:val="none" w:sz="0" w:space="0" w:color="auto"/>
        <w:right w:val="none" w:sz="0" w:space="0" w:color="auto"/>
      </w:divBdr>
    </w:div>
    <w:div w:id="649215199">
      <w:bodyDiv w:val="1"/>
      <w:marLeft w:val="0"/>
      <w:marRight w:val="0"/>
      <w:marTop w:val="0"/>
      <w:marBottom w:val="0"/>
      <w:divBdr>
        <w:top w:val="none" w:sz="0" w:space="0" w:color="auto"/>
        <w:left w:val="none" w:sz="0" w:space="0" w:color="auto"/>
        <w:bottom w:val="none" w:sz="0" w:space="0" w:color="auto"/>
        <w:right w:val="none" w:sz="0" w:space="0" w:color="auto"/>
      </w:divBdr>
    </w:div>
    <w:div w:id="680352748">
      <w:bodyDiv w:val="1"/>
      <w:marLeft w:val="0"/>
      <w:marRight w:val="0"/>
      <w:marTop w:val="0"/>
      <w:marBottom w:val="0"/>
      <w:divBdr>
        <w:top w:val="none" w:sz="0" w:space="0" w:color="auto"/>
        <w:left w:val="none" w:sz="0" w:space="0" w:color="auto"/>
        <w:bottom w:val="none" w:sz="0" w:space="0" w:color="auto"/>
        <w:right w:val="none" w:sz="0" w:space="0" w:color="auto"/>
      </w:divBdr>
    </w:div>
    <w:div w:id="754278633">
      <w:bodyDiv w:val="1"/>
      <w:marLeft w:val="0"/>
      <w:marRight w:val="0"/>
      <w:marTop w:val="0"/>
      <w:marBottom w:val="0"/>
      <w:divBdr>
        <w:top w:val="none" w:sz="0" w:space="0" w:color="auto"/>
        <w:left w:val="none" w:sz="0" w:space="0" w:color="auto"/>
        <w:bottom w:val="none" w:sz="0" w:space="0" w:color="auto"/>
        <w:right w:val="none" w:sz="0" w:space="0" w:color="auto"/>
      </w:divBdr>
    </w:div>
    <w:div w:id="873005322">
      <w:bodyDiv w:val="1"/>
      <w:marLeft w:val="0"/>
      <w:marRight w:val="0"/>
      <w:marTop w:val="0"/>
      <w:marBottom w:val="0"/>
      <w:divBdr>
        <w:top w:val="none" w:sz="0" w:space="0" w:color="auto"/>
        <w:left w:val="none" w:sz="0" w:space="0" w:color="auto"/>
        <w:bottom w:val="none" w:sz="0" w:space="0" w:color="auto"/>
        <w:right w:val="none" w:sz="0" w:space="0" w:color="auto"/>
      </w:divBdr>
    </w:div>
    <w:div w:id="924917645">
      <w:bodyDiv w:val="1"/>
      <w:marLeft w:val="0"/>
      <w:marRight w:val="0"/>
      <w:marTop w:val="0"/>
      <w:marBottom w:val="0"/>
      <w:divBdr>
        <w:top w:val="none" w:sz="0" w:space="0" w:color="auto"/>
        <w:left w:val="none" w:sz="0" w:space="0" w:color="auto"/>
        <w:bottom w:val="none" w:sz="0" w:space="0" w:color="auto"/>
        <w:right w:val="none" w:sz="0" w:space="0" w:color="auto"/>
      </w:divBdr>
    </w:div>
    <w:div w:id="1090585216">
      <w:bodyDiv w:val="1"/>
      <w:marLeft w:val="0"/>
      <w:marRight w:val="0"/>
      <w:marTop w:val="0"/>
      <w:marBottom w:val="0"/>
      <w:divBdr>
        <w:top w:val="none" w:sz="0" w:space="0" w:color="auto"/>
        <w:left w:val="none" w:sz="0" w:space="0" w:color="auto"/>
        <w:bottom w:val="none" w:sz="0" w:space="0" w:color="auto"/>
        <w:right w:val="none" w:sz="0" w:space="0" w:color="auto"/>
      </w:divBdr>
    </w:div>
    <w:div w:id="1153762925">
      <w:bodyDiv w:val="1"/>
      <w:marLeft w:val="0"/>
      <w:marRight w:val="0"/>
      <w:marTop w:val="0"/>
      <w:marBottom w:val="0"/>
      <w:divBdr>
        <w:top w:val="none" w:sz="0" w:space="0" w:color="auto"/>
        <w:left w:val="none" w:sz="0" w:space="0" w:color="auto"/>
        <w:bottom w:val="none" w:sz="0" w:space="0" w:color="auto"/>
        <w:right w:val="none" w:sz="0" w:space="0" w:color="auto"/>
      </w:divBdr>
    </w:div>
    <w:div w:id="1232695677">
      <w:bodyDiv w:val="1"/>
      <w:marLeft w:val="0"/>
      <w:marRight w:val="0"/>
      <w:marTop w:val="0"/>
      <w:marBottom w:val="0"/>
      <w:divBdr>
        <w:top w:val="none" w:sz="0" w:space="0" w:color="auto"/>
        <w:left w:val="none" w:sz="0" w:space="0" w:color="auto"/>
        <w:bottom w:val="none" w:sz="0" w:space="0" w:color="auto"/>
        <w:right w:val="none" w:sz="0" w:space="0" w:color="auto"/>
      </w:divBdr>
    </w:div>
    <w:div w:id="1464999095">
      <w:bodyDiv w:val="1"/>
      <w:marLeft w:val="0"/>
      <w:marRight w:val="0"/>
      <w:marTop w:val="0"/>
      <w:marBottom w:val="0"/>
      <w:divBdr>
        <w:top w:val="none" w:sz="0" w:space="0" w:color="auto"/>
        <w:left w:val="none" w:sz="0" w:space="0" w:color="auto"/>
        <w:bottom w:val="none" w:sz="0" w:space="0" w:color="auto"/>
        <w:right w:val="none" w:sz="0" w:space="0" w:color="auto"/>
      </w:divBdr>
    </w:div>
    <w:div w:id="1656297324">
      <w:bodyDiv w:val="1"/>
      <w:marLeft w:val="0"/>
      <w:marRight w:val="0"/>
      <w:marTop w:val="0"/>
      <w:marBottom w:val="0"/>
      <w:divBdr>
        <w:top w:val="none" w:sz="0" w:space="0" w:color="auto"/>
        <w:left w:val="none" w:sz="0" w:space="0" w:color="auto"/>
        <w:bottom w:val="none" w:sz="0" w:space="0" w:color="auto"/>
        <w:right w:val="none" w:sz="0" w:space="0" w:color="auto"/>
      </w:divBdr>
    </w:div>
    <w:div w:id="1671134407">
      <w:bodyDiv w:val="1"/>
      <w:marLeft w:val="0"/>
      <w:marRight w:val="0"/>
      <w:marTop w:val="0"/>
      <w:marBottom w:val="0"/>
      <w:divBdr>
        <w:top w:val="none" w:sz="0" w:space="0" w:color="auto"/>
        <w:left w:val="none" w:sz="0" w:space="0" w:color="auto"/>
        <w:bottom w:val="none" w:sz="0" w:space="0" w:color="auto"/>
        <w:right w:val="none" w:sz="0" w:space="0" w:color="auto"/>
      </w:divBdr>
    </w:div>
    <w:div w:id="1674137456">
      <w:bodyDiv w:val="1"/>
      <w:marLeft w:val="0"/>
      <w:marRight w:val="0"/>
      <w:marTop w:val="0"/>
      <w:marBottom w:val="0"/>
      <w:divBdr>
        <w:top w:val="none" w:sz="0" w:space="0" w:color="auto"/>
        <w:left w:val="none" w:sz="0" w:space="0" w:color="auto"/>
        <w:bottom w:val="none" w:sz="0" w:space="0" w:color="auto"/>
        <w:right w:val="none" w:sz="0" w:space="0" w:color="auto"/>
      </w:divBdr>
    </w:div>
    <w:div w:id="1724403548">
      <w:bodyDiv w:val="1"/>
      <w:marLeft w:val="0"/>
      <w:marRight w:val="0"/>
      <w:marTop w:val="0"/>
      <w:marBottom w:val="0"/>
      <w:divBdr>
        <w:top w:val="none" w:sz="0" w:space="0" w:color="auto"/>
        <w:left w:val="none" w:sz="0" w:space="0" w:color="auto"/>
        <w:bottom w:val="none" w:sz="0" w:space="0" w:color="auto"/>
        <w:right w:val="none" w:sz="0" w:space="0" w:color="auto"/>
      </w:divBdr>
    </w:div>
    <w:div w:id="1899515406">
      <w:bodyDiv w:val="1"/>
      <w:marLeft w:val="0"/>
      <w:marRight w:val="0"/>
      <w:marTop w:val="0"/>
      <w:marBottom w:val="0"/>
      <w:divBdr>
        <w:top w:val="none" w:sz="0" w:space="0" w:color="auto"/>
        <w:left w:val="none" w:sz="0" w:space="0" w:color="auto"/>
        <w:bottom w:val="none" w:sz="0" w:space="0" w:color="auto"/>
        <w:right w:val="none" w:sz="0" w:space="0" w:color="auto"/>
      </w:divBdr>
    </w:div>
    <w:div w:id="1969312723">
      <w:bodyDiv w:val="1"/>
      <w:marLeft w:val="0"/>
      <w:marRight w:val="0"/>
      <w:marTop w:val="0"/>
      <w:marBottom w:val="0"/>
      <w:divBdr>
        <w:top w:val="none" w:sz="0" w:space="0" w:color="auto"/>
        <w:left w:val="none" w:sz="0" w:space="0" w:color="auto"/>
        <w:bottom w:val="none" w:sz="0" w:space="0" w:color="auto"/>
        <w:right w:val="none" w:sz="0" w:space="0" w:color="auto"/>
      </w:divBdr>
    </w:div>
    <w:div w:id="21071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aktury@innogy.com" TargetMode="External"/><Relationship Id="rId13" Type="http://schemas.openxmlformats.org/officeDocument/2006/relationships/hyperlink" Target="mailto:daniel.bednar@innogy.com" TargetMode="External"/><Relationship Id="rId18" Type="http://schemas.openxmlformats.org/officeDocument/2006/relationships/hyperlink" Target="http://www.rwe.com/lieferant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peter.mino@rwe.cz" TargetMode="External"/><Relationship Id="rId17" Type="http://schemas.openxmlformats.org/officeDocument/2006/relationships/hyperlink" Target="https://www.innogy.cz/o-innogy/kodex-chovani-innogy/" TargetMode="External"/><Relationship Id="rId2" Type="http://schemas.openxmlformats.org/officeDocument/2006/relationships/numbering" Target="numbering.xml"/><Relationship Id="rId16" Type="http://schemas.openxmlformats.org/officeDocument/2006/relationships/hyperlink" Target="mailto:stolpa@montpetrol.com" TargetMode="External"/><Relationship Id="rId20" Type="http://schemas.openxmlformats.org/officeDocument/2006/relationships/hyperlink" Target="http://www.innogy.cz/o-innogy/kodex-chov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trik.mour@innogy.c" TargetMode="External"/><Relationship Id="rId5" Type="http://schemas.openxmlformats.org/officeDocument/2006/relationships/webSettings" Target="webSettings.xml"/><Relationship Id="rId15" Type="http://schemas.openxmlformats.org/officeDocument/2006/relationships/hyperlink" Target="mailto:jiri.petr@innogy.com" TargetMode="External"/><Relationship Id="rId23" Type="http://schemas.openxmlformats.org/officeDocument/2006/relationships/theme" Target="theme/theme1.xml"/><Relationship Id="rId10" Type="http://schemas.openxmlformats.org/officeDocument/2006/relationships/hyperlink" Target="javascript:vytocit('703483137','33506')" TargetMode="External"/><Relationship Id="rId19" Type="http://schemas.openxmlformats.org/officeDocument/2006/relationships/hyperlink" Target="http://www.unglobalcompact.org" TargetMode="External"/><Relationship Id="rId4" Type="http://schemas.openxmlformats.org/officeDocument/2006/relationships/settings" Target="settings.xml"/><Relationship Id="rId9" Type="http://schemas.openxmlformats.org/officeDocument/2006/relationships/hyperlink" Target="mailto:jiri.petr@innogy.com" TargetMode="External"/><Relationship Id="rId14" Type="http://schemas.openxmlformats.org/officeDocument/2006/relationships/hyperlink" Target="javascript:vytocit('703483137','33506')"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16BE-5411-4D49-9889-41D91943B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20</Pages>
  <Words>8980</Words>
  <Characters>52984</Characters>
  <Application>Microsoft Office Word</Application>
  <DocSecurity>0</DocSecurity>
  <Lines>441</Lines>
  <Paragraphs>123</Paragraphs>
  <ScaleCrop>false</ScaleCrop>
  <HeadingPairs>
    <vt:vector size="2" baseType="variant">
      <vt:variant>
        <vt:lpstr>Název</vt:lpstr>
      </vt:variant>
      <vt:variant>
        <vt:i4>1</vt:i4>
      </vt:variant>
    </vt:vector>
  </HeadingPairs>
  <TitlesOfParts>
    <vt:vector size="1" baseType="lpstr">
      <vt:lpstr/>
    </vt:vector>
  </TitlesOfParts>
  <Company>RWE Interní služby, s.r.o.</Company>
  <LinksUpToDate>false</LinksUpToDate>
  <CharactersWithSpaces>61841</CharactersWithSpaces>
  <SharedDoc>false</SharedDoc>
  <HLinks>
    <vt:vector size="12" baseType="variant">
      <vt:variant>
        <vt:i4>3932279</vt:i4>
      </vt:variant>
      <vt:variant>
        <vt:i4>3</vt:i4>
      </vt:variant>
      <vt:variant>
        <vt:i4>0</vt:i4>
      </vt:variant>
      <vt:variant>
        <vt:i4>5</vt:i4>
      </vt:variant>
      <vt:variant>
        <vt:lpwstr>http://www.rwe.cz/cs/o-nas/dodavatele/obchodni-podminky-pro-dodavatele/</vt:lpwstr>
      </vt:variant>
      <vt:variant>
        <vt:lpwstr/>
      </vt:variant>
      <vt:variant>
        <vt:i4>2687038</vt:i4>
      </vt:variant>
      <vt:variant>
        <vt:i4>0</vt:i4>
      </vt:variant>
      <vt:variant>
        <vt:i4>0</vt:i4>
      </vt:variant>
      <vt:variant>
        <vt:i4>5</vt:i4>
      </vt:variant>
      <vt:variant>
        <vt:lpwstr>http://www.rwe.cz/cs/4415/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janac</dc:creator>
  <cp:lastModifiedBy>Mour Patrik</cp:lastModifiedBy>
  <cp:revision>77</cp:revision>
  <cp:lastPrinted>2015-08-03T11:05:00Z</cp:lastPrinted>
  <dcterms:created xsi:type="dcterms:W3CDTF">2017-02-09T12:01:00Z</dcterms:created>
  <dcterms:modified xsi:type="dcterms:W3CDTF">2018-06-12T07:17:00Z</dcterms:modified>
</cp:coreProperties>
</file>