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71A" w:rsidRDefault="00DB571A" w:rsidP="00DB571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DB571A" w:rsidRPr="00DB571A" w:rsidRDefault="00DB571A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DB571A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Příloha č. </w:t>
      </w:r>
      <w:r w:rsidR="006E47F5">
        <w:rPr>
          <w:rFonts w:ascii="Times New Roman" w:eastAsia="Times New Roman" w:hAnsi="Times New Roman"/>
          <w:b/>
          <w:sz w:val="32"/>
          <w:szCs w:val="32"/>
          <w:lang w:eastAsia="cs-CZ"/>
        </w:rPr>
        <w:t>1</w:t>
      </w:r>
      <w:r w:rsidRPr="00DB571A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zadávací dokumentace veřejné zakázky</w:t>
      </w:r>
      <w:r w:rsidR="002142E7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malého rozsahu</w:t>
      </w:r>
    </w:p>
    <w:p w:rsidR="002142E7" w:rsidRDefault="002142E7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6E47F5" w:rsidRDefault="006E47F5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DB571A" w:rsidRPr="00DB571A" w:rsidRDefault="002142E7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>
        <w:rPr>
          <w:rFonts w:ascii="Times New Roman" w:eastAsia="Times New Roman" w:hAnsi="Times New Roman"/>
          <w:b/>
          <w:sz w:val="32"/>
          <w:szCs w:val="32"/>
          <w:lang w:eastAsia="cs-CZ"/>
        </w:rPr>
        <w:t>„</w:t>
      </w:r>
      <w:r w:rsidR="00993913" w:rsidRPr="00481165">
        <w:rPr>
          <w:rFonts w:ascii="Times New Roman" w:hAnsi="Times New Roman"/>
          <w:b/>
          <w:color w:val="000000" w:themeColor="text1"/>
          <w:sz w:val="32"/>
          <w:szCs w:val="32"/>
        </w:rPr>
        <w:t>Zhotovení PD</w:t>
      </w:r>
      <w:r w:rsidR="00993913">
        <w:rPr>
          <w:rFonts w:ascii="Times New Roman" w:hAnsi="Times New Roman"/>
          <w:b/>
          <w:color w:val="000000" w:themeColor="text1"/>
          <w:sz w:val="32"/>
          <w:szCs w:val="32"/>
        </w:rPr>
        <w:t xml:space="preserve"> rekonstrukce komunikace Holubova</w:t>
      </w:r>
      <w:r w:rsidR="008328AF">
        <w:rPr>
          <w:rFonts w:ascii="Times New Roman" w:hAnsi="Times New Roman"/>
          <w:b/>
          <w:color w:val="000000" w:themeColor="text1"/>
          <w:sz w:val="32"/>
          <w:szCs w:val="32"/>
        </w:rPr>
        <w:t>, Holice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>“</w:t>
      </w:r>
    </w:p>
    <w:p w:rsidR="00DB571A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2142E7" w:rsidRDefault="002142E7">
      <w:pPr>
        <w:spacing w:after="0" w:line="240" w:lineRule="auto"/>
        <w:rPr>
          <w:rFonts w:ascii="Times New Roman" w:hAnsi="Times New Roman"/>
          <w:b/>
          <w:sz w:val="40"/>
          <w:szCs w:val="40"/>
        </w:rPr>
        <w:sectPr w:rsidR="002142E7" w:rsidSect="00FC63F2">
          <w:headerReference w:type="default" r:id="rId8"/>
          <w:type w:val="continuous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:rsidR="00E74E5A" w:rsidRDefault="00E74E5A" w:rsidP="002142E7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142E7" w:rsidRDefault="008C5D07" w:rsidP="002142E7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color w:val="000000" w:themeColor="text1"/>
          <w:sz w:val="32"/>
          <w:szCs w:val="32"/>
        </w:rPr>
        <w:t>„</w:t>
      </w:r>
      <w:r w:rsidR="00AA039E" w:rsidRPr="00481165">
        <w:rPr>
          <w:rFonts w:ascii="Times New Roman" w:hAnsi="Times New Roman"/>
          <w:b/>
          <w:color w:val="000000" w:themeColor="text1"/>
          <w:sz w:val="32"/>
          <w:szCs w:val="32"/>
        </w:rPr>
        <w:t>Zhotovení PD</w:t>
      </w:r>
      <w:r w:rsidR="00AA039E">
        <w:rPr>
          <w:rFonts w:ascii="Times New Roman" w:hAnsi="Times New Roman"/>
          <w:b/>
          <w:color w:val="000000" w:themeColor="text1"/>
          <w:sz w:val="32"/>
          <w:szCs w:val="32"/>
        </w:rPr>
        <w:t xml:space="preserve"> rekonstrukce komunikace Holubova</w:t>
      </w:r>
      <w:r w:rsidR="008328AF">
        <w:rPr>
          <w:rFonts w:ascii="Times New Roman" w:hAnsi="Times New Roman"/>
          <w:b/>
          <w:color w:val="000000" w:themeColor="text1"/>
          <w:sz w:val="32"/>
          <w:szCs w:val="32"/>
        </w:rPr>
        <w:t>, Holice</w:t>
      </w:r>
      <w:r>
        <w:rPr>
          <w:rFonts w:ascii="Times New Roman" w:hAnsi="Times New Roman"/>
          <w:b/>
          <w:color w:val="000000" w:themeColor="text1"/>
          <w:sz w:val="32"/>
          <w:szCs w:val="32"/>
        </w:rPr>
        <w:t>“</w:t>
      </w:r>
    </w:p>
    <w:p w:rsidR="00603710" w:rsidRDefault="00603710" w:rsidP="002142E7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E74E5A" w:rsidRDefault="00E74E5A" w:rsidP="00B37F74">
      <w:pPr>
        <w:keepNext/>
        <w:spacing w:line="240" w:lineRule="auto"/>
        <w:jc w:val="center"/>
        <w:outlineLvl w:val="0"/>
      </w:pPr>
    </w:p>
    <w:p w:rsidR="000940E9" w:rsidRDefault="00E74E5A" w:rsidP="00E74E5A">
      <w:pPr>
        <w:pStyle w:val="Titulek"/>
        <w:jc w:val="both"/>
        <w:rPr>
          <w:noProof/>
        </w:rPr>
      </w:pPr>
      <w:r>
        <w:t xml:space="preserve">Obrázek </w:t>
      </w:r>
      <w:r w:rsidR="00F25412">
        <w:fldChar w:fldCharType="begin"/>
      </w:r>
      <w:r w:rsidR="00F25412">
        <w:instrText xml:space="preserve"> SEQ Obrázek \* ARABIC </w:instrText>
      </w:r>
      <w:r w:rsidR="00F25412">
        <w:fldChar w:fldCharType="separate"/>
      </w:r>
      <w:r w:rsidR="00821893">
        <w:rPr>
          <w:noProof/>
        </w:rPr>
        <w:t>1</w:t>
      </w:r>
      <w:r w:rsidR="00F25412">
        <w:rPr>
          <w:noProof/>
        </w:rPr>
        <w:fldChar w:fldCharType="end"/>
      </w:r>
    </w:p>
    <w:p w:rsidR="00821893" w:rsidRDefault="00F25412" w:rsidP="00821893">
      <w:pPr>
        <w:keepNext/>
      </w:pPr>
      <w:r>
        <w:rPr>
          <w:noProof/>
          <w:lang w:eastAsia="cs-CZ"/>
        </w:rPr>
        <w:pict>
          <v:oval id="_x0000_s1048" style="position:absolute;margin-left:222.95pt;margin-top:145.85pt;width:17.75pt;height:22.3pt;rotation:-15868010fd;z-index:251663360" fillcolor="#0070c0" strokecolor="#1f497d [3215]" strokeweight="3pt">
            <v:fill opacity="19661f"/>
            <v:shadow on="t" type="perspective" color="#3f3151 [1607]" opacity=".5" offset="1pt" offset2="-1pt"/>
          </v:oval>
        </w:pict>
      </w:r>
      <w:r w:rsidR="008F5CCC">
        <w:rPr>
          <w:noProof/>
          <w:lang w:eastAsia="cs-CZ"/>
        </w:rPr>
        <w:drawing>
          <wp:inline distT="0" distB="0" distL="0" distR="0" wp14:anchorId="78AC166A" wp14:editId="7CE4D385">
            <wp:extent cx="5759450" cy="35906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5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1893" w:rsidRPr="00821893" w:rsidRDefault="00821893" w:rsidP="00821893">
      <w:pPr>
        <w:pStyle w:val="Titulek"/>
      </w:pPr>
    </w:p>
    <w:p w:rsidR="00993913" w:rsidRDefault="008C5D07" w:rsidP="002142E7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Předmětem zakázky je zhotovení projektové dokumentace</w:t>
      </w:r>
      <w:r w:rsidR="00CC24C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ve všech potřebných stupních (DÚR, DSP+DPS)</w:t>
      </w:r>
      <w:r w:rsidR="00CC24C2">
        <w:rPr>
          <w:rFonts w:ascii="Times New Roman" w:hAnsi="Times New Roman"/>
          <w:sz w:val="24"/>
          <w:szCs w:val="24"/>
        </w:rPr>
        <w:t>,</w:t>
      </w:r>
      <w:r w:rsidR="00DF0CD3">
        <w:rPr>
          <w:rFonts w:ascii="Times New Roman" w:hAnsi="Times New Roman"/>
          <w:sz w:val="24"/>
          <w:szCs w:val="24"/>
        </w:rPr>
        <w:t xml:space="preserve"> k plánované rekonstrukci </w:t>
      </w:r>
      <w:r w:rsidR="00993913">
        <w:rPr>
          <w:rFonts w:ascii="Times New Roman" w:hAnsi="Times New Roman"/>
          <w:sz w:val="24"/>
          <w:szCs w:val="24"/>
        </w:rPr>
        <w:t>části místní komunikace „Holubova“. Rekonstrukce je plánována</w:t>
      </w:r>
      <w:r w:rsidR="00DF0CD3">
        <w:rPr>
          <w:rFonts w:ascii="Times New Roman" w:hAnsi="Times New Roman"/>
          <w:sz w:val="24"/>
          <w:szCs w:val="24"/>
        </w:rPr>
        <w:t xml:space="preserve"> ve výše znázorněném rozsahu. </w:t>
      </w:r>
    </w:p>
    <w:p w:rsidR="00993913" w:rsidRDefault="00993913" w:rsidP="002142E7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Investor zamýšlí provést rekonstrukci pravého chodníku směrem od ulice Husovy. Tento chodník trpí plošnými nerovnostmi</w:t>
      </w:r>
      <w:r w:rsidR="00C9465F">
        <w:rPr>
          <w:rFonts w:ascii="Times New Roman" w:hAnsi="Times New Roman"/>
          <w:sz w:val="24"/>
          <w:szCs w:val="24"/>
        </w:rPr>
        <w:t xml:space="preserve">, podélnými a příčnými trhlinami a dalšími poruchami. Záměrem je rekonstruovat podkladní vrstvy a </w:t>
      </w:r>
      <w:r w:rsidR="00AA039E">
        <w:rPr>
          <w:rFonts w:ascii="Times New Roman" w:hAnsi="Times New Roman"/>
          <w:sz w:val="24"/>
          <w:szCs w:val="24"/>
        </w:rPr>
        <w:t>kryt provést ze zámkové dlažby</w:t>
      </w:r>
      <w:r w:rsidR="00C9465F">
        <w:rPr>
          <w:rFonts w:ascii="Times New Roman" w:hAnsi="Times New Roman"/>
          <w:sz w:val="24"/>
          <w:szCs w:val="24"/>
        </w:rPr>
        <w:t>. Vedlejší dopravní prostor bude nově rozšířen, aby bylo možné parkovat částečně na chodníku</w:t>
      </w:r>
      <w:r w:rsidR="00AA039E">
        <w:rPr>
          <w:rFonts w:ascii="Times New Roman" w:hAnsi="Times New Roman"/>
          <w:sz w:val="24"/>
          <w:szCs w:val="24"/>
        </w:rPr>
        <w:t xml:space="preserve"> při zachování dostatečného prostoru pro bezpečný pohyb chodců</w:t>
      </w:r>
      <w:r w:rsidR="00C9465F">
        <w:rPr>
          <w:rFonts w:ascii="Times New Roman" w:hAnsi="Times New Roman"/>
          <w:sz w:val="24"/>
          <w:szCs w:val="24"/>
        </w:rPr>
        <w:t>.</w:t>
      </w:r>
      <w:r w:rsidR="00397EE0">
        <w:rPr>
          <w:rFonts w:ascii="Times New Roman" w:hAnsi="Times New Roman"/>
          <w:sz w:val="24"/>
          <w:szCs w:val="24"/>
        </w:rPr>
        <w:t xml:space="preserve"> Tomuto bude přizpůsobeno i dopravní značení.</w:t>
      </w:r>
      <w:r w:rsidR="00C9465F">
        <w:rPr>
          <w:rFonts w:ascii="Times New Roman" w:hAnsi="Times New Roman"/>
          <w:sz w:val="24"/>
          <w:szCs w:val="24"/>
        </w:rPr>
        <w:t xml:space="preserve"> Za tímto účelem bude </w:t>
      </w:r>
      <w:r w:rsidR="00397EE0">
        <w:rPr>
          <w:rFonts w:ascii="Times New Roman" w:hAnsi="Times New Roman"/>
          <w:sz w:val="24"/>
          <w:szCs w:val="24"/>
        </w:rPr>
        <w:t xml:space="preserve">také </w:t>
      </w:r>
      <w:r w:rsidR="00C9465F">
        <w:rPr>
          <w:rFonts w:ascii="Times New Roman" w:hAnsi="Times New Roman"/>
          <w:sz w:val="24"/>
          <w:szCs w:val="24"/>
        </w:rPr>
        <w:t>navržena</w:t>
      </w:r>
      <w:r w:rsidR="00397EE0">
        <w:rPr>
          <w:rFonts w:ascii="Times New Roman" w:hAnsi="Times New Roman"/>
          <w:sz w:val="24"/>
          <w:szCs w:val="24"/>
        </w:rPr>
        <w:t xml:space="preserve"> přeložka veřejného osvětlení a </w:t>
      </w:r>
      <w:r w:rsidR="00C9465F">
        <w:rPr>
          <w:rFonts w:ascii="Times New Roman" w:hAnsi="Times New Roman"/>
          <w:sz w:val="24"/>
          <w:szCs w:val="24"/>
        </w:rPr>
        <w:t>případně také úprava uličních vpustí. Součástí předmětu zakázky je také geodetické zaměření</w:t>
      </w:r>
      <w:r w:rsidR="00397EE0">
        <w:rPr>
          <w:rFonts w:ascii="Times New Roman" w:hAnsi="Times New Roman"/>
          <w:sz w:val="24"/>
          <w:szCs w:val="24"/>
        </w:rPr>
        <w:t xml:space="preserve"> zájmové lokality</w:t>
      </w:r>
      <w:r w:rsidR="00C9465F">
        <w:rPr>
          <w:rFonts w:ascii="Times New Roman" w:hAnsi="Times New Roman"/>
          <w:sz w:val="24"/>
          <w:szCs w:val="24"/>
        </w:rPr>
        <w:t>.</w:t>
      </w:r>
    </w:p>
    <w:p w:rsidR="008B3EDD" w:rsidRDefault="008C5D07" w:rsidP="002142E7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Projektová dokumentace bude ve všech</w:t>
      </w:r>
      <w:r w:rsidR="00DF0CD3">
        <w:rPr>
          <w:rFonts w:ascii="Times New Roman" w:hAnsi="Times New Roman"/>
          <w:sz w:val="24"/>
          <w:szCs w:val="24"/>
        </w:rPr>
        <w:t xml:space="preserve"> stupních provedena v rozsahu a </w:t>
      </w:r>
      <w:r>
        <w:rPr>
          <w:rFonts w:ascii="Times New Roman" w:hAnsi="Times New Roman"/>
          <w:sz w:val="24"/>
          <w:szCs w:val="24"/>
        </w:rPr>
        <w:t xml:space="preserve">podle </w:t>
      </w:r>
      <w:r w:rsidR="00CC24C2">
        <w:rPr>
          <w:rFonts w:ascii="Times New Roman" w:hAnsi="Times New Roman"/>
          <w:sz w:val="24"/>
          <w:szCs w:val="24"/>
        </w:rPr>
        <w:t>zák. č. </w:t>
      </w:r>
      <w:r w:rsidRPr="008C5D07">
        <w:rPr>
          <w:rFonts w:ascii="Times New Roman" w:hAnsi="Times New Roman"/>
          <w:sz w:val="24"/>
          <w:szCs w:val="24"/>
        </w:rPr>
        <w:t xml:space="preserve">183/2006 Sb., o územním plánování a stavebním řádu, ve znění pozdějších předpisů, </w:t>
      </w:r>
      <w:proofErr w:type="spellStart"/>
      <w:r w:rsidRPr="008C5D07">
        <w:rPr>
          <w:rFonts w:ascii="Times New Roman" w:hAnsi="Times New Roman"/>
          <w:sz w:val="24"/>
          <w:szCs w:val="24"/>
        </w:rPr>
        <w:t>vyhl</w:t>
      </w:r>
      <w:proofErr w:type="spellEnd"/>
      <w:r w:rsidRPr="008C5D07">
        <w:rPr>
          <w:rFonts w:ascii="Times New Roman" w:hAnsi="Times New Roman"/>
          <w:sz w:val="24"/>
          <w:szCs w:val="24"/>
        </w:rPr>
        <w:t>. č. 499/2006 Sb., o dokumentaci staveb, ve znění pozdějších předpisů</w:t>
      </w:r>
      <w:r>
        <w:rPr>
          <w:rFonts w:ascii="Times New Roman" w:hAnsi="Times New Roman"/>
          <w:sz w:val="24"/>
          <w:szCs w:val="24"/>
        </w:rPr>
        <w:t xml:space="preserve"> a</w:t>
      </w:r>
      <w:r w:rsidR="00DF0CD3">
        <w:rPr>
          <w:rFonts w:ascii="Times New Roman" w:hAnsi="Times New Roman"/>
          <w:sz w:val="24"/>
          <w:szCs w:val="24"/>
        </w:rPr>
        <w:t> </w:t>
      </w:r>
      <w:proofErr w:type="spellStart"/>
      <w:r w:rsidR="00B24A77">
        <w:rPr>
          <w:rFonts w:ascii="Times New Roman" w:hAnsi="Times New Roman"/>
          <w:sz w:val="24"/>
          <w:szCs w:val="24"/>
        </w:rPr>
        <w:t>vyhl</w:t>
      </w:r>
      <w:proofErr w:type="spellEnd"/>
      <w:r w:rsidR="00B24A77">
        <w:rPr>
          <w:rFonts w:ascii="Times New Roman" w:hAnsi="Times New Roman"/>
          <w:sz w:val="24"/>
          <w:szCs w:val="24"/>
        </w:rPr>
        <w:t>. 146/2008 Sb., o </w:t>
      </w:r>
      <w:r w:rsidRPr="008C5D07">
        <w:rPr>
          <w:rFonts w:ascii="Times New Roman" w:hAnsi="Times New Roman"/>
          <w:sz w:val="24"/>
          <w:szCs w:val="24"/>
        </w:rPr>
        <w:t>rozsahu projektové dokumentace dopravních staveb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FF1B16" w:rsidRDefault="00FF1B16" w:rsidP="008C5D07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9E391A" w:rsidRDefault="009E39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391A" w:rsidRPr="00C438C4" w:rsidRDefault="009E391A" w:rsidP="009E391A">
      <w:pPr>
        <w:pStyle w:val="Titulek"/>
        <w:keepNext/>
        <w:rPr>
          <w:rFonts w:ascii="Times New Roman" w:eastAsiaTheme="minorEastAsia" w:hAnsi="Times New Roman" w:cstheme="minorBidi"/>
          <w:b w:val="0"/>
          <w:bCs w:val="0"/>
          <w:color w:val="000000" w:themeColor="text1"/>
        </w:rPr>
      </w:pPr>
      <w:r w:rsidRPr="00C438C4">
        <w:rPr>
          <w:rFonts w:ascii="Times New Roman" w:eastAsiaTheme="minorEastAsia" w:hAnsi="Times New Roman" w:cstheme="minorBidi"/>
          <w:b w:val="0"/>
          <w:bCs w:val="0"/>
          <w:color w:val="000000" w:themeColor="text1"/>
        </w:rPr>
        <w:t xml:space="preserve">Tabulka </w:t>
      </w:r>
      <w:r w:rsidRPr="00C438C4">
        <w:rPr>
          <w:rFonts w:ascii="Times New Roman" w:eastAsiaTheme="minorEastAsia" w:hAnsi="Times New Roman" w:cstheme="minorBidi"/>
          <w:b w:val="0"/>
          <w:bCs w:val="0"/>
          <w:color w:val="000000" w:themeColor="text1"/>
        </w:rPr>
        <w:fldChar w:fldCharType="begin"/>
      </w:r>
      <w:r w:rsidRPr="00C438C4">
        <w:rPr>
          <w:rFonts w:ascii="Times New Roman" w:eastAsiaTheme="minorEastAsia" w:hAnsi="Times New Roman" w:cstheme="minorBidi"/>
          <w:b w:val="0"/>
          <w:bCs w:val="0"/>
          <w:color w:val="000000" w:themeColor="text1"/>
        </w:rPr>
        <w:instrText xml:space="preserve"> SEQ Tabulka \* ARABIC </w:instrText>
      </w:r>
      <w:r w:rsidRPr="00C438C4">
        <w:rPr>
          <w:rFonts w:ascii="Times New Roman" w:eastAsiaTheme="minorEastAsia" w:hAnsi="Times New Roman" w:cstheme="minorBidi"/>
          <w:b w:val="0"/>
          <w:bCs w:val="0"/>
          <w:color w:val="000000" w:themeColor="text1"/>
        </w:rPr>
        <w:fldChar w:fldCharType="separate"/>
      </w:r>
      <w:r w:rsidR="00946C6A">
        <w:rPr>
          <w:rFonts w:ascii="Times New Roman" w:eastAsiaTheme="minorEastAsia" w:hAnsi="Times New Roman" w:cstheme="minorBidi"/>
          <w:b w:val="0"/>
          <w:bCs w:val="0"/>
          <w:noProof/>
          <w:color w:val="000000" w:themeColor="text1"/>
        </w:rPr>
        <w:t>1</w:t>
      </w:r>
      <w:r w:rsidRPr="00C438C4">
        <w:rPr>
          <w:rFonts w:ascii="Times New Roman" w:eastAsiaTheme="minorEastAsia" w:hAnsi="Times New Roman" w:cstheme="minorBidi"/>
          <w:b w:val="0"/>
          <w:bCs w:val="0"/>
          <w:color w:val="000000" w:themeColor="text1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1842"/>
        <w:gridCol w:w="1701"/>
        <w:gridCol w:w="2298"/>
      </w:tblGrid>
      <w:tr w:rsidR="009E391A" w:rsidTr="008C5D07">
        <w:trPr>
          <w:trHeight w:val="706"/>
        </w:trPr>
        <w:tc>
          <w:tcPr>
            <w:tcW w:w="9210" w:type="dxa"/>
            <w:gridSpan w:val="4"/>
            <w:vAlign w:val="center"/>
          </w:tcPr>
          <w:p w:rsidR="009E391A" w:rsidRPr="009264AC" w:rsidRDefault="00AA039E" w:rsidP="008C5D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165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Zhotovení PD</w:t>
            </w:r>
            <w:r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 xml:space="preserve"> rekonstrukce komunikace Holubova</w:t>
            </w:r>
            <w:r w:rsidR="008328AF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, Holice</w:t>
            </w:r>
          </w:p>
        </w:tc>
      </w:tr>
      <w:tr w:rsidR="009E391A" w:rsidTr="00B047EC">
        <w:tc>
          <w:tcPr>
            <w:tcW w:w="3369" w:type="dxa"/>
            <w:shd w:val="clear" w:color="auto" w:fill="C6D9F1" w:themeFill="text2" w:themeFillTint="33"/>
            <w:vAlign w:val="center"/>
          </w:tcPr>
          <w:p w:rsidR="009E391A" w:rsidRPr="001720B9" w:rsidRDefault="009E391A" w:rsidP="00B047EC">
            <w:pPr>
              <w:spacing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720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Název položky</w:t>
            </w:r>
          </w:p>
        </w:tc>
        <w:tc>
          <w:tcPr>
            <w:tcW w:w="1842" w:type="dxa"/>
            <w:shd w:val="clear" w:color="auto" w:fill="C6D9F1" w:themeFill="text2" w:themeFillTint="33"/>
            <w:vAlign w:val="center"/>
          </w:tcPr>
          <w:p w:rsidR="009E391A" w:rsidRPr="001720B9" w:rsidRDefault="009E391A" w:rsidP="00B047EC">
            <w:pPr>
              <w:spacing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720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Cena bez DPH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9E391A" w:rsidRPr="001720B9" w:rsidRDefault="009E391A" w:rsidP="00B047EC">
            <w:pPr>
              <w:spacing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720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Hodnota DPH</w:t>
            </w:r>
          </w:p>
        </w:tc>
        <w:tc>
          <w:tcPr>
            <w:tcW w:w="2298" w:type="dxa"/>
            <w:shd w:val="clear" w:color="auto" w:fill="C6D9F1" w:themeFill="text2" w:themeFillTint="33"/>
            <w:vAlign w:val="center"/>
          </w:tcPr>
          <w:p w:rsidR="009E391A" w:rsidRPr="001720B9" w:rsidRDefault="009E391A" w:rsidP="00B047EC">
            <w:pPr>
              <w:spacing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720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Cena včetně DPH</w:t>
            </w:r>
          </w:p>
        </w:tc>
      </w:tr>
      <w:tr w:rsidR="009E391A" w:rsidTr="00B047EC">
        <w:trPr>
          <w:trHeight w:val="772"/>
        </w:trPr>
        <w:tc>
          <w:tcPr>
            <w:tcW w:w="3369" w:type="dxa"/>
            <w:shd w:val="clear" w:color="auto" w:fill="C6D9F1" w:themeFill="text2" w:themeFillTint="33"/>
            <w:vAlign w:val="center"/>
          </w:tcPr>
          <w:p w:rsidR="009E391A" w:rsidRPr="001720B9" w:rsidRDefault="00AA039E" w:rsidP="00360A22">
            <w:pPr>
              <w:spacing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039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Zhotovení PD rekonstrukce komunikace Holubova</w:t>
            </w:r>
          </w:p>
        </w:tc>
        <w:tc>
          <w:tcPr>
            <w:tcW w:w="1842" w:type="dxa"/>
            <w:vAlign w:val="center"/>
          </w:tcPr>
          <w:p w:rsidR="009E391A" w:rsidRPr="00586205" w:rsidRDefault="009E391A" w:rsidP="00B047EC">
            <w:pPr>
              <w:spacing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E391A" w:rsidRPr="00586205" w:rsidRDefault="009E391A" w:rsidP="00B047EC">
            <w:pPr>
              <w:spacing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8" w:type="dxa"/>
            <w:vAlign w:val="center"/>
          </w:tcPr>
          <w:p w:rsidR="009E391A" w:rsidRPr="00586205" w:rsidRDefault="009E391A" w:rsidP="00B047EC">
            <w:pPr>
              <w:spacing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91A" w:rsidTr="00B047EC">
        <w:tc>
          <w:tcPr>
            <w:tcW w:w="3369" w:type="dxa"/>
            <w:shd w:val="clear" w:color="auto" w:fill="C6D9F1" w:themeFill="text2" w:themeFillTint="33"/>
            <w:vAlign w:val="center"/>
          </w:tcPr>
          <w:p w:rsidR="009E391A" w:rsidRPr="001720B9" w:rsidRDefault="00AA039E" w:rsidP="00F25412">
            <w:pPr>
              <w:spacing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Autorský dozor v rozsahu </w:t>
            </w:r>
            <w:r w:rsidR="00F254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  <w:bookmarkStart w:id="0" w:name="_GoBack"/>
            <w:bookmarkEnd w:id="0"/>
            <w:r w:rsidR="00360A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hodin</w:t>
            </w:r>
          </w:p>
        </w:tc>
        <w:tc>
          <w:tcPr>
            <w:tcW w:w="1842" w:type="dxa"/>
            <w:vAlign w:val="center"/>
          </w:tcPr>
          <w:p w:rsidR="009E391A" w:rsidRDefault="009E391A" w:rsidP="00B047EC">
            <w:pPr>
              <w:spacing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E391A" w:rsidRDefault="009E391A" w:rsidP="00B047EC">
            <w:pPr>
              <w:spacing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:rsidR="009E391A" w:rsidRDefault="009E391A" w:rsidP="00B047EC">
            <w:pPr>
              <w:spacing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91A" w:rsidTr="00B047EC">
        <w:tc>
          <w:tcPr>
            <w:tcW w:w="3369" w:type="dxa"/>
            <w:shd w:val="clear" w:color="auto" w:fill="C6D9F1" w:themeFill="text2" w:themeFillTint="33"/>
            <w:vAlign w:val="center"/>
          </w:tcPr>
          <w:p w:rsidR="009E391A" w:rsidRPr="001720B9" w:rsidRDefault="009E391A" w:rsidP="00B047EC">
            <w:pPr>
              <w:spacing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720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Cena celkem</w:t>
            </w:r>
          </w:p>
        </w:tc>
        <w:tc>
          <w:tcPr>
            <w:tcW w:w="1842" w:type="dxa"/>
            <w:shd w:val="clear" w:color="auto" w:fill="FFFF00"/>
            <w:vAlign w:val="center"/>
          </w:tcPr>
          <w:p w:rsidR="009E391A" w:rsidRPr="001720B9" w:rsidRDefault="009E391A" w:rsidP="00B047EC">
            <w:pPr>
              <w:spacing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00"/>
            <w:vAlign w:val="center"/>
          </w:tcPr>
          <w:p w:rsidR="009E391A" w:rsidRPr="001720B9" w:rsidRDefault="009E391A" w:rsidP="00B047EC">
            <w:pPr>
              <w:spacing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FFFF00"/>
            <w:vAlign w:val="center"/>
          </w:tcPr>
          <w:p w:rsidR="009E391A" w:rsidRPr="001720B9" w:rsidRDefault="009E391A" w:rsidP="00B047EC">
            <w:pPr>
              <w:spacing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391A" w:rsidRDefault="009E391A" w:rsidP="009E391A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9E391A" w:rsidRDefault="00C37083" w:rsidP="002142E7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nepřiměřeně nízké ceny na jakékoli položce zadavatel nabídku bez dalšího vyloučí. O tomto bude uchazeč písemně info</w:t>
      </w:r>
      <w:r w:rsidR="00060D5A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mován.</w:t>
      </w:r>
    </w:p>
    <w:sectPr w:rsidR="009E391A" w:rsidSect="009F332B"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088" w:rsidRDefault="00643088" w:rsidP="004E551C">
      <w:pPr>
        <w:spacing w:after="0" w:line="240" w:lineRule="auto"/>
      </w:pPr>
      <w:r>
        <w:separator/>
      </w:r>
    </w:p>
  </w:endnote>
  <w:endnote w:type="continuationSeparator" w:id="0">
    <w:p w:rsidR="00643088" w:rsidRDefault="00643088" w:rsidP="004E5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088" w:rsidRDefault="00643088" w:rsidP="004E551C">
      <w:pPr>
        <w:spacing w:after="0" w:line="240" w:lineRule="auto"/>
      </w:pPr>
      <w:r>
        <w:separator/>
      </w:r>
    </w:p>
  </w:footnote>
  <w:footnote w:type="continuationSeparator" w:id="0">
    <w:p w:rsidR="00643088" w:rsidRDefault="00643088" w:rsidP="004E5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E5A" w:rsidRPr="004D2C6D" w:rsidRDefault="00E74E5A" w:rsidP="00E74E5A">
    <w:pPr>
      <w:pStyle w:val="Nzev"/>
    </w:pPr>
    <w:r w:rsidRPr="004D2C6D">
      <w:t>Město Holice</w:t>
    </w:r>
  </w:p>
  <w:p w:rsidR="00E74E5A" w:rsidRPr="004D2C6D" w:rsidRDefault="00DF3710" w:rsidP="00DF3710">
    <w:pPr>
      <w:pStyle w:val="Nzev"/>
      <w:tabs>
        <w:tab w:val="center" w:pos="4535"/>
        <w:tab w:val="left" w:pos="6243"/>
      </w:tabs>
      <w:jc w:val="left"/>
      <w:rPr>
        <w:b w:val="0"/>
        <w:bCs w:val="0"/>
        <w:sz w:val="24"/>
      </w:rPr>
    </w:pPr>
    <w:r>
      <w:rPr>
        <w:b w:val="0"/>
        <w:bCs w:val="0"/>
        <w:sz w:val="24"/>
      </w:rPr>
      <w:tab/>
    </w:r>
    <w:r w:rsidR="00E74E5A" w:rsidRPr="004D2C6D">
      <w:rPr>
        <w:b w:val="0"/>
        <w:bCs w:val="0"/>
        <w:sz w:val="24"/>
      </w:rPr>
      <w:t>Holubova 1, 534 14 Holice</w:t>
    </w:r>
    <w:r>
      <w:rPr>
        <w:b w:val="0"/>
        <w:bCs w:val="0"/>
        <w:sz w:val="24"/>
      </w:rPr>
      <w:tab/>
    </w:r>
  </w:p>
  <w:p w:rsidR="00E74E5A" w:rsidRPr="004D2C6D" w:rsidRDefault="00E74E5A" w:rsidP="00E74E5A">
    <w:pPr>
      <w:pStyle w:val="Nzev"/>
      <w:rPr>
        <w:b w:val="0"/>
        <w:bCs w:val="0"/>
        <w:sz w:val="24"/>
      </w:rPr>
    </w:pPr>
    <w:r w:rsidRPr="004D2C6D">
      <w:rPr>
        <w:b w:val="0"/>
        <w:bCs w:val="0"/>
        <w:sz w:val="24"/>
      </w:rPr>
      <w:t>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E7EBA"/>
    <w:multiLevelType w:val="hybridMultilevel"/>
    <w:tmpl w:val="62F8354C"/>
    <w:lvl w:ilvl="0" w:tplc="C08440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20768B3"/>
    <w:multiLevelType w:val="hybridMultilevel"/>
    <w:tmpl w:val="6512CC44"/>
    <w:lvl w:ilvl="0" w:tplc="C8202E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9F013A"/>
    <w:multiLevelType w:val="hybridMultilevel"/>
    <w:tmpl w:val="9232136C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970EF"/>
    <w:multiLevelType w:val="hybridMultilevel"/>
    <w:tmpl w:val="2D1AB356"/>
    <w:lvl w:ilvl="0" w:tplc="92962B4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406108F"/>
    <w:multiLevelType w:val="hybridMultilevel"/>
    <w:tmpl w:val="853CD140"/>
    <w:lvl w:ilvl="0" w:tplc="8CC83DB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32461"/>
    <w:multiLevelType w:val="hybridMultilevel"/>
    <w:tmpl w:val="74D8F8A4"/>
    <w:lvl w:ilvl="0" w:tplc="FBB60F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66B0360D"/>
    <w:multiLevelType w:val="hybridMultilevel"/>
    <w:tmpl w:val="EEB075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0E149EB"/>
    <w:multiLevelType w:val="hybridMultilevel"/>
    <w:tmpl w:val="9FD0774E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73AA1401"/>
    <w:multiLevelType w:val="hybridMultilevel"/>
    <w:tmpl w:val="1846B9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AA133C0"/>
    <w:multiLevelType w:val="hybridMultilevel"/>
    <w:tmpl w:val="329046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 fillcolor="none [3207]" strokecolor="none [3041]">
      <v:fill color="none [3207]"/>
      <v:stroke color="none [3041]" weight="3pt"/>
      <v:shadow on="t" type="perspective" color="none [1607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74D3"/>
    <w:rsid w:val="000015C8"/>
    <w:rsid w:val="00001E0B"/>
    <w:rsid w:val="00014F9D"/>
    <w:rsid w:val="00022788"/>
    <w:rsid w:val="000261E1"/>
    <w:rsid w:val="000325BD"/>
    <w:rsid w:val="0003422C"/>
    <w:rsid w:val="00042207"/>
    <w:rsid w:val="00045162"/>
    <w:rsid w:val="00051D2A"/>
    <w:rsid w:val="00053C64"/>
    <w:rsid w:val="00053EBB"/>
    <w:rsid w:val="00056415"/>
    <w:rsid w:val="00060D5A"/>
    <w:rsid w:val="000615FE"/>
    <w:rsid w:val="00085142"/>
    <w:rsid w:val="00086E10"/>
    <w:rsid w:val="000905C4"/>
    <w:rsid w:val="000940E9"/>
    <w:rsid w:val="000A29F6"/>
    <w:rsid w:val="000A2CC7"/>
    <w:rsid w:val="000A68D5"/>
    <w:rsid w:val="000B11CE"/>
    <w:rsid w:val="000B7C59"/>
    <w:rsid w:val="000C1384"/>
    <w:rsid w:val="000C3C3C"/>
    <w:rsid w:val="000D2A31"/>
    <w:rsid w:val="000D3AAF"/>
    <w:rsid w:val="000D5590"/>
    <w:rsid w:val="000D6362"/>
    <w:rsid w:val="000D6E13"/>
    <w:rsid w:val="000E3F2B"/>
    <w:rsid w:val="000F17D0"/>
    <w:rsid w:val="000F52AE"/>
    <w:rsid w:val="001202D6"/>
    <w:rsid w:val="00122A61"/>
    <w:rsid w:val="0013449C"/>
    <w:rsid w:val="001441A3"/>
    <w:rsid w:val="001525B2"/>
    <w:rsid w:val="00154DAC"/>
    <w:rsid w:val="00161AFE"/>
    <w:rsid w:val="0017196A"/>
    <w:rsid w:val="00173835"/>
    <w:rsid w:val="00174378"/>
    <w:rsid w:val="00191FCC"/>
    <w:rsid w:val="00194AD1"/>
    <w:rsid w:val="001974D3"/>
    <w:rsid w:val="001A0747"/>
    <w:rsid w:val="001C18D4"/>
    <w:rsid w:val="001C7907"/>
    <w:rsid w:val="001D0093"/>
    <w:rsid w:val="001F70C5"/>
    <w:rsid w:val="002040DA"/>
    <w:rsid w:val="00213E17"/>
    <w:rsid w:val="002142E7"/>
    <w:rsid w:val="00217058"/>
    <w:rsid w:val="0021708C"/>
    <w:rsid w:val="00242B48"/>
    <w:rsid w:val="00243EA6"/>
    <w:rsid w:val="0027027E"/>
    <w:rsid w:val="002712F4"/>
    <w:rsid w:val="00286033"/>
    <w:rsid w:val="00287172"/>
    <w:rsid w:val="00297016"/>
    <w:rsid w:val="002A2FA0"/>
    <w:rsid w:val="002B566B"/>
    <w:rsid w:val="002C2079"/>
    <w:rsid w:val="002C3CE8"/>
    <w:rsid w:val="002C457E"/>
    <w:rsid w:val="002D0EAF"/>
    <w:rsid w:val="002D0EDF"/>
    <w:rsid w:val="002E1A6F"/>
    <w:rsid w:val="002E5154"/>
    <w:rsid w:val="002F56E0"/>
    <w:rsid w:val="00302BC8"/>
    <w:rsid w:val="00336E5B"/>
    <w:rsid w:val="003437D4"/>
    <w:rsid w:val="00354FF0"/>
    <w:rsid w:val="003574A5"/>
    <w:rsid w:val="003606D5"/>
    <w:rsid w:val="00360A22"/>
    <w:rsid w:val="00362C40"/>
    <w:rsid w:val="00383EB0"/>
    <w:rsid w:val="00387948"/>
    <w:rsid w:val="00394560"/>
    <w:rsid w:val="0039609F"/>
    <w:rsid w:val="0039716D"/>
    <w:rsid w:val="00397EE0"/>
    <w:rsid w:val="003B1DF8"/>
    <w:rsid w:val="003B2519"/>
    <w:rsid w:val="003B51BD"/>
    <w:rsid w:val="003C2575"/>
    <w:rsid w:val="003C3A4F"/>
    <w:rsid w:val="003D71D2"/>
    <w:rsid w:val="003E021C"/>
    <w:rsid w:val="003E1919"/>
    <w:rsid w:val="003E38D9"/>
    <w:rsid w:val="003E4E56"/>
    <w:rsid w:val="003E758D"/>
    <w:rsid w:val="003F5123"/>
    <w:rsid w:val="00406E13"/>
    <w:rsid w:val="00423F9C"/>
    <w:rsid w:val="0043179E"/>
    <w:rsid w:val="00437132"/>
    <w:rsid w:val="00437203"/>
    <w:rsid w:val="00455BD7"/>
    <w:rsid w:val="0045664D"/>
    <w:rsid w:val="00462ED7"/>
    <w:rsid w:val="0047095E"/>
    <w:rsid w:val="00477C5F"/>
    <w:rsid w:val="00484CE5"/>
    <w:rsid w:val="0048657F"/>
    <w:rsid w:val="004869C8"/>
    <w:rsid w:val="004944A1"/>
    <w:rsid w:val="00496DB1"/>
    <w:rsid w:val="00497084"/>
    <w:rsid w:val="004A1C45"/>
    <w:rsid w:val="004A4F98"/>
    <w:rsid w:val="004B656C"/>
    <w:rsid w:val="004B6CE8"/>
    <w:rsid w:val="004C0451"/>
    <w:rsid w:val="004D5E99"/>
    <w:rsid w:val="004D79E2"/>
    <w:rsid w:val="004E1BE0"/>
    <w:rsid w:val="004E3BD1"/>
    <w:rsid w:val="004E4C38"/>
    <w:rsid w:val="004E5396"/>
    <w:rsid w:val="004E551C"/>
    <w:rsid w:val="004F320C"/>
    <w:rsid w:val="00505DDB"/>
    <w:rsid w:val="00522F02"/>
    <w:rsid w:val="005304F9"/>
    <w:rsid w:val="005320DE"/>
    <w:rsid w:val="00535B97"/>
    <w:rsid w:val="00540DD3"/>
    <w:rsid w:val="005433C0"/>
    <w:rsid w:val="0054574F"/>
    <w:rsid w:val="005526B1"/>
    <w:rsid w:val="00554D7A"/>
    <w:rsid w:val="00563A5C"/>
    <w:rsid w:val="00566DCE"/>
    <w:rsid w:val="005702A7"/>
    <w:rsid w:val="00575015"/>
    <w:rsid w:val="0057570B"/>
    <w:rsid w:val="00577CB2"/>
    <w:rsid w:val="00580513"/>
    <w:rsid w:val="00585956"/>
    <w:rsid w:val="00586080"/>
    <w:rsid w:val="0059437E"/>
    <w:rsid w:val="0059575C"/>
    <w:rsid w:val="005A47C0"/>
    <w:rsid w:val="005A4D00"/>
    <w:rsid w:val="005A5815"/>
    <w:rsid w:val="005B542E"/>
    <w:rsid w:val="005C1BF8"/>
    <w:rsid w:val="005C514D"/>
    <w:rsid w:val="005C7928"/>
    <w:rsid w:val="005D1B49"/>
    <w:rsid w:val="005F20CD"/>
    <w:rsid w:val="00601AB5"/>
    <w:rsid w:val="00603710"/>
    <w:rsid w:val="00607C8F"/>
    <w:rsid w:val="00613CB8"/>
    <w:rsid w:val="00634B76"/>
    <w:rsid w:val="0064049E"/>
    <w:rsid w:val="00640DC7"/>
    <w:rsid w:val="00641A8F"/>
    <w:rsid w:val="00643088"/>
    <w:rsid w:val="00645409"/>
    <w:rsid w:val="00645D17"/>
    <w:rsid w:val="006462FB"/>
    <w:rsid w:val="00651941"/>
    <w:rsid w:val="0068298A"/>
    <w:rsid w:val="00697C9A"/>
    <w:rsid w:val="006A1FAD"/>
    <w:rsid w:val="006B7DCE"/>
    <w:rsid w:val="006C49A6"/>
    <w:rsid w:val="006D394E"/>
    <w:rsid w:val="006D52AA"/>
    <w:rsid w:val="006D5DC2"/>
    <w:rsid w:val="006E47F5"/>
    <w:rsid w:val="006E6807"/>
    <w:rsid w:val="0071663F"/>
    <w:rsid w:val="00717AE5"/>
    <w:rsid w:val="007320FB"/>
    <w:rsid w:val="0073422C"/>
    <w:rsid w:val="007354E2"/>
    <w:rsid w:val="00740992"/>
    <w:rsid w:val="00747BCD"/>
    <w:rsid w:val="00754A17"/>
    <w:rsid w:val="00755A82"/>
    <w:rsid w:val="007845E2"/>
    <w:rsid w:val="00784BAA"/>
    <w:rsid w:val="00785D46"/>
    <w:rsid w:val="0079307C"/>
    <w:rsid w:val="007A37B6"/>
    <w:rsid w:val="007B15C7"/>
    <w:rsid w:val="007B2C1B"/>
    <w:rsid w:val="007B5ED2"/>
    <w:rsid w:val="007B60C5"/>
    <w:rsid w:val="007B76E4"/>
    <w:rsid w:val="007D1226"/>
    <w:rsid w:val="007D392A"/>
    <w:rsid w:val="007D703E"/>
    <w:rsid w:val="007D7D23"/>
    <w:rsid w:val="0080576A"/>
    <w:rsid w:val="008207E9"/>
    <w:rsid w:val="00821893"/>
    <w:rsid w:val="00824A43"/>
    <w:rsid w:val="0082548D"/>
    <w:rsid w:val="00825D01"/>
    <w:rsid w:val="00825FE5"/>
    <w:rsid w:val="008277CC"/>
    <w:rsid w:val="00827DA0"/>
    <w:rsid w:val="00830125"/>
    <w:rsid w:val="008328AF"/>
    <w:rsid w:val="00834B6B"/>
    <w:rsid w:val="008634B3"/>
    <w:rsid w:val="00866B61"/>
    <w:rsid w:val="008701F2"/>
    <w:rsid w:val="008740AF"/>
    <w:rsid w:val="008860EA"/>
    <w:rsid w:val="00892625"/>
    <w:rsid w:val="008958DF"/>
    <w:rsid w:val="008A2862"/>
    <w:rsid w:val="008A5A52"/>
    <w:rsid w:val="008A6835"/>
    <w:rsid w:val="008B3073"/>
    <w:rsid w:val="008B3EDD"/>
    <w:rsid w:val="008B726C"/>
    <w:rsid w:val="008B7E2E"/>
    <w:rsid w:val="008C35F5"/>
    <w:rsid w:val="008C4F9C"/>
    <w:rsid w:val="008C5D07"/>
    <w:rsid w:val="008C779B"/>
    <w:rsid w:val="008E55DA"/>
    <w:rsid w:val="008E6594"/>
    <w:rsid w:val="008F5CCC"/>
    <w:rsid w:val="009170D8"/>
    <w:rsid w:val="00924AC3"/>
    <w:rsid w:val="009264AC"/>
    <w:rsid w:val="00937053"/>
    <w:rsid w:val="00945672"/>
    <w:rsid w:val="00946C6A"/>
    <w:rsid w:val="00967F73"/>
    <w:rsid w:val="00985D72"/>
    <w:rsid w:val="009863CA"/>
    <w:rsid w:val="00991ED9"/>
    <w:rsid w:val="00993913"/>
    <w:rsid w:val="00995A41"/>
    <w:rsid w:val="009A13D3"/>
    <w:rsid w:val="009A1C1C"/>
    <w:rsid w:val="009A3058"/>
    <w:rsid w:val="009B39F7"/>
    <w:rsid w:val="009C0FB3"/>
    <w:rsid w:val="009C1D96"/>
    <w:rsid w:val="009C2C0A"/>
    <w:rsid w:val="009C2D86"/>
    <w:rsid w:val="009C3ECA"/>
    <w:rsid w:val="009C562C"/>
    <w:rsid w:val="009C6470"/>
    <w:rsid w:val="009D73E3"/>
    <w:rsid w:val="009E16C4"/>
    <w:rsid w:val="009E2544"/>
    <w:rsid w:val="009E391A"/>
    <w:rsid w:val="009E638C"/>
    <w:rsid w:val="009F332B"/>
    <w:rsid w:val="009F3A6E"/>
    <w:rsid w:val="00A0058D"/>
    <w:rsid w:val="00A00E00"/>
    <w:rsid w:val="00A0153A"/>
    <w:rsid w:val="00A112BD"/>
    <w:rsid w:val="00A142BA"/>
    <w:rsid w:val="00A14B09"/>
    <w:rsid w:val="00A15895"/>
    <w:rsid w:val="00A232C5"/>
    <w:rsid w:val="00A36D23"/>
    <w:rsid w:val="00A41DCB"/>
    <w:rsid w:val="00A42898"/>
    <w:rsid w:val="00A606C9"/>
    <w:rsid w:val="00A62785"/>
    <w:rsid w:val="00A64952"/>
    <w:rsid w:val="00A71C83"/>
    <w:rsid w:val="00A74FFE"/>
    <w:rsid w:val="00A87DCC"/>
    <w:rsid w:val="00A91D75"/>
    <w:rsid w:val="00AA039E"/>
    <w:rsid w:val="00AA1E7B"/>
    <w:rsid w:val="00AA5DBC"/>
    <w:rsid w:val="00AB6EC8"/>
    <w:rsid w:val="00AC0C6B"/>
    <w:rsid w:val="00AD0605"/>
    <w:rsid w:val="00AD252E"/>
    <w:rsid w:val="00AD4754"/>
    <w:rsid w:val="00B00187"/>
    <w:rsid w:val="00B1151C"/>
    <w:rsid w:val="00B122A3"/>
    <w:rsid w:val="00B14E9C"/>
    <w:rsid w:val="00B249E7"/>
    <w:rsid w:val="00B24A77"/>
    <w:rsid w:val="00B264DB"/>
    <w:rsid w:val="00B37F74"/>
    <w:rsid w:val="00B46649"/>
    <w:rsid w:val="00B47AA6"/>
    <w:rsid w:val="00B57BA5"/>
    <w:rsid w:val="00B6621B"/>
    <w:rsid w:val="00B7057D"/>
    <w:rsid w:val="00B72B10"/>
    <w:rsid w:val="00B77124"/>
    <w:rsid w:val="00B85E36"/>
    <w:rsid w:val="00B85FAA"/>
    <w:rsid w:val="00B914E9"/>
    <w:rsid w:val="00B95A68"/>
    <w:rsid w:val="00B96EB0"/>
    <w:rsid w:val="00B9762C"/>
    <w:rsid w:val="00B9776E"/>
    <w:rsid w:val="00BA1279"/>
    <w:rsid w:val="00BA436D"/>
    <w:rsid w:val="00BB394C"/>
    <w:rsid w:val="00BB505E"/>
    <w:rsid w:val="00BB7C4E"/>
    <w:rsid w:val="00BC28D9"/>
    <w:rsid w:val="00BD13C2"/>
    <w:rsid w:val="00BD5080"/>
    <w:rsid w:val="00BD5146"/>
    <w:rsid w:val="00BF5505"/>
    <w:rsid w:val="00C032F6"/>
    <w:rsid w:val="00C04537"/>
    <w:rsid w:val="00C1208F"/>
    <w:rsid w:val="00C1487C"/>
    <w:rsid w:val="00C14A7E"/>
    <w:rsid w:val="00C1620E"/>
    <w:rsid w:val="00C173FF"/>
    <w:rsid w:val="00C27534"/>
    <w:rsid w:val="00C27771"/>
    <w:rsid w:val="00C32C7E"/>
    <w:rsid w:val="00C3335C"/>
    <w:rsid w:val="00C36604"/>
    <w:rsid w:val="00C37083"/>
    <w:rsid w:val="00C37935"/>
    <w:rsid w:val="00C40578"/>
    <w:rsid w:val="00C43F05"/>
    <w:rsid w:val="00C44E88"/>
    <w:rsid w:val="00C47765"/>
    <w:rsid w:val="00C56BDA"/>
    <w:rsid w:val="00C57175"/>
    <w:rsid w:val="00C65AC3"/>
    <w:rsid w:val="00C816AD"/>
    <w:rsid w:val="00C8258B"/>
    <w:rsid w:val="00C87157"/>
    <w:rsid w:val="00C9465F"/>
    <w:rsid w:val="00C96500"/>
    <w:rsid w:val="00CB4E57"/>
    <w:rsid w:val="00CC02ED"/>
    <w:rsid w:val="00CC07EE"/>
    <w:rsid w:val="00CC24C2"/>
    <w:rsid w:val="00CD4E0A"/>
    <w:rsid w:val="00CD6217"/>
    <w:rsid w:val="00CF1B24"/>
    <w:rsid w:val="00CF50F4"/>
    <w:rsid w:val="00CF7530"/>
    <w:rsid w:val="00CF7E06"/>
    <w:rsid w:val="00D13665"/>
    <w:rsid w:val="00D16F1A"/>
    <w:rsid w:val="00D21B38"/>
    <w:rsid w:val="00D224E3"/>
    <w:rsid w:val="00D23DBC"/>
    <w:rsid w:val="00D25AC4"/>
    <w:rsid w:val="00D401EC"/>
    <w:rsid w:val="00D47BEB"/>
    <w:rsid w:val="00D52BFD"/>
    <w:rsid w:val="00D544D0"/>
    <w:rsid w:val="00D60C48"/>
    <w:rsid w:val="00D61863"/>
    <w:rsid w:val="00D649F6"/>
    <w:rsid w:val="00DB188C"/>
    <w:rsid w:val="00DB4C3F"/>
    <w:rsid w:val="00DB571A"/>
    <w:rsid w:val="00DC1604"/>
    <w:rsid w:val="00DC3224"/>
    <w:rsid w:val="00DD798D"/>
    <w:rsid w:val="00DE1255"/>
    <w:rsid w:val="00DE7C7D"/>
    <w:rsid w:val="00DF0CD3"/>
    <w:rsid w:val="00DF3710"/>
    <w:rsid w:val="00E03770"/>
    <w:rsid w:val="00E12182"/>
    <w:rsid w:val="00E13C69"/>
    <w:rsid w:val="00E32197"/>
    <w:rsid w:val="00E535CD"/>
    <w:rsid w:val="00E564AD"/>
    <w:rsid w:val="00E56643"/>
    <w:rsid w:val="00E57E90"/>
    <w:rsid w:val="00E60089"/>
    <w:rsid w:val="00E6218B"/>
    <w:rsid w:val="00E66240"/>
    <w:rsid w:val="00E669FB"/>
    <w:rsid w:val="00E70200"/>
    <w:rsid w:val="00E74E5A"/>
    <w:rsid w:val="00E750A4"/>
    <w:rsid w:val="00E8357C"/>
    <w:rsid w:val="00E85937"/>
    <w:rsid w:val="00E86F09"/>
    <w:rsid w:val="00EA25B1"/>
    <w:rsid w:val="00EA2BBA"/>
    <w:rsid w:val="00EB0CDB"/>
    <w:rsid w:val="00EC0D7F"/>
    <w:rsid w:val="00EC1FA9"/>
    <w:rsid w:val="00EC7A13"/>
    <w:rsid w:val="00ED7A7B"/>
    <w:rsid w:val="00EE3A12"/>
    <w:rsid w:val="00EE3F15"/>
    <w:rsid w:val="00EF0D00"/>
    <w:rsid w:val="00EF788B"/>
    <w:rsid w:val="00F0544B"/>
    <w:rsid w:val="00F15FC1"/>
    <w:rsid w:val="00F203B0"/>
    <w:rsid w:val="00F21A95"/>
    <w:rsid w:val="00F25412"/>
    <w:rsid w:val="00F32F0E"/>
    <w:rsid w:val="00F37889"/>
    <w:rsid w:val="00F40542"/>
    <w:rsid w:val="00F4766C"/>
    <w:rsid w:val="00F55E71"/>
    <w:rsid w:val="00F6266A"/>
    <w:rsid w:val="00F6535B"/>
    <w:rsid w:val="00F87886"/>
    <w:rsid w:val="00F91D7E"/>
    <w:rsid w:val="00F9720A"/>
    <w:rsid w:val="00FA1F1F"/>
    <w:rsid w:val="00FB08B6"/>
    <w:rsid w:val="00FB3351"/>
    <w:rsid w:val="00FB3D0D"/>
    <w:rsid w:val="00FB4FBA"/>
    <w:rsid w:val="00FB62AD"/>
    <w:rsid w:val="00FC40A9"/>
    <w:rsid w:val="00FC63F2"/>
    <w:rsid w:val="00FD44A7"/>
    <w:rsid w:val="00FD7B50"/>
    <w:rsid w:val="00FE2E9D"/>
    <w:rsid w:val="00FE6D77"/>
    <w:rsid w:val="00FE6D98"/>
    <w:rsid w:val="00FF133F"/>
    <w:rsid w:val="00FF1B16"/>
    <w:rsid w:val="00FF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 fillcolor="none [3207]" strokecolor="none [3041]">
      <v:fill color="none [3207]"/>
      <v:stroke color="none [3041]" weight="3pt"/>
      <v:shadow on="t" type="perspective" color="none [1607]" opacity=".5" offset="1pt" offset2="-1pt"/>
    </o:shapedefaults>
    <o:shapelayout v:ext="edit">
      <o:idmap v:ext="edit" data="1"/>
    </o:shapelayout>
  </w:shapeDefaults>
  <w:decimalSymbol w:val=","/>
  <w:listSeparator w:val=";"/>
  <w15:docId w15:val="{D7E8CFB5-B462-4C84-9367-DB3EF8565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624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DB57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locked/>
    <w:rsid w:val="00C56BDA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7B50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DB4C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D6217"/>
    <w:rPr>
      <w:rFonts w:ascii="Times New Roman" w:hAnsi="Times New Roman" w:cs="Times New Roman"/>
      <w:sz w:val="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FC1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AD475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Standardnpsmoodstavce"/>
    <w:uiPriority w:val="99"/>
    <w:semiHidden/>
    <w:locked/>
    <w:rsid w:val="00F0544B"/>
    <w:rPr>
      <w:rFonts w:ascii="Courier New" w:hAnsi="Courier New" w:cs="Courier New"/>
      <w:sz w:val="20"/>
      <w:szCs w:val="20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AD4754"/>
    <w:rPr>
      <w:rFonts w:ascii="Courier New" w:hAnsi="Courier New"/>
    </w:rPr>
  </w:style>
  <w:style w:type="character" w:customStyle="1" w:styleId="Nadpis4Char">
    <w:name w:val="Nadpis 4 Char"/>
    <w:basedOn w:val="Standardnpsmoodstavce"/>
    <w:link w:val="Nadpis4"/>
    <w:rsid w:val="00C56BDA"/>
    <w:rPr>
      <w:rFonts w:ascii="Times New Roman" w:eastAsia="Times New Roman" w:hAnsi="Times New Roman"/>
      <w:sz w:val="24"/>
      <w:szCs w:val="20"/>
    </w:rPr>
  </w:style>
  <w:style w:type="character" w:styleId="Hypertextovodkaz">
    <w:name w:val="Hyperlink"/>
    <w:basedOn w:val="Standardnpsmoodstavce"/>
    <w:rsid w:val="00C56BD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551C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551C"/>
    <w:rPr>
      <w:lang w:eastAsia="en-US"/>
    </w:rPr>
  </w:style>
  <w:style w:type="paragraph" w:customStyle="1" w:styleId="Nadpis10">
    <w:name w:val="Nadpis (1)"/>
    <w:basedOn w:val="Normln"/>
    <w:link w:val="Nadpis1Char0"/>
    <w:uiPriority w:val="99"/>
    <w:rsid w:val="00AD0605"/>
    <w:pPr>
      <w:spacing w:before="500" w:line="240" w:lineRule="auto"/>
    </w:pPr>
    <w:rPr>
      <w:rFonts w:ascii="Arial" w:hAnsi="Arial" w:cs="Arial"/>
      <w:b/>
      <w:color w:val="0F4096"/>
      <w:sz w:val="32"/>
      <w:szCs w:val="32"/>
    </w:rPr>
  </w:style>
  <w:style w:type="character" w:customStyle="1" w:styleId="Nadpis1Char0">
    <w:name w:val="Nadpis (1) Char"/>
    <w:basedOn w:val="Standardnpsmoodstavce"/>
    <w:link w:val="Nadpis10"/>
    <w:uiPriority w:val="99"/>
    <w:locked/>
    <w:rsid w:val="00AD0605"/>
    <w:rPr>
      <w:rFonts w:ascii="Arial" w:hAnsi="Arial" w:cs="Arial"/>
      <w:b/>
      <w:color w:val="0F4096"/>
      <w:sz w:val="32"/>
      <w:szCs w:val="32"/>
      <w:lang w:eastAsia="en-US"/>
    </w:rPr>
  </w:style>
  <w:style w:type="paragraph" w:customStyle="1" w:styleId="Style3">
    <w:name w:val="Style3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35" w:lineRule="exact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5">
    <w:name w:val="Style5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7">
    <w:name w:val="Style7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9">
    <w:name w:val="Style9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0">
    <w:name w:val="Style10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5">
    <w:name w:val="Style15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6">
    <w:name w:val="Style16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7">
    <w:name w:val="Style17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8">
    <w:name w:val="Style18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theme="minorBidi"/>
      <w:sz w:val="24"/>
      <w:szCs w:val="24"/>
      <w:lang w:eastAsia="cs-CZ"/>
    </w:rPr>
  </w:style>
  <w:style w:type="character" w:customStyle="1" w:styleId="FontStyle24">
    <w:name w:val="Font Style24"/>
    <w:basedOn w:val="Standardnpsmoodstavce"/>
    <w:uiPriority w:val="99"/>
    <w:rsid w:val="0048657F"/>
    <w:rPr>
      <w:rFonts w:ascii="Trebuchet MS" w:hAnsi="Trebuchet MS" w:cs="Trebuchet MS"/>
      <w:sz w:val="18"/>
      <w:szCs w:val="18"/>
    </w:rPr>
  </w:style>
  <w:style w:type="character" w:customStyle="1" w:styleId="FontStyle25">
    <w:name w:val="Font Style25"/>
    <w:basedOn w:val="Standardnpsmoodstavce"/>
    <w:uiPriority w:val="99"/>
    <w:rsid w:val="0048657F"/>
    <w:rPr>
      <w:rFonts w:ascii="Trebuchet MS" w:hAnsi="Trebuchet MS" w:cs="Trebuchet MS"/>
      <w:i/>
      <w:iCs/>
      <w:sz w:val="14"/>
      <w:szCs w:val="14"/>
    </w:rPr>
  </w:style>
  <w:style w:type="character" w:customStyle="1" w:styleId="FontStyle26">
    <w:name w:val="Font Style26"/>
    <w:basedOn w:val="Standardnpsmoodstavce"/>
    <w:uiPriority w:val="99"/>
    <w:rsid w:val="0048657F"/>
    <w:rPr>
      <w:rFonts w:ascii="Trebuchet MS" w:hAnsi="Trebuchet MS" w:cs="Trebuchet MS"/>
      <w:sz w:val="22"/>
      <w:szCs w:val="22"/>
    </w:rPr>
  </w:style>
  <w:style w:type="character" w:customStyle="1" w:styleId="FontStyle27">
    <w:name w:val="Font Style27"/>
    <w:basedOn w:val="Standardnpsmoodstavce"/>
    <w:uiPriority w:val="99"/>
    <w:rsid w:val="0048657F"/>
    <w:rPr>
      <w:rFonts w:ascii="Trebuchet MS" w:hAnsi="Trebuchet MS" w:cs="Trebuchet MS"/>
      <w:sz w:val="14"/>
      <w:szCs w:val="14"/>
    </w:rPr>
  </w:style>
  <w:style w:type="table" w:styleId="Mkatabulky">
    <w:name w:val="Table Grid"/>
    <w:basedOn w:val="Normlntabulka"/>
    <w:uiPriority w:val="59"/>
    <w:locked/>
    <w:rsid w:val="0048657F"/>
    <w:rPr>
      <w:rFonts w:ascii="Trebuchet MS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DB57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ulek">
    <w:name w:val="caption"/>
    <w:basedOn w:val="Normln"/>
    <w:next w:val="Normln"/>
    <w:unhideWhenUsed/>
    <w:qFormat/>
    <w:locked/>
    <w:rsid w:val="009E391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link w:val="NzevChar"/>
    <w:qFormat/>
    <w:locked/>
    <w:rsid w:val="00E74E5A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E74E5A"/>
    <w:rPr>
      <w:rFonts w:ascii="Times New Roman" w:eastAsia="Times New Roman" w:hAnsi="Times New Roman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85FFE7-F668-46AC-9ECA-4EFBF6F8E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3</Pages>
  <Words>256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DZP</Company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David</dc:creator>
  <cp:lastModifiedBy>Šebková Renata</cp:lastModifiedBy>
  <cp:revision>39</cp:revision>
  <cp:lastPrinted>2016-02-10T14:35:00Z</cp:lastPrinted>
  <dcterms:created xsi:type="dcterms:W3CDTF">2014-07-02T13:02:00Z</dcterms:created>
  <dcterms:modified xsi:type="dcterms:W3CDTF">2016-12-06T08:54:00Z</dcterms:modified>
</cp:coreProperties>
</file>