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E6" w:rsidRPr="004D2C6D" w:rsidRDefault="00A611E6" w:rsidP="00A611E6">
      <w:pPr>
        <w:pStyle w:val="Nzev"/>
      </w:pPr>
      <w:r w:rsidRPr="004D2C6D">
        <w:t>Město Holice</w:t>
      </w:r>
    </w:p>
    <w:p w:rsidR="00A611E6" w:rsidRPr="004D2C6D" w:rsidRDefault="00A611E6" w:rsidP="00A611E6">
      <w:pPr>
        <w:pStyle w:val="Nzev"/>
        <w:tabs>
          <w:tab w:val="center" w:pos="4535"/>
          <w:tab w:val="left" w:pos="6243"/>
        </w:tabs>
        <w:jc w:val="left"/>
        <w:rPr>
          <w:b w:val="0"/>
          <w:bCs w:val="0"/>
          <w:sz w:val="24"/>
        </w:rPr>
      </w:pPr>
      <w:r>
        <w:rPr>
          <w:b w:val="0"/>
          <w:bCs w:val="0"/>
          <w:sz w:val="24"/>
        </w:rPr>
        <w:tab/>
      </w:r>
      <w:r w:rsidRPr="004D2C6D">
        <w:rPr>
          <w:b w:val="0"/>
          <w:bCs w:val="0"/>
          <w:sz w:val="24"/>
        </w:rPr>
        <w:t>Holubova 1, 534 14 Holice</w:t>
      </w:r>
      <w:r>
        <w:rPr>
          <w:b w:val="0"/>
          <w:bCs w:val="0"/>
          <w:sz w:val="24"/>
        </w:rPr>
        <w:tab/>
      </w:r>
    </w:p>
    <w:p w:rsidR="00A611E6" w:rsidRPr="004D2C6D" w:rsidRDefault="00A611E6" w:rsidP="00A611E6">
      <w:pPr>
        <w:pStyle w:val="Nzev"/>
        <w:rPr>
          <w:b w:val="0"/>
          <w:bCs w:val="0"/>
          <w:sz w:val="24"/>
        </w:rPr>
      </w:pPr>
      <w:r w:rsidRPr="004D2C6D">
        <w:rPr>
          <w:b w:val="0"/>
          <w:bCs w:val="0"/>
          <w:sz w:val="24"/>
        </w:rPr>
        <w:t>-----------------------------------------------------------------------------------------------------------------</w:t>
      </w:r>
    </w:p>
    <w:p w:rsidR="00DB571A" w:rsidRPr="008765C3" w:rsidRDefault="00DB571A" w:rsidP="005874AD">
      <w:pPr>
        <w:spacing w:after="0" w:line="240" w:lineRule="auto"/>
        <w:jc w:val="center"/>
        <w:rPr>
          <w:rFonts w:ascii="Times New Roman" w:hAnsi="Times New Roman"/>
          <w:b/>
          <w:sz w:val="40"/>
          <w:szCs w:val="40"/>
        </w:rPr>
      </w:pPr>
    </w:p>
    <w:p w:rsidR="00DB571A" w:rsidRPr="008765C3" w:rsidRDefault="00DB571A" w:rsidP="005874AD">
      <w:pPr>
        <w:spacing w:after="0" w:line="240" w:lineRule="auto"/>
        <w:jc w:val="center"/>
        <w:rPr>
          <w:rFonts w:ascii="Times New Roman" w:eastAsia="Times New Roman" w:hAnsi="Times New Roman"/>
          <w:b/>
          <w:sz w:val="32"/>
          <w:szCs w:val="32"/>
          <w:lang w:eastAsia="cs-CZ"/>
        </w:rPr>
      </w:pPr>
      <w:r w:rsidRPr="008765C3">
        <w:rPr>
          <w:rFonts w:ascii="Times New Roman" w:eastAsia="Times New Roman" w:hAnsi="Times New Roman"/>
          <w:b/>
          <w:sz w:val="32"/>
          <w:szCs w:val="32"/>
          <w:lang w:eastAsia="cs-CZ"/>
        </w:rPr>
        <w:t xml:space="preserve">Příloha č. </w:t>
      </w:r>
      <w:r w:rsidR="00A50C80">
        <w:rPr>
          <w:rFonts w:ascii="Times New Roman" w:eastAsia="Times New Roman" w:hAnsi="Times New Roman"/>
          <w:b/>
          <w:sz w:val="32"/>
          <w:szCs w:val="32"/>
          <w:lang w:eastAsia="cs-CZ"/>
        </w:rPr>
        <w:t>3</w:t>
      </w:r>
      <w:r w:rsidRPr="008765C3">
        <w:rPr>
          <w:rFonts w:ascii="Times New Roman" w:eastAsia="Times New Roman" w:hAnsi="Times New Roman"/>
          <w:b/>
          <w:sz w:val="32"/>
          <w:szCs w:val="32"/>
          <w:lang w:eastAsia="cs-CZ"/>
        </w:rPr>
        <w:t xml:space="preserve"> zadávací dokumentace veřejné zakázky</w:t>
      </w:r>
      <w:r w:rsidR="002142E7" w:rsidRPr="008765C3">
        <w:rPr>
          <w:rFonts w:ascii="Times New Roman" w:eastAsia="Times New Roman" w:hAnsi="Times New Roman"/>
          <w:b/>
          <w:sz w:val="32"/>
          <w:szCs w:val="32"/>
          <w:lang w:eastAsia="cs-CZ"/>
        </w:rPr>
        <w:t xml:space="preserve"> malého rozsahu</w:t>
      </w:r>
    </w:p>
    <w:p w:rsidR="002142E7" w:rsidRPr="008765C3" w:rsidRDefault="002142E7"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DB571A" w:rsidRPr="008765C3" w:rsidRDefault="00A50C80" w:rsidP="005874AD">
      <w:pPr>
        <w:spacing w:after="0" w:line="240" w:lineRule="auto"/>
        <w:jc w:val="center"/>
        <w:rPr>
          <w:rFonts w:ascii="Times New Roman" w:eastAsia="Times New Roman" w:hAnsi="Times New Roman"/>
          <w:b/>
          <w:sz w:val="32"/>
          <w:szCs w:val="32"/>
          <w:u w:val="single"/>
          <w:lang w:eastAsia="cs-CZ"/>
        </w:rPr>
      </w:pPr>
      <w:r>
        <w:rPr>
          <w:rFonts w:ascii="Times New Roman" w:eastAsia="Times New Roman" w:hAnsi="Times New Roman"/>
          <w:b/>
          <w:sz w:val="32"/>
          <w:szCs w:val="32"/>
          <w:u w:val="single"/>
          <w:lang w:eastAsia="cs-CZ"/>
        </w:rPr>
        <w:t>Návrh smlouvy</w:t>
      </w: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rsidR="0057209E" w:rsidRDefault="0057209E" w:rsidP="005874AD">
      <w:pPr>
        <w:spacing w:line="240" w:lineRule="auto"/>
        <w:jc w:val="both"/>
        <w:outlineLvl w:val="0"/>
        <w:rPr>
          <w:rFonts w:ascii="Times New Roman" w:hAnsi="Times New Roman"/>
          <w:b/>
          <w:sz w:val="52"/>
          <w:szCs w:val="52"/>
        </w:rPr>
      </w:pPr>
      <w:r>
        <w:rPr>
          <w:rFonts w:ascii="Times New Roman" w:hAnsi="Times New Roman"/>
          <w:b/>
          <w:sz w:val="52"/>
          <w:szCs w:val="52"/>
        </w:rPr>
        <w:lastRenderedPageBreak/>
        <w:t>SMLOUVA O DÍLO</w:t>
      </w:r>
    </w:p>
    <w:p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1. Objednatel:</w:t>
      </w:r>
      <w:r>
        <w:rPr>
          <w:rFonts w:ascii="Times New Roman" w:hAnsi="Times New Roman"/>
          <w:noProof/>
          <w:color w:val="000000"/>
          <w:sz w:val="36"/>
          <w:szCs w:val="36"/>
          <w:lang w:eastAsia="cs-CZ"/>
        </w:rPr>
        <w:t xml:space="preserve"> </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Město Holice</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rsidR="00A611E6" w:rsidRPr="00E02E5D" w:rsidRDefault="00A611E6"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w:t>
      </w:r>
      <w:proofErr w:type="spellStart"/>
      <w:r w:rsidRPr="000120E6">
        <w:rPr>
          <w:rFonts w:ascii="Times New Roman" w:hAnsi="Times New Roman"/>
          <w:sz w:val="24"/>
          <w:szCs w:val="24"/>
        </w:rPr>
        <w:t>Effenberkem</w:t>
      </w:r>
      <w:proofErr w:type="spellEnd"/>
      <w:r w:rsidRPr="000120E6">
        <w:rPr>
          <w:rFonts w:ascii="Times New Roman" w:hAnsi="Times New Roman"/>
          <w:sz w:val="24"/>
          <w:szCs w:val="24"/>
        </w:rPr>
        <w:t xml:space="preserve">, </w:t>
      </w:r>
      <w:r w:rsidRPr="00E02E5D">
        <w:rPr>
          <w:rFonts w:ascii="Times New Roman" w:hAnsi="Times New Roman"/>
          <w:sz w:val="24"/>
          <w:szCs w:val="24"/>
        </w:rPr>
        <w:t>starostou města</w:t>
      </w:r>
    </w:p>
    <w:p w:rsidR="00A611E6" w:rsidRDefault="00A611E6" w:rsidP="00506F17">
      <w:pPr>
        <w:spacing w:after="0" w:line="240" w:lineRule="auto"/>
        <w:jc w:val="both"/>
        <w:rPr>
          <w:rFonts w:ascii="Times New Roman" w:hAnsi="Times New Roman"/>
          <w:sz w:val="24"/>
          <w:szCs w:val="24"/>
        </w:rPr>
      </w:pPr>
      <w:r w:rsidRPr="00E02E5D">
        <w:rPr>
          <w:rFonts w:ascii="Times New Roman" w:hAnsi="Times New Roman"/>
          <w:sz w:val="24"/>
          <w:szCs w:val="24"/>
        </w:rPr>
        <w:t xml:space="preserve">Osoba oprávněná jednat ve věcech technických: </w:t>
      </w:r>
      <w:r w:rsidR="00425B8A">
        <w:rPr>
          <w:rFonts w:ascii="Times New Roman" w:hAnsi="Times New Roman"/>
          <w:sz w:val="24"/>
          <w:szCs w:val="24"/>
        </w:rPr>
        <w:t>Roman Kašpar</w:t>
      </w:r>
      <w:r w:rsidR="009D1D19" w:rsidRPr="00E02E5D">
        <w:rPr>
          <w:rFonts w:ascii="Times New Roman" w:hAnsi="Times New Roman"/>
          <w:sz w:val="24"/>
          <w:szCs w:val="24"/>
        </w:rPr>
        <w:t xml:space="preserve">, </w:t>
      </w:r>
      <w:r w:rsidR="002D2B4C">
        <w:rPr>
          <w:rFonts w:ascii="Times New Roman" w:hAnsi="Times New Roman"/>
          <w:sz w:val="24"/>
          <w:szCs w:val="24"/>
        </w:rPr>
        <w:t>referent</w:t>
      </w:r>
      <w:r w:rsidRPr="00E02E5D">
        <w:rPr>
          <w:rFonts w:ascii="Times New Roman" w:hAnsi="Times New Roman"/>
          <w:sz w:val="24"/>
          <w:szCs w:val="24"/>
        </w:rPr>
        <w:t xml:space="preserve"> OSMVM</w:t>
      </w:r>
      <w:r w:rsidR="009D1D19" w:rsidRPr="00E02E5D">
        <w:rPr>
          <w:rFonts w:ascii="Times New Roman" w:hAnsi="Times New Roman"/>
          <w:sz w:val="24"/>
          <w:szCs w:val="24"/>
        </w:rPr>
        <w:t>,</w:t>
      </w:r>
      <w:r w:rsidR="00506F17">
        <w:rPr>
          <w:rFonts w:ascii="Times New Roman" w:hAnsi="Times New Roman"/>
          <w:sz w:val="24"/>
          <w:szCs w:val="24"/>
        </w:rPr>
        <w:t xml:space="preserve"> </w:t>
      </w:r>
    </w:p>
    <w:p w:rsidR="00A611E6" w:rsidRDefault="009D1D19" w:rsidP="00A611E6">
      <w:pPr>
        <w:spacing w:after="0" w:line="240" w:lineRule="auto"/>
        <w:jc w:val="both"/>
        <w:rPr>
          <w:rFonts w:ascii="Times New Roman" w:hAnsi="Times New Roman"/>
          <w:sz w:val="24"/>
          <w:szCs w:val="24"/>
        </w:rPr>
      </w:pPr>
      <w:r>
        <w:rPr>
          <w:rFonts w:ascii="Times New Roman" w:hAnsi="Times New Roman"/>
          <w:sz w:val="24"/>
          <w:szCs w:val="24"/>
        </w:rPr>
        <w:t>případně</w:t>
      </w:r>
      <w:r w:rsidR="00A611E6">
        <w:rPr>
          <w:rFonts w:ascii="Times New Roman" w:hAnsi="Times New Roman"/>
          <w:sz w:val="24"/>
          <w:szCs w:val="24"/>
        </w:rPr>
        <w:t xml:space="preserve"> Ing. Jan Chaloupka, vedoucí OSMVM</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 xml:space="preserve">2. Zhotovitel: </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Zastoupený:</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DIČ: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tel.: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e-mail: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Bankovní spojení:</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proofErr w:type="spellStart"/>
      <w:proofErr w:type="gramStart"/>
      <w:r w:rsidRPr="005F2066">
        <w:rPr>
          <w:rFonts w:ascii="Times New Roman" w:hAnsi="Times New Roman"/>
          <w:sz w:val="24"/>
          <w:szCs w:val="24"/>
          <w:highlight w:val="yellow"/>
        </w:rPr>
        <w:t>č.ú</w:t>
      </w:r>
      <w:proofErr w:type="spellEnd"/>
      <w:r w:rsidRPr="005F2066">
        <w:rPr>
          <w:rFonts w:ascii="Times New Roman" w:hAnsi="Times New Roman"/>
          <w:sz w:val="24"/>
          <w:szCs w:val="24"/>
          <w:highlight w:val="yellow"/>
        </w:rPr>
        <w:t>.</w:t>
      </w:r>
      <w:proofErr w:type="gramEnd"/>
    </w:p>
    <w:p w:rsidR="0057209E" w:rsidRPr="008029D7" w:rsidRDefault="0057209E" w:rsidP="005874AD">
      <w:pPr>
        <w:spacing w:after="0" w:line="240" w:lineRule="auto"/>
        <w:jc w:val="both"/>
        <w:rPr>
          <w:rFonts w:ascii="Times New Roman" w:hAnsi="Times New Roman"/>
          <w:sz w:val="24"/>
          <w:szCs w:val="24"/>
        </w:rPr>
      </w:pPr>
      <w:r w:rsidRPr="005F2066">
        <w:rPr>
          <w:rFonts w:ascii="Times New Roman" w:hAnsi="Times New Roman"/>
          <w:sz w:val="24"/>
          <w:szCs w:val="24"/>
          <w:highlight w:val="yellow"/>
        </w:rPr>
        <w:t>IČ:</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t>DIČ:CZ</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 xml:space="preserve">uzavírají tuto smlouvu o dílo, kterou se zhotovitel zavazuje provést dílo specifikované v článku I této smlouvy a objednatel zaplatit cenu podle článku II </w:t>
      </w:r>
      <w:proofErr w:type="gramStart"/>
      <w:r>
        <w:rPr>
          <w:rFonts w:ascii="Times New Roman" w:hAnsi="Times New Roman"/>
          <w:sz w:val="24"/>
          <w:szCs w:val="24"/>
        </w:rPr>
        <w:t>této</w:t>
      </w:r>
      <w:proofErr w:type="gramEnd"/>
      <w:r>
        <w:rPr>
          <w:rFonts w:ascii="Times New Roman" w:hAnsi="Times New Roman"/>
          <w:sz w:val="24"/>
          <w:szCs w:val="24"/>
        </w:rPr>
        <w:t xml:space="preserve"> smlouvy za řádné a včasné provedení díla.</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146E2F" w:rsidRDefault="0057209E" w:rsidP="00146E2F">
      <w:pPr>
        <w:spacing w:after="0" w:line="240" w:lineRule="auto"/>
        <w:jc w:val="center"/>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p>
    <w:p w:rsidR="00146E2F" w:rsidRPr="00146E2F" w:rsidRDefault="009D1D19" w:rsidP="00146E2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146E2F" w:rsidRPr="00146E2F">
        <w:rPr>
          <w:rFonts w:ascii="Times New Roman" w:hAnsi="Times New Roman"/>
          <w:b/>
          <w:sz w:val="24"/>
          <w:szCs w:val="24"/>
        </w:rPr>
        <w:t>„</w:t>
      </w:r>
      <w:r w:rsidR="005A0B99">
        <w:rPr>
          <w:rFonts w:ascii="Times New Roman" w:hAnsi="Times New Roman"/>
          <w:b/>
          <w:sz w:val="24"/>
          <w:szCs w:val="24"/>
        </w:rPr>
        <w:t xml:space="preserve">Zhotovení </w:t>
      </w:r>
      <w:r w:rsidR="00146E2F" w:rsidRPr="00146E2F">
        <w:rPr>
          <w:rFonts w:ascii="Times New Roman" w:hAnsi="Times New Roman"/>
          <w:b/>
          <w:sz w:val="24"/>
          <w:szCs w:val="24"/>
        </w:rPr>
        <w:t xml:space="preserve">PD – rekonstrukce </w:t>
      </w:r>
      <w:r w:rsidR="00425B8A">
        <w:rPr>
          <w:rFonts w:ascii="Times New Roman" w:hAnsi="Times New Roman"/>
          <w:b/>
          <w:sz w:val="24"/>
          <w:szCs w:val="24"/>
        </w:rPr>
        <w:t>čp. 59,</w:t>
      </w:r>
      <w:r w:rsidR="00841B59">
        <w:rPr>
          <w:rFonts w:ascii="Times New Roman" w:hAnsi="Times New Roman"/>
          <w:b/>
          <w:sz w:val="24"/>
          <w:szCs w:val="24"/>
        </w:rPr>
        <w:t xml:space="preserve"> Hradecká ul.,</w:t>
      </w:r>
      <w:r w:rsidR="00425B8A">
        <w:rPr>
          <w:rFonts w:ascii="Times New Roman" w:hAnsi="Times New Roman"/>
          <w:b/>
          <w:sz w:val="24"/>
          <w:szCs w:val="24"/>
        </w:rPr>
        <w:t xml:space="preserve"> Holice</w:t>
      </w:r>
      <w:r w:rsidR="00146E2F" w:rsidRPr="00146E2F">
        <w:rPr>
          <w:rFonts w:ascii="Times New Roman" w:hAnsi="Times New Roman"/>
          <w:b/>
          <w:sz w:val="24"/>
          <w:szCs w:val="24"/>
        </w:rPr>
        <w:t>“</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BE11D3" w:rsidRPr="002D2B4C" w:rsidRDefault="002D2B4C" w:rsidP="00BE11D3">
      <w:pPr>
        <w:pStyle w:val="Odstavecseseznamem"/>
        <w:numPr>
          <w:ilvl w:val="0"/>
          <w:numId w:val="19"/>
        </w:numPr>
        <w:spacing w:line="240" w:lineRule="auto"/>
        <w:ind w:left="426" w:hanging="426"/>
        <w:jc w:val="both"/>
        <w:rPr>
          <w:rFonts w:ascii="Times New Roman" w:hAnsi="Times New Roman"/>
          <w:sz w:val="24"/>
          <w:szCs w:val="24"/>
        </w:rPr>
      </w:pPr>
      <w:r w:rsidRPr="002D2B4C">
        <w:rPr>
          <w:rFonts w:ascii="Times New Roman" w:hAnsi="Times New Roman"/>
          <w:sz w:val="24"/>
          <w:szCs w:val="24"/>
        </w:rPr>
        <w:t xml:space="preserve">Projektová dokumentace musí odpovídat platným normám, vyhláškám a být v souladu s technickými podmínkami. Dále musí splňovat požadavky vyplývající ze stavebního </w:t>
      </w:r>
      <w:r w:rsidRPr="002D2B4C">
        <w:rPr>
          <w:rFonts w:ascii="Times New Roman" w:hAnsi="Times New Roman"/>
          <w:sz w:val="24"/>
          <w:szCs w:val="24"/>
        </w:rPr>
        <w:lastRenderedPageBreak/>
        <w:t>zákona a jejich prováděcích vyhlášek (zák. č. 183/</w:t>
      </w:r>
      <w:r>
        <w:rPr>
          <w:rFonts w:ascii="Times New Roman" w:hAnsi="Times New Roman"/>
          <w:sz w:val="24"/>
          <w:szCs w:val="24"/>
        </w:rPr>
        <w:t>2006 Sb., o územním plánování a </w:t>
      </w:r>
      <w:r w:rsidRPr="002D2B4C">
        <w:rPr>
          <w:rFonts w:ascii="Times New Roman" w:hAnsi="Times New Roman"/>
          <w:sz w:val="24"/>
          <w:szCs w:val="24"/>
        </w:rPr>
        <w:t xml:space="preserve">stavebním řádu, ve znění pozdějších předpisů, </w:t>
      </w:r>
      <w:proofErr w:type="spellStart"/>
      <w:r w:rsidRPr="002D2B4C">
        <w:rPr>
          <w:rFonts w:ascii="Times New Roman" w:hAnsi="Times New Roman"/>
          <w:sz w:val="24"/>
          <w:szCs w:val="24"/>
        </w:rPr>
        <w:t>vyhl</w:t>
      </w:r>
      <w:proofErr w:type="spellEnd"/>
      <w:r w:rsidRPr="002D2B4C">
        <w:rPr>
          <w:rFonts w:ascii="Times New Roman" w:hAnsi="Times New Roman"/>
          <w:sz w:val="24"/>
          <w:szCs w:val="24"/>
        </w:rPr>
        <w:t xml:space="preserve">. č. 499/2006 Sb., o dokumentaci staveb, ve znění pozdějších předpisů, </w:t>
      </w:r>
      <w:proofErr w:type="spellStart"/>
      <w:r w:rsidRPr="002D2B4C">
        <w:rPr>
          <w:rFonts w:ascii="Times New Roman" w:hAnsi="Times New Roman"/>
          <w:sz w:val="24"/>
          <w:szCs w:val="24"/>
        </w:rPr>
        <w:t>vyhl</w:t>
      </w:r>
      <w:proofErr w:type="spellEnd"/>
      <w:r w:rsidRPr="002D2B4C">
        <w:rPr>
          <w:rFonts w:ascii="Times New Roman" w:hAnsi="Times New Roman"/>
          <w:sz w:val="24"/>
          <w:szCs w:val="24"/>
        </w:rPr>
        <w:t>. 503/2006 Sb., o podrobnější úpravě územního rozhodování, územního opatření a stavebního řádu, PD také vyhoví z hlediska požadavků protipožární bezpečnosti, požadavkům na bezbariérovost a bude splňovat hygienické požadavky. Soupis prací včetně výkazu výměr bude vypracován dle vyhlášky 230/2012 Sb., kterou se stanoví podrobnosti vymezení předmětu veřejné zakázky na stavební práce a rozsah soupisu stavebních prací, dodávek a služeb s výkazem výměr.</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Dodavatel se rovněž v rámci této zakázky zaváže vykonávat pro zadavatele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plné zastupování zadavatele 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57209E" w:rsidRDefault="0057209E"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.201</w:t>
      </w:r>
      <w:r w:rsidR="009D1D19">
        <w:rPr>
          <w:rFonts w:ascii="Times New Roman" w:hAnsi="Times New Roman"/>
          <w:b/>
          <w:sz w:val="24"/>
          <w:szCs w:val="24"/>
        </w:rPr>
        <w:t>6</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B8677D" w:rsidRPr="00B8677D">
        <w:rPr>
          <w:rFonts w:ascii="Times New Roman" w:hAnsi="Times New Roman"/>
          <w:sz w:val="24"/>
          <w:szCs w:val="24"/>
          <w:highlight w:val="yellow"/>
        </w:rPr>
        <w:t>…………</w:t>
      </w:r>
      <w:r w:rsidR="00B8677D">
        <w:rPr>
          <w:rFonts w:ascii="Times New Roman" w:hAnsi="Times New Roman"/>
          <w:sz w:val="24"/>
          <w:szCs w:val="24"/>
          <w:highlight w:val="yellow"/>
        </w:rPr>
        <w:t>.</w:t>
      </w:r>
      <w:r w:rsidR="00B8677D" w:rsidRPr="00B8677D">
        <w:rPr>
          <w:rFonts w:ascii="Times New Roman" w:hAnsi="Times New Roman"/>
          <w:sz w:val="24"/>
          <w:szCs w:val="24"/>
          <w:highlight w:val="yellow"/>
        </w:rPr>
        <w:t>….</w:t>
      </w:r>
      <w:r w:rsidR="00B8677D">
        <w:rPr>
          <w:rFonts w:ascii="Times New Roman" w:hAnsi="Times New Roman"/>
          <w:sz w:val="24"/>
          <w:szCs w:val="24"/>
        </w:rPr>
        <w:t xml:space="preserve"> Kč</w:t>
      </w:r>
      <w:r w:rsidRPr="00B8677D">
        <w:rPr>
          <w:rFonts w:ascii="Times New Roman" w:hAnsi="Times New Roman"/>
          <w:sz w:val="24"/>
          <w:szCs w:val="24"/>
        </w:rPr>
        <w:t xml:space="preserve">                                                            </w:t>
      </w:r>
    </w:p>
    <w:p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Pr="00B8677D">
        <w:rPr>
          <w:rFonts w:ascii="Times New Roman" w:hAnsi="Times New Roman"/>
          <w:sz w:val="24"/>
          <w:szCs w:val="24"/>
          <w:highlight w:val="yellow"/>
        </w:rPr>
        <w:t>…………</w:t>
      </w:r>
      <w:proofErr w:type="gramStart"/>
      <w:r w:rsidRPr="00B8677D">
        <w:rPr>
          <w:rFonts w:ascii="Times New Roman" w:hAnsi="Times New Roman"/>
          <w:sz w:val="24"/>
          <w:szCs w:val="24"/>
          <w:highlight w:val="yellow"/>
        </w:rPr>
        <w:t>…..</w:t>
      </w:r>
      <w:proofErr w:type="gramEnd"/>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sidRPr="00F55082">
        <w:rPr>
          <w:rFonts w:ascii="Times New Roman" w:hAnsi="Times New Roman"/>
          <w:sz w:val="24"/>
          <w:szCs w:val="24"/>
          <w:highlight w:val="yellow"/>
        </w:rPr>
        <w:t>…….………</w:t>
      </w:r>
      <w:r w:rsidRPr="00B8677D">
        <w:rPr>
          <w:rFonts w:ascii="Times New Roman" w:hAnsi="Times New Roman"/>
          <w:sz w:val="24"/>
          <w:szCs w:val="24"/>
        </w:rPr>
        <w:t>Kč</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sidRPr="00B8677D">
        <w:rPr>
          <w:rFonts w:ascii="Times New Roman" w:hAnsi="Times New Roman"/>
          <w:sz w:val="24"/>
          <w:szCs w:val="24"/>
          <w:highlight w:val="yellow"/>
        </w:rPr>
        <w:t>……</w:t>
      </w:r>
      <w:r>
        <w:rPr>
          <w:rFonts w:ascii="Times New Roman" w:hAnsi="Times New Roman"/>
          <w:sz w:val="24"/>
          <w:szCs w:val="24"/>
          <w:highlight w:val="yellow"/>
        </w:rPr>
        <w:t>.</w:t>
      </w:r>
      <w:r w:rsidRPr="00B8677D">
        <w:rPr>
          <w:rFonts w:ascii="Times New Roman" w:hAnsi="Times New Roman"/>
          <w:sz w:val="24"/>
          <w:szCs w:val="24"/>
          <w:highlight w:val="yellow"/>
        </w:rPr>
        <w:t>……</w:t>
      </w:r>
      <w:r w:rsidRPr="00B8677D">
        <w:rPr>
          <w:rFonts w:ascii="Times New Roman" w:hAnsi="Times New Roman"/>
          <w:sz w:val="24"/>
          <w:szCs w:val="24"/>
        </w:rPr>
        <w:t>Kč</w:t>
      </w:r>
    </w:p>
    <w:p w:rsidR="00B8677D" w:rsidRDefault="00B8677D"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Pr="005A0B99"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sidRPr="005A0B99">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sidRPr="005A0B99">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se zavazuje uhradit zhotoviteli cenu uvedenou v článku II </w:t>
      </w:r>
      <w:proofErr w:type="gramStart"/>
      <w:r>
        <w:rPr>
          <w:rFonts w:ascii="Times New Roman" w:hAnsi="Times New Roman"/>
          <w:sz w:val="24"/>
          <w:szCs w:val="24"/>
        </w:rPr>
        <w:t>této</w:t>
      </w:r>
      <w:proofErr w:type="gramEnd"/>
      <w:r>
        <w:rPr>
          <w:rFonts w:ascii="Times New Roman" w:hAnsi="Times New Roman"/>
          <w:sz w:val="24"/>
          <w:szCs w:val="24"/>
        </w:rPr>
        <w:t xml:space="preserve">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w:t>
      </w:r>
      <w:r>
        <w:rPr>
          <w:rFonts w:ascii="Times New Roman" w:hAnsi="Times New Roman"/>
          <w:sz w:val="24"/>
          <w:szCs w:val="24"/>
        </w:rPr>
        <w:lastRenderedPageBreak/>
        <w:t xml:space="preserve">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5874AD">
      <w:pPr>
        <w:pStyle w:val="Odstavecseseznamem"/>
        <w:tabs>
          <w:tab w:val="left" w:pos="3402"/>
        </w:tabs>
        <w:spacing w:line="240" w:lineRule="auto"/>
        <w:ind w:left="360"/>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5874AD">
      <w:pPr>
        <w:pStyle w:val="Odstavecseseznamem"/>
        <w:tabs>
          <w:tab w:val="left" w:pos="3402"/>
        </w:tabs>
        <w:spacing w:line="240" w:lineRule="auto"/>
        <w:ind w:left="360"/>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w:t>
      </w:r>
      <w:proofErr w:type="gramStart"/>
      <w:r w:rsidR="007E348A">
        <w:rPr>
          <w:rFonts w:ascii="Times New Roman" w:hAnsi="Times New Roman"/>
          <w:b/>
          <w:sz w:val="24"/>
          <w:szCs w:val="24"/>
        </w:rPr>
        <w:t>do</w:t>
      </w:r>
      <w:proofErr w:type="gramEnd"/>
      <w:r w:rsidRPr="007E348A">
        <w:rPr>
          <w:rFonts w:ascii="Times New Roman" w:hAnsi="Times New Roman"/>
          <w:b/>
          <w:sz w:val="24"/>
          <w:szCs w:val="24"/>
        </w:rPr>
        <w:t xml:space="preserve">: </w:t>
      </w:r>
      <w:proofErr w:type="gramStart"/>
      <w:r w:rsidR="00425B8A">
        <w:rPr>
          <w:rFonts w:ascii="Times New Roman" w:hAnsi="Times New Roman"/>
          <w:b/>
          <w:sz w:val="24"/>
          <w:szCs w:val="24"/>
        </w:rPr>
        <w:t>31</w:t>
      </w:r>
      <w:r w:rsidRPr="007E348A">
        <w:rPr>
          <w:rFonts w:ascii="Times New Roman" w:hAnsi="Times New Roman"/>
          <w:b/>
          <w:sz w:val="24"/>
          <w:szCs w:val="24"/>
        </w:rPr>
        <w:t>.0</w:t>
      </w:r>
      <w:r w:rsidR="00425B8A">
        <w:rPr>
          <w:rFonts w:ascii="Times New Roman" w:hAnsi="Times New Roman"/>
          <w:b/>
          <w:sz w:val="24"/>
          <w:szCs w:val="24"/>
        </w:rPr>
        <w:t>5</w:t>
      </w:r>
      <w:r w:rsidRPr="007E348A">
        <w:rPr>
          <w:rFonts w:ascii="Times New Roman" w:hAnsi="Times New Roman"/>
          <w:b/>
          <w:sz w:val="24"/>
          <w:szCs w:val="24"/>
        </w:rPr>
        <w:t>.201</w:t>
      </w:r>
      <w:r w:rsidR="009D1D19">
        <w:rPr>
          <w:rFonts w:ascii="Times New Roman" w:hAnsi="Times New Roman"/>
          <w:b/>
          <w:sz w:val="24"/>
          <w:szCs w:val="24"/>
        </w:rPr>
        <w:t>7</w:t>
      </w:r>
      <w:proofErr w:type="gramEnd"/>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FE2AB8" w:rsidRDefault="00FE2AB8">
      <w:pPr>
        <w:spacing w:after="0" w:line="240" w:lineRule="auto"/>
        <w:rPr>
          <w:rFonts w:ascii="Times New Roman" w:hAnsi="Times New Roman"/>
          <w:sz w:val="24"/>
          <w:szCs w:val="24"/>
        </w:rPr>
      </w:pPr>
      <w:r>
        <w:rPr>
          <w:rFonts w:ascii="Times New Roman" w:hAnsi="Times New Roman"/>
          <w:sz w:val="24"/>
          <w:szCs w:val="24"/>
        </w:rPr>
        <w:br w:type="page"/>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V</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w:t>
      </w:r>
      <w:r w:rsidR="00046631">
        <w:rPr>
          <w:rFonts w:ascii="Times New Roman" w:hAnsi="Times New Roman"/>
          <w:sz w:val="24"/>
          <w:szCs w:val="24"/>
        </w:rPr>
        <w:t xml:space="preserve"> </w:t>
      </w:r>
      <w:bookmarkStart w:id="0" w:name="_GoBack"/>
      <w:bookmarkEnd w:id="0"/>
      <w:r w:rsidRPr="0078365D">
        <w:rPr>
          <w:rFonts w:ascii="Times New Roman" w:hAnsi="Times New Roman"/>
          <w:sz w:val="24"/>
          <w:szCs w:val="24"/>
        </w:rPr>
        <w:t>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w:t>
      </w:r>
      <w:r w:rsidR="002D2B4C">
        <w:rPr>
          <w:rFonts w:ascii="Times New Roman" w:hAnsi="Times New Roman"/>
          <w:sz w:val="24"/>
          <w:szCs w:val="24"/>
        </w:rPr>
        <w:t>eny díla ve výši 1</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2D2B4C">
        <w:rPr>
          <w:rFonts w:ascii="Times New Roman" w:hAnsi="Times New Roman"/>
          <w:sz w:val="24"/>
          <w:szCs w:val="24"/>
        </w:rPr>
        <w:t>ěn požadovat úrok z prodlení 1</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2D2B4C" w:rsidRPr="002D2B4C" w:rsidRDefault="002D2B4C" w:rsidP="002D2B4C">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2D2B4C">
        <w:rPr>
          <w:rFonts w:ascii="Times New Roman" w:hAnsi="Times New Roman"/>
          <w:sz w:val="24"/>
          <w:szCs w:val="24"/>
        </w:rPr>
        <w:t>e</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w:t>
      </w:r>
      <w:proofErr w:type="gramStart"/>
      <w:r>
        <w:rPr>
          <w:rFonts w:ascii="Times New Roman" w:hAnsi="Times New Roman"/>
          <w:sz w:val="24"/>
          <w:szCs w:val="24"/>
        </w:rPr>
        <w:t>této</w:t>
      </w:r>
      <w:proofErr w:type="gramEnd"/>
      <w:r>
        <w:rPr>
          <w:rFonts w:ascii="Times New Roman" w:hAnsi="Times New Roman"/>
          <w:sz w:val="24"/>
          <w:szCs w:val="24"/>
        </w:rPr>
        <w:t xml:space="preserve">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7209E" w:rsidRDefault="0057209E"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 xml:space="preserve">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w:t>
      </w:r>
      <w:proofErr w:type="gramStart"/>
      <w:r>
        <w:rPr>
          <w:rFonts w:ascii="Times New Roman" w:hAnsi="Times New Roman"/>
          <w:sz w:val="24"/>
          <w:szCs w:val="24"/>
        </w:rPr>
        <w:t>změnách  druhé</w:t>
      </w:r>
      <w:proofErr w:type="gramEnd"/>
      <w:r>
        <w:rPr>
          <w:rFonts w:ascii="Times New Roman" w:hAnsi="Times New Roman"/>
          <w:sz w:val="24"/>
          <w:szCs w:val="24"/>
        </w:rPr>
        <w:t xml:space="preserve">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w:t>
      </w:r>
      <w:r w:rsidR="004D3FDB">
        <w:rPr>
          <w:rFonts w:ascii="Times New Roman" w:hAnsi="Times New Roman"/>
          <w:sz w:val="24"/>
          <w:szCs w:val="24"/>
        </w:rPr>
        <w:t>Holicích</w:t>
      </w:r>
      <w:r>
        <w:rPr>
          <w:rFonts w:ascii="Times New Roman" w:hAnsi="Times New Roman"/>
          <w:sz w:val="24"/>
          <w:szCs w:val="24"/>
        </w:rPr>
        <w:t xml:space="preserve"> dne: </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5874AD" w:rsidRDefault="005874AD" w:rsidP="005874AD">
      <w:pPr>
        <w:spacing w:line="240" w:lineRule="auto"/>
        <w:rPr>
          <w:rFonts w:ascii="Times New Roman" w:hAnsi="Times New Roman"/>
          <w:sz w:val="24"/>
          <w:szCs w:val="24"/>
        </w:rPr>
      </w:pPr>
    </w:p>
    <w:p w:rsidR="007F4B76" w:rsidRDefault="007F4B76"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 xml:space="preserve">Mgr. Ladislav </w:t>
      </w:r>
      <w:proofErr w:type="spellStart"/>
      <w:r w:rsidR="004D3FDB">
        <w:rPr>
          <w:rFonts w:ascii="Times New Roman" w:hAnsi="Times New Roman"/>
          <w:sz w:val="24"/>
          <w:szCs w:val="24"/>
        </w:rPr>
        <w:t>Effenberk</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rsidR="007F4B76" w:rsidRDefault="007F4B76" w:rsidP="005874AD">
      <w:pPr>
        <w:spacing w:line="240" w:lineRule="auto"/>
        <w:rPr>
          <w:rFonts w:ascii="Times New Roman" w:hAnsi="Times New Roman"/>
          <w:sz w:val="24"/>
          <w:szCs w:val="24"/>
        </w:rPr>
      </w:pPr>
    </w:p>
    <w:sectPr w:rsidR="007F4B76" w:rsidSect="008C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5D" w:rsidRDefault="002B3544">
    <w:pPr>
      <w:pStyle w:val="Zpat"/>
      <w:jc w:val="center"/>
    </w:pPr>
    <w:r>
      <w:fldChar w:fldCharType="begin"/>
    </w:r>
    <w:r>
      <w:instrText xml:space="preserve"> PAGE   \* MERGEFORMAT </w:instrText>
    </w:r>
    <w:r>
      <w:fldChar w:fldCharType="separate"/>
    </w:r>
    <w:r w:rsidR="00046631">
      <w:rPr>
        <w:noProof/>
      </w:rPr>
      <w:t>6</w:t>
    </w:r>
    <w:r>
      <w:fldChar w:fldCharType="end"/>
    </w:r>
  </w:p>
  <w:p w:rsidR="0078365D" w:rsidRDefault="000466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4EC2"/>
    <w:rsid w:val="00011CED"/>
    <w:rsid w:val="00014F9D"/>
    <w:rsid w:val="00022788"/>
    <w:rsid w:val="000261E1"/>
    <w:rsid w:val="000325BD"/>
    <w:rsid w:val="0003422C"/>
    <w:rsid w:val="00042207"/>
    <w:rsid w:val="00045162"/>
    <w:rsid w:val="00046631"/>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D2B4C"/>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25B8A"/>
    <w:rsid w:val="0043179E"/>
    <w:rsid w:val="00437203"/>
    <w:rsid w:val="00455BD7"/>
    <w:rsid w:val="0045664D"/>
    <w:rsid w:val="00462ED7"/>
    <w:rsid w:val="0047095E"/>
    <w:rsid w:val="00477C5F"/>
    <w:rsid w:val="00484CE5"/>
    <w:rsid w:val="0048657F"/>
    <w:rsid w:val="004869C8"/>
    <w:rsid w:val="00496CCF"/>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22F02"/>
    <w:rsid w:val="005304F9"/>
    <w:rsid w:val="005320DE"/>
    <w:rsid w:val="00535B97"/>
    <w:rsid w:val="00540DD3"/>
    <w:rsid w:val="005433C0"/>
    <w:rsid w:val="0054574F"/>
    <w:rsid w:val="005526B1"/>
    <w:rsid w:val="00552FC8"/>
    <w:rsid w:val="00554D7A"/>
    <w:rsid w:val="00563A5C"/>
    <w:rsid w:val="00566DCE"/>
    <w:rsid w:val="005702A7"/>
    <w:rsid w:val="0057209E"/>
    <w:rsid w:val="00575015"/>
    <w:rsid w:val="00577CB2"/>
    <w:rsid w:val="00585956"/>
    <w:rsid w:val="00586080"/>
    <w:rsid w:val="005874AD"/>
    <w:rsid w:val="0059437E"/>
    <w:rsid w:val="005A0B99"/>
    <w:rsid w:val="005A17B9"/>
    <w:rsid w:val="005A47C0"/>
    <w:rsid w:val="005A4D00"/>
    <w:rsid w:val="005A5815"/>
    <w:rsid w:val="005B542E"/>
    <w:rsid w:val="005C514D"/>
    <w:rsid w:val="005C7928"/>
    <w:rsid w:val="005D1B49"/>
    <w:rsid w:val="005D5227"/>
    <w:rsid w:val="005F2066"/>
    <w:rsid w:val="00601AB5"/>
    <w:rsid w:val="00603710"/>
    <w:rsid w:val="00607C8F"/>
    <w:rsid w:val="00613CB8"/>
    <w:rsid w:val="00634B76"/>
    <w:rsid w:val="0064049E"/>
    <w:rsid w:val="00640DC7"/>
    <w:rsid w:val="00645409"/>
    <w:rsid w:val="00645D17"/>
    <w:rsid w:val="00651941"/>
    <w:rsid w:val="0068298A"/>
    <w:rsid w:val="00697C9A"/>
    <w:rsid w:val="006A1FAD"/>
    <w:rsid w:val="006A3AEC"/>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576A"/>
    <w:rsid w:val="008207E9"/>
    <w:rsid w:val="00824A43"/>
    <w:rsid w:val="0082548D"/>
    <w:rsid w:val="00825D01"/>
    <w:rsid w:val="008277CC"/>
    <w:rsid w:val="00827DA0"/>
    <w:rsid w:val="00830125"/>
    <w:rsid w:val="00834B6B"/>
    <w:rsid w:val="00841B59"/>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62329"/>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4C3F"/>
    <w:rsid w:val="00DB571A"/>
    <w:rsid w:val="00DC1604"/>
    <w:rsid w:val="00DD798D"/>
    <w:rsid w:val="00DE1255"/>
    <w:rsid w:val="00DE7C7D"/>
    <w:rsid w:val="00DF0EA6"/>
    <w:rsid w:val="00DF2044"/>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103A"/>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94B39-27C2-4762-A49F-85822D9C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6</Pages>
  <Words>1804</Words>
  <Characters>10785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Chaloupka Jan, Ing.</cp:lastModifiedBy>
  <cp:revision>47</cp:revision>
  <cp:lastPrinted>2014-10-23T11:42:00Z</cp:lastPrinted>
  <dcterms:created xsi:type="dcterms:W3CDTF">2014-07-02T13:02:00Z</dcterms:created>
  <dcterms:modified xsi:type="dcterms:W3CDTF">2016-07-22T06:23:00Z</dcterms:modified>
</cp:coreProperties>
</file>