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1C9" w:rsidRPr="001D6BB0" w:rsidRDefault="00C671C9" w:rsidP="00C671C9">
      <w:pPr>
        <w:jc w:val="center"/>
        <w:rPr>
          <w:rFonts w:asciiTheme="minorHAnsi" w:hAnsiTheme="minorHAnsi"/>
          <w:sz w:val="22"/>
          <w:szCs w:val="22"/>
        </w:rPr>
      </w:pPr>
    </w:p>
    <w:p w:rsidR="004A5F09" w:rsidRPr="001D6BB0" w:rsidRDefault="004A5F09" w:rsidP="00D9574F">
      <w:pPr>
        <w:pStyle w:val="A11"/>
        <w:ind w:left="0"/>
        <w:rPr>
          <w:rFonts w:asciiTheme="minorHAnsi" w:hAnsiTheme="minorHAnsi" w:cs="Arial"/>
          <w:lang w:val="cs-CZ"/>
        </w:rPr>
      </w:pPr>
      <w:r w:rsidRPr="001D6BB0">
        <w:rPr>
          <w:rFonts w:asciiTheme="minorHAnsi" w:hAnsiTheme="minorHAnsi" w:cs="Arial"/>
          <w:lang w:val="cs-CZ"/>
        </w:rPr>
        <w:t xml:space="preserve">Příloha č. </w:t>
      </w:r>
      <w:r w:rsidR="00D1384D" w:rsidRPr="001D6BB0">
        <w:rPr>
          <w:rFonts w:asciiTheme="minorHAnsi" w:hAnsiTheme="minorHAnsi" w:cs="Arial"/>
          <w:lang w:val="cs-CZ"/>
        </w:rPr>
        <w:t>3</w:t>
      </w:r>
      <w:r w:rsidRPr="001D6BB0">
        <w:rPr>
          <w:rFonts w:asciiTheme="minorHAnsi" w:hAnsiTheme="minorHAnsi" w:cs="Arial"/>
          <w:lang w:val="cs-CZ"/>
        </w:rPr>
        <w:t xml:space="preserve">:  </w:t>
      </w:r>
      <w:r w:rsidR="003C4385" w:rsidRPr="001D6BB0">
        <w:rPr>
          <w:rFonts w:asciiTheme="minorHAnsi" w:hAnsiTheme="minorHAnsi" w:cs="Arial"/>
          <w:lang w:val="cs-CZ"/>
        </w:rPr>
        <w:t>S</w:t>
      </w:r>
      <w:r w:rsidRPr="001D6BB0">
        <w:rPr>
          <w:rFonts w:asciiTheme="minorHAnsi" w:hAnsiTheme="minorHAnsi" w:cs="Arial"/>
          <w:lang w:val="cs-CZ"/>
        </w:rPr>
        <w:t>mlouva</w:t>
      </w:r>
      <w:r w:rsidR="003C4385" w:rsidRPr="001D6BB0">
        <w:rPr>
          <w:rFonts w:asciiTheme="minorHAnsi" w:hAnsiTheme="minorHAnsi" w:cs="Arial"/>
          <w:lang w:val="cs-CZ"/>
        </w:rPr>
        <w:t xml:space="preserve"> o dílo</w:t>
      </w:r>
    </w:p>
    <w:p w:rsidR="00C671C9" w:rsidRPr="001D6BB0" w:rsidRDefault="00C671C9" w:rsidP="00C671C9">
      <w:pPr>
        <w:jc w:val="center"/>
        <w:rPr>
          <w:rFonts w:asciiTheme="minorHAnsi" w:hAnsiTheme="minorHAnsi"/>
          <w:sz w:val="22"/>
          <w:szCs w:val="22"/>
        </w:rPr>
      </w:pPr>
    </w:p>
    <w:p w:rsidR="00C671C9" w:rsidRPr="001D6BB0" w:rsidRDefault="00C671C9" w:rsidP="00C671C9">
      <w:pPr>
        <w:jc w:val="center"/>
        <w:rPr>
          <w:rFonts w:asciiTheme="minorHAnsi" w:hAnsiTheme="minorHAnsi"/>
          <w:sz w:val="22"/>
          <w:szCs w:val="22"/>
        </w:rPr>
      </w:pPr>
    </w:p>
    <w:p w:rsidR="00497DB0" w:rsidRPr="001D6BB0" w:rsidRDefault="00497DB0" w:rsidP="00C671C9">
      <w:pPr>
        <w:jc w:val="center"/>
        <w:rPr>
          <w:rFonts w:asciiTheme="minorHAnsi" w:hAnsiTheme="minorHAnsi"/>
          <w:b/>
          <w:sz w:val="22"/>
          <w:szCs w:val="22"/>
        </w:rPr>
      </w:pPr>
    </w:p>
    <w:p w:rsidR="00C671C9" w:rsidRPr="001D6BB0" w:rsidRDefault="00663578" w:rsidP="00C671C9">
      <w:pPr>
        <w:jc w:val="center"/>
        <w:rPr>
          <w:rFonts w:asciiTheme="minorHAnsi" w:hAnsiTheme="minorHAnsi"/>
          <w:sz w:val="22"/>
          <w:szCs w:val="22"/>
        </w:rPr>
      </w:pPr>
      <w:r>
        <w:rPr>
          <w:rFonts w:asciiTheme="minorHAnsi" w:hAnsiTheme="minorHAnsi"/>
          <w:noProof/>
          <w:sz w:val="22"/>
          <w:szCs w:val="22"/>
        </w:rPr>
        <w:pict>
          <v:shapetype id="_x0000_t202" coordsize="21600,21600" o:spt="202" path="m,l,21600r21600,l21600,xe">
            <v:stroke joinstyle="miter"/>
            <v:path gradientshapeok="t" o:connecttype="rect"/>
          </v:shapetype>
          <v:shape id="Text Box 6" o:spid="_x0000_s1026" type="#_x0000_t202" style="position:absolute;left:0;text-align:left;margin-left:-6.4pt;margin-top:251.95pt;width:463pt;height:216.75pt;z-index:251658240;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" o:allowincell="f" stroked="f">
            <v:textbox>
              <w:txbxContent>
                <w:p w:rsidR="007D0BA2" w:rsidRPr="00145E4A" w:rsidRDefault="007D0BA2" w:rsidP="00C671C9">
                  <w:pPr>
                    <w:jc w:val="center"/>
                    <w:rPr>
                      <w:rFonts w:asciiTheme="minorHAnsi" w:hAnsiTheme="minorHAnsi"/>
                      <w:b/>
                      <w:szCs w:val="24"/>
                    </w:rPr>
                  </w:pPr>
                </w:p>
                <w:p w:rsidR="007D0BA2" w:rsidRPr="00145E4A" w:rsidRDefault="007D0BA2" w:rsidP="00C671C9">
                  <w:pPr>
                    <w:jc w:val="center"/>
                    <w:rPr>
                      <w:rFonts w:asciiTheme="minorHAnsi" w:hAnsiTheme="minorHAnsi"/>
                      <w:szCs w:val="24"/>
                    </w:rPr>
                  </w:pPr>
                  <w:r w:rsidRPr="00145E4A">
                    <w:rPr>
                      <w:rFonts w:asciiTheme="minorHAnsi" w:hAnsiTheme="minorHAnsi"/>
                      <w:b/>
                      <w:szCs w:val="24"/>
                    </w:rPr>
                    <w:t xml:space="preserve">RÁMCOVÁ SMLOUVA </w:t>
                  </w:r>
                  <w:r>
                    <w:rPr>
                      <w:rFonts w:asciiTheme="minorHAnsi" w:hAnsiTheme="minorHAnsi"/>
                      <w:b/>
                      <w:szCs w:val="24"/>
                    </w:rPr>
                    <w:t>O DÍLO</w:t>
                  </w:r>
                </w:p>
                <w:p w:rsidR="007D0BA2" w:rsidRPr="00145E4A" w:rsidRDefault="007D0BA2" w:rsidP="003C4385">
                  <w:pPr>
                    <w:jc w:val="center"/>
                    <w:rPr>
                      <w:rFonts w:asciiTheme="minorHAnsi" w:hAnsiTheme="minorHAnsi"/>
                      <w:b/>
                      <w:szCs w:val="24"/>
                    </w:rPr>
                  </w:pPr>
                  <w:r w:rsidRPr="00145E4A">
                    <w:rPr>
                      <w:rFonts w:asciiTheme="minorHAnsi" w:hAnsiTheme="minorHAnsi"/>
                      <w:b/>
                      <w:szCs w:val="24"/>
                    </w:rPr>
                    <w:t xml:space="preserve">k uzavírání jednotlivých smluv </w:t>
                  </w:r>
                  <w:r w:rsidRPr="003C4385">
                    <w:rPr>
                      <w:rFonts w:asciiTheme="minorHAnsi" w:hAnsiTheme="minorHAnsi"/>
                      <w:b/>
                      <w:szCs w:val="24"/>
                    </w:rPr>
                    <w:t xml:space="preserve">k provádění oprav, </w:t>
                  </w:r>
                  <w:r w:rsidR="00C43EFE">
                    <w:rPr>
                      <w:rFonts w:asciiTheme="minorHAnsi" w:hAnsiTheme="minorHAnsi"/>
                      <w:b/>
                      <w:szCs w:val="24"/>
                    </w:rPr>
                    <w:t>p</w:t>
                  </w:r>
                  <w:r w:rsidR="00C43EFE" w:rsidRPr="00C43EFE">
                    <w:rPr>
                      <w:rFonts w:asciiTheme="minorHAnsi" w:hAnsiTheme="minorHAnsi"/>
                      <w:b/>
                      <w:szCs w:val="24"/>
                    </w:rPr>
                    <w:t>řezkoušení</w:t>
                  </w:r>
                  <w:r w:rsidR="00C43EFE">
                    <w:rPr>
                      <w:rFonts w:asciiTheme="minorHAnsi" w:hAnsiTheme="minorHAnsi"/>
                      <w:b/>
                      <w:szCs w:val="24"/>
                    </w:rPr>
                    <w:t>,</w:t>
                  </w:r>
                  <w:r w:rsidR="00C43EFE" w:rsidRPr="00C43EFE">
                    <w:rPr>
                      <w:rFonts w:asciiTheme="minorHAnsi" w:hAnsiTheme="minorHAnsi"/>
                      <w:b/>
                      <w:szCs w:val="24"/>
                    </w:rPr>
                    <w:t xml:space="preserve"> </w:t>
                  </w:r>
                  <w:r w:rsidRPr="003C4385">
                    <w:rPr>
                      <w:rFonts w:asciiTheme="minorHAnsi" w:hAnsiTheme="minorHAnsi"/>
                      <w:b/>
                      <w:szCs w:val="24"/>
                    </w:rPr>
                    <w:t>ověř</w:t>
                  </w:r>
                  <w:r w:rsidR="00C43EFE">
                    <w:rPr>
                      <w:rFonts w:asciiTheme="minorHAnsi" w:hAnsiTheme="minorHAnsi"/>
                      <w:b/>
                      <w:szCs w:val="24"/>
                    </w:rPr>
                    <w:t>e</w:t>
                  </w:r>
                  <w:r w:rsidRPr="003C4385">
                    <w:rPr>
                      <w:rFonts w:asciiTheme="minorHAnsi" w:hAnsiTheme="minorHAnsi"/>
                      <w:b/>
                      <w:szCs w:val="24"/>
                    </w:rPr>
                    <w:t xml:space="preserve">ní a </w:t>
                  </w:r>
                  <w:r w:rsidR="00230CC9">
                    <w:rPr>
                      <w:rFonts w:asciiTheme="minorHAnsi" w:hAnsiTheme="minorHAnsi"/>
                      <w:b/>
                      <w:szCs w:val="24"/>
                    </w:rPr>
                    <w:t>zpětn</w:t>
                  </w:r>
                  <w:r w:rsidR="00794B46">
                    <w:rPr>
                      <w:rFonts w:asciiTheme="minorHAnsi" w:hAnsiTheme="minorHAnsi"/>
                      <w:b/>
                      <w:szCs w:val="24"/>
                    </w:rPr>
                    <w:t>ému</w:t>
                  </w:r>
                  <w:r w:rsidR="00230CC9">
                    <w:rPr>
                      <w:rFonts w:asciiTheme="minorHAnsi" w:hAnsiTheme="minorHAnsi"/>
                      <w:b/>
                      <w:szCs w:val="24"/>
                    </w:rPr>
                    <w:t xml:space="preserve"> </w:t>
                  </w:r>
                  <w:r w:rsidR="007D395F">
                    <w:rPr>
                      <w:rFonts w:asciiTheme="minorHAnsi" w:hAnsiTheme="minorHAnsi"/>
                      <w:b/>
                      <w:szCs w:val="24"/>
                    </w:rPr>
                    <w:t>odběr</w:t>
                  </w:r>
                  <w:r w:rsidR="00794B46">
                    <w:rPr>
                      <w:rFonts w:asciiTheme="minorHAnsi" w:hAnsiTheme="minorHAnsi"/>
                      <w:b/>
                      <w:szCs w:val="24"/>
                    </w:rPr>
                    <w:t>u</w:t>
                  </w:r>
                  <w:r w:rsidR="00736030">
                    <w:rPr>
                      <w:rFonts w:asciiTheme="minorHAnsi" w:hAnsiTheme="minorHAnsi"/>
                      <w:b/>
                      <w:szCs w:val="24"/>
                    </w:rPr>
                    <w:t xml:space="preserve">  </w:t>
                  </w:r>
                  <w:r w:rsidRPr="003C4385">
                    <w:rPr>
                      <w:rFonts w:asciiTheme="minorHAnsi" w:hAnsiTheme="minorHAnsi"/>
                      <w:b/>
                      <w:szCs w:val="24"/>
                    </w:rPr>
                    <w:t>přepočítávačů množství plynu</w:t>
                  </w:r>
                </w:p>
                <w:p w:rsidR="007D0BA2" w:rsidRPr="00145E4A" w:rsidRDefault="007D0BA2" w:rsidP="00C671C9">
                  <w:pPr>
                    <w:jc w:val="center"/>
                    <w:rPr>
                      <w:rFonts w:asciiTheme="minorHAnsi" w:hAnsiTheme="minorHAnsi"/>
                      <w:szCs w:val="24"/>
                    </w:rPr>
                  </w:pPr>
                </w:p>
                <w:p w:rsidR="007D0BA2" w:rsidRPr="00097196" w:rsidRDefault="007D0BA2" w:rsidP="00097196">
                  <w:pPr>
                    <w:ind w:right="-142"/>
                    <w:jc w:val="center"/>
                    <w:outlineLvl w:val="0"/>
                    <w:rPr>
                      <w:rFonts w:asciiTheme="minorHAnsi" w:hAnsiTheme="minorHAnsi" w:cs="Arial"/>
                      <w:szCs w:val="24"/>
                    </w:rPr>
                  </w:pPr>
                  <w:r w:rsidRPr="00097196">
                    <w:rPr>
                      <w:rFonts w:asciiTheme="minorHAnsi" w:hAnsiTheme="minorHAnsi" w:cs="Arial"/>
                      <w:szCs w:val="24"/>
                    </w:rPr>
                    <w:t>(dále též „Smlouva“ nebo „rámcová smlouva“)</w:t>
                  </w:r>
                </w:p>
                <w:p w:rsidR="007D0BA2" w:rsidRDefault="007D0BA2" w:rsidP="00097196">
                  <w:pPr>
                    <w:ind w:right="-142"/>
                    <w:jc w:val="both"/>
                    <w:outlineLvl w:val="0"/>
                    <w:rPr>
                      <w:rFonts w:asciiTheme="minorHAnsi" w:hAnsiTheme="minorHAnsi" w:cs="Arial"/>
                      <w:szCs w:val="24"/>
                    </w:rPr>
                  </w:pPr>
                </w:p>
                <w:p w:rsidR="007D0BA2" w:rsidRDefault="007D0BA2" w:rsidP="00952D27">
                  <w:pPr>
                    <w:ind w:left="2127" w:right="-142"/>
                    <w:outlineLvl w:val="0"/>
                    <w:rPr>
                      <w:rFonts w:asciiTheme="minorHAnsi" w:hAnsiTheme="minorHAnsi" w:cs="Arial"/>
                      <w:szCs w:val="24"/>
                    </w:rPr>
                  </w:pPr>
                  <w:r w:rsidRPr="007250DC">
                    <w:rPr>
                      <w:rFonts w:asciiTheme="minorHAnsi" w:hAnsiTheme="minorHAnsi"/>
                      <w:szCs w:val="24"/>
                    </w:rPr>
                    <w:t>Evidenční číslo</w:t>
                  </w:r>
                  <w:r>
                    <w:rPr>
                      <w:rFonts w:asciiTheme="minorHAnsi" w:hAnsiTheme="minorHAnsi"/>
                      <w:szCs w:val="24"/>
                    </w:rPr>
                    <w:t xml:space="preserve"> smlouvy</w:t>
                  </w:r>
                  <w:r w:rsidR="007623BD">
                    <w:rPr>
                      <w:rFonts w:asciiTheme="minorHAnsi" w:hAnsiTheme="minorHAnsi"/>
                      <w:szCs w:val="24"/>
                    </w:rPr>
                    <w:t xml:space="preserve"> Objednatele</w:t>
                  </w:r>
                  <w:r>
                    <w:rPr>
                      <w:rFonts w:asciiTheme="minorHAnsi" w:hAnsiTheme="minorHAnsi"/>
                      <w:szCs w:val="24"/>
                    </w:rPr>
                    <w:t>:</w:t>
                  </w:r>
                  <w:r>
                    <w:rPr>
                      <w:rFonts w:asciiTheme="minorHAnsi" w:hAnsiTheme="minorHAnsi"/>
                      <w:szCs w:val="24"/>
                    </w:rPr>
                    <w:tab/>
                    <w:t>………</w:t>
                  </w:r>
                  <w:r w:rsidR="007623BD">
                    <w:rPr>
                      <w:rFonts w:asciiTheme="minorHAnsi" w:hAnsiTheme="minorHAnsi"/>
                      <w:szCs w:val="24"/>
                    </w:rPr>
                    <w:t>….</w:t>
                  </w:r>
                </w:p>
                <w:p w:rsidR="007D0BA2" w:rsidRPr="007250DC" w:rsidRDefault="007D0BA2" w:rsidP="00952D27">
                  <w:pPr>
                    <w:ind w:left="2127"/>
                    <w:rPr>
                      <w:rFonts w:asciiTheme="minorHAnsi" w:hAnsiTheme="minorHAnsi"/>
                      <w:szCs w:val="24"/>
                    </w:rPr>
                  </w:pPr>
                  <w:r w:rsidRPr="007250DC">
                    <w:rPr>
                      <w:rFonts w:asciiTheme="minorHAnsi" w:hAnsiTheme="minorHAnsi"/>
                      <w:szCs w:val="24"/>
                    </w:rPr>
                    <w:t xml:space="preserve">Evidenční číslo VZ: </w:t>
                  </w:r>
                  <w:r>
                    <w:rPr>
                      <w:rFonts w:asciiTheme="minorHAnsi" w:hAnsiTheme="minorHAnsi"/>
                      <w:szCs w:val="24"/>
                    </w:rPr>
                    <w:tab/>
                  </w:r>
                  <w:r>
                    <w:rPr>
                      <w:rFonts w:asciiTheme="minorHAnsi" w:hAnsiTheme="minorHAnsi"/>
                      <w:szCs w:val="24"/>
                    </w:rPr>
                    <w:tab/>
                  </w:r>
                  <w:r w:rsidR="007623BD">
                    <w:rPr>
                      <w:rFonts w:asciiTheme="minorHAnsi" w:hAnsiTheme="minorHAnsi"/>
                      <w:szCs w:val="24"/>
                    </w:rPr>
                    <w:tab/>
                  </w:r>
                  <w:r w:rsidR="007623BD">
                    <w:rPr>
                      <w:rFonts w:asciiTheme="minorHAnsi" w:hAnsiTheme="minorHAnsi"/>
                      <w:szCs w:val="24"/>
                    </w:rPr>
                    <w:tab/>
                  </w:r>
                  <w:r w:rsidR="00D822AC" w:rsidRPr="00D822AC">
                    <w:rPr>
                      <w:rFonts w:asciiTheme="minorHAnsi" w:hAnsiTheme="minorHAnsi"/>
                      <w:szCs w:val="24"/>
                    </w:rPr>
                    <w:t>524283</w:t>
                  </w:r>
                </w:p>
                <w:p w:rsidR="007D0BA2" w:rsidRDefault="007623BD" w:rsidP="00097196">
                  <w:pPr>
                    <w:ind w:right="-142"/>
                    <w:jc w:val="both"/>
                    <w:outlineLvl w:val="0"/>
                    <w:rPr>
                      <w:rFonts w:asciiTheme="minorHAnsi" w:hAnsiTheme="minorHAnsi" w:cs="Arial"/>
                      <w:szCs w:val="24"/>
                    </w:rPr>
                  </w:pPr>
                  <w:r>
                    <w:rPr>
                      <w:rFonts w:asciiTheme="minorHAnsi" w:hAnsiTheme="minorHAnsi" w:cs="Arial"/>
                      <w:szCs w:val="24"/>
                    </w:rPr>
                    <w:tab/>
                  </w:r>
                  <w:r>
                    <w:rPr>
                      <w:rFonts w:asciiTheme="minorHAnsi" w:hAnsiTheme="minorHAnsi" w:cs="Arial"/>
                      <w:szCs w:val="24"/>
                    </w:rPr>
                    <w:tab/>
                  </w:r>
                  <w:r>
                    <w:rPr>
                      <w:rFonts w:asciiTheme="minorHAnsi" w:hAnsiTheme="minorHAnsi" w:cs="Arial"/>
                      <w:szCs w:val="24"/>
                    </w:rPr>
                    <w:tab/>
                    <w:t>Evidenční číslo smlouvy Zhotovitele:</w:t>
                  </w:r>
                  <w:r>
                    <w:rPr>
                      <w:rFonts w:asciiTheme="minorHAnsi" w:hAnsiTheme="minorHAnsi" w:cs="Arial"/>
                      <w:szCs w:val="24"/>
                    </w:rPr>
                    <w:tab/>
                  </w:r>
                  <w:r>
                    <w:rPr>
                      <w:rFonts w:asciiTheme="minorHAnsi" w:hAnsiTheme="minorHAnsi" w:cs="Arial"/>
                      <w:szCs w:val="24"/>
                    </w:rPr>
                    <w:tab/>
                    <w:t>…………</w:t>
                  </w:r>
                </w:p>
                <w:p w:rsidR="007D0BA2" w:rsidRPr="00097196" w:rsidRDefault="007D0BA2" w:rsidP="00097196">
                  <w:pPr>
                    <w:ind w:right="-142"/>
                    <w:jc w:val="both"/>
                    <w:outlineLvl w:val="0"/>
                    <w:rPr>
                      <w:rFonts w:asciiTheme="minorHAnsi" w:hAnsiTheme="minorHAnsi" w:cs="Arial"/>
                      <w:szCs w:val="24"/>
                    </w:rPr>
                  </w:pPr>
                </w:p>
                <w:p w:rsidR="007D0BA2" w:rsidRPr="00147EC2" w:rsidRDefault="007D0BA2" w:rsidP="00097196">
                  <w:pPr>
                    <w:ind w:right="-142"/>
                    <w:jc w:val="both"/>
                    <w:outlineLvl w:val="0"/>
                    <w:rPr>
                      <w:rFonts w:asciiTheme="minorHAnsi" w:hAnsiTheme="minorHAnsi" w:cs="Arial"/>
                      <w:szCs w:val="24"/>
                    </w:rPr>
                  </w:pPr>
                  <w:r w:rsidRPr="00147EC2">
                    <w:rPr>
                      <w:rFonts w:asciiTheme="minorHAnsi" w:hAnsiTheme="minorHAnsi" w:cs="Arial"/>
                      <w:szCs w:val="24"/>
                    </w:rPr>
                    <w:t>Tuto smlouvu mezi sebou uzavírají níže uvedeného dne, měsíce a roku v souladu s ustanovením §</w:t>
                  </w:r>
                  <w:r>
                    <w:rPr>
                      <w:rFonts w:asciiTheme="minorHAnsi" w:hAnsiTheme="minorHAnsi" w:cs="Arial"/>
                      <w:szCs w:val="24"/>
                    </w:rPr>
                    <w:t xml:space="preserve"> 1746 odst. 2 </w:t>
                  </w:r>
                  <w:r w:rsidRPr="00147EC2">
                    <w:rPr>
                      <w:rFonts w:asciiTheme="minorHAnsi" w:hAnsiTheme="minorHAnsi" w:cs="Arial"/>
                      <w:szCs w:val="24"/>
                    </w:rPr>
                    <w:t>a následujících zák. č. 89/2012 Sb., občanský zákoník</w:t>
                  </w:r>
                </w:p>
                <w:p w:rsidR="007D0BA2" w:rsidRPr="00BE325C" w:rsidRDefault="007D0BA2" w:rsidP="00097196">
                  <w:pPr>
                    <w:jc w:val="both"/>
                    <w:rPr>
                      <w:rFonts w:asciiTheme="minorHAnsi" w:hAnsiTheme="minorHAnsi" w:cs="Arial"/>
                      <w:b/>
                      <w:szCs w:val="24"/>
                    </w:rPr>
                  </w:pPr>
                </w:p>
                <w:p w:rsidR="007D0BA2" w:rsidRPr="007250DC" w:rsidRDefault="007D0BA2" w:rsidP="00C671C9">
                  <w:pPr>
                    <w:jc w:val="center"/>
                    <w:rPr>
                      <w:rFonts w:asciiTheme="minorHAnsi" w:hAnsiTheme="minorHAnsi"/>
                      <w:szCs w:val="24"/>
                    </w:rPr>
                  </w:pPr>
                  <w:r w:rsidRPr="007250DC">
                    <w:rPr>
                      <w:rFonts w:asciiTheme="minorHAnsi" w:hAnsiTheme="minorHAnsi"/>
                      <w:szCs w:val="24"/>
                    </w:rPr>
                    <w:br w:type="page"/>
                  </w:r>
                </w:p>
              </w:txbxContent>
            </v:textbox>
            <w10:wrap type="topAndBottom" anchory="page"/>
            <w10:anchorlock/>
          </v:shape>
        </w:pict>
      </w:r>
    </w:p>
    <w:p w:rsidR="00C671C9" w:rsidRPr="001D6BB0" w:rsidRDefault="00C671C9" w:rsidP="00C671C9">
      <w:pPr>
        <w:jc w:val="center"/>
        <w:rPr>
          <w:rFonts w:asciiTheme="minorHAnsi" w:hAnsiTheme="minorHAnsi"/>
          <w:sz w:val="22"/>
          <w:szCs w:val="22"/>
        </w:rPr>
      </w:pPr>
    </w:p>
    <w:p w:rsidR="00C671C9" w:rsidRPr="001D6BB0" w:rsidRDefault="00C671C9" w:rsidP="00C671C9">
      <w:pPr>
        <w:jc w:val="center"/>
        <w:rPr>
          <w:rFonts w:asciiTheme="minorHAnsi" w:hAnsiTheme="minorHAnsi"/>
          <w:sz w:val="22"/>
          <w:szCs w:val="22"/>
        </w:rPr>
      </w:pPr>
    </w:p>
    <w:p w:rsidR="00C671C9" w:rsidRPr="001D6BB0" w:rsidRDefault="00C671C9" w:rsidP="00C671C9">
      <w:pPr>
        <w:jc w:val="center"/>
        <w:rPr>
          <w:rFonts w:asciiTheme="minorHAnsi" w:hAnsiTheme="minorHAnsi"/>
          <w:sz w:val="22"/>
          <w:szCs w:val="22"/>
        </w:rPr>
      </w:pPr>
    </w:p>
    <w:p w:rsidR="00C47856" w:rsidRPr="001D6BB0" w:rsidRDefault="00C47856" w:rsidP="00C671C9">
      <w:pPr>
        <w:jc w:val="center"/>
        <w:rPr>
          <w:rFonts w:asciiTheme="minorHAnsi" w:hAnsiTheme="minorHAnsi"/>
          <w:sz w:val="22"/>
          <w:szCs w:val="22"/>
        </w:rPr>
      </w:pPr>
    </w:p>
    <w:p w:rsidR="00D775F7" w:rsidRPr="001D6BB0" w:rsidRDefault="00D775F7" w:rsidP="00C671C9">
      <w:pPr>
        <w:jc w:val="center"/>
        <w:rPr>
          <w:rFonts w:asciiTheme="minorHAnsi" w:hAnsiTheme="minorHAnsi"/>
          <w:sz w:val="22"/>
          <w:szCs w:val="22"/>
        </w:rPr>
      </w:pPr>
    </w:p>
    <w:p w:rsidR="00D775F7" w:rsidRPr="001D6BB0" w:rsidRDefault="00D775F7" w:rsidP="00C671C9">
      <w:pPr>
        <w:jc w:val="center"/>
        <w:rPr>
          <w:rFonts w:asciiTheme="minorHAnsi" w:hAnsiTheme="minorHAnsi"/>
          <w:sz w:val="22"/>
          <w:szCs w:val="22"/>
        </w:rPr>
      </w:pPr>
    </w:p>
    <w:p w:rsidR="00D775F7" w:rsidRPr="001D6BB0" w:rsidRDefault="00D775F7" w:rsidP="00C671C9">
      <w:pPr>
        <w:jc w:val="center"/>
        <w:rPr>
          <w:rFonts w:asciiTheme="minorHAnsi" w:hAnsiTheme="minorHAnsi"/>
          <w:sz w:val="22"/>
          <w:szCs w:val="22"/>
        </w:rPr>
      </w:pPr>
    </w:p>
    <w:p w:rsidR="00D775F7" w:rsidRPr="001D6BB0" w:rsidRDefault="00D775F7" w:rsidP="00C671C9">
      <w:pPr>
        <w:jc w:val="center"/>
        <w:rPr>
          <w:rFonts w:asciiTheme="minorHAnsi" w:hAnsiTheme="minorHAnsi"/>
          <w:sz w:val="22"/>
          <w:szCs w:val="22"/>
        </w:rPr>
      </w:pPr>
    </w:p>
    <w:p w:rsidR="00D775F7" w:rsidRPr="001D6BB0" w:rsidRDefault="00D775F7" w:rsidP="00C671C9">
      <w:pPr>
        <w:jc w:val="center"/>
        <w:rPr>
          <w:rFonts w:asciiTheme="minorHAnsi" w:hAnsiTheme="minorHAnsi"/>
          <w:sz w:val="22"/>
          <w:szCs w:val="22"/>
        </w:rPr>
      </w:pPr>
    </w:p>
    <w:p w:rsidR="00D775F7" w:rsidRPr="001D6BB0" w:rsidRDefault="00D775F7" w:rsidP="00C671C9">
      <w:pPr>
        <w:jc w:val="center"/>
        <w:rPr>
          <w:rFonts w:asciiTheme="minorHAnsi" w:hAnsiTheme="minorHAnsi"/>
          <w:sz w:val="22"/>
          <w:szCs w:val="22"/>
        </w:rPr>
      </w:pPr>
    </w:p>
    <w:p w:rsidR="00D775F7" w:rsidRPr="001D6BB0" w:rsidRDefault="00D775F7" w:rsidP="00C671C9">
      <w:pPr>
        <w:jc w:val="center"/>
        <w:rPr>
          <w:rFonts w:asciiTheme="minorHAnsi" w:hAnsiTheme="minorHAnsi"/>
          <w:sz w:val="22"/>
          <w:szCs w:val="22"/>
        </w:rPr>
      </w:pPr>
    </w:p>
    <w:p w:rsidR="00D9574F" w:rsidRPr="001D6BB0" w:rsidRDefault="00D9574F" w:rsidP="00C671C9">
      <w:pPr>
        <w:jc w:val="center"/>
        <w:rPr>
          <w:rFonts w:asciiTheme="minorHAnsi" w:hAnsiTheme="minorHAnsi"/>
          <w:sz w:val="22"/>
          <w:szCs w:val="22"/>
        </w:rPr>
      </w:pPr>
    </w:p>
    <w:p w:rsidR="00D9574F" w:rsidRPr="001D6BB0" w:rsidRDefault="00D9574F" w:rsidP="00C671C9">
      <w:pPr>
        <w:jc w:val="center"/>
        <w:rPr>
          <w:rFonts w:asciiTheme="minorHAnsi" w:hAnsiTheme="minorHAnsi"/>
          <w:sz w:val="22"/>
          <w:szCs w:val="22"/>
        </w:rPr>
      </w:pPr>
    </w:p>
    <w:p w:rsidR="00D9574F" w:rsidRPr="001D6BB0" w:rsidRDefault="00D9574F" w:rsidP="00C671C9">
      <w:pPr>
        <w:jc w:val="center"/>
        <w:rPr>
          <w:rFonts w:asciiTheme="minorHAnsi" w:hAnsiTheme="minorHAnsi"/>
          <w:sz w:val="22"/>
          <w:szCs w:val="22"/>
        </w:rPr>
      </w:pPr>
    </w:p>
    <w:p w:rsidR="00D9574F" w:rsidRPr="001D6BB0" w:rsidRDefault="00D9574F" w:rsidP="00C671C9">
      <w:pPr>
        <w:jc w:val="center"/>
        <w:rPr>
          <w:rFonts w:asciiTheme="minorHAnsi" w:hAnsiTheme="minorHAnsi"/>
          <w:sz w:val="22"/>
          <w:szCs w:val="22"/>
        </w:rPr>
      </w:pPr>
    </w:p>
    <w:p w:rsidR="00D9574F" w:rsidRPr="001D6BB0" w:rsidRDefault="00D9574F" w:rsidP="00C671C9">
      <w:pPr>
        <w:jc w:val="center"/>
        <w:rPr>
          <w:rFonts w:asciiTheme="minorHAnsi" w:hAnsiTheme="minorHAnsi"/>
          <w:sz w:val="22"/>
          <w:szCs w:val="22"/>
        </w:rPr>
      </w:pPr>
    </w:p>
    <w:p w:rsidR="00D9574F" w:rsidRPr="001D6BB0" w:rsidRDefault="00D9574F" w:rsidP="00C671C9">
      <w:pPr>
        <w:jc w:val="center"/>
        <w:rPr>
          <w:rFonts w:asciiTheme="minorHAnsi" w:hAnsiTheme="minorHAnsi"/>
          <w:sz w:val="22"/>
          <w:szCs w:val="22"/>
        </w:rPr>
      </w:pPr>
    </w:p>
    <w:p w:rsidR="00D9574F" w:rsidRPr="001D6BB0" w:rsidRDefault="00D9574F" w:rsidP="00C671C9">
      <w:pPr>
        <w:jc w:val="center"/>
        <w:rPr>
          <w:rFonts w:asciiTheme="minorHAnsi" w:hAnsiTheme="minorHAnsi"/>
          <w:sz w:val="22"/>
          <w:szCs w:val="22"/>
        </w:rPr>
      </w:pPr>
    </w:p>
    <w:p w:rsidR="00D9574F" w:rsidRPr="001D6BB0" w:rsidRDefault="00D9574F" w:rsidP="00C671C9">
      <w:pPr>
        <w:jc w:val="center"/>
        <w:rPr>
          <w:rFonts w:asciiTheme="minorHAnsi" w:hAnsiTheme="minorHAnsi"/>
          <w:sz w:val="22"/>
          <w:szCs w:val="22"/>
        </w:rPr>
      </w:pPr>
    </w:p>
    <w:p w:rsidR="00D9574F" w:rsidRPr="001D6BB0" w:rsidRDefault="00D9574F" w:rsidP="00C671C9">
      <w:pPr>
        <w:jc w:val="center"/>
        <w:rPr>
          <w:rFonts w:asciiTheme="minorHAnsi" w:hAnsiTheme="minorHAnsi"/>
          <w:sz w:val="22"/>
          <w:szCs w:val="22"/>
        </w:rPr>
      </w:pPr>
    </w:p>
    <w:p w:rsidR="00D9574F" w:rsidRPr="001D6BB0" w:rsidRDefault="00D9574F" w:rsidP="00C671C9">
      <w:pPr>
        <w:jc w:val="center"/>
        <w:rPr>
          <w:rFonts w:asciiTheme="minorHAnsi" w:hAnsiTheme="minorHAnsi"/>
          <w:sz w:val="22"/>
          <w:szCs w:val="22"/>
        </w:rPr>
      </w:pPr>
    </w:p>
    <w:p w:rsidR="00D775F7" w:rsidRPr="001D6BB0" w:rsidRDefault="00D775F7" w:rsidP="00C671C9">
      <w:pPr>
        <w:jc w:val="center"/>
        <w:rPr>
          <w:rFonts w:asciiTheme="minorHAnsi" w:hAnsiTheme="minorHAnsi"/>
          <w:sz w:val="22"/>
          <w:szCs w:val="22"/>
        </w:rPr>
      </w:pPr>
    </w:p>
    <w:p w:rsidR="00D775F7" w:rsidRPr="001D6BB0" w:rsidRDefault="00D775F7" w:rsidP="00C671C9">
      <w:pPr>
        <w:jc w:val="center"/>
        <w:rPr>
          <w:rFonts w:asciiTheme="minorHAnsi" w:hAnsiTheme="minorHAnsi"/>
          <w:sz w:val="22"/>
          <w:szCs w:val="22"/>
        </w:rPr>
      </w:pPr>
    </w:p>
    <w:p w:rsidR="00CD671F" w:rsidRPr="001D6BB0" w:rsidRDefault="00CD671F" w:rsidP="00C671C9">
      <w:pPr>
        <w:jc w:val="center"/>
        <w:rPr>
          <w:rFonts w:asciiTheme="minorHAnsi" w:hAnsiTheme="minorHAnsi"/>
          <w:sz w:val="22"/>
          <w:szCs w:val="22"/>
        </w:rPr>
      </w:pPr>
    </w:p>
    <w:p w:rsidR="00CD671F" w:rsidRPr="001D6BB0" w:rsidRDefault="00CD671F" w:rsidP="00C671C9">
      <w:pPr>
        <w:jc w:val="center"/>
        <w:rPr>
          <w:rFonts w:asciiTheme="minorHAnsi" w:hAnsiTheme="minorHAnsi"/>
          <w:sz w:val="22"/>
          <w:szCs w:val="22"/>
        </w:rPr>
      </w:pPr>
    </w:p>
    <w:p w:rsidR="00CD671F" w:rsidRPr="001D6BB0" w:rsidRDefault="00CD671F" w:rsidP="00C671C9">
      <w:pPr>
        <w:jc w:val="center"/>
        <w:rPr>
          <w:rFonts w:asciiTheme="minorHAnsi" w:hAnsiTheme="minorHAnsi"/>
          <w:sz w:val="22"/>
          <w:szCs w:val="22"/>
        </w:rPr>
      </w:pPr>
    </w:p>
    <w:p w:rsidR="00C47856" w:rsidRPr="001D6BB0" w:rsidRDefault="00C47856" w:rsidP="00C671C9">
      <w:pPr>
        <w:jc w:val="center"/>
        <w:rPr>
          <w:rFonts w:asciiTheme="minorHAnsi" w:hAnsiTheme="minorHAnsi"/>
          <w:sz w:val="22"/>
          <w:szCs w:val="22"/>
        </w:rPr>
      </w:pPr>
    </w:p>
    <w:p w:rsidR="00C671C9" w:rsidRPr="001D6BB0" w:rsidRDefault="00C671C9" w:rsidP="00C671C9">
      <w:pPr>
        <w:jc w:val="center"/>
        <w:rPr>
          <w:rFonts w:asciiTheme="minorHAnsi" w:hAnsiTheme="minorHAnsi"/>
          <w:sz w:val="22"/>
          <w:szCs w:val="22"/>
        </w:rPr>
      </w:pPr>
    </w:p>
    <w:p w:rsidR="00C671C9" w:rsidRPr="001D6BB0" w:rsidRDefault="00C671C9" w:rsidP="00C671C9">
      <w:pPr>
        <w:jc w:val="center"/>
        <w:rPr>
          <w:rFonts w:asciiTheme="minorHAnsi" w:hAnsiTheme="minorHAnsi"/>
          <w:sz w:val="22"/>
          <w:szCs w:val="22"/>
        </w:rPr>
      </w:pPr>
    </w:p>
    <w:p w:rsidR="00C671C9" w:rsidRPr="001D6BB0" w:rsidRDefault="00C671C9" w:rsidP="00C671C9">
      <w:pPr>
        <w:jc w:val="both"/>
        <w:rPr>
          <w:rFonts w:asciiTheme="minorHAnsi" w:hAnsiTheme="minorHAnsi"/>
          <w:sz w:val="22"/>
          <w:szCs w:val="22"/>
        </w:rPr>
      </w:pPr>
      <w:bookmarkStart w:id="0" w:name="_Ref4866629"/>
      <w:bookmarkEnd w:id="0"/>
    </w:p>
    <w:p w:rsidR="00C671C9" w:rsidRPr="001D6BB0" w:rsidRDefault="00C671C9" w:rsidP="00C671C9">
      <w:pPr>
        <w:pStyle w:val="Nadpismal"/>
        <w:jc w:val="center"/>
        <w:rPr>
          <w:rFonts w:asciiTheme="minorHAnsi" w:hAnsiTheme="minorHAnsi"/>
          <w:sz w:val="22"/>
          <w:szCs w:val="22"/>
        </w:rPr>
      </w:pPr>
      <w:r w:rsidRPr="001D6BB0">
        <w:rPr>
          <w:rFonts w:asciiTheme="minorHAnsi" w:hAnsiTheme="minorHAnsi"/>
          <w:sz w:val="22"/>
          <w:szCs w:val="22"/>
        </w:rPr>
        <w:lastRenderedPageBreak/>
        <w:t>SMLUVNÍ STRANY:</w:t>
      </w:r>
    </w:p>
    <w:p w:rsidR="00C671C9" w:rsidRPr="001D6BB0" w:rsidRDefault="00C671C9" w:rsidP="00C671C9">
      <w:pPr>
        <w:tabs>
          <w:tab w:val="left" w:pos="1418"/>
        </w:tabs>
        <w:rPr>
          <w:rFonts w:asciiTheme="minorHAnsi" w:hAnsiTheme="minorHAnsi"/>
          <w:sz w:val="22"/>
          <w:szCs w:val="22"/>
        </w:rPr>
      </w:pPr>
    </w:p>
    <w:p w:rsidR="00C671C9" w:rsidRPr="001D6BB0" w:rsidRDefault="003C4385" w:rsidP="00C671C9">
      <w:pPr>
        <w:pStyle w:val="Zptenadresanaoblku"/>
        <w:numPr>
          <w:ilvl w:val="0"/>
          <w:numId w:val="4"/>
        </w:numPr>
        <w:rPr>
          <w:rFonts w:asciiTheme="minorHAnsi" w:hAnsiTheme="minorHAnsi"/>
          <w:b/>
          <w:szCs w:val="22"/>
        </w:rPr>
      </w:pPr>
      <w:r w:rsidRPr="001D6BB0">
        <w:rPr>
          <w:rFonts w:asciiTheme="minorHAnsi" w:hAnsiTheme="minorHAnsi"/>
          <w:b/>
          <w:szCs w:val="22"/>
        </w:rPr>
        <w:t>Objednatel</w:t>
      </w:r>
      <w:r w:rsidR="00C671C9" w:rsidRPr="001D6BB0">
        <w:rPr>
          <w:rFonts w:asciiTheme="minorHAnsi" w:hAnsiTheme="minorHAnsi"/>
          <w:b/>
          <w:szCs w:val="22"/>
        </w:rPr>
        <w:t>:</w:t>
      </w:r>
    </w:p>
    <w:p w:rsidR="00C671C9" w:rsidRPr="001D6BB0" w:rsidRDefault="00C671C9" w:rsidP="00C671C9">
      <w:pPr>
        <w:ind w:left="426" w:right="-568"/>
        <w:rPr>
          <w:rFonts w:asciiTheme="minorHAnsi" w:hAnsiTheme="minorHAnsi"/>
          <w:b/>
          <w:bCs/>
          <w:sz w:val="22"/>
          <w:szCs w:val="22"/>
        </w:rPr>
      </w:pPr>
    </w:p>
    <w:p w:rsidR="00C671C9" w:rsidRPr="001D6BB0" w:rsidRDefault="00C671C9" w:rsidP="00097196">
      <w:pPr>
        <w:ind w:left="426" w:right="-568"/>
        <w:rPr>
          <w:rFonts w:asciiTheme="minorHAnsi" w:hAnsiTheme="minorHAnsi"/>
          <w:b/>
          <w:sz w:val="22"/>
          <w:szCs w:val="22"/>
        </w:rPr>
      </w:pPr>
      <w:r w:rsidRPr="001D6BB0">
        <w:rPr>
          <w:rFonts w:asciiTheme="minorHAnsi" w:hAnsiTheme="minorHAnsi"/>
          <w:b/>
          <w:sz w:val="22"/>
          <w:szCs w:val="22"/>
        </w:rPr>
        <w:t>RWE GasNet, s.r.o.</w:t>
      </w:r>
    </w:p>
    <w:p w:rsidR="00C671C9" w:rsidRPr="001D6BB0" w:rsidRDefault="00C671C9" w:rsidP="00C671C9">
      <w:pPr>
        <w:tabs>
          <w:tab w:val="left" w:pos="2268"/>
        </w:tabs>
        <w:ind w:left="426" w:right="-568"/>
        <w:rPr>
          <w:rFonts w:asciiTheme="minorHAnsi" w:hAnsiTheme="minorHAnsi"/>
          <w:sz w:val="22"/>
          <w:szCs w:val="22"/>
        </w:rPr>
      </w:pPr>
      <w:r w:rsidRPr="001D6BB0">
        <w:rPr>
          <w:rFonts w:asciiTheme="minorHAnsi" w:hAnsiTheme="minorHAnsi"/>
          <w:sz w:val="22"/>
          <w:szCs w:val="22"/>
        </w:rPr>
        <w:t xml:space="preserve">Sídlem:              </w:t>
      </w:r>
      <w:r w:rsidR="00332F05" w:rsidRPr="001D6BB0">
        <w:rPr>
          <w:rFonts w:asciiTheme="minorHAnsi" w:hAnsiTheme="minorHAnsi"/>
          <w:sz w:val="22"/>
          <w:szCs w:val="22"/>
        </w:rPr>
        <w:tab/>
      </w:r>
      <w:r w:rsidRPr="001D6BB0">
        <w:rPr>
          <w:rFonts w:asciiTheme="minorHAnsi" w:hAnsiTheme="minorHAnsi"/>
          <w:sz w:val="22"/>
          <w:szCs w:val="22"/>
        </w:rPr>
        <w:t>Ústí nad Labem, Klíšská 940, PSČ 401 17</w:t>
      </w:r>
    </w:p>
    <w:p w:rsidR="00C671C9" w:rsidRPr="001D6BB0" w:rsidRDefault="00E410B4" w:rsidP="00332F05">
      <w:pPr>
        <w:tabs>
          <w:tab w:val="left" w:pos="2268"/>
        </w:tabs>
        <w:ind w:left="426" w:right="-568"/>
        <w:rPr>
          <w:rFonts w:asciiTheme="minorHAnsi" w:hAnsiTheme="minorHAnsi"/>
          <w:sz w:val="22"/>
          <w:szCs w:val="22"/>
        </w:rPr>
      </w:pPr>
      <w:r w:rsidRPr="001D6BB0">
        <w:rPr>
          <w:rFonts w:asciiTheme="minorHAnsi" w:hAnsiTheme="minorHAnsi"/>
          <w:sz w:val="22"/>
          <w:szCs w:val="22"/>
        </w:rPr>
        <w:t>zastoupena</w:t>
      </w:r>
      <w:r w:rsidR="00C671C9" w:rsidRPr="001D6BB0">
        <w:rPr>
          <w:rFonts w:asciiTheme="minorHAnsi" w:hAnsiTheme="minorHAnsi"/>
          <w:sz w:val="22"/>
          <w:szCs w:val="22"/>
        </w:rPr>
        <w:t xml:space="preserve">:            </w:t>
      </w:r>
      <w:r w:rsidR="00332F05" w:rsidRPr="001D6BB0">
        <w:rPr>
          <w:rFonts w:asciiTheme="minorHAnsi" w:hAnsiTheme="minorHAnsi"/>
          <w:sz w:val="22"/>
          <w:szCs w:val="22"/>
        </w:rPr>
        <w:tab/>
      </w:r>
      <w:r w:rsidR="006E2086" w:rsidRPr="001D6BB0">
        <w:rPr>
          <w:rFonts w:asciiTheme="minorHAnsi" w:hAnsiTheme="minorHAnsi"/>
          <w:sz w:val="22"/>
          <w:szCs w:val="22"/>
        </w:rPr>
        <w:t>RNDr. Jan Valenta, předseda jednatelů</w:t>
      </w:r>
    </w:p>
    <w:p w:rsidR="00C671C9" w:rsidRPr="001D6BB0" w:rsidRDefault="00C671C9" w:rsidP="00332F05">
      <w:pPr>
        <w:tabs>
          <w:tab w:val="left" w:pos="2268"/>
        </w:tabs>
        <w:ind w:left="426" w:right="-568"/>
        <w:rPr>
          <w:rFonts w:asciiTheme="minorHAnsi" w:hAnsiTheme="minorHAnsi"/>
          <w:sz w:val="22"/>
          <w:szCs w:val="22"/>
        </w:rPr>
      </w:pPr>
      <w:r w:rsidRPr="001D6BB0">
        <w:rPr>
          <w:rFonts w:asciiTheme="minorHAnsi" w:hAnsiTheme="minorHAnsi"/>
          <w:sz w:val="22"/>
          <w:szCs w:val="22"/>
        </w:rPr>
        <w:t xml:space="preserve">                            </w:t>
      </w:r>
      <w:r w:rsidR="00332F05" w:rsidRPr="001D6BB0">
        <w:rPr>
          <w:rFonts w:asciiTheme="minorHAnsi" w:hAnsiTheme="minorHAnsi"/>
          <w:sz w:val="22"/>
          <w:szCs w:val="22"/>
        </w:rPr>
        <w:tab/>
      </w:r>
      <w:r w:rsidRPr="001D6BB0">
        <w:rPr>
          <w:rFonts w:asciiTheme="minorHAnsi" w:hAnsiTheme="minorHAnsi"/>
          <w:sz w:val="22"/>
          <w:szCs w:val="22"/>
        </w:rPr>
        <w:t>Thomas Merk</w:t>
      </w:r>
      <w:r w:rsidR="001B20AF" w:rsidRPr="001D6BB0">
        <w:rPr>
          <w:rFonts w:asciiTheme="minorHAnsi" w:hAnsiTheme="minorHAnsi"/>
          <w:sz w:val="22"/>
          <w:szCs w:val="22"/>
        </w:rPr>
        <w:t>e</w:t>
      </w:r>
      <w:r w:rsidRPr="001D6BB0">
        <w:rPr>
          <w:rFonts w:asciiTheme="minorHAnsi" w:hAnsiTheme="minorHAnsi"/>
          <w:sz w:val="22"/>
          <w:szCs w:val="22"/>
        </w:rPr>
        <w:t>r, jednatel</w:t>
      </w:r>
    </w:p>
    <w:p w:rsidR="00C671C9" w:rsidRPr="001D6BB0" w:rsidRDefault="00C671C9" w:rsidP="001B20AF">
      <w:pPr>
        <w:tabs>
          <w:tab w:val="left" w:pos="2268"/>
        </w:tabs>
        <w:ind w:left="426" w:right="-568"/>
        <w:rPr>
          <w:rFonts w:asciiTheme="minorHAnsi" w:hAnsiTheme="minorHAnsi"/>
          <w:sz w:val="22"/>
          <w:szCs w:val="22"/>
        </w:rPr>
      </w:pPr>
      <w:r w:rsidRPr="001D6BB0">
        <w:rPr>
          <w:rFonts w:asciiTheme="minorHAnsi" w:hAnsiTheme="minorHAnsi"/>
          <w:sz w:val="22"/>
          <w:szCs w:val="22"/>
        </w:rPr>
        <w:t xml:space="preserve">IČ:                            </w:t>
      </w:r>
      <w:r w:rsidR="001B20AF" w:rsidRPr="001D6BB0">
        <w:rPr>
          <w:rFonts w:asciiTheme="minorHAnsi" w:hAnsiTheme="minorHAnsi"/>
          <w:sz w:val="22"/>
          <w:szCs w:val="22"/>
        </w:rPr>
        <w:tab/>
      </w:r>
      <w:r w:rsidRPr="001D6BB0">
        <w:rPr>
          <w:rFonts w:asciiTheme="minorHAnsi" w:hAnsiTheme="minorHAnsi"/>
          <w:sz w:val="22"/>
          <w:szCs w:val="22"/>
        </w:rPr>
        <w:t>272 95 567</w:t>
      </w:r>
    </w:p>
    <w:p w:rsidR="00C671C9" w:rsidRPr="001D6BB0" w:rsidRDefault="00C671C9" w:rsidP="001B20AF">
      <w:pPr>
        <w:tabs>
          <w:tab w:val="left" w:pos="2268"/>
        </w:tabs>
        <w:ind w:left="426" w:right="-568"/>
        <w:rPr>
          <w:rFonts w:asciiTheme="minorHAnsi" w:hAnsiTheme="minorHAnsi"/>
          <w:sz w:val="22"/>
          <w:szCs w:val="22"/>
        </w:rPr>
      </w:pPr>
      <w:r w:rsidRPr="001D6BB0">
        <w:rPr>
          <w:rFonts w:asciiTheme="minorHAnsi" w:hAnsiTheme="minorHAnsi"/>
          <w:sz w:val="22"/>
          <w:szCs w:val="22"/>
        </w:rPr>
        <w:t xml:space="preserve">DIČ:                         </w:t>
      </w:r>
      <w:r w:rsidR="001B20AF" w:rsidRPr="001D6BB0">
        <w:rPr>
          <w:rFonts w:asciiTheme="minorHAnsi" w:hAnsiTheme="minorHAnsi"/>
          <w:sz w:val="22"/>
          <w:szCs w:val="22"/>
        </w:rPr>
        <w:tab/>
      </w:r>
      <w:r w:rsidRPr="001D6BB0">
        <w:rPr>
          <w:rFonts w:asciiTheme="minorHAnsi" w:hAnsiTheme="minorHAnsi"/>
          <w:sz w:val="22"/>
          <w:szCs w:val="22"/>
        </w:rPr>
        <w:t>CZ27295567</w:t>
      </w:r>
    </w:p>
    <w:p w:rsidR="00C671C9" w:rsidRPr="001D6BB0" w:rsidRDefault="00C671C9" w:rsidP="001B20AF">
      <w:pPr>
        <w:tabs>
          <w:tab w:val="left" w:pos="2268"/>
        </w:tabs>
        <w:ind w:left="426" w:right="-568"/>
        <w:rPr>
          <w:rFonts w:asciiTheme="minorHAnsi" w:hAnsiTheme="minorHAnsi"/>
          <w:sz w:val="22"/>
          <w:szCs w:val="22"/>
        </w:rPr>
      </w:pPr>
      <w:r w:rsidRPr="001D6BB0">
        <w:rPr>
          <w:rFonts w:asciiTheme="minorHAnsi" w:hAnsiTheme="minorHAnsi"/>
          <w:sz w:val="22"/>
          <w:szCs w:val="22"/>
        </w:rPr>
        <w:t xml:space="preserve">Bankovní spojení:    </w:t>
      </w:r>
      <w:r w:rsidR="00332F05" w:rsidRPr="001D6BB0">
        <w:rPr>
          <w:rFonts w:asciiTheme="minorHAnsi" w:hAnsiTheme="minorHAnsi"/>
          <w:sz w:val="22"/>
          <w:szCs w:val="22"/>
        </w:rPr>
        <w:tab/>
      </w:r>
      <w:r w:rsidRPr="001D6BB0">
        <w:rPr>
          <w:rFonts w:asciiTheme="minorHAnsi" w:hAnsiTheme="minorHAnsi"/>
          <w:sz w:val="22"/>
          <w:szCs w:val="22"/>
        </w:rPr>
        <w:t>Československá obchodní banka, a. s.</w:t>
      </w:r>
    </w:p>
    <w:p w:rsidR="00C671C9" w:rsidRPr="001D6BB0" w:rsidRDefault="00C671C9" w:rsidP="001B20AF">
      <w:pPr>
        <w:tabs>
          <w:tab w:val="left" w:pos="2268"/>
        </w:tabs>
        <w:ind w:left="426" w:right="-568"/>
        <w:rPr>
          <w:rFonts w:asciiTheme="minorHAnsi" w:hAnsiTheme="minorHAnsi"/>
          <w:sz w:val="22"/>
          <w:szCs w:val="22"/>
        </w:rPr>
      </w:pPr>
      <w:r w:rsidRPr="001D6BB0">
        <w:rPr>
          <w:rFonts w:asciiTheme="minorHAnsi" w:hAnsiTheme="minorHAnsi"/>
          <w:sz w:val="22"/>
          <w:szCs w:val="22"/>
        </w:rPr>
        <w:t xml:space="preserve">Číslo účtu:                </w:t>
      </w:r>
      <w:r w:rsidR="00332F05" w:rsidRPr="001D6BB0">
        <w:rPr>
          <w:rFonts w:asciiTheme="minorHAnsi" w:hAnsiTheme="minorHAnsi"/>
          <w:sz w:val="22"/>
          <w:szCs w:val="22"/>
        </w:rPr>
        <w:tab/>
      </w:r>
      <w:r w:rsidRPr="001D6BB0">
        <w:rPr>
          <w:rFonts w:asciiTheme="minorHAnsi" w:hAnsiTheme="minorHAnsi"/>
          <w:sz w:val="22"/>
          <w:szCs w:val="22"/>
        </w:rPr>
        <w:t>17663193/0300</w:t>
      </w:r>
    </w:p>
    <w:p w:rsidR="00C671C9" w:rsidRPr="001D6BB0" w:rsidRDefault="00C671C9" w:rsidP="00C671C9">
      <w:pPr>
        <w:ind w:left="426" w:right="-568"/>
        <w:rPr>
          <w:rFonts w:asciiTheme="minorHAnsi" w:hAnsiTheme="minorHAnsi"/>
          <w:sz w:val="22"/>
          <w:szCs w:val="22"/>
        </w:rPr>
      </w:pPr>
      <w:r w:rsidRPr="001D6BB0">
        <w:rPr>
          <w:rFonts w:asciiTheme="minorHAnsi" w:hAnsiTheme="minorHAnsi"/>
          <w:snapToGrid w:val="0"/>
          <w:sz w:val="22"/>
          <w:szCs w:val="22"/>
        </w:rPr>
        <w:t>zapsaná</w:t>
      </w:r>
      <w:r w:rsidRPr="001D6BB0">
        <w:rPr>
          <w:rFonts w:asciiTheme="minorHAnsi" w:hAnsiTheme="minorHAnsi"/>
          <w:sz w:val="22"/>
          <w:szCs w:val="22"/>
        </w:rPr>
        <w:t xml:space="preserve"> </w:t>
      </w:r>
      <w:r w:rsidR="00C732E7" w:rsidRPr="001D6BB0">
        <w:rPr>
          <w:rFonts w:asciiTheme="minorHAnsi" w:hAnsiTheme="minorHAnsi"/>
          <w:sz w:val="22"/>
          <w:szCs w:val="22"/>
        </w:rPr>
        <w:t>v obchodním rejstříku vedeném Krajským soudem</w:t>
      </w:r>
      <w:r w:rsidRPr="001D6BB0">
        <w:rPr>
          <w:rFonts w:asciiTheme="minorHAnsi" w:hAnsiTheme="minorHAnsi"/>
          <w:sz w:val="22"/>
          <w:szCs w:val="22"/>
        </w:rPr>
        <w:t xml:space="preserve"> v Ústí nad Labem, oddíl C, vložka 23083</w:t>
      </w:r>
    </w:p>
    <w:p w:rsidR="00C732E7" w:rsidRPr="001D6BB0" w:rsidRDefault="00C732E7" w:rsidP="00C671C9">
      <w:pPr>
        <w:ind w:right="-568"/>
        <w:rPr>
          <w:rFonts w:asciiTheme="minorHAnsi" w:hAnsiTheme="minorHAnsi"/>
          <w:sz w:val="22"/>
          <w:szCs w:val="22"/>
        </w:rPr>
      </w:pPr>
      <w:r w:rsidRPr="001D6BB0">
        <w:rPr>
          <w:rFonts w:asciiTheme="minorHAnsi" w:hAnsiTheme="minorHAnsi"/>
          <w:sz w:val="22"/>
          <w:szCs w:val="22"/>
        </w:rPr>
        <w:t xml:space="preserve">        </w:t>
      </w:r>
      <w:r w:rsidR="004B53E2" w:rsidRPr="001D6BB0">
        <w:rPr>
          <w:rFonts w:asciiTheme="minorHAnsi" w:hAnsiTheme="minorHAnsi"/>
          <w:sz w:val="22"/>
          <w:szCs w:val="22"/>
        </w:rPr>
        <w:t>(dále jen „RWE GasNet“)</w:t>
      </w:r>
    </w:p>
    <w:p w:rsidR="00C732E7" w:rsidRPr="001D6BB0" w:rsidRDefault="00C732E7" w:rsidP="00C671C9">
      <w:pPr>
        <w:ind w:right="-568"/>
        <w:rPr>
          <w:rFonts w:asciiTheme="minorHAnsi" w:hAnsiTheme="minorHAnsi"/>
          <w:sz w:val="22"/>
          <w:szCs w:val="22"/>
        </w:rPr>
      </w:pPr>
    </w:p>
    <w:p w:rsidR="00C732E7" w:rsidRPr="001D6BB0" w:rsidRDefault="00C238BA" w:rsidP="00C671C9">
      <w:pPr>
        <w:ind w:right="-568"/>
        <w:rPr>
          <w:rFonts w:asciiTheme="minorHAnsi" w:hAnsiTheme="minorHAnsi"/>
          <w:sz w:val="22"/>
          <w:szCs w:val="22"/>
        </w:rPr>
      </w:pPr>
      <w:r w:rsidRPr="001D6BB0">
        <w:rPr>
          <w:rFonts w:asciiTheme="minorHAnsi" w:hAnsiTheme="minorHAnsi"/>
          <w:sz w:val="22"/>
          <w:szCs w:val="22"/>
        </w:rPr>
        <w:t>a</w:t>
      </w:r>
    </w:p>
    <w:p w:rsidR="00C238BA" w:rsidRPr="001D6BB0" w:rsidRDefault="00C238BA" w:rsidP="00C671C9">
      <w:pPr>
        <w:ind w:right="-568"/>
        <w:rPr>
          <w:rFonts w:asciiTheme="minorHAnsi" w:hAnsiTheme="minorHAnsi"/>
          <w:sz w:val="22"/>
          <w:szCs w:val="22"/>
        </w:rPr>
      </w:pPr>
    </w:p>
    <w:p w:rsidR="00C238BA" w:rsidRPr="001D6BB0" w:rsidRDefault="00C238BA" w:rsidP="007250DC">
      <w:pPr>
        <w:ind w:right="-568" w:firstLine="426"/>
        <w:rPr>
          <w:rFonts w:asciiTheme="minorHAnsi" w:hAnsiTheme="minorHAnsi"/>
          <w:b/>
          <w:snapToGrid w:val="0"/>
          <w:sz w:val="22"/>
          <w:szCs w:val="22"/>
        </w:rPr>
      </w:pPr>
      <w:r w:rsidRPr="001D6BB0">
        <w:rPr>
          <w:rFonts w:asciiTheme="minorHAnsi" w:hAnsiTheme="minorHAnsi"/>
          <w:b/>
          <w:snapToGrid w:val="0"/>
          <w:sz w:val="22"/>
          <w:szCs w:val="22"/>
        </w:rPr>
        <w:t>RWE Distribuční služby, s.r.o.</w:t>
      </w:r>
    </w:p>
    <w:p w:rsidR="009E2D05" w:rsidRDefault="00C238BA" w:rsidP="007250DC">
      <w:pPr>
        <w:ind w:right="-568" w:firstLine="426"/>
        <w:rPr>
          <w:rFonts w:asciiTheme="minorHAnsi" w:hAnsiTheme="minorHAnsi"/>
          <w:sz w:val="22"/>
          <w:szCs w:val="22"/>
        </w:rPr>
      </w:pPr>
      <w:r w:rsidRPr="001D6BB0">
        <w:rPr>
          <w:rFonts w:asciiTheme="minorHAnsi" w:hAnsiTheme="minorHAnsi"/>
          <w:snapToGrid w:val="0"/>
          <w:sz w:val="22"/>
          <w:szCs w:val="22"/>
        </w:rPr>
        <w:t>Sídlem:</w:t>
      </w:r>
      <w:r w:rsidRPr="001D6BB0">
        <w:rPr>
          <w:rFonts w:asciiTheme="minorHAnsi" w:hAnsiTheme="minorHAnsi"/>
          <w:snapToGrid w:val="0"/>
          <w:sz w:val="22"/>
          <w:szCs w:val="22"/>
        </w:rPr>
        <w:tab/>
      </w:r>
      <w:r w:rsidRPr="001D6BB0">
        <w:rPr>
          <w:rFonts w:asciiTheme="minorHAnsi" w:hAnsiTheme="minorHAnsi"/>
          <w:snapToGrid w:val="0"/>
          <w:sz w:val="22"/>
          <w:szCs w:val="22"/>
        </w:rPr>
        <w:tab/>
      </w:r>
      <w:r w:rsidR="009E2D05" w:rsidRPr="009E2D05">
        <w:rPr>
          <w:rFonts w:asciiTheme="minorHAnsi" w:hAnsiTheme="minorHAnsi"/>
          <w:sz w:val="22"/>
          <w:szCs w:val="22"/>
        </w:rPr>
        <w:t>Plynárenská 499/1, Zábrdovice, 602 00,  Brno</w:t>
      </w:r>
    </w:p>
    <w:p w:rsidR="00C238BA" w:rsidRPr="001D6BB0" w:rsidRDefault="00C238BA" w:rsidP="007250DC">
      <w:pPr>
        <w:ind w:right="-568" w:firstLine="426"/>
        <w:rPr>
          <w:rFonts w:asciiTheme="minorHAnsi" w:hAnsiTheme="minorHAnsi"/>
          <w:sz w:val="22"/>
          <w:szCs w:val="22"/>
        </w:rPr>
      </w:pPr>
      <w:r w:rsidRPr="001D6BB0">
        <w:rPr>
          <w:rFonts w:asciiTheme="minorHAnsi" w:hAnsiTheme="minorHAnsi"/>
          <w:sz w:val="22"/>
          <w:szCs w:val="22"/>
        </w:rPr>
        <w:t>Zastoupena:</w:t>
      </w:r>
      <w:r w:rsidRPr="001D6BB0">
        <w:rPr>
          <w:rFonts w:asciiTheme="minorHAnsi" w:hAnsiTheme="minorHAnsi"/>
          <w:sz w:val="22"/>
          <w:szCs w:val="22"/>
        </w:rPr>
        <w:tab/>
      </w:r>
      <w:r w:rsidR="001D6BB0" w:rsidRPr="001D6BB0">
        <w:rPr>
          <w:rFonts w:asciiTheme="minorHAnsi" w:hAnsiTheme="minorHAnsi"/>
          <w:sz w:val="22"/>
          <w:szCs w:val="22"/>
        </w:rPr>
        <w:t>Ing. Pavel Káčer, předseda jednatelů</w:t>
      </w:r>
    </w:p>
    <w:p w:rsidR="00C238BA" w:rsidRPr="001D6BB0" w:rsidRDefault="00C238BA" w:rsidP="007250DC">
      <w:pPr>
        <w:ind w:right="-568" w:firstLine="426"/>
        <w:rPr>
          <w:rFonts w:asciiTheme="minorHAnsi" w:hAnsiTheme="minorHAnsi"/>
          <w:sz w:val="22"/>
          <w:szCs w:val="22"/>
        </w:rPr>
      </w:pPr>
      <w:r w:rsidRPr="001D6BB0">
        <w:rPr>
          <w:rFonts w:asciiTheme="minorHAnsi" w:hAnsiTheme="minorHAnsi"/>
          <w:sz w:val="22"/>
          <w:szCs w:val="22"/>
        </w:rPr>
        <w:tab/>
      </w:r>
      <w:r w:rsidRPr="001D6BB0">
        <w:rPr>
          <w:rFonts w:asciiTheme="minorHAnsi" w:hAnsiTheme="minorHAnsi"/>
          <w:sz w:val="22"/>
          <w:szCs w:val="22"/>
        </w:rPr>
        <w:tab/>
      </w:r>
      <w:r w:rsidRPr="001D6BB0">
        <w:rPr>
          <w:rFonts w:asciiTheme="minorHAnsi" w:hAnsiTheme="minorHAnsi"/>
          <w:sz w:val="22"/>
          <w:szCs w:val="22"/>
        </w:rPr>
        <w:tab/>
        <w:t xml:space="preserve">Ing. </w:t>
      </w:r>
      <w:r w:rsidR="007D395F" w:rsidRPr="001D6BB0">
        <w:rPr>
          <w:rFonts w:asciiTheme="minorHAnsi" w:hAnsiTheme="minorHAnsi"/>
          <w:sz w:val="22"/>
          <w:szCs w:val="22"/>
        </w:rPr>
        <w:t>Dušan Malý</w:t>
      </w:r>
      <w:r w:rsidRPr="001D6BB0">
        <w:rPr>
          <w:rFonts w:asciiTheme="minorHAnsi" w:hAnsiTheme="minorHAnsi"/>
          <w:sz w:val="22"/>
          <w:szCs w:val="22"/>
        </w:rPr>
        <w:t>, jednatel</w:t>
      </w:r>
    </w:p>
    <w:p w:rsidR="00C238BA" w:rsidRPr="001D6BB0" w:rsidRDefault="00C238BA" w:rsidP="007250DC">
      <w:pPr>
        <w:ind w:right="-568" w:firstLine="426"/>
        <w:rPr>
          <w:rStyle w:val="nowrap"/>
          <w:rFonts w:asciiTheme="minorHAnsi" w:hAnsiTheme="minorHAnsi"/>
          <w:sz w:val="22"/>
          <w:szCs w:val="22"/>
        </w:rPr>
      </w:pPr>
      <w:r w:rsidRPr="001D6BB0">
        <w:rPr>
          <w:rFonts w:asciiTheme="minorHAnsi" w:hAnsiTheme="minorHAnsi"/>
          <w:sz w:val="22"/>
          <w:szCs w:val="22"/>
        </w:rPr>
        <w:t xml:space="preserve">IČ: </w:t>
      </w:r>
      <w:r w:rsidRPr="001D6BB0">
        <w:rPr>
          <w:rFonts w:asciiTheme="minorHAnsi" w:hAnsiTheme="minorHAnsi"/>
          <w:sz w:val="22"/>
          <w:szCs w:val="22"/>
        </w:rPr>
        <w:tab/>
      </w:r>
      <w:r w:rsidRPr="001D6BB0">
        <w:rPr>
          <w:rFonts w:asciiTheme="minorHAnsi" w:hAnsiTheme="minorHAnsi"/>
          <w:sz w:val="22"/>
          <w:szCs w:val="22"/>
        </w:rPr>
        <w:tab/>
      </w:r>
      <w:r w:rsidR="00332F05" w:rsidRPr="001D6BB0">
        <w:rPr>
          <w:rFonts w:asciiTheme="minorHAnsi" w:hAnsiTheme="minorHAnsi"/>
          <w:sz w:val="22"/>
          <w:szCs w:val="22"/>
        </w:rPr>
        <w:tab/>
      </w:r>
      <w:r w:rsidRPr="001D6BB0">
        <w:rPr>
          <w:rStyle w:val="nowrap"/>
          <w:rFonts w:asciiTheme="minorHAnsi" w:hAnsiTheme="minorHAnsi"/>
          <w:sz w:val="22"/>
          <w:szCs w:val="22"/>
        </w:rPr>
        <w:t>27935311</w:t>
      </w:r>
    </w:p>
    <w:p w:rsidR="00C238BA" w:rsidRPr="001D6BB0" w:rsidRDefault="00C238BA" w:rsidP="007250DC">
      <w:pPr>
        <w:ind w:right="-568" w:firstLine="426"/>
        <w:rPr>
          <w:rStyle w:val="nowrap"/>
          <w:rFonts w:asciiTheme="minorHAnsi" w:hAnsiTheme="minorHAnsi"/>
          <w:sz w:val="22"/>
          <w:szCs w:val="22"/>
        </w:rPr>
      </w:pPr>
      <w:r w:rsidRPr="001D6BB0">
        <w:rPr>
          <w:rStyle w:val="nowrap"/>
          <w:rFonts w:asciiTheme="minorHAnsi" w:hAnsiTheme="minorHAnsi"/>
          <w:sz w:val="22"/>
          <w:szCs w:val="22"/>
        </w:rPr>
        <w:t>DIČ:</w:t>
      </w:r>
      <w:r w:rsidRPr="001D6BB0">
        <w:rPr>
          <w:rStyle w:val="nowrap"/>
          <w:rFonts w:asciiTheme="minorHAnsi" w:hAnsiTheme="minorHAnsi"/>
          <w:sz w:val="22"/>
          <w:szCs w:val="22"/>
        </w:rPr>
        <w:tab/>
      </w:r>
      <w:r w:rsidRPr="001D6BB0">
        <w:rPr>
          <w:rStyle w:val="nowrap"/>
          <w:rFonts w:asciiTheme="minorHAnsi" w:hAnsiTheme="minorHAnsi"/>
          <w:sz w:val="22"/>
          <w:szCs w:val="22"/>
        </w:rPr>
        <w:tab/>
        <w:t>CZ27935311</w:t>
      </w:r>
    </w:p>
    <w:p w:rsidR="00C238BA" w:rsidRPr="001D6BB0" w:rsidRDefault="00332F05" w:rsidP="007250DC">
      <w:pPr>
        <w:ind w:right="-568" w:firstLine="426"/>
        <w:rPr>
          <w:rFonts w:asciiTheme="minorHAnsi" w:hAnsiTheme="minorHAnsi"/>
          <w:sz w:val="22"/>
          <w:szCs w:val="22"/>
        </w:rPr>
      </w:pPr>
      <w:r w:rsidRPr="001D6BB0">
        <w:rPr>
          <w:rStyle w:val="nowrap"/>
          <w:rFonts w:asciiTheme="minorHAnsi" w:hAnsiTheme="minorHAnsi"/>
          <w:sz w:val="22"/>
          <w:szCs w:val="22"/>
        </w:rPr>
        <w:t>z</w:t>
      </w:r>
      <w:r w:rsidR="00C238BA" w:rsidRPr="001D6BB0">
        <w:rPr>
          <w:rStyle w:val="nowrap"/>
          <w:rFonts w:asciiTheme="minorHAnsi" w:hAnsiTheme="minorHAnsi"/>
          <w:sz w:val="22"/>
          <w:szCs w:val="22"/>
        </w:rPr>
        <w:t xml:space="preserve">apsaná v obchodním rejstříku vedeném Krajským soudem v Brně, oddíl C, vložka 57165 </w:t>
      </w:r>
    </w:p>
    <w:p w:rsidR="00C238BA" w:rsidRPr="001D6BB0" w:rsidRDefault="004B53E2" w:rsidP="007250DC">
      <w:pPr>
        <w:ind w:right="-568" w:firstLine="426"/>
        <w:rPr>
          <w:rFonts w:asciiTheme="minorHAnsi" w:hAnsiTheme="minorHAnsi"/>
          <w:snapToGrid w:val="0"/>
          <w:sz w:val="22"/>
          <w:szCs w:val="22"/>
        </w:rPr>
      </w:pPr>
      <w:r w:rsidRPr="001D6BB0">
        <w:rPr>
          <w:rFonts w:asciiTheme="minorHAnsi" w:hAnsiTheme="minorHAnsi"/>
          <w:snapToGrid w:val="0"/>
          <w:sz w:val="22"/>
          <w:szCs w:val="22"/>
        </w:rPr>
        <w:t>(dále jen „RWE DISL“)</w:t>
      </w:r>
    </w:p>
    <w:p w:rsidR="004B53E2" w:rsidRPr="001D6BB0" w:rsidRDefault="004B53E2" w:rsidP="007250DC">
      <w:pPr>
        <w:ind w:right="-568" w:firstLine="426"/>
        <w:rPr>
          <w:rFonts w:asciiTheme="minorHAnsi" w:hAnsiTheme="minorHAnsi"/>
          <w:snapToGrid w:val="0"/>
          <w:sz w:val="22"/>
          <w:szCs w:val="22"/>
        </w:rPr>
      </w:pPr>
    </w:p>
    <w:p w:rsidR="00C671C9" w:rsidRPr="001D6BB0" w:rsidRDefault="004B53E2" w:rsidP="00C671C9">
      <w:pPr>
        <w:tabs>
          <w:tab w:val="left" w:pos="1418"/>
        </w:tabs>
        <w:ind w:left="426"/>
        <w:jc w:val="both"/>
        <w:rPr>
          <w:rFonts w:asciiTheme="minorHAnsi" w:hAnsiTheme="minorHAnsi"/>
          <w:sz w:val="22"/>
          <w:szCs w:val="22"/>
        </w:rPr>
      </w:pPr>
      <w:r w:rsidRPr="001D6BB0">
        <w:rPr>
          <w:rFonts w:asciiTheme="minorHAnsi" w:hAnsiTheme="minorHAnsi"/>
          <w:sz w:val="22"/>
          <w:szCs w:val="22"/>
        </w:rPr>
        <w:t xml:space="preserve">Pro účely této smlouvy zastupuje oba </w:t>
      </w:r>
      <w:r w:rsidR="003C4385" w:rsidRPr="001D6BB0">
        <w:rPr>
          <w:rFonts w:asciiTheme="minorHAnsi" w:hAnsiTheme="minorHAnsi"/>
          <w:sz w:val="22"/>
          <w:szCs w:val="22"/>
        </w:rPr>
        <w:t>objednatel</w:t>
      </w:r>
      <w:r w:rsidRPr="001D6BB0">
        <w:rPr>
          <w:rFonts w:asciiTheme="minorHAnsi" w:hAnsiTheme="minorHAnsi"/>
          <w:sz w:val="22"/>
          <w:szCs w:val="22"/>
        </w:rPr>
        <w:t xml:space="preserve"> </w:t>
      </w:r>
      <w:r w:rsidR="00C671C9" w:rsidRPr="001D6BB0">
        <w:rPr>
          <w:rFonts w:asciiTheme="minorHAnsi" w:hAnsiTheme="minorHAnsi"/>
          <w:sz w:val="22"/>
          <w:szCs w:val="22"/>
        </w:rPr>
        <w:t>(</w:t>
      </w:r>
      <w:r w:rsidRPr="001D6BB0">
        <w:rPr>
          <w:rFonts w:asciiTheme="minorHAnsi" w:hAnsiTheme="minorHAnsi"/>
          <w:sz w:val="22"/>
          <w:szCs w:val="22"/>
        </w:rPr>
        <w:t>RWE GasNet a RWE DISL) společnost RWE GasNet, s.r.o. (</w:t>
      </w:r>
      <w:r w:rsidR="00C3312D" w:rsidRPr="001D6BB0">
        <w:rPr>
          <w:rFonts w:asciiTheme="minorHAnsi" w:hAnsiTheme="minorHAnsi"/>
          <w:sz w:val="22"/>
          <w:szCs w:val="22"/>
        </w:rPr>
        <w:t xml:space="preserve">oba </w:t>
      </w:r>
      <w:r w:rsidR="003C4385" w:rsidRPr="001D6BB0">
        <w:rPr>
          <w:rFonts w:asciiTheme="minorHAnsi" w:hAnsiTheme="minorHAnsi"/>
          <w:sz w:val="22"/>
          <w:szCs w:val="22"/>
        </w:rPr>
        <w:t>objednatel</w:t>
      </w:r>
      <w:r w:rsidR="00C3312D" w:rsidRPr="001D6BB0">
        <w:rPr>
          <w:rFonts w:asciiTheme="minorHAnsi" w:hAnsiTheme="minorHAnsi"/>
          <w:sz w:val="22"/>
          <w:szCs w:val="22"/>
        </w:rPr>
        <w:t xml:space="preserve"> společně </w:t>
      </w:r>
      <w:r w:rsidR="00C671C9" w:rsidRPr="001D6BB0">
        <w:rPr>
          <w:rFonts w:asciiTheme="minorHAnsi" w:hAnsiTheme="minorHAnsi"/>
          <w:sz w:val="22"/>
          <w:szCs w:val="22"/>
        </w:rPr>
        <w:t>dále v textu smlouvy „</w:t>
      </w:r>
      <w:r w:rsidR="003C4385" w:rsidRPr="001D6BB0">
        <w:rPr>
          <w:rFonts w:asciiTheme="minorHAnsi" w:hAnsiTheme="minorHAnsi"/>
          <w:sz w:val="22"/>
          <w:szCs w:val="22"/>
        </w:rPr>
        <w:t>Objednatel</w:t>
      </w:r>
      <w:r w:rsidR="00C671C9" w:rsidRPr="001D6BB0">
        <w:rPr>
          <w:rFonts w:asciiTheme="minorHAnsi" w:hAnsiTheme="minorHAnsi"/>
          <w:sz w:val="22"/>
          <w:szCs w:val="22"/>
        </w:rPr>
        <w:t>“)</w:t>
      </w:r>
      <w:r w:rsidRPr="001D6BB0">
        <w:rPr>
          <w:rFonts w:asciiTheme="minorHAnsi" w:hAnsiTheme="minorHAnsi"/>
          <w:sz w:val="22"/>
          <w:szCs w:val="22"/>
        </w:rPr>
        <w:t>.</w:t>
      </w:r>
    </w:p>
    <w:p w:rsidR="00C671C9" w:rsidRPr="001D6BB0" w:rsidRDefault="00C671C9" w:rsidP="00C671C9">
      <w:pPr>
        <w:tabs>
          <w:tab w:val="left" w:pos="1418"/>
        </w:tabs>
        <w:rPr>
          <w:rFonts w:asciiTheme="minorHAnsi" w:hAnsiTheme="minorHAnsi"/>
          <w:sz w:val="22"/>
          <w:szCs w:val="22"/>
        </w:rPr>
      </w:pPr>
    </w:p>
    <w:p w:rsidR="00C671C9" w:rsidRPr="001D6BB0" w:rsidRDefault="00C671C9" w:rsidP="00C671C9">
      <w:pPr>
        <w:tabs>
          <w:tab w:val="left" w:pos="1418"/>
        </w:tabs>
        <w:rPr>
          <w:rFonts w:asciiTheme="minorHAnsi" w:hAnsiTheme="minorHAnsi"/>
          <w:sz w:val="22"/>
          <w:szCs w:val="22"/>
        </w:rPr>
      </w:pPr>
    </w:p>
    <w:p w:rsidR="00C671C9" w:rsidRPr="001D6BB0" w:rsidRDefault="003C4385" w:rsidP="00C671C9">
      <w:pPr>
        <w:pStyle w:val="Zptenadresanaoblku"/>
        <w:numPr>
          <w:ilvl w:val="0"/>
          <w:numId w:val="4"/>
        </w:numPr>
        <w:ind w:left="0" w:firstLine="0"/>
        <w:rPr>
          <w:rFonts w:asciiTheme="minorHAnsi" w:hAnsiTheme="minorHAnsi"/>
          <w:b/>
          <w:szCs w:val="22"/>
        </w:rPr>
      </w:pPr>
      <w:r w:rsidRPr="001D6BB0">
        <w:rPr>
          <w:rFonts w:asciiTheme="minorHAnsi" w:hAnsiTheme="minorHAnsi"/>
          <w:b/>
          <w:szCs w:val="22"/>
        </w:rPr>
        <w:t>Zhotovitel</w:t>
      </w:r>
      <w:r w:rsidR="00C671C9" w:rsidRPr="001D6BB0">
        <w:rPr>
          <w:rFonts w:asciiTheme="minorHAnsi" w:hAnsiTheme="minorHAnsi"/>
          <w:b/>
          <w:szCs w:val="22"/>
        </w:rPr>
        <w:t>:</w:t>
      </w:r>
    </w:p>
    <w:p w:rsidR="00C671C9" w:rsidRPr="001D6BB0" w:rsidRDefault="00C3312D" w:rsidP="00332F05">
      <w:pPr>
        <w:ind w:right="-568" w:firstLine="426"/>
        <w:rPr>
          <w:rFonts w:asciiTheme="minorHAnsi" w:hAnsiTheme="minorHAnsi"/>
          <w:sz w:val="22"/>
          <w:szCs w:val="22"/>
        </w:rPr>
      </w:pPr>
      <w:r w:rsidRPr="001D6BB0">
        <w:rPr>
          <w:rFonts w:asciiTheme="minorHAnsi" w:hAnsiTheme="minorHAnsi"/>
          <w:sz w:val="22"/>
          <w:szCs w:val="22"/>
        </w:rPr>
        <w:t>Sídlem:</w:t>
      </w:r>
    </w:p>
    <w:p w:rsidR="00C3312D" w:rsidRPr="001D6BB0" w:rsidRDefault="00C3312D" w:rsidP="00332F05">
      <w:pPr>
        <w:ind w:right="-568" w:firstLine="426"/>
        <w:rPr>
          <w:rFonts w:asciiTheme="minorHAnsi" w:hAnsiTheme="minorHAnsi"/>
          <w:sz w:val="22"/>
          <w:szCs w:val="22"/>
        </w:rPr>
      </w:pPr>
      <w:r w:rsidRPr="001D6BB0">
        <w:rPr>
          <w:rFonts w:asciiTheme="minorHAnsi" w:hAnsiTheme="minorHAnsi"/>
          <w:sz w:val="22"/>
          <w:szCs w:val="22"/>
        </w:rPr>
        <w:t>Zastoupena:</w:t>
      </w:r>
    </w:p>
    <w:p w:rsidR="00C3312D" w:rsidRPr="001D6BB0" w:rsidRDefault="00C3312D" w:rsidP="00332F05">
      <w:pPr>
        <w:ind w:right="-568" w:firstLine="426"/>
        <w:rPr>
          <w:rFonts w:asciiTheme="minorHAnsi" w:hAnsiTheme="minorHAnsi"/>
          <w:sz w:val="22"/>
          <w:szCs w:val="22"/>
        </w:rPr>
      </w:pPr>
      <w:r w:rsidRPr="001D6BB0">
        <w:rPr>
          <w:rFonts w:asciiTheme="minorHAnsi" w:hAnsiTheme="minorHAnsi"/>
          <w:sz w:val="22"/>
          <w:szCs w:val="22"/>
        </w:rPr>
        <w:t>IČ:</w:t>
      </w:r>
    </w:p>
    <w:p w:rsidR="00C3312D" w:rsidRPr="001D6BB0" w:rsidRDefault="00C3312D" w:rsidP="00332F05">
      <w:pPr>
        <w:ind w:right="-568" w:firstLine="426"/>
        <w:rPr>
          <w:rFonts w:asciiTheme="minorHAnsi" w:hAnsiTheme="minorHAnsi"/>
          <w:sz w:val="22"/>
          <w:szCs w:val="22"/>
        </w:rPr>
      </w:pPr>
      <w:r w:rsidRPr="001D6BB0">
        <w:rPr>
          <w:rFonts w:asciiTheme="minorHAnsi" w:hAnsiTheme="minorHAnsi"/>
          <w:sz w:val="22"/>
          <w:szCs w:val="22"/>
        </w:rPr>
        <w:t>DIČ:</w:t>
      </w:r>
    </w:p>
    <w:p w:rsidR="00C3312D" w:rsidRPr="001D6BB0" w:rsidRDefault="00C3312D" w:rsidP="00332F05">
      <w:pPr>
        <w:ind w:right="-568" w:firstLine="426"/>
        <w:rPr>
          <w:rFonts w:asciiTheme="minorHAnsi" w:hAnsiTheme="minorHAnsi"/>
          <w:sz w:val="22"/>
          <w:szCs w:val="22"/>
        </w:rPr>
      </w:pPr>
      <w:r w:rsidRPr="001D6BB0">
        <w:rPr>
          <w:rFonts w:asciiTheme="minorHAnsi" w:hAnsiTheme="minorHAnsi"/>
          <w:sz w:val="22"/>
          <w:szCs w:val="22"/>
        </w:rPr>
        <w:t>Zapsaná v obchodním rejstříku vedeném…………………… soudem v ………………., oddíl………., vložka………..</w:t>
      </w:r>
    </w:p>
    <w:p w:rsidR="00C671C9" w:rsidRPr="001D6BB0" w:rsidRDefault="00C671C9" w:rsidP="00332F05">
      <w:pPr>
        <w:ind w:right="-568" w:firstLine="426"/>
        <w:rPr>
          <w:rFonts w:asciiTheme="minorHAnsi" w:hAnsiTheme="minorHAnsi"/>
          <w:sz w:val="22"/>
          <w:szCs w:val="22"/>
        </w:rPr>
      </w:pPr>
      <w:r w:rsidRPr="001D6BB0">
        <w:rPr>
          <w:rFonts w:asciiTheme="minorHAnsi" w:hAnsiTheme="minorHAnsi"/>
          <w:sz w:val="22"/>
          <w:szCs w:val="22"/>
        </w:rPr>
        <w:t xml:space="preserve">        </w:t>
      </w:r>
    </w:p>
    <w:p w:rsidR="00C671C9" w:rsidRPr="001D6BB0" w:rsidRDefault="00C671C9" w:rsidP="00C671C9">
      <w:pPr>
        <w:pStyle w:val="Zptenadresanaoblku"/>
        <w:rPr>
          <w:rFonts w:asciiTheme="minorHAnsi" w:hAnsiTheme="minorHAnsi"/>
          <w:szCs w:val="22"/>
        </w:rPr>
      </w:pPr>
      <w:r w:rsidRPr="001D6BB0">
        <w:rPr>
          <w:rFonts w:asciiTheme="minorHAnsi" w:hAnsiTheme="minorHAnsi"/>
          <w:szCs w:val="22"/>
        </w:rPr>
        <w:t xml:space="preserve">        (dále jen „</w:t>
      </w:r>
      <w:r w:rsidR="003C4385" w:rsidRPr="001D6BB0">
        <w:rPr>
          <w:rFonts w:asciiTheme="minorHAnsi" w:hAnsiTheme="minorHAnsi"/>
          <w:szCs w:val="22"/>
        </w:rPr>
        <w:t>Zhotovitel</w:t>
      </w:r>
      <w:r w:rsidRPr="001D6BB0">
        <w:rPr>
          <w:rFonts w:asciiTheme="minorHAnsi" w:hAnsiTheme="minorHAnsi"/>
          <w:szCs w:val="22"/>
        </w:rPr>
        <w:t>“)</w:t>
      </w:r>
    </w:p>
    <w:p w:rsidR="004C3EA7" w:rsidRPr="001D6BB0" w:rsidRDefault="004C3EA7" w:rsidP="00C671C9">
      <w:pPr>
        <w:pStyle w:val="Zptenadresanaoblku"/>
        <w:rPr>
          <w:rFonts w:asciiTheme="minorHAnsi" w:hAnsiTheme="minorHAnsi"/>
          <w:szCs w:val="22"/>
        </w:rPr>
      </w:pPr>
    </w:p>
    <w:p w:rsidR="00332F05" w:rsidRPr="001D6BB0" w:rsidRDefault="00332F05" w:rsidP="004C3EA7">
      <w:pPr>
        <w:pStyle w:val="PreformattedText"/>
        <w:jc w:val="both"/>
        <w:rPr>
          <w:rFonts w:asciiTheme="minorHAnsi" w:hAnsiTheme="minorHAnsi"/>
          <w:sz w:val="22"/>
          <w:szCs w:val="22"/>
          <w:lang w:val="cs-CZ"/>
        </w:rPr>
      </w:pPr>
    </w:p>
    <w:p w:rsidR="00332F05" w:rsidRPr="001D6BB0" w:rsidRDefault="00332F05" w:rsidP="004C3EA7">
      <w:pPr>
        <w:pStyle w:val="PreformattedText"/>
        <w:jc w:val="both"/>
        <w:rPr>
          <w:rFonts w:asciiTheme="minorHAnsi" w:hAnsiTheme="minorHAnsi"/>
          <w:sz w:val="22"/>
          <w:szCs w:val="22"/>
          <w:lang w:val="cs-CZ"/>
        </w:rPr>
      </w:pPr>
    </w:p>
    <w:p w:rsidR="004C3EA7" w:rsidRPr="001D6BB0" w:rsidRDefault="004C3EA7" w:rsidP="004C3EA7">
      <w:pPr>
        <w:pStyle w:val="PreformattedText"/>
        <w:jc w:val="both"/>
        <w:rPr>
          <w:rFonts w:asciiTheme="minorHAnsi" w:hAnsiTheme="minorHAnsi"/>
          <w:sz w:val="22"/>
          <w:szCs w:val="22"/>
          <w:lang w:val="cs-CZ"/>
        </w:rPr>
      </w:pPr>
      <w:r w:rsidRPr="001D6BB0">
        <w:rPr>
          <w:rFonts w:asciiTheme="minorHAnsi" w:hAnsiTheme="minorHAnsi"/>
          <w:sz w:val="22"/>
          <w:szCs w:val="22"/>
          <w:lang w:val="cs-CZ"/>
        </w:rPr>
        <w:t>PREAMBULE</w:t>
      </w:r>
    </w:p>
    <w:p w:rsidR="004C3EA7" w:rsidRPr="001D6BB0" w:rsidRDefault="004C3EA7" w:rsidP="004C3EA7">
      <w:pPr>
        <w:pStyle w:val="PreformattedText"/>
        <w:jc w:val="both"/>
        <w:rPr>
          <w:rFonts w:asciiTheme="minorHAnsi" w:hAnsiTheme="minorHAnsi"/>
          <w:sz w:val="22"/>
          <w:szCs w:val="22"/>
          <w:lang w:val="cs-CZ"/>
        </w:rPr>
      </w:pPr>
      <w:r w:rsidRPr="001D6BB0">
        <w:rPr>
          <w:rFonts w:asciiTheme="minorHAnsi" w:hAnsiTheme="minorHAnsi"/>
          <w:sz w:val="22"/>
          <w:szCs w:val="22"/>
          <w:lang w:val="cs-CZ"/>
        </w:rPr>
        <w:t>(A)</w:t>
      </w:r>
    </w:p>
    <w:p w:rsidR="004C3EA7" w:rsidRPr="001D6BB0" w:rsidRDefault="004C3EA7" w:rsidP="004C3EA7">
      <w:pPr>
        <w:pStyle w:val="PreformattedText"/>
        <w:jc w:val="both"/>
        <w:rPr>
          <w:rFonts w:asciiTheme="minorHAnsi" w:hAnsiTheme="minorHAnsi"/>
          <w:sz w:val="22"/>
          <w:szCs w:val="22"/>
          <w:lang w:val="cs-CZ"/>
        </w:rPr>
      </w:pPr>
      <w:r w:rsidRPr="001D6BB0">
        <w:rPr>
          <w:rFonts w:asciiTheme="minorHAnsi" w:hAnsiTheme="minorHAnsi"/>
          <w:sz w:val="22"/>
          <w:szCs w:val="22"/>
          <w:lang w:val="cs-CZ"/>
        </w:rPr>
        <w:t>Zhotovitel je společností, jejímž předmětem podnikání je mimo jiné montáž a opravy měřidel, což osvědčuje v kopii výpisu z obchodního rejstříku.</w:t>
      </w:r>
    </w:p>
    <w:p w:rsidR="009B63A9" w:rsidRPr="001D6BB0" w:rsidRDefault="009B63A9" w:rsidP="004C3EA7">
      <w:pPr>
        <w:pStyle w:val="PreformattedText"/>
        <w:jc w:val="both"/>
        <w:rPr>
          <w:rFonts w:asciiTheme="minorHAnsi" w:hAnsiTheme="minorHAnsi"/>
          <w:sz w:val="22"/>
          <w:szCs w:val="22"/>
          <w:lang w:val="cs-CZ"/>
        </w:rPr>
      </w:pPr>
    </w:p>
    <w:p w:rsidR="004C3EA7" w:rsidRPr="001D6BB0" w:rsidRDefault="004C3EA7" w:rsidP="004C3EA7">
      <w:pPr>
        <w:pStyle w:val="PreformattedText"/>
        <w:jc w:val="both"/>
        <w:rPr>
          <w:rFonts w:asciiTheme="minorHAnsi" w:hAnsiTheme="minorHAnsi"/>
          <w:sz w:val="22"/>
          <w:szCs w:val="22"/>
          <w:lang w:val="cs-CZ"/>
        </w:rPr>
      </w:pPr>
    </w:p>
    <w:p w:rsidR="004C3EA7" w:rsidRPr="001D6BB0" w:rsidRDefault="004C3EA7" w:rsidP="004C3EA7">
      <w:pPr>
        <w:pStyle w:val="PreformattedText"/>
        <w:jc w:val="both"/>
        <w:rPr>
          <w:rFonts w:asciiTheme="minorHAnsi" w:hAnsiTheme="minorHAnsi"/>
          <w:sz w:val="22"/>
          <w:szCs w:val="22"/>
          <w:lang w:val="cs-CZ"/>
        </w:rPr>
      </w:pPr>
      <w:r w:rsidRPr="001D6BB0">
        <w:rPr>
          <w:rFonts w:asciiTheme="minorHAnsi" w:hAnsiTheme="minorHAnsi"/>
          <w:sz w:val="22"/>
          <w:szCs w:val="22"/>
          <w:lang w:val="cs-CZ"/>
        </w:rPr>
        <w:t>(B)</w:t>
      </w:r>
    </w:p>
    <w:p w:rsidR="004C3EA7" w:rsidRPr="001D6BB0" w:rsidRDefault="004C3EA7" w:rsidP="004C3EA7">
      <w:pPr>
        <w:pStyle w:val="PreformattedText"/>
        <w:jc w:val="both"/>
        <w:rPr>
          <w:rFonts w:asciiTheme="minorHAnsi" w:hAnsiTheme="minorHAnsi"/>
          <w:sz w:val="22"/>
          <w:szCs w:val="22"/>
          <w:lang w:val="cs-CZ"/>
        </w:rPr>
      </w:pPr>
      <w:r w:rsidRPr="001D6BB0">
        <w:rPr>
          <w:rFonts w:asciiTheme="minorHAnsi" w:hAnsiTheme="minorHAnsi"/>
          <w:sz w:val="22"/>
          <w:szCs w:val="22"/>
          <w:lang w:val="cs-CZ"/>
        </w:rPr>
        <w:t>Objednatel je společností, která poptává činnosti uvedené pod písm. (A)</w:t>
      </w:r>
    </w:p>
    <w:p w:rsidR="004C3EA7" w:rsidRPr="001D6BB0" w:rsidRDefault="004C3EA7" w:rsidP="00C671C9">
      <w:pPr>
        <w:pStyle w:val="Zptenadresanaoblku"/>
        <w:rPr>
          <w:rFonts w:asciiTheme="minorHAnsi" w:hAnsiTheme="minorHAnsi"/>
          <w:szCs w:val="22"/>
        </w:rPr>
      </w:pPr>
    </w:p>
    <w:p w:rsidR="001B20AF" w:rsidRPr="001D6BB0" w:rsidRDefault="001B20AF" w:rsidP="00C671C9">
      <w:pPr>
        <w:jc w:val="both"/>
        <w:rPr>
          <w:rFonts w:asciiTheme="minorHAnsi" w:hAnsiTheme="minorHAnsi"/>
          <w:sz w:val="22"/>
          <w:szCs w:val="22"/>
        </w:rPr>
      </w:pPr>
    </w:p>
    <w:p w:rsidR="00C671C9" w:rsidRPr="001D6BB0" w:rsidRDefault="00C671C9" w:rsidP="00ED7C4F">
      <w:pPr>
        <w:pStyle w:val="Odstavecseseznamem"/>
        <w:widowControl w:val="0"/>
        <w:numPr>
          <w:ilvl w:val="0"/>
          <w:numId w:val="14"/>
        </w:numPr>
        <w:suppressAutoHyphens/>
        <w:jc w:val="center"/>
        <w:rPr>
          <w:rFonts w:asciiTheme="minorHAnsi" w:eastAsia="Arial" w:hAnsiTheme="minorHAnsi" w:cs="Arial"/>
          <w:b/>
          <w:sz w:val="22"/>
          <w:szCs w:val="22"/>
          <w:lang w:eastAsia="zh-CN" w:bidi="hi-IN"/>
        </w:rPr>
      </w:pPr>
      <w:r w:rsidRPr="001D6BB0">
        <w:rPr>
          <w:rFonts w:asciiTheme="minorHAnsi" w:eastAsia="Arial" w:hAnsiTheme="minorHAnsi" w:cs="Arial"/>
          <w:b/>
          <w:sz w:val="22"/>
          <w:szCs w:val="22"/>
          <w:lang w:eastAsia="zh-CN" w:bidi="hi-IN"/>
        </w:rPr>
        <w:t xml:space="preserve">Předmět </w:t>
      </w:r>
      <w:r w:rsidR="00D775F7" w:rsidRPr="001D6BB0">
        <w:rPr>
          <w:rFonts w:asciiTheme="minorHAnsi" w:eastAsia="Arial" w:hAnsiTheme="minorHAnsi" w:cs="Arial"/>
          <w:b/>
          <w:sz w:val="22"/>
          <w:szCs w:val="22"/>
          <w:lang w:eastAsia="zh-CN" w:bidi="hi-IN"/>
        </w:rPr>
        <w:t xml:space="preserve">rámcové </w:t>
      </w:r>
      <w:r w:rsidRPr="001D6BB0">
        <w:rPr>
          <w:rFonts w:asciiTheme="minorHAnsi" w:eastAsia="Arial" w:hAnsiTheme="minorHAnsi" w:cs="Arial"/>
          <w:b/>
          <w:sz w:val="22"/>
          <w:szCs w:val="22"/>
          <w:lang w:eastAsia="zh-CN" w:bidi="hi-IN"/>
        </w:rPr>
        <w:t xml:space="preserve">smlouvy </w:t>
      </w:r>
    </w:p>
    <w:p w:rsidR="001B525E" w:rsidRPr="001D6BB0" w:rsidRDefault="001B525E" w:rsidP="001B525E">
      <w:pPr>
        <w:pStyle w:val="Odstavecseseznamem"/>
        <w:widowControl w:val="0"/>
        <w:suppressAutoHyphens/>
        <w:ind w:left="1080"/>
        <w:rPr>
          <w:rFonts w:asciiTheme="minorHAnsi" w:eastAsia="Arial" w:hAnsiTheme="minorHAnsi" w:cs="Arial"/>
          <w:b/>
          <w:sz w:val="22"/>
          <w:szCs w:val="22"/>
          <w:lang w:eastAsia="zh-CN" w:bidi="hi-IN"/>
        </w:rPr>
      </w:pPr>
    </w:p>
    <w:p w:rsidR="00FE5D28" w:rsidRPr="001D6BB0" w:rsidRDefault="00FE5D28" w:rsidP="007B02F6">
      <w:pPr>
        <w:pStyle w:val="PreformattedText"/>
        <w:numPr>
          <w:ilvl w:val="0"/>
          <w:numId w:val="20"/>
        </w:numPr>
        <w:spacing w:after="60"/>
        <w:ind w:left="714" w:hanging="357"/>
        <w:jc w:val="both"/>
        <w:rPr>
          <w:rFonts w:asciiTheme="minorHAnsi" w:hAnsiTheme="minorHAnsi"/>
          <w:sz w:val="22"/>
          <w:szCs w:val="22"/>
          <w:lang w:val="cs-CZ"/>
        </w:rPr>
      </w:pPr>
      <w:r w:rsidRPr="001D6BB0">
        <w:rPr>
          <w:rFonts w:asciiTheme="minorHAnsi" w:hAnsiTheme="minorHAnsi"/>
          <w:sz w:val="22"/>
          <w:szCs w:val="22"/>
          <w:lang w:val="cs-CZ"/>
        </w:rPr>
        <w:t xml:space="preserve">Předmětem této Smlouvy je úprava právního rámce práv a povinností Zhotovitele a Objednatele pro provádění </w:t>
      </w:r>
      <w:r w:rsidR="005E3462" w:rsidRPr="001D6BB0">
        <w:rPr>
          <w:rFonts w:asciiTheme="minorHAnsi" w:hAnsiTheme="minorHAnsi"/>
          <w:sz w:val="22"/>
          <w:szCs w:val="22"/>
          <w:lang w:val="cs-CZ"/>
        </w:rPr>
        <w:t xml:space="preserve">oprav, </w:t>
      </w:r>
      <w:r w:rsidR="007B02F6" w:rsidRPr="001D6BB0">
        <w:rPr>
          <w:rFonts w:asciiTheme="minorHAnsi" w:hAnsiTheme="minorHAnsi"/>
          <w:sz w:val="22"/>
          <w:szCs w:val="22"/>
          <w:lang w:val="cs-CZ"/>
        </w:rPr>
        <w:t>výměn</w:t>
      </w:r>
      <w:r w:rsidR="006B499C">
        <w:rPr>
          <w:rFonts w:asciiTheme="minorHAnsi" w:hAnsiTheme="minorHAnsi"/>
          <w:sz w:val="22"/>
          <w:szCs w:val="22"/>
          <w:lang w:val="cs-CZ"/>
        </w:rPr>
        <w:t>y</w:t>
      </w:r>
      <w:r w:rsidR="007B02F6" w:rsidRPr="001D6BB0">
        <w:rPr>
          <w:rFonts w:asciiTheme="minorHAnsi" w:hAnsiTheme="minorHAnsi"/>
          <w:sz w:val="22"/>
          <w:szCs w:val="22"/>
          <w:lang w:val="cs-CZ"/>
        </w:rPr>
        <w:t xml:space="preserve"> bateri</w:t>
      </w:r>
      <w:r w:rsidR="006B499C">
        <w:rPr>
          <w:rFonts w:asciiTheme="minorHAnsi" w:hAnsiTheme="minorHAnsi"/>
          <w:sz w:val="22"/>
          <w:szCs w:val="22"/>
          <w:lang w:val="cs-CZ"/>
        </w:rPr>
        <w:t>í</w:t>
      </w:r>
      <w:r w:rsidR="007B02F6" w:rsidRPr="001D6BB0">
        <w:rPr>
          <w:rFonts w:asciiTheme="minorHAnsi" w:hAnsiTheme="minorHAnsi"/>
          <w:sz w:val="22"/>
          <w:szCs w:val="22"/>
          <w:lang w:val="cs-CZ"/>
        </w:rPr>
        <w:t xml:space="preserve">, </w:t>
      </w:r>
      <w:r w:rsidR="00230CC9" w:rsidRPr="001D6BB0">
        <w:rPr>
          <w:rFonts w:asciiTheme="minorHAnsi" w:hAnsiTheme="minorHAnsi"/>
          <w:sz w:val="22"/>
          <w:szCs w:val="22"/>
          <w:lang w:val="cs-CZ"/>
        </w:rPr>
        <w:t xml:space="preserve">následné </w:t>
      </w:r>
      <w:r w:rsidR="005E3462" w:rsidRPr="001D6BB0">
        <w:rPr>
          <w:rFonts w:asciiTheme="minorHAnsi" w:hAnsiTheme="minorHAnsi"/>
          <w:sz w:val="22"/>
          <w:szCs w:val="22"/>
          <w:lang w:val="cs-CZ"/>
        </w:rPr>
        <w:t xml:space="preserve">přezkoušení, ověřování a </w:t>
      </w:r>
      <w:r w:rsidR="007D395F" w:rsidRPr="001D6BB0">
        <w:rPr>
          <w:rFonts w:asciiTheme="minorHAnsi" w:hAnsiTheme="minorHAnsi"/>
          <w:sz w:val="22"/>
          <w:szCs w:val="22"/>
          <w:lang w:val="cs-CZ"/>
        </w:rPr>
        <w:t>zpětný odběr</w:t>
      </w:r>
      <w:r w:rsidR="005E3462" w:rsidRPr="001D6BB0" w:rsidDel="005E3462">
        <w:rPr>
          <w:rFonts w:asciiTheme="minorHAnsi" w:hAnsiTheme="minorHAnsi"/>
          <w:sz w:val="22"/>
          <w:szCs w:val="22"/>
          <w:lang w:val="cs-CZ"/>
        </w:rPr>
        <w:t xml:space="preserve"> </w:t>
      </w:r>
      <w:r w:rsidRPr="001D6BB0">
        <w:rPr>
          <w:rFonts w:asciiTheme="minorHAnsi" w:hAnsiTheme="minorHAnsi"/>
          <w:sz w:val="22"/>
          <w:szCs w:val="22"/>
          <w:lang w:val="cs-CZ"/>
        </w:rPr>
        <w:t>přepočítávačů množství plynu</w:t>
      </w:r>
      <w:r w:rsidR="00AA4CF7" w:rsidRPr="001D6BB0">
        <w:rPr>
          <w:rFonts w:asciiTheme="minorHAnsi" w:hAnsiTheme="minorHAnsi"/>
          <w:sz w:val="22"/>
          <w:szCs w:val="22"/>
          <w:lang w:val="cs-CZ"/>
        </w:rPr>
        <w:t xml:space="preserve"> výrobce Elgas s typovým označením Elcor-94, Elcor-2, mi</w:t>
      </w:r>
      <w:r w:rsidR="00DC0FBE" w:rsidRPr="001D6BB0">
        <w:rPr>
          <w:rFonts w:asciiTheme="minorHAnsi" w:hAnsiTheme="minorHAnsi"/>
          <w:sz w:val="22"/>
          <w:szCs w:val="22"/>
          <w:lang w:val="cs-CZ"/>
        </w:rPr>
        <w:t>c</w:t>
      </w:r>
      <w:r w:rsidR="00AA4CF7" w:rsidRPr="001D6BB0">
        <w:rPr>
          <w:rFonts w:asciiTheme="minorHAnsi" w:hAnsiTheme="minorHAnsi"/>
          <w:sz w:val="22"/>
          <w:szCs w:val="22"/>
          <w:lang w:val="cs-CZ"/>
        </w:rPr>
        <w:t xml:space="preserve">roElcor, </w:t>
      </w:r>
      <w:r w:rsidR="00DC0FBE" w:rsidRPr="001D6BB0">
        <w:rPr>
          <w:rFonts w:asciiTheme="minorHAnsi" w:hAnsiTheme="minorHAnsi"/>
          <w:sz w:val="22"/>
          <w:szCs w:val="22"/>
          <w:lang w:val="cs-CZ"/>
        </w:rPr>
        <w:t xml:space="preserve">microElcor-2, </w:t>
      </w:r>
      <w:r w:rsidR="00AA4CF7" w:rsidRPr="001D6BB0">
        <w:rPr>
          <w:rFonts w:asciiTheme="minorHAnsi" w:hAnsiTheme="minorHAnsi"/>
          <w:sz w:val="22"/>
          <w:szCs w:val="22"/>
          <w:lang w:val="cs-CZ"/>
        </w:rPr>
        <w:t>miniElcor</w:t>
      </w:r>
      <w:r w:rsidR="00442D18" w:rsidRPr="001D6BB0">
        <w:rPr>
          <w:rFonts w:asciiTheme="minorHAnsi" w:hAnsiTheme="minorHAnsi"/>
          <w:sz w:val="22"/>
          <w:szCs w:val="22"/>
          <w:lang w:val="cs-CZ"/>
        </w:rPr>
        <w:t xml:space="preserve">, midiElcor, </w:t>
      </w:r>
      <w:r w:rsidR="00AA4CF7" w:rsidRPr="001D6BB0">
        <w:rPr>
          <w:rFonts w:asciiTheme="minorHAnsi" w:hAnsiTheme="minorHAnsi"/>
          <w:sz w:val="22"/>
          <w:szCs w:val="22"/>
          <w:lang w:val="cs-CZ"/>
        </w:rPr>
        <w:t>maxiElcor</w:t>
      </w:r>
      <w:r w:rsidR="00442D18" w:rsidRPr="001D6BB0">
        <w:rPr>
          <w:rFonts w:asciiTheme="minorHAnsi" w:hAnsiTheme="minorHAnsi"/>
          <w:sz w:val="22"/>
          <w:szCs w:val="22"/>
          <w:lang w:val="cs-CZ"/>
        </w:rPr>
        <w:t xml:space="preserve"> a další</w:t>
      </w:r>
      <w:r w:rsidR="006B499C">
        <w:rPr>
          <w:rFonts w:asciiTheme="minorHAnsi" w:hAnsiTheme="minorHAnsi"/>
          <w:sz w:val="22"/>
          <w:szCs w:val="22"/>
          <w:lang w:val="cs-CZ"/>
        </w:rPr>
        <w:t>ch</w:t>
      </w:r>
      <w:r w:rsidR="00442D18" w:rsidRPr="001D6BB0">
        <w:rPr>
          <w:rFonts w:asciiTheme="minorHAnsi" w:hAnsiTheme="minorHAnsi"/>
          <w:sz w:val="22"/>
          <w:szCs w:val="22"/>
          <w:lang w:val="cs-CZ"/>
        </w:rPr>
        <w:t xml:space="preserve"> zařízení sloužící</w:t>
      </w:r>
      <w:r w:rsidR="006B499C">
        <w:rPr>
          <w:rFonts w:asciiTheme="minorHAnsi" w:hAnsiTheme="minorHAnsi"/>
          <w:sz w:val="22"/>
          <w:szCs w:val="22"/>
          <w:lang w:val="cs-CZ"/>
        </w:rPr>
        <w:t>ch</w:t>
      </w:r>
      <w:r w:rsidR="00442D18" w:rsidRPr="001D6BB0">
        <w:rPr>
          <w:rFonts w:asciiTheme="minorHAnsi" w:hAnsiTheme="minorHAnsi"/>
          <w:sz w:val="22"/>
          <w:szCs w:val="22"/>
          <w:lang w:val="cs-CZ"/>
        </w:rPr>
        <w:t xml:space="preserve"> jako příslušenství k přepočítávačům</w:t>
      </w:r>
      <w:r w:rsidRPr="001D6BB0">
        <w:rPr>
          <w:rFonts w:asciiTheme="minorHAnsi" w:hAnsiTheme="minorHAnsi"/>
          <w:sz w:val="22"/>
          <w:szCs w:val="22"/>
          <w:lang w:val="cs-CZ"/>
        </w:rPr>
        <w:t>, a to i opakovaně, v rozsahu uveden</w:t>
      </w:r>
      <w:r w:rsidR="005E3462" w:rsidRPr="001D6BB0">
        <w:rPr>
          <w:rFonts w:asciiTheme="minorHAnsi" w:hAnsiTheme="minorHAnsi"/>
          <w:sz w:val="22"/>
          <w:szCs w:val="22"/>
          <w:lang w:val="cs-CZ"/>
        </w:rPr>
        <w:t>ém</w:t>
      </w:r>
      <w:r w:rsidR="009C0D57" w:rsidRPr="001D6BB0">
        <w:rPr>
          <w:rFonts w:asciiTheme="minorHAnsi" w:hAnsiTheme="minorHAnsi"/>
          <w:sz w:val="22"/>
          <w:szCs w:val="22"/>
          <w:lang w:val="cs-CZ"/>
        </w:rPr>
        <w:t xml:space="preserve"> </w:t>
      </w:r>
      <w:r w:rsidRPr="001D6BB0">
        <w:rPr>
          <w:rFonts w:asciiTheme="minorHAnsi" w:hAnsiTheme="minorHAnsi"/>
          <w:sz w:val="22"/>
          <w:szCs w:val="22"/>
          <w:lang w:val="cs-CZ"/>
        </w:rPr>
        <w:t>v</w:t>
      </w:r>
      <w:r w:rsidR="005E3462" w:rsidRPr="001D6BB0">
        <w:rPr>
          <w:rFonts w:asciiTheme="minorHAnsi" w:hAnsiTheme="minorHAnsi"/>
          <w:sz w:val="22"/>
          <w:szCs w:val="22"/>
          <w:lang w:val="cs-CZ"/>
        </w:rPr>
        <w:t xml:space="preserve"> článku 2 </w:t>
      </w:r>
      <w:r w:rsidRPr="001D6BB0">
        <w:rPr>
          <w:rFonts w:asciiTheme="minorHAnsi" w:hAnsiTheme="minorHAnsi"/>
          <w:sz w:val="22"/>
          <w:szCs w:val="22"/>
          <w:lang w:val="cs-CZ"/>
        </w:rPr>
        <w:t xml:space="preserve">této rámcové smlouvy (dále jen „Služby“). Tyto Služby bude Zhotovitel </w:t>
      </w:r>
      <w:r w:rsidR="00C604B9" w:rsidRPr="001D6BB0">
        <w:rPr>
          <w:rFonts w:asciiTheme="minorHAnsi" w:hAnsiTheme="minorHAnsi"/>
          <w:sz w:val="22"/>
          <w:szCs w:val="22"/>
          <w:lang w:val="cs-CZ"/>
        </w:rPr>
        <w:t>poskyto</w:t>
      </w:r>
      <w:r w:rsidRPr="001D6BB0">
        <w:rPr>
          <w:rFonts w:asciiTheme="minorHAnsi" w:hAnsiTheme="minorHAnsi"/>
          <w:sz w:val="22"/>
          <w:szCs w:val="22"/>
          <w:lang w:val="cs-CZ"/>
        </w:rPr>
        <w:t xml:space="preserve">vat Objednateli. </w:t>
      </w:r>
    </w:p>
    <w:p w:rsidR="001F39E2" w:rsidRPr="001E51A2" w:rsidRDefault="001F39E2" w:rsidP="001E51A2">
      <w:pPr>
        <w:rPr>
          <w:rFonts w:asciiTheme="minorHAnsi" w:hAnsiTheme="minorHAnsi"/>
          <w:sz w:val="22"/>
          <w:szCs w:val="22"/>
        </w:rPr>
      </w:pPr>
    </w:p>
    <w:p w:rsidR="001F39E2" w:rsidRPr="001D6BB0" w:rsidRDefault="001F39E2" w:rsidP="007B02F6">
      <w:pPr>
        <w:pStyle w:val="PreformattedText"/>
        <w:numPr>
          <w:ilvl w:val="0"/>
          <w:numId w:val="20"/>
        </w:numPr>
        <w:spacing w:after="60"/>
        <w:ind w:left="714" w:hanging="357"/>
        <w:jc w:val="both"/>
        <w:rPr>
          <w:rFonts w:asciiTheme="minorHAnsi" w:hAnsiTheme="minorHAnsi"/>
          <w:sz w:val="22"/>
          <w:szCs w:val="22"/>
          <w:lang w:val="cs-CZ"/>
        </w:rPr>
      </w:pPr>
      <w:r>
        <w:rPr>
          <w:rFonts w:asciiTheme="minorHAnsi" w:hAnsiTheme="minorHAnsi"/>
          <w:sz w:val="22"/>
          <w:szCs w:val="22"/>
          <w:lang w:val="cs-CZ"/>
        </w:rPr>
        <w:t>Objednatel se zavazuje řádně provedený předmět plnění od Zhotovitele přebírat a platit Zhotoviteli za poskytnuté plnění ve smyslu této rámcové smlouvy a za podmínek v ní uvedených sjednanou cenu, pokud Zhotovitel, s ohledem na ujednání této rámcové smlouvy, nepostoupí pohledávku k zaplacení ceny na třetí osobu.</w:t>
      </w:r>
    </w:p>
    <w:p w:rsidR="001B525E" w:rsidRPr="001D6BB0" w:rsidRDefault="001B525E" w:rsidP="001B525E">
      <w:pPr>
        <w:pStyle w:val="Odstavecseseznamem"/>
        <w:rPr>
          <w:rFonts w:asciiTheme="minorHAnsi" w:hAnsiTheme="minorHAnsi"/>
          <w:sz w:val="22"/>
          <w:szCs w:val="22"/>
        </w:rPr>
      </w:pPr>
    </w:p>
    <w:p w:rsidR="00FE5D28" w:rsidRPr="001D6BB0" w:rsidRDefault="00FE5D28" w:rsidP="00ED7C4F">
      <w:pPr>
        <w:pStyle w:val="PreformattedText"/>
        <w:numPr>
          <w:ilvl w:val="0"/>
          <w:numId w:val="20"/>
        </w:numPr>
        <w:jc w:val="both"/>
        <w:rPr>
          <w:rFonts w:asciiTheme="minorHAnsi" w:hAnsiTheme="minorHAnsi"/>
          <w:sz w:val="22"/>
          <w:szCs w:val="22"/>
          <w:lang w:val="cs-CZ"/>
        </w:rPr>
      </w:pPr>
      <w:r w:rsidRPr="001D6BB0">
        <w:rPr>
          <w:rFonts w:asciiTheme="minorHAnsi" w:hAnsiTheme="minorHAnsi"/>
          <w:sz w:val="22"/>
          <w:szCs w:val="22"/>
          <w:lang w:val="cs-CZ"/>
        </w:rPr>
        <w:t xml:space="preserve">Z této Smlouvy nelze vyvozovat žádné závazky o objednání Služby Objednatelem, bez toho, že by Zhotoviteli byla doručena (způsobem uvedeným v čl. </w:t>
      </w:r>
      <w:r w:rsidR="003127F9" w:rsidRPr="001D6BB0">
        <w:rPr>
          <w:rFonts w:asciiTheme="minorHAnsi" w:hAnsiTheme="minorHAnsi"/>
          <w:sz w:val="22"/>
          <w:szCs w:val="22"/>
          <w:lang w:val="cs-CZ"/>
        </w:rPr>
        <w:t>5</w:t>
      </w:r>
      <w:r w:rsidR="005E3462" w:rsidRPr="001D6BB0">
        <w:rPr>
          <w:rFonts w:asciiTheme="minorHAnsi" w:hAnsiTheme="minorHAnsi"/>
          <w:sz w:val="22"/>
          <w:szCs w:val="22"/>
          <w:lang w:val="cs-CZ"/>
        </w:rPr>
        <w:t xml:space="preserve"> </w:t>
      </w:r>
      <w:r w:rsidRPr="001D6BB0">
        <w:rPr>
          <w:rFonts w:asciiTheme="minorHAnsi" w:hAnsiTheme="minorHAnsi"/>
          <w:sz w:val="22"/>
          <w:szCs w:val="22"/>
          <w:lang w:val="cs-CZ"/>
        </w:rPr>
        <w:t>této smlouvy) příslušná Objednávka. Závazky k převzetí a zaplacení Služby budou existovat pouze do té míry, v jaké budou sjednány v jednotlivých Objednávkách uzavřených mezi Zhotovitelem a Objednatelem ve smyslu této Smlouvy.</w:t>
      </w:r>
    </w:p>
    <w:p w:rsidR="00FE5D28" w:rsidRPr="001D6BB0" w:rsidRDefault="00FE5D28" w:rsidP="00FE5D28">
      <w:pPr>
        <w:rPr>
          <w:rFonts w:asciiTheme="minorHAnsi" w:hAnsiTheme="minorHAnsi"/>
          <w:color w:val="000000"/>
          <w:sz w:val="22"/>
          <w:szCs w:val="22"/>
        </w:rPr>
      </w:pPr>
    </w:p>
    <w:p w:rsidR="00FE5D28" w:rsidRPr="001D6BB0" w:rsidRDefault="00FE5D28" w:rsidP="00ED7C4F">
      <w:pPr>
        <w:pStyle w:val="Odstavecseseznamem"/>
        <w:widowControl w:val="0"/>
        <w:numPr>
          <w:ilvl w:val="0"/>
          <w:numId w:val="14"/>
        </w:numPr>
        <w:suppressAutoHyphens/>
        <w:jc w:val="center"/>
        <w:rPr>
          <w:rFonts w:asciiTheme="minorHAnsi" w:eastAsia="Arial" w:hAnsiTheme="minorHAnsi" w:cs="Arial"/>
          <w:b/>
          <w:sz w:val="22"/>
          <w:szCs w:val="22"/>
          <w:lang w:eastAsia="zh-CN" w:bidi="hi-IN"/>
        </w:rPr>
      </w:pPr>
      <w:r w:rsidRPr="001D6BB0">
        <w:rPr>
          <w:rFonts w:asciiTheme="minorHAnsi" w:eastAsia="Arial" w:hAnsiTheme="minorHAnsi" w:cs="Arial"/>
          <w:b/>
          <w:sz w:val="22"/>
          <w:szCs w:val="22"/>
          <w:lang w:eastAsia="zh-CN" w:bidi="hi-IN"/>
        </w:rPr>
        <w:t>Specifikace Služby</w:t>
      </w:r>
    </w:p>
    <w:p w:rsidR="001B525E" w:rsidRPr="001D6BB0" w:rsidRDefault="001B525E" w:rsidP="001B525E">
      <w:pPr>
        <w:pStyle w:val="Odstavecseseznamem"/>
        <w:widowControl w:val="0"/>
        <w:suppressAutoHyphens/>
        <w:ind w:left="1080"/>
        <w:rPr>
          <w:rFonts w:asciiTheme="minorHAnsi" w:eastAsia="Arial" w:hAnsiTheme="minorHAnsi" w:cs="Arial"/>
          <w:b/>
          <w:sz w:val="22"/>
          <w:szCs w:val="22"/>
          <w:lang w:eastAsia="zh-CN" w:bidi="hi-IN"/>
        </w:rPr>
      </w:pPr>
    </w:p>
    <w:p w:rsidR="00FE5D28" w:rsidRPr="001D6BB0" w:rsidRDefault="00FE5D28" w:rsidP="00ED7C4F">
      <w:pPr>
        <w:pStyle w:val="PreformattedText"/>
        <w:numPr>
          <w:ilvl w:val="0"/>
          <w:numId w:val="22"/>
        </w:numPr>
        <w:jc w:val="both"/>
        <w:rPr>
          <w:rFonts w:asciiTheme="minorHAnsi" w:hAnsiTheme="minorHAnsi"/>
          <w:sz w:val="22"/>
          <w:szCs w:val="22"/>
          <w:lang w:val="cs-CZ"/>
        </w:rPr>
      </w:pPr>
      <w:r w:rsidRPr="001D6BB0">
        <w:rPr>
          <w:rFonts w:asciiTheme="minorHAnsi" w:hAnsiTheme="minorHAnsi"/>
          <w:sz w:val="22"/>
          <w:szCs w:val="22"/>
          <w:lang w:val="cs-CZ"/>
        </w:rPr>
        <w:t xml:space="preserve">Ověření přepočítávačů - Zhotovitel se zavazuje provést </w:t>
      </w:r>
      <w:r w:rsidR="00791C8A" w:rsidRPr="001D6BB0">
        <w:rPr>
          <w:rFonts w:asciiTheme="minorHAnsi" w:hAnsiTheme="minorHAnsi"/>
          <w:sz w:val="22"/>
          <w:szCs w:val="22"/>
          <w:lang w:val="cs-CZ"/>
        </w:rPr>
        <w:t xml:space="preserve">následné </w:t>
      </w:r>
      <w:r w:rsidRPr="001D6BB0">
        <w:rPr>
          <w:rFonts w:asciiTheme="minorHAnsi" w:hAnsiTheme="minorHAnsi"/>
          <w:sz w:val="22"/>
          <w:szCs w:val="22"/>
          <w:lang w:val="cs-CZ"/>
        </w:rPr>
        <w:t xml:space="preserve">ověření přepočítávačů a vrátit je Objednateli nejpozději do </w:t>
      </w:r>
      <w:r w:rsidR="006E2086" w:rsidRPr="001D6BB0">
        <w:rPr>
          <w:rFonts w:asciiTheme="minorHAnsi" w:hAnsiTheme="minorHAnsi"/>
          <w:sz w:val="22"/>
          <w:szCs w:val="22"/>
          <w:lang w:val="cs-CZ"/>
        </w:rPr>
        <w:t>30</w:t>
      </w:r>
      <w:r w:rsidRPr="001D6BB0">
        <w:rPr>
          <w:rFonts w:asciiTheme="minorHAnsi" w:hAnsiTheme="minorHAnsi"/>
          <w:sz w:val="22"/>
          <w:szCs w:val="22"/>
          <w:lang w:val="cs-CZ"/>
        </w:rPr>
        <w:t xml:space="preserve"> </w:t>
      </w:r>
      <w:r w:rsidR="00C604B9" w:rsidRPr="001D6BB0">
        <w:rPr>
          <w:rFonts w:asciiTheme="minorHAnsi" w:hAnsiTheme="minorHAnsi"/>
          <w:sz w:val="22"/>
          <w:szCs w:val="22"/>
          <w:lang w:val="cs-CZ"/>
        </w:rPr>
        <w:t>k</w:t>
      </w:r>
      <w:r w:rsidRPr="001D6BB0">
        <w:rPr>
          <w:rFonts w:asciiTheme="minorHAnsi" w:hAnsiTheme="minorHAnsi"/>
          <w:sz w:val="22"/>
          <w:szCs w:val="22"/>
          <w:lang w:val="cs-CZ"/>
        </w:rPr>
        <w:t>alendářních dní od jejich převzetí. Každý přepočítávač, pro který byl</w:t>
      </w:r>
      <w:r w:rsidR="001C046A" w:rsidRPr="001D6BB0">
        <w:rPr>
          <w:rFonts w:asciiTheme="minorHAnsi" w:hAnsiTheme="minorHAnsi"/>
          <w:sz w:val="22"/>
          <w:szCs w:val="22"/>
          <w:lang w:val="cs-CZ"/>
        </w:rPr>
        <w:t>o</w:t>
      </w:r>
      <w:r w:rsidRPr="001D6BB0">
        <w:rPr>
          <w:rFonts w:asciiTheme="minorHAnsi" w:hAnsiTheme="minorHAnsi"/>
          <w:sz w:val="22"/>
          <w:szCs w:val="22"/>
          <w:lang w:val="cs-CZ"/>
        </w:rPr>
        <w:t xml:space="preserve"> objednáno ověření</w:t>
      </w:r>
      <w:r w:rsidR="00C604B9" w:rsidRPr="001D6BB0">
        <w:rPr>
          <w:rFonts w:asciiTheme="minorHAnsi" w:hAnsiTheme="minorHAnsi"/>
          <w:sz w:val="22"/>
          <w:szCs w:val="22"/>
          <w:lang w:val="cs-CZ"/>
        </w:rPr>
        <w:t>,</w:t>
      </w:r>
      <w:r w:rsidRPr="001D6BB0">
        <w:rPr>
          <w:rFonts w:asciiTheme="minorHAnsi" w:hAnsiTheme="minorHAnsi"/>
          <w:sz w:val="22"/>
          <w:szCs w:val="22"/>
          <w:lang w:val="cs-CZ"/>
        </w:rPr>
        <w:t xml:space="preserve"> musí být ověřen podle platných Metrologických předpisů a Certifikátu typové zkoušky daného typu přepočítávače; </w:t>
      </w:r>
      <w:r w:rsidR="008B17A8" w:rsidRPr="001D6BB0">
        <w:rPr>
          <w:rFonts w:asciiTheme="minorHAnsi" w:hAnsiTheme="minorHAnsi"/>
          <w:sz w:val="22"/>
          <w:szCs w:val="22"/>
          <w:lang w:val="cs-CZ"/>
        </w:rPr>
        <w:t>dále</w:t>
      </w:r>
      <w:r w:rsidRPr="001D6BB0">
        <w:rPr>
          <w:rFonts w:asciiTheme="minorHAnsi" w:hAnsiTheme="minorHAnsi"/>
          <w:sz w:val="22"/>
          <w:szCs w:val="22"/>
          <w:lang w:val="cs-CZ"/>
        </w:rPr>
        <w:t xml:space="preserve"> musí být splněny následující požadavky:</w:t>
      </w:r>
    </w:p>
    <w:p w:rsidR="00FE5D28" w:rsidRPr="001D6BB0" w:rsidRDefault="00FE5D28" w:rsidP="00ED7C4F">
      <w:pPr>
        <w:pStyle w:val="A12"/>
        <w:numPr>
          <w:ilvl w:val="0"/>
          <w:numId w:val="23"/>
        </w:numPr>
        <w:tabs>
          <w:tab w:val="clear" w:pos="1276"/>
          <w:tab w:val="clear" w:pos="1843"/>
          <w:tab w:val="clear" w:pos="2410"/>
        </w:tabs>
        <w:jc w:val="both"/>
        <w:rPr>
          <w:rFonts w:asciiTheme="minorHAnsi" w:hAnsiTheme="minorHAnsi" w:cs="Arial"/>
          <w:lang w:val="cs-CZ"/>
        </w:rPr>
      </w:pPr>
      <w:r w:rsidRPr="001D6BB0">
        <w:rPr>
          <w:rFonts w:asciiTheme="minorHAnsi" w:hAnsiTheme="minorHAnsi" w:cs="Arial"/>
          <w:lang w:val="cs-CZ"/>
        </w:rPr>
        <w:t xml:space="preserve">přepočítávač </w:t>
      </w:r>
      <w:r w:rsidR="00F03716" w:rsidRPr="001D6BB0">
        <w:rPr>
          <w:rFonts w:asciiTheme="minorHAnsi" w:hAnsiTheme="minorHAnsi" w:cs="Arial"/>
          <w:lang w:val="cs-CZ"/>
        </w:rPr>
        <w:t xml:space="preserve"> bude opatřen </w:t>
      </w:r>
      <w:r w:rsidR="00791C8A" w:rsidRPr="001D6BB0">
        <w:rPr>
          <w:rFonts w:asciiTheme="minorHAnsi" w:hAnsiTheme="minorHAnsi" w:cs="Arial"/>
          <w:lang w:val="cs-CZ"/>
        </w:rPr>
        <w:t>ú</w:t>
      </w:r>
      <w:r w:rsidR="00F03716" w:rsidRPr="001D6BB0">
        <w:rPr>
          <w:rFonts w:asciiTheme="minorHAnsi" w:hAnsiTheme="minorHAnsi" w:cs="Arial"/>
          <w:lang w:val="cs-CZ"/>
        </w:rPr>
        <w:t xml:space="preserve">řední značkou ve smyslu plombovacího schématu v certifikátu ES přezkoušení typu.  </w:t>
      </w:r>
    </w:p>
    <w:p w:rsidR="00FE5D28" w:rsidRPr="001D6BB0" w:rsidRDefault="00FE5D28" w:rsidP="007B02F6">
      <w:pPr>
        <w:pStyle w:val="A12"/>
        <w:numPr>
          <w:ilvl w:val="0"/>
          <w:numId w:val="23"/>
        </w:numPr>
        <w:tabs>
          <w:tab w:val="clear" w:pos="1276"/>
          <w:tab w:val="clear" w:pos="1843"/>
          <w:tab w:val="clear" w:pos="2410"/>
        </w:tabs>
        <w:spacing w:after="60"/>
        <w:ind w:hanging="357"/>
        <w:jc w:val="both"/>
        <w:rPr>
          <w:rFonts w:asciiTheme="minorHAnsi" w:hAnsiTheme="minorHAnsi" w:cs="Arial"/>
          <w:lang w:val="cs-CZ"/>
        </w:rPr>
      </w:pPr>
      <w:r w:rsidRPr="001D6BB0">
        <w:rPr>
          <w:rFonts w:asciiTheme="minorHAnsi" w:hAnsiTheme="minorHAnsi" w:cs="Arial"/>
          <w:lang w:val="cs-CZ"/>
        </w:rPr>
        <w:t xml:space="preserve">při každém ověření přepočítávače bude proveden upgrade firmware na aktuální verzi. V případě, že přepočítávač umožňuje dálkové upgrade firmware, provede se upgrade na výzvu zadavatele. Všechny upgrady firmware </w:t>
      </w:r>
      <w:r w:rsidR="007E041A">
        <w:rPr>
          <w:rFonts w:asciiTheme="minorHAnsi" w:hAnsiTheme="minorHAnsi" w:cs="Arial"/>
          <w:lang w:val="cs-CZ"/>
        </w:rPr>
        <w:t>jsou zahrnuty v ceně ověření</w:t>
      </w:r>
      <w:r w:rsidRPr="001D6BB0">
        <w:rPr>
          <w:rFonts w:asciiTheme="minorHAnsi" w:hAnsiTheme="minorHAnsi" w:cs="Arial"/>
          <w:lang w:val="cs-CZ"/>
        </w:rPr>
        <w:t>.</w:t>
      </w:r>
    </w:p>
    <w:p w:rsidR="001B525E" w:rsidRPr="001D6BB0" w:rsidRDefault="001B525E" w:rsidP="001B525E">
      <w:pPr>
        <w:pStyle w:val="A12"/>
        <w:tabs>
          <w:tab w:val="clear" w:pos="1276"/>
          <w:tab w:val="clear" w:pos="1843"/>
          <w:tab w:val="clear" w:pos="2410"/>
        </w:tabs>
        <w:spacing w:after="60"/>
        <w:ind w:left="1069" w:firstLine="0"/>
        <w:jc w:val="both"/>
        <w:rPr>
          <w:rFonts w:asciiTheme="minorHAnsi" w:hAnsiTheme="minorHAnsi" w:cs="Arial"/>
          <w:lang w:val="cs-CZ"/>
        </w:rPr>
      </w:pPr>
    </w:p>
    <w:p w:rsidR="00FE5D28" w:rsidRPr="001D6BB0" w:rsidRDefault="00FE5D28" w:rsidP="007B02F6">
      <w:pPr>
        <w:pStyle w:val="PreformattedText"/>
        <w:numPr>
          <w:ilvl w:val="0"/>
          <w:numId w:val="22"/>
        </w:numPr>
        <w:spacing w:after="60"/>
        <w:ind w:hanging="357"/>
        <w:jc w:val="both"/>
        <w:rPr>
          <w:rFonts w:asciiTheme="minorHAnsi" w:hAnsiTheme="minorHAnsi"/>
          <w:sz w:val="22"/>
          <w:szCs w:val="22"/>
          <w:lang w:val="cs-CZ"/>
        </w:rPr>
      </w:pPr>
      <w:r w:rsidRPr="001D6BB0">
        <w:rPr>
          <w:rFonts w:asciiTheme="minorHAnsi" w:hAnsiTheme="minorHAnsi"/>
          <w:sz w:val="22"/>
          <w:szCs w:val="22"/>
          <w:lang w:val="cs-CZ"/>
        </w:rPr>
        <w:t>Přezkoušení v dodaném stavu</w:t>
      </w:r>
      <w:r w:rsidR="008B17A8" w:rsidRPr="001D6BB0">
        <w:rPr>
          <w:rFonts w:asciiTheme="minorHAnsi" w:hAnsiTheme="minorHAnsi"/>
          <w:sz w:val="22"/>
          <w:szCs w:val="22"/>
          <w:lang w:val="cs-CZ"/>
        </w:rPr>
        <w:t xml:space="preserve"> -</w:t>
      </w:r>
      <w:r w:rsidRPr="001D6BB0">
        <w:rPr>
          <w:rFonts w:asciiTheme="minorHAnsi" w:hAnsiTheme="minorHAnsi"/>
          <w:sz w:val="22"/>
          <w:szCs w:val="22"/>
          <w:lang w:val="cs-CZ"/>
        </w:rPr>
        <w:t xml:space="preserve"> Zhotovitel se zavazuje provést přezkoušení přepočítávače v dodaném stavu nejpozději do 7 </w:t>
      </w:r>
      <w:r w:rsidR="007623BD">
        <w:rPr>
          <w:rFonts w:asciiTheme="minorHAnsi" w:hAnsiTheme="minorHAnsi"/>
          <w:sz w:val="22"/>
          <w:szCs w:val="22"/>
          <w:lang w:val="cs-CZ"/>
        </w:rPr>
        <w:t>pracovních</w:t>
      </w:r>
      <w:r w:rsidR="007623BD" w:rsidRPr="001D6BB0">
        <w:rPr>
          <w:rFonts w:asciiTheme="minorHAnsi" w:hAnsiTheme="minorHAnsi"/>
          <w:sz w:val="22"/>
          <w:szCs w:val="22"/>
          <w:lang w:val="cs-CZ"/>
        </w:rPr>
        <w:t xml:space="preserve"> </w:t>
      </w:r>
      <w:r w:rsidRPr="001D6BB0">
        <w:rPr>
          <w:rFonts w:asciiTheme="minorHAnsi" w:hAnsiTheme="minorHAnsi"/>
          <w:sz w:val="22"/>
          <w:szCs w:val="22"/>
          <w:lang w:val="cs-CZ"/>
        </w:rPr>
        <w:t xml:space="preserve">dní od jeho převzetí od Objednatele. Ke každému přepočítávači, který byl přezkoušen v dodaném stavu </w:t>
      </w:r>
      <w:r w:rsidR="00791C8A" w:rsidRPr="001D6BB0">
        <w:rPr>
          <w:rFonts w:asciiTheme="minorHAnsi" w:hAnsiTheme="minorHAnsi"/>
          <w:sz w:val="22"/>
          <w:szCs w:val="22"/>
          <w:lang w:val="cs-CZ"/>
        </w:rPr>
        <w:t> </w:t>
      </w:r>
      <w:r w:rsidRPr="001D6BB0">
        <w:rPr>
          <w:rFonts w:asciiTheme="minorHAnsi" w:hAnsiTheme="minorHAnsi"/>
          <w:sz w:val="22"/>
          <w:szCs w:val="22"/>
          <w:lang w:val="cs-CZ"/>
        </w:rPr>
        <w:t xml:space="preserve">– </w:t>
      </w:r>
      <w:r w:rsidR="00197204">
        <w:rPr>
          <w:rFonts w:asciiTheme="minorHAnsi" w:hAnsiTheme="minorHAnsi"/>
          <w:sz w:val="22"/>
          <w:szCs w:val="22"/>
          <w:lang w:val="cs-CZ"/>
        </w:rPr>
        <w:t xml:space="preserve">v </w:t>
      </w:r>
      <w:r w:rsidRPr="001D6BB0">
        <w:rPr>
          <w:rFonts w:asciiTheme="minorHAnsi" w:hAnsiTheme="minorHAnsi"/>
          <w:sz w:val="22"/>
          <w:szCs w:val="22"/>
          <w:lang w:val="cs-CZ"/>
        </w:rPr>
        <w:t>autorizovaném metrologi</w:t>
      </w:r>
      <w:r w:rsidR="008B17A8" w:rsidRPr="001D6BB0">
        <w:rPr>
          <w:rFonts w:asciiTheme="minorHAnsi" w:hAnsiTheme="minorHAnsi"/>
          <w:sz w:val="22"/>
          <w:szCs w:val="22"/>
          <w:lang w:val="cs-CZ"/>
        </w:rPr>
        <w:t>c</w:t>
      </w:r>
      <w:r w:rsidRPr="001D6BB0">
        <w:rPr>
          <w:rFonts w:asciiTheme="minorHAnsi" w:hAnsiTheme="minorHAnsi"/>
          <w:sz w:val="22"/>
          <w:szCs w:val="22"/>
          <w:lang w:val="cs-CZ"/>
        </w:rPr>
        <w:t>kém st</w:t>
      </w:r>
      <w:r w:rsidR="008B17A8" w:rsidRPr="001D6BB0">
        <w:rPr>
          <w:rFonts w:asciiTheme="minorHAnsi" w:hAnsiTheme="minorHAnsi"/>
          <w:sz w:val="22"/>
          <w:szCs w:val="22"/>
          <w:lang w:val="cs-CZ"/>
        </w:rPr>
        <w:t>ř</w:t>
      </w:r>
      <w:r w:rsidRPr="001D6BB0">
        <w:rPr>
          <w:rFonts w:asciiTheme="minorHAnsi" w:hAnsiTheme="minorHAnsi"/>
          <w:sz w:val="22"/>
          <w:szCs w:val="22"/>
          <w:lang w:val="cs-CZ"/>
        </w:rPr>
        <w:t>edisku</w:t>
      </w:r>
      <w:r w:rsidR="00791C8A" w:rsidRPr="001D6BB0">
        <w:rPr>
          <w:rFonts w:asciiTheme="minorHAnsi" w:hAnsiTheme="minorHAnsi"/>
          <w:sz w:val="22"/>
          <w:szCs w:val="22"/>
          <w:lang w:val="cs-CZ"/>
        </w:rPr>
        <w:t xml:space="preserve"> (AMS)</w:t>
      </w:r>
      <w:r w:rsidRPr="001D6BB0">
        <w:rPr>
          <w:rFonts w:asciiTheme="minorHAnsi" w:hAnsiTheme="minorHAnsi"/>
          <w:sz w:val="22"/>
          <w:szCs w:val="22"/>
          <w:lang w:val="cs-CZ"/>
        </w:rPr>
        <w:t xml:space="preserve">, bude vystaven </w:t>
      </w:r>
      <w:r w:rsidR="00736030" w:rsidRPr="001D6BB0">
        <w:rPr>
          <w:rFonts w:asciiTheme="minorHAnsi" w:hAnsiTheme="minorHAnsi"/>
          <w:sz w:val="22"/>
          <w:szCs w:val="22"/>
          <w:lang w:val="cs-CZ"/>
        </w:rPr>
        <w:t xml:space="preserve">Protokol k osvědčení o výsledku ověření </w:t>
      </w:r>
      <w:r w:rsidRPr="001D6BB0">
        <w:rPr>
          <w:rFonts w:asciiTheme="minorHAnsi" w:hAnsiTheme="minorHAnsi"/>
          <w:sz w:val="22"/>
          <w:szCs w:val="22"/>
          <w:lang w:val="cs-CZ"/>
        </w:rPr>
        <w:t>a zaslán, nejpozději do 7 kalendářních dní od provedení přezkoušení, na adresu Objednatele.</w:t>
      </w:r>
    </w:p>
    <w:p w:rsidR="001B525E" w:rsidRPr="001D6BB0" w:rsidRDefault="001B525E" w:rsidP="001B525E">
      <w:pPr>
        <w:pStyle w:val="PreformattedText"/>
        <w:spacing w:after="60"/>
        <w:ind w:left="720"/>
        <w:jc w:val="both"/>
        <w:rPr>
          <w:rFonts w:asciiTheme="minorHAnsi" w:hAnsiTheme="minorHAnsi"/>
          <w:sz w:val="22"/>
          <w:szCs w:val="22"/>
          <w:lang w:val="cs-CZ"/>
        </w:rPr>
      </w:pPr>
    </w:p>
    <w:p w:rsidR="00FE5D28" w:rsidRPr="001D6BB0" w:rsidRDefault="00FE5D28" w:rsidP="007B02F6">
      <w:pPr>
        <w:pStyle w:val="PreformattedText"/>
        <w:numPr>
          <w:ilvl w:val="0"/>
          <w:numId w:val="22"/>
        </w:numPr>
        <w:spacing w:after="60"/>
        <w:ind w:hanging="357"/>
        <w:jc w:val="both"/>
        <w:rPr>
          <w:rFonts w:asciiTheme="minorHAnsi" w:hAnsiTheme="minorHAnsi"/>
          <w:sz w:val="22"/>
          <w:szCs w:val="22"/>
          <w:lang w:val="cs-CZ"/>
        </w:rPr>
      </w:pPr>
      <w:r w:rsidRPr="001D6BB0">
        <w:rPr>
          <w:rFonts w:asciiTheme="minorHAnsi" w:hAnsiTheme="minorHAnsi"/>
          <w:sz w:val="22"/>
          <w:szCs w:val="22"/>
          <w:lang w:val="cs-CZ"/>
        </w:rPr>
        <w:t xml:space="preserve">Opravy </w:t>
      </w:r>
      <w:r w:rsidR="00475AF5" w:rsidRPr="001D6BB0">
        <w:rPr>
          <w:rFonts w:asciiTheme="minorHAnsi" w:hAnsiTheme="minorHAnsi"/>
          <w:sz w:val="22"/>
          <w:szCs w:val="22"/>
          <w:lang w:val="cs-CZ"/>
        </w:rPr>
        <w:t xml:space="preserve">(běžná repase) </w:t>
      </w:r>
      <w:r w:rsidRPr="001D6BB0">
        <w:rPr>
          <w:rFonts w:asciiTheme="minorHAnsi" w:hAnsiTheme="minorHAnsi"/>
          <w:sz w:val="22"/>
          <w:szCs w:val="22"/>
          <w:lang w:val="cs-CZ"/>
        </w:rPr>
        <w:t>přepočítávačů</w:t>
      </w:r>
      <w:r w:rsidR="006E2086" w:rsidRPr="001D6BB0">
        <w:rPr>
          <w:rFonts w:asciiTheme="minorHAnsi" w:hAnsiTheme="minorHAnsi"/>
          <w:sz w:val="22"/>
          <w:szCs w:val="22"/>
          <w:lang w:val="cs-CZ"/>
        </w:rPr>
        <w:t xml:space="preserve"> </w:t>
      </w:r>
      <w:r w:rsidR="00475AF5" w:rsidRPr="001D6BB0">
        <w:rPr>
          <w:rFonts w:asciiTheme="minorHAnsi" w:hAnsiTheme="minorHAnsi"/>
          <w:sz w:val="22"/>
          <w:szCs w:val="22"/>
          <w:lang w:val="cs-CZ"/>
        </w:rPr>
        <w:t>–</w:t>
      </w:r>
      <w:r w:rsidR="006E2086" w:rsidRPr="001D6BB0">
        <w:rPr>
          <w:rFonts w:asciiTheme="minorHAnsi" w:hAnsiTheme="minorHAnsi"/>
          <w:sz w:val="22"/>
          <w:szCs w:val="22"/>
          <w:lang w:val="cs-CZ"/>
        </w:rPr>
        <w:t xml:space="preserve"> </w:t>
      </w:r>
      <w:r w:rsidR="00475AF5" w:rsidRPr="001D6BB0">
        <w:rPr>
          <w:rFonts w:asciiTheme="minorHAnsi" w:hAnsiTheme="minorHAnsi"/>
          <w:sz w:val="22"/>
          <w:szCs w:val="22"/>
          <w:lang w:val="cs-CZ"/>
        </w:rPr>
        <w:t xml:space="preserve">zhotovitel se zavazuje, na základě předání přepočítávačů do opravy provést opravu </w:t>
      </w:r>
      <w:r w:rsidR="00442D18" w:rsidRPr="001D6BB0">
        <w:rPr>
          <w:rFonts w:asciiTheme="minorHAnsi" w:hAnsiTheme="minorHAnsi"/>
          <w:sz w:val="22"/>
          <w:szCs w:val="22"/>
          <w:lang w:val="cs-CZ"/>
        </w:rPr>
        <w:t>(</w:t>
      </w:r>
      <w:r w:rsidR="00475AF5" w:rsidRPr="001D6BB0">
        <w:rPr>
          <w:rFonts w:asciiTheme="minorHAnsi" w:hAnsiTheme="minorHAnsi"/>
          <w:sz w:val="22"/>
          <w:szCs w:val="22"/>
          <w:lang w:val="cs-CZ"/>
        </w:rPr>
        <w:t>běžnou repasi</w:t>
      </w:r>
      <w:r w:rsidR="00442D18" w:rsidRPr="001D6BB0">
        <w:rPr>
          <w:rFonts w:asciiTheme="minorHAnsi" w:hAnsiTheme="minorHAnsi"/>
          <w:sz w:val="22"/>
          <w:szCs w:val="22"/>
          <w:lang w:val="cs-CZ"/>
        </w:rPr>
        <w:t>)</w:t>
      </w:r>
      <w:r w:rsidR="00475AF5" w:rsidRPr="001D6BB0">
        <w:rPr>
          <w:rFonts w:asciiTheme="minorHAnsi" w:hAnsiTheme="minorHAnsi"/>
          <w:sz w:val="22"/>
          <w:szCs w:val="22"/>
          <w:lang w:val="cs-CZ"/>
        </w:rPr>
        <w:t xml:space="preserve"> </w:t>
      </w:r>
      <w:r w:rsidR="00442D18" w:rsidRPr="001D6BB0">
        <w:rPr>
          <w:rFonts w:asciiTheme="minorHAnsi" w:hAnsiTheme="minorHAnsi"/>
          <w:sz w:val="22"/>
          <w:szCs w:val="22"/>
          <w:lang w:val="cs-CZ"/>
        </w:rPr>
        <w:t>v rozsahu stanoveném v Příloze č.</w:t>
      </w:r>
      <w:r w:rsidR="001D6BB0" w:rsidRPr="001D6BB0">
        <w:rPr>
          <w:rFonts w:asciiTheme="minorHAnsi" w:hAnsiTheme="minorHAnsi"/>
          <w:sz w:val="22"/>
          <w:szCs w:val="22"/>
          <w:lang w:val="cs-CZ"/>
        </w:rPr>
        <w:t xml:space="preserve"> </w:t>
      </w:r>
      <w:r w:rsidR="00442D18" w:rsidRPr="001D6BB0">
        <w:rPr>
          <w:rFonts w:asciiTheme="minorHAnsi" w:hAnsiTheme="minorHAnsi"/>
          <w:sz w:val="22"/>
          <w:szCs w:val="22"/>
          <w:lang w:val="cs-CZ"/>
        </w:rPr>
        <w:t>1 – Technická specifikace pro služby, a to nejpozději do 30 kalendářních dní ode dne předání. Dále je povinen zajistit výměnu všech baterií přepočítávače za nové. Poté proběhne úřední ověření přepočítávače a označení přepočítávače úředními značkami. Provedené úspěšné úřední ověření je podmínkou pro předání opraveného přepočítávač</w:t>
      </w:r>
      <w:r w:rsidR="00DA36D9">
        <w:rPr>
          <w:rFonts w:asciiTheme="minorHAnsi" w:hAnsiTheme="minorHAnsi"/>
          <w:sz w:val="22"/>
          <w:szCs w:val="22"/>
          <w:lang w:val="cs-CZ"/>
        </w:rPr>
        <w:t>e</w:t>
      </w:r>
      <w:r w:rsidR="00442D18" w:rsidRPr="001D6BB0">
        <w:rPr>
          <w:rFonts w:asciiTheme="minorHAnsi" w:hAnsiTheme="minorHAnsi"/>
          <w:sz w:val="22"/>
          <w:szCs w:val="22"/>
          <w:lang w:val="cs-CZ"/>
        </w:rPr>
        <w:t xml:space="preserve"> zpět Objednateli.</w:t>
      </w:r>
    </w:p>
    <w:p w:rsidR="001B525E" w:rsidRPr="001D6BB0" w:rsidRDefault="001B525E" w:rsidP="001B525E">
      <w:pPr>
        <w:pStyle w:val="Odstavecseseznamem"/>
        <w:rPr>
          <w:rFonts w:asciiTheme="minorHAnsi" w:hAnsiTheme="minorHAnsi"/>
          <w:sz w:val="22"/>
          <w:szCs w:val="22"/>
        </w:rPr>
      </w:pPr>
    </w:p>
    <w:p w:rsidR="001D6BB0" w:rsidRPr="001D6BB0" w:rsidRDefault="001D6BB0" w:rsidP="001B525E">
      <w:pPr>
        <w:pStyle w:val="Odstavecseseznamem"/>
        <w:rPr>
          <w:rFonts w:asciiTheme="minorHAnsi" w:hAnsiTheme="minorHAnsi"/>
          <w:sz w:val="22"/>
          <w:szCs w:val="22"/>
        </w:rPr>
      </w:pPr>
    </w:p>
    <w:p w:rsidR="00475AF5" w:rsidRPr="001D6BB0" w:rsidRDefault="00475AF5" w:rsidP="00475AF5">
      <w:pPr>
        <w:pStyle w:val="PreformattedText"/>
        <w:numPr>
          <w:ilvl w:val="0"/>
          <w:numId w:val="22"/>
        </w:numPr>
        <w:jc w:val="both"/>
        <w:rPr>
          <w:rFonts w:asciiTheme="minorHAnsi" w:hAnsiTheme="minorHAnsi"/>
          <w:sz w:val="22"/>
          <w:szCs w:val="22"/>
          <w:lang w:val="cs-CZ"/>
        </w:rPr>
      </w:pPr>
      <w:r w:rsidRPr="001D6BB0">
        <w:rPr>
          <w:rFonts w:asciiTheme="minorHAnsi" w:hAnsiTheme="minorHAnsi"/>
          <w:sz w:val="22"/>
          <w:szCs w:val="22"/>
          <w:lang w:val="cs-CZ"/>
        </w:rPr>
        <w:t>Střední opravy přepočítávačů – zhotovitel se zavazuje, na základě oznámení Objednatele o závadě na přepočítávači provést posouzení technického stavu přepočítávače a stanovit nutný rozsah opravy spolu s finančním vyčíslením nákladů na tuto opravu. V případě, kdy je zcela jasné, že oprava daného přepočítávače včetně následného ověření přesáhne finanční limit ve výši 10 000,- Kč bez DPH, tak se oprava provádí, až na základě souhlasu odpovědné osoby objednatele ve věcech technických, uveden</w:t>
      </w:r>
      <w:r w:rsidR="00DA36D9">
        <w:rPr>
          <w:rFonts w:asciiTheme="minorHAnsi" w:hAnsiTheme="minorHAnsi"/>
          <w:sz w:val="22"/>
          <w:szCs w:val="22"/>
          <w:lang w:val="cs-CZ"/>
        </w:rPr>
        <w:t>é</w:t>
      </w:r>
      <w:r w:rsidRPr="001D6BB0">
        <w:rPr>
          <w:rFonts w:asciiTheme="minorHAnsi" w:hAnsiTheme="minorHAnsi"/>
          <w:sz w:val="22"/>
          <w:szCs w:val="22"/>
          <w:lang w:val="cs-CZ"/>
        </w:rPr>
        <w:t xml:space="preserve"> v této smlouvě. Pokud rozsah opravy je nižší než daný finanční limit, je zhotovitelem provedena oprava standardním způsobe</w:t>
      </w:r>
      <w:r w:rsidR="00F146F1">
        <w:rPr>
          <w:rFonts w:asciiTheme="minorHAnsi" w:hAnsiTheme="minorHAnsi"/>
          <w:sz w:val="22"/>
          <w:szCs w:val="22"/>
          <w:lang w:val="cs-CZ"/>
        </w:rPr>
        <w:t>m</w:t>
      </w:r>
      <w:r w:rsidRPr="001D6BB0">
        <w:rPr>
          <w:rFonts w:asciiTheme="minorHAnsi" w:hAnsiTheme="minorHAnsi"/>
          <w:sz w:val="22"/>
          <w:szCs w:val="22"/>
          <w:lang w:val="cs-CZ"/>
        </w:rPr>
        <w:t xml:space="preserve"> bez individuálního souhlasu Objednatele. </w:t>
      </w:r>
    </w:p>
    <w:p w:rsidR="00442D18" w:rsidRPr="001D6BB0" w:rsidRDefault="00442D18" w:rsidP="00442D18">
      <w:pPr>
        <w:pStyle w:val="PreformattedText"/>
        <w:ind w:left="720"/>
        <w:jc w:val="both"/>
        <w:rPr>
          <w:rFonts w:asciiTheme="minorHAnsi" w:hAnsiTheme="minorHAnsi"/>
          <w:sz w:val="22"/>
          <w:szCs w:val="22"/>
          <w:lang w:val="cs-CZ"/>
        </w:rPr>
      </w:pPr>
      <w:r w:rsidRPr="001D6BB0">
        <w:rPr>
          <w:rFonts w:asciiTheme="minorHAnsi" w:hAnsiTheme="minorHAnsi"/>
          <w:sz w:val="22"/>
          <w:szCs w:val="22"/>
          <w:lang w:val="cs-CZ"/>
        </w:rPr>
        <w:t>Střední opravu se Zhotovitel zavazuje provést nejpozději do 45 kalendářních dní ode dne předání.</w:t>
      </w:r>
    </w:p>
    <w:p w:rsidR="00475AF5" w:rsidRPr="001D6BB0" w:rsidRDefault="00475AF5" w:rsidP="00475AF5">
      <w:pPr>
        <w:pStyle w:val="aaa"/>
        <w:tabs>
          <w:tab w:val="clear" w:pos="1843"/>
        </w:tabs>
        <w:ind w:left="720" w:firstLine="0"/>
        <w:rPr>
          <w:rFonts w:asciiTheme="minorHAnsi" w:eastAsia="Courier New" w:hAnsiTheme="minorHAnsi" w:cs="Liberation Mono"/>
          <w:szCs w:val="22"/>
          <w:lang w:eastAsia="zh-CN" w:bidi="hi-IN"/>
        </w:rPr>
      </w:pPr>
      <w:r w:rsidRPr="001D6BB0">
        <w:rPr>
          <w:rFonts w:asciiTheme="minorHAnsi" w:eastAsia="Courier New" w:hAnsiTheme="minorHAnsi" w:cs="Liberation Mono"/>
          <w:szCs w:val="22"/>
          <w:lang w:eastAsia="zh-CN" w:bidi="hi-IN"/>
        </w:rPr>
        <w:t xml:space="preserve">V případě kdy souhlas nebyl vydán, bude daný přepočítávač fyzicky zlikvidován a zhotovitel </w:t>
      </w:r>
    </w:p>
    <w:p w:rsidR="00475AF5" w:rsidRPr="001D6BB0" w:rsidRDefault="00475AF5" w:rsidP="00475AF5">
      <w:pPr>
        <w:pStyle w:val="aaa"/>
        <w:tabs>
          <w:tab w:val="clear" w:pos="1843"/>
        </w:tabs>
        <w:ind w:left="720" w:firstLine="0"/>
        <w:rPr>
          <w:rFonts w:asciiTheme="minorHAnsi" w:eastAsia="Courier New" w:hAnsiTheme="minorHAnsi" w:cs="Liberation Mono"/>
          <w:szCs w:val="22"/>
          <w:lang w:eastAsia="zh-CN" w:bidi="hi-IN"/>
        </w:rPr>
      </w:pPr>
      <w:r w:rsidRPr="001D6BB0">
        <w:rPr>
          <w:rFonts w:asciiTheme="minorHAnsi" w:eastAsia="Courier New" w:hAnsiTheme="minorHAnsi" w:cs="Liberation Mono"/>
          <w:szCs w:val="22"/>
          <w:lang w:eastAsia="zh-CN" w:bidi="hi-IN"/>
        </w:rPr>
        <w:t>vystaví vyřazovací protokol</w:t>
      </w:r>
      <w:r w:rsidR="001E51A2">
        <w:rPr>
          <w:rFonts w:asciiTheme="minorHAnsi" w:eastAsia="Courier New" w:hAnsiTheme="minorHAnsi" w:cs="Liberation Mono"/>
          <w:szCs w:val="22"/>
          <w:lang w:eastAsia="zh-CN" w:bidi="hi-IN"/>
        </w:rPr>
        <w:t xml:space="preserve"> a zašle jej na adresu Objednatele</w:t>
      </w:r>
      <w:r w:rsidRPr="001D6BB0">
        <w:rPr>
          <w:rFonts w:asciiTheme="minorHAnsi" w:eastAsia="Courier New" w:hAnsiTheme="minorHAnsi" w:cs="Liberation Mono"/>
          <w:szCs w:val="22"/>
          <w:lang w:eastAsia="zh-CN" w:bidi="hi-IN"/>
        </w:rPr>
        <w:t>.</w:t>
      </w:r>
    </w:p>
    <w:p w:rsidR="00475AF5" w:rsidRPr="001D6BB0" w:rsidRDefault="00475AF5" w:rsidP="00475AF5">
      <w:pPr>
        <w:pStyle w:val="Odstavecseseznamem"/>
        <w:rPr>
          <w:rFonts w:asciiTheme="minorHAnsi" w:hAnsiTheme="minorHAnsi"/>
          <w:sz w:val="22"/>
          <w:szCs w:val="22"/>
        </w:rPr>
      </w:pPr>
    </w:p>
    <w:p w:rsidR="00442D18" w:rsidRPr="001D6BB0" w:rsidRDefault="00442D18" w:rsidP="005B21A9">
      <w:pPr>
        <w:pStyle w:val="PreformattedText"/>
        <w:numPr>
          <w:ilvl w:val="0"/>
          <w:numId w:val="22"/>
        </w:numPr>
        <w:jc w:val="both"/>
        <w:rPr>
          <w:rFonts w:asciiTheme="minorHAnsi" w:hAnsiTheme="minorHAnsi"/>
          <w:sz w:val="22"/>
          <w:szCs w:val="22"/>
          <w:lang w:val="cs-CZ"/>
        </w:rPr>
      </w:pPr>
      <w:r w:rsidRPr="001D6BB0">
        <w:rPr>
          <w:rFonts w:asciiTheme="minorHAnsi" w:hAnsiTheme="minorHAnsi"/>
          <w:sz w:val="22"/>
          <w:szCs w:val="22"/>
          <w:lang w:val="cs-CZ"/>
        </w:rPr>
        <w:t xml:space="preserve">Střední opravy ostatního zařízení (příslušenství) – zhotovitel se zavazuje, na základě oznámení Objednatele o závadě na ostatním zařízení provést </w:t>
      </w:r>
      <w:r w:rsidR="005B21A9" w:rsidRPr="001D6BB0">
        <w:rPr>
          <w:rFonts w:asciiTheme="minorHAnsi" w:hAnsiTheme="minorHAnsi"/>
          <w:sz w:val="22"/>
          <w:szCs w:val="22"/>
          <w:lang w:val="cs-CZ"/>
        </w:rPr>
        <w:t xml:space="preserve">jeho opravu </w:t>
      </w:r>
      <w:r w:rsidRPr="001D6BB0">
        <w:rPr>
          <w:rFonts w:asciiTheme="minorHAnsi" w:hAnsiTheme="minorHAnsi"/>
          <w:sz w:val="22"/>
          <w:szCs w:val="22"/>
          <w:lang w:val="cs-CZ"/>
        </w:rPr>
        <w:t xml:space="preserve">nejpozději do </w:t>
      </w:r>
      <w:r w:rsidR="005B21A9" w:rsidRPr="001D6BB0">
        <w:rPr>
          <w:rFonts w:asciiTheme="minorHAnsi" w:hAnsiTheme="minorHAnsi"/>
          <w:sz w:val="22"/>
          <w:szCs w:val="22"/>
          <w:lang w:val="cs-CZ"/>
        </w:rPr>
        <w:t>30</w:t>
      </w:r>
      <w:r w:rsidRPr="001D6BB0">
        <w:rPr>
          <w:rFonts w:asciiTheme="minorHAnsi" w:hAnsiTheme="minorHAnsi"/>
          <w:sz w:val="22"/>
          <w:szCs w:val="22"/>
          <w:lang w:val="cs-CZ"/>
        </w:rPr>
        <w:t xml:space="preserve"> kalendářních dní ode dne předání.</w:t>
      </w:r>
    </w:p>
    <w:p w:rsidR="00442D18" w:rsidRPr="001D6BB0" w:rsidRDefault="00442D18" w:rsidP="00442D18">
      <w:pPr>
        <w:pStyle w:val="PreformattedText"/>
        <w:ind w:left="720"/>
        <w:jc w:val="both"/>
        <w:rPr>
          <w:rFonts w:asciiTheme="minorHAnsi" w:hAnsiTheme="minorHAnsi"/>
          <w:sz w:val="22"/>
          <w:szCs w:val="22"/>
          <w:lang w:val="cs-CZ"/>
        </w:rPr>
      </w:pPr>
    </w:p>
    <w:p w:rsidR="00F3655A" w:rsidRPr="001D6BB0" w:rsidRDefault="00D97BB4" w:rsidP="00ED7C4F">
      <w:pPr>
        <w:pStyle w:val="PreformattedText"/>
        <w:numPr>
          <w:ilvl w:val="0"/>
          <w:numId w:val="22"/>
        </w:numPr>
        <w:jc w:val="both"/>
        <w:rPr>
          <w:rFonts w:asciiTheme="minorHAnsi" w:hAnsiTheme="minorHAnsi"/>
          <w:sz w:val="22"/>
          <w:szCs w:val="22"/>
          <w:lang w:val="cs-CZ"/>
        </w:rPr>
      </w:pPr>
      <w:r w:rsidRPr="001D6BB0">
        <w:rPr>
          <w:rFonts w:asciiTheme="minorHAnsi" w:hAnsiTheme="minorHAnsi"/>
          <w:sz w:val="22"/>
          <w:szCs w:val="22"/>
          <w:lang w:val="cs-CZ"/>
        </w:rPr>
        <w:t>Z</w:t>
      </w:r>
      <w:r w:rsidR="007D395F" w:rsidRPr="001D6BB0">
        <w:rPr>
          <w:rFonts w:asciiTheme="minorHAnsi" w:hAnsiTheme="minorHAnsi"/>
          <w:sz w:val="22"/>
          <w:szCs w:val="22"/>
          <w:lang w:val="cs-CZ"/>
        </w:rPr>
        <w:t>pětný odběr</w:t>
      </w:r>
      <w:r w:rsidR="00FE5D28" w:rsidRPr="001D6BB0">
        <w:rPr>
          <w:rFonts w:asciiTheme="minorHAnsi" w:hAnsiTheme="minorHAnsi"/>
          <w:sz w:val="22"/>
          <w:szCs w:val="22"/>
          <w:lang w:val="cs-CZ"/>
        </w:rPr>
        <w:t xml:space="preserve"> přepočítávačů</w:t>
      </w:r>
      <w:r w:rsidR="006E2086" w:rsidRPr="001D6BB0">
        <w:rPr>
          <w:rFonts w:asciiTheme="minorHAnsi" w:hAnsiTheme="minorHAnsi"/>
          <w:sz w:val="22"/>
          <w:szCs w:val="22"/>
          <w:lang w:val="cs-CZ"/>
        </w:rPr>
        <w:t xml:space="preserve"> - </w:t>
      </w:r>
      <w:r w:rsidR="00FE5D28" w:rsidRPr="001D6BB0">
        <w:rPr>
          <w:rFonts w:asciiTheme="minorHAnsi" w:hAnsiTheme="minorHAnsi"/>
          <w:sz w:val="22"/>
          <w:szCs w:val="22"/>
          <w:lang w:val="cs-CZ"/>
        </w:rPr>
        <w:t>Zhotovitel je povinen odebrat od Objednatele každý přepočítávač, který Objednatel určí k</w:t>
      </w:r>
      <w:r w:rsidR="003127F9" w:rsidRPr="001D6BB0">
        <w:rPr>
          <w:rFonts w:asciiTheme="minorHAnsi" w:hAnsiTheme="minorHAnsi"/>
          <w:sz w:val="22"/>
          <w:szCs w:val="22"/>
          <w:lang w:val="cs-CZ"/>
        </w:rPr>
        <w:t>e</w:t>
      </w:r>
      <w:r w:rsidR="00FE5D28" w:rsidRPr="001D6BB0">
        <w:rPr>
          <w:rFonts w:asciiTheme="minorHAnsi" w:hAnsiTheme="minorHAnsi"/>
          <w:sz w:val="22"/>
          <w:szCs w:val="22"/>
          <w:lang w:val="cs-CZ"/>
        </w:rPr>
        <w:t> </w:t>
      </w:r>
      <w:r w:rsidR="007D395F" w:rsidRPr="001D6BB0">
        <w:rPr>
          <w:rFonts w:asciiTheme="minorHAnsi" w:hAnsiTheme="minorHAnsi"/>
          <w:sz w:val="22"/>
          <w:szCs w:val="22"/>
          <w:lang w:val="cs-CZ"/>
        </w:rPr>
        <w:t>zpětnému odběru</w:t>
      </w:r>
      <w:r w:rsidR="00FE5D28" w:rsidRPr="001D6BB0">
        <w:rPr>
          <w:rFonts w:asciiTheme="minorHAnsi" w:hAnsiTheme="minorHAnsi"/>
          <w:sz w:val="22"/>
          <w:szCs w:val="22"/>
          <w:lang w:val="cs-CZ"/>
        </w:rPr>
        <w:t xml:space="preserve"> – tedy v případě konce jeho životnosti </w:t>
      </w:r>
      <w:r w:rsidR="002C1C5B" w:rsidRPr="001D6BB0">
        <w:rPr>
          <w:rFonts w:asciiTheme="minorHAnsi" w:hAnsiTheme="minorHAnsi"/>
          <w:sz w:val="22"/>
          <w:szCs w:val="22"/>
          <w:lang w:val="cs-CZ"/>
        </w:rPr>
        <w:t xml:space="preserve">(předpoklad je 15 let) </w:t>
      </w:r>
      <w:r w:rsidR="00FE5D28" w:rsidRPr="001D6BB0">
        <w:rPr>
          <w:rFonts w:asciiTheme="minorHAnsi" w:hAnsiTheme="minorHAnsi"/>
          <w:sz w:val="22"/>
          <w:szCs w:val="22"/>
          <w:lang w:val="cs-CZ"/>
        </w:rPr>
        <w:t xml:space="preserve">nebo po jeho označení za neopravitelný a to nejpozději do 1 měsíce od přijetí požadavku Objednatele. </w:t>
      </w:r>
      <w:r w:rsidR="00F3655A" w:rsidRPr="001D6BB0">
        <w:rPr>
          <w:rFonts w:asciiTheme="minorHAnsi" w:hAnsiTheme="minorHAnsi"/>
          <w:sz w:val="22"/>
          <w:szCs w:val="22"/>
          <w:lang w:val="cs-CZ"/>
        </w:rPr>
        <w:t>Zpětný odběr bude doložen Dodacím listem potvrzeným Zhotovitelem, který musí obsahovat:</w:t>
      </w:r>
    </w:p>
    <w:p w:rsidR="00F3655A" w:rsidRPr="001D6BB0" w:rsidRDefault="00F3655A" w:rsidP="006E2086">
      <w:pPr>
        <w:pStyle w:val="PreformattedText"/>
        <w:numPr>
          <w:ilvl w:val="1"/>
          <w:numId w:val="22"/>
        </w:numPr>
        <w:spacing w:after="60"/>
        <w:jc w:val="both"/>
        <w:rPr>
          <w:rFonts w:asciiTheme="minorHAnsi" w:hAnsiTheme="minorHAnsi"/>
          <w:sz w:val="22"/>
          <w:szCs w:val="22"/>
          <w:lang w:val="cs-CZ"/>
        </w:rPr>
      </w:pPr>
      <w:r w:rsidRPr="001D6BB0">
        <w:rPr>
          <w:rFonts w:asciiTheme="minorHAnsi" w:hAnsiTheme="minorHAnsi"/>
          <w:sz w:val="22"/>
          <w:szCs w:val="22"/>
          <w:lang w:val="cs-CZ"/>
        </w:rPr>
        <w:t>přesné označení Objednatele a Zhotovitele,</w:t>
      </w:r>
    </w:p>
    <w:p w:rsidR="00F3655A" w:rsidRPr="001D6BB0" w:rsidRDefault="00F3655A" w:rsidP="006E2086">
      <w:pPr>
        <w:pStyle w:val="PreformattedText"/>
        <w:numPr>
          <w:ilvl w:val="1"/>
          <w:numId w:val="22"/>
        </w:numPr>
        <w:spacing w:after="60"/>
        <w:jc w:val="both"/>
        <w:rPr>
          <w:rFonts w:asciiTheme="minorHAnsi" w:hAnsiTheme="minorHAnsi"/>
          <w:sz w:val="22"/>
          <w:szCs w:val="22"/>
          <w:lang w:val="cs-CZ"/>
        </w:rPr>
      </w:pPr>
      <w:r w:rsidRPr="001D6BB0">
        <w:rPr>
          <w:rFonts w:asciiTheme="minorHAnsi" w:hAnsiTheme="minorHAnsi"/>
          <w:sz w:val="22"/>
          <w:szCs w:val="22"/>
          <w:lang w:val="cs-CZ"/>
        </w:rPr>
        <w:t>den dodání a převzetí přepočítávačů,</w:t>
      </w:r>
    </w:p>
    <w:p w:rsidR="00F3655A" w:rsidRPr="001D6BB0" w:rsidRDefault="00F3655A" w:rsidP="006E2086">
      <w:pPr>
        <w:pStyle w:val="PreformattedText"/>
        <w:numPr>
          <w:ilvl w:val="1"/>
          <w:numId w:val="22"/>
        </w:numPr>
        <w:spacing w:after="60"/>
        <w:jc w:val="both"/>
        <w:rPr>
          <w:rFonts w:asciiTheme="minorHAnsi" w:hAnsiTheme="minorHAnsi"/>
          <w:sz w:val="22"/>
          <w:szCs w:val="22"/>
          <w:lang w:val="cs-CZ"/>
        </w:rPr>
      </w:pPr>
      <w:r w:rsidRPr="001D6BB0">
        <w:rPr>
          <w:rFonts w:asciiTheme="minorHAnsi" w:hAnsiTheme="minorHAnsi"/>
          <w:sz w:val="22"/>
          <w:szCs w:val="22"/>
          <w:lang w:val="cs-CZ"/>
        </w:rPr>
        <w:t>specifikaci dodaných a převzatých přepočítávačů (Zboží),</w:t>
      </w:r>
    </w:p>
    <w:p w:rsidR="00F3655A" w:rsidRPr="001D6BB0" w:rsidRDefault="00F3655A" w:rsidP="006E2086">
      <w:pPr>
        <w:pStyle w:val="PreformattedText"/>
        <w:numPr>
          <w:ilvl w:val="1"/>
          <w:numId w:val="22"/>
        </w:numPr>
        <w:spacing w:after="60"/>
        <w:jc w:val="both"/>
        <w:rPr>
          <w:rFonts w:asciiTheme="minorHAnsi" w:hAnsiTheme="minorHAnsi"/>
          <w:sz w:val="22"/>
          <w:szCs w:val="22"/>
          <w:lang w:val="cs-CZ"/>
        </w:rPr>
      </w:pPr>
      <w:r w:rsidRPr="001D6BB0">
        <w:rPr>
          <w:rFonts w:asciiTheme="minorHAnsi" w:hAnsiTheme="minorHAnsi"/>
          <w:sz w:val="22"/>
          <w:szCs w:val="22"/>
          <w:lang w:val="cs-CZ"/>
        </w:rPr>
        <w:t>seznam výrobních čísel,</w:t>
      </w:r>
    </w:p>
    <w:p w:rsidR="00F3655A" w:rsidRPr="001D6BB0" w:rsidRDefault="00F3655A" w:rsidP="006E2086">
      <w:pPr>
        <w:pStyle w:val="PreformattedText"/>
        <w:numPr>
          <w:ilvl w:val="1"/>
          <w:numId w:val="22"/>
        </w:numPr>
        <w:spacing w:after="60"/>
        <w:jc w:val="both"/>
        <w:rPr>
          <w:rFonts w:asciiTheme="minorHAnsi" w:hAnsiTheme="minorHAnsi" w:cs="Arial"/>
          <w:b/>
          <w:bCs/>
          <w:sz w:val="22"/>
          <w:szCs w:val="22"/>
          <w:lang w:val="cs-CZ"/>
        </w:rPr>
      </w:pPr>
      <w:r w:rsidRPr="001D6BB0">
        <w:rPr>
          <w:rFonts w:asciiTheme="minorHAnsi" w:hAnsiTheme="minorHAnsi"/>
          <w:sz w:val="22"/>
          <w:szCs w:val="22"/>
          <w:lang w:val="cs-CZ"/>
        </w:rPr>
        <w:t>jména o</w:t>
      </w:r>
      <w:r w:rsidRPr="001D6BB0">
        <w:rPr>
          <w:rFonts w:asciiTheme="minorHAnsi" w:hAnsiTheme="minorHAnsi" w:cs="Arial"/>
          <w:bCs/>
          <w:sz w:val="22"/>
          <w:szCs w:val="22"/>
          <w:lang w:val="cs-CZ"/>
        </w:rPr>
        <w:t>sob zajišťujících dodání a převzetí Zboží</w:t>
      </w:r>
      <w:r w:rsidR="006E2086" w:rsidRPr="001D6BB0">
        <w:rPr>
          <w:rFonts w:asciiTheme="minorHAnsi" w:hAnsiTheme="minorHAnsi" w:cs="Arial"/>
          <w:bCs/>
          <w:sz w:val="22"/>
          <w:szCs w:val="22"/>
          <w:lang w:val="cs-CZ"/>
        </w:rPr>
        <w:t>.</w:t>
      </w:r>
    </w:p>
    <w:p w:rsidR="001B525E" w:rsidRPr="001D6BB0" w:rsidRDefault="001B525E" w:rsidP="001B525E">
      <w:pPr>
        <w:pStyle w:val="PreformattedText"/>
        <w:spacing w:after="60"/>
        <w:ind w:left="720"/>
        <w:jc w:val="both"/>
        <w:rPr>
          <w:rFonts w:asciiTheme="minorHAnsi" w:hAnsiTheme="minorHAnsi"/>
          <w:sz w:val="22"/>
          <w:szCs w:val="22"/>
          <w:lang w:val="cs-CZ"/>
        </w:rPr>
      </w:pPr>
    </w:p>
    <w:p w:rsidR="00FE5D28" w:rsidRPr="001D6BB0" w:rsidRDefault="00FE5D28" w:rsidP="006E2086">
      <w:pPr>
        <w:pStyle w:val="PreformattedText"/>
        <w:numPr>
          <w:ilvl w:val="0"/>
          <w:numId w:val="22"/>
        </w:numPr>
        <w:spacing w:after="60"/>
        <w:ind w:hanging="357"/>
        <w:jc w:val="both"/>
        <w:rPr>
          <w:rFonts w:asciiTheme="minorHAnsi" w:hAnsiTheme="minorHAnsi"/>
          <w:sz w:val="22"/>
          <w:szCs w:val="22"/>
          <w:lang w:val="cs-CZ"/>
        </w:rPr>
      </w:pPr>
      <w:r w:rsidRPr="001D6BB0">
        <w:rPr>
          <w:rFonts w:asciiTheme="minorHAnsi" w:hAnsiTheme="minorHAnsi"/>
          <w:sz w:val="22"/>
          <w:szCs w:val="22"/>
          <w:lang w:val="cs-CZ"/>
        </w:rPr>
        <w:t xml:space="preserve">Pokud dodané Služby nebudou splňovat výše uvedené a další zákonné podmínky, má poskytnutá Služba vadu a je tím podstatně porušena smlouva. V takovém případě je zhotovitel povinen poskytnout náhradní plnění </w:t>
      </w:r>
      <w:r w:rsidR="007623BD">
        <w:rPr>
          <w:rFonts w:asciiTheme="minorHAnsi" w:hAnsiTheme="minorHAnsi"/>
          <w:sz w:val="22"/>
          <w:szCs w:val="22"/>
          <w:lang w:val="cs-CZ"/>
        </w:rPr>
        <w:t xml:space="preserve">(například zapůjčením jiného přepočítávače) </w:t>
      </w:r>
      <w:r w:rsidRPr="001D6BB0">
        <w:rPr>
          <w:rFonts w:asciiTheme="minorHAnsi" w:hAnsiTheme="minorHAnsi"/>
          <w:sz w:val="22"/>
          <w:szCs w:val="22"/>
          <w:lang w:val="cs-CZ"/>
        </w:rPr>
        <w:t>bez vad v rozsahu stanoveném příslušnou objednávkou. Tím nejsou vyloučena další práva objednatele podle § 2106 a násl. občanského zákoníku.</w:t>
      </w:r>
    </w:p>
    <w:p w:rsidR="001B525E" w:rsidRPr="001D6BB0" w:rsidRDefault="001B525E" w:rsidP="001B525E">
      <w:pPr>
        <w:pStyle w:val="PreformattedText"/>
        <w:spacing w:after="60"/>
        <w:ind w:left="720"/>
        <w:jc w:val="both"/>
        <w:rPr>
          <w:rFonts w:asciiTheme="minorHAnsi" w:hAnsiTheme="minorHAnsi"/>
          <w:sz w:val="22"/>
          <w:szCs w:val="22"/>
          <w:lang w:val="cs-CZ"/>
        </w:rPr>
      </w:pPr>
    </w:p>
    <w:p w:rsidR="001B525E" w:rsidRPr="00150576" w:rsidRDefault="00FE5D28" w:rsidP="00150576">
      <w:pPr>
        <w:pStyle w:val="PreformattedText"/>
        <w:numPr>
          <w:ilvl w:val="0"/>
          <w:numId w:val="22"/>
        </w:numPr>
        <w:spacing w:after="60"/>
        <w:ind w:hanging="357"/>
        <w:jc w:val="both"/>
        <w:rPr>
          <w:rFonts w:asciiTheme="minorHAnsi" w:hAnsiTheme="minorHAnsi"/>
          <w:sz w:val="22"/>
          <w:szCs w:val="22"/>
          <w:lang w:val="cs-CZ"/>
        </w:rPr>
      </w:pPr>
      <w:r w:rsidRPr="001D6BB0">
        <w:rPr>
          <w:rFonts w:asciiTheme="minorHAnsi" w:hAnsiTheme="minorHAnsi"/>
          <w:sz w:val="22"/>
          <w:szCs w:val="22"/>
          <w:lang w:val="cs-CZ"/>
        </w:rPr>
        <w:t xml:space="preserve">Přehled služeb je uveden v Příloze č. </w:t>
      </w:r>
      <w:r w:rsidR="00475AF5" w:rsidRPr="001D6BB0">
        <w:rPr>
          <w:rFonts w:asciiTheme="minorHAnsi" w:hAnsiTheme="minorHAnsi"/>
          <w:sz w:val="22"/>
          <w:szCs w:val="22"/>
          <w:lang w:val="cs-CZ"/>
        </w:rPr>
        <w:t>3</w:t>
      </w:r>
      <w:r w:rsidRPr="001D6BB0">
        <w:rPr>
          <w:rFonts w:asciiTheme="minorHAnsi" w:hAnsiTheme="minorHAnsi"/>
          <w:sz w:val="22"/>
          <w:szCs w:val="22"/>
          <w:lang w:val="cs-CZ"/>
        </w:rPr>
        <w:t xml:space="preserve"> - Ceník oprav</w:t>
      </w:r>
      <w:r w:rsidR="00F3655A" w:rsidRPr="001D6BB0">
        <w:rPr>
          <w:rFonts w:asciiTheme="minorHAnsi" w:hAnsiTheme="minorHAnsi"/>
          <w:sz w:val="22"/>
          <w:szCs w:val="22"/>
          <w:lang w:val="cs-CZ"/>
        </w:rPr>
        <w:t xml:space="preserve"> a</w:t>
      </w:r>
      <w:r w:rsidRPr="001D6BB0">
        <w:rPr>
          <w:rFonts w:asciiTheme="minorHAnsi" w:hAnsiTheme="minorHAnsi"/>
          <w:sz w:val="22"/>
          <w:szCs w:val="22"/>
          <w:lang w:val="cs-CZ"/>
        </w:rPr>
        <w:t xml:space="preserve"> ověřování.</w:t>
      </w:r>
    </w:p>
    <w:p w:rsidR="00FE5D28" w:rsidRPr="001D6BB0" w:rsidRDefault="00FE5D28" w:rsidP="00C671C9">
      <w:pPr>
        <w:rPr>
          <w:rFonts w:asciiTheme="minorHAnsi" w:hAnsiTheme="minorHAnsi"/>
          <w:color w:val="000000"/>
          <w:sz w:val="22"/>
          <w:szCs w:val="22"/>
        </w:rPr>
      </w:pPr>
    </w:p>
    <w:p w:rsidR="00C671C9" w:rsidRPr="001D6BB0" w:rsidRDefault="00C671C9" w:rsidP="00ED7C4F">
      <w:pPr>
        <w:pStyle w:val="Odstavecseseznamem"/>
        <w:widowControl w:val="0"/>
        <w:numPr>
          <w:ilvl w:val="0"/>
          <w:numId w:val="14"/>
        </w:numPr>
        <w:suppressAutoHyphens/>
        <w:jc w:val="center"/>
        <w:rPr>
          <w:rFonts w:asciiTheme="minorHAnsi" w:eastAsia="Arial" w:hAnsiTheme="minorHAnsi" w:cs="Arial"/>
          <w:b/>
          <w:sz w:val="22"/>
          <w:szCs w:val="22"/>
          <w:lang w:eastAsia="zh-CN" w:bidi="hi-IN"/>
        </w:rPr>
      </w:pPr>
      <w:r w:rsidRPr="001D6BB0">
        <w:rPr>
          <w:rFonts w:asciiTheme="minorHAnsi" w:eastAsia="Arial" w:hAnsiTheme="minorHAnsi" w:cs="Arial"/>
          <w:b/>
          <w:sz w:val="22"/>
          <w:szCs w:val="22"/>
          <w:lang w:eastAsia="zh-CN" w:bidi="hi-IN"/>
        </w:rPr>
        <w:t xml:space="preserve">Cena </w:t>
      </w:r>
    </w:p>
    <w:p w:rsidR="001B525E" w:rsidRPr="001D6BB0" w:rsidRDefault="001B525E" w:rsidP="001B525E">
      <w:pPr>
        <w:spacing w:after="120"/>
        <w:ind w:left="397"/>
        <w:jc w:val="both"/>
        <w:rPr>
          <w:rFonts w:asciiTheme="minorHAnsi" w:hAnsiTheme="minorHAnsi" w:cs="Arial"/>
          <w:sz w:val="22"/>
          <w:szCs w:val="22"/>
        </w:rPr>
      </w:pPr>
    </w:p>
    <w:p w:rsidR="00C671C9" w:rsidRPr="001D6BB0" w:rsidRDefault="00CB6E3F" w:rsidP="00ED7C4F">
      <w:pPr>
        <w:numPr>
          <w:ilvl w:val="3"/>
          <w:numId w:val="6"/>
        </w:numPr>
        <w:tabs>
          <w:tab w:val="clear" w:pos="2880"/>
        </w:tabs>
        <w:spacing w:after="120"/>
        <w:ind w:left="397" w:hanging="397"/>
        <w:jc w:val="both"/>
        <w:rPr>
          <w:rFonts w:asciiTheme="minorHAnsi" w:hAnsiTheme="minorHAnsi" w:cs="Arial"/>
          <w:sz w:val="22"/>
          <w:szCs w:val="22"/>
        </w:rPr>
      </w:pPr>
      <w:r w:rsidRPr="001D6BB0">
        <w:rPr>
          <w:rFonts w:asciiTheme="minorHAnsi" w:hAnsiTheme="minorHAnsi"/>
          <w:sz w:val="22"/>
          <w:szCs w:val="22"/>
        </w:rPr>
        <w:t xml:space="preserve">Služby </w:t>
      </w:r>
      <w:r w:rsidR="00C671C9" w:rsidRPr="001D6BB0">
        <w:rPr>
          <w:rFonts w:asciiTheme="minorHAnsi" w:hAnsiTheme="minorHAnsi"/>
          <w:sz w:val="22"/>
          <w:szCs w:val="22"/>
        </w:rPr>
        <w:t xml:space="preserve">budou </w:t>
      </w:r>
      <w:r w:rsidR="003C4385" w:rsidRPr="001D6BB0">
        <w:rPr>
          <w:rFonts w:asciiTheme="minorHAnsi" w:hAnsiTheme="minorHAnsi"/>
          <w:sz w:val="22"/>
          <w:szCs w:val="22"/>
        </w:rPr>
        <w:t>Zhotovitel</w:t>
      </w:r>
      <w:r w:rsidR="009F3E8E" w:rsidRPr="001D6BB0">
        <w:rPr>
          <w:rFonts w:asciiTheme="minorHAnsi" w:hAnsiTheme="minorHAnsi"/>
          <w:sz w:val="22"/>
          <w:szCs w:val="22"/>
        </w:rPr>
        <w:t>e</w:t>
      </w:r>
      <w:r w:rsidR="00C671C9" w:rsidRPr="001D6BB0">
        <w:rPr>
          <w:rFonts w:asciiTheme="minorHAnsi" w:hAnsiTheme="minorHAnsi"/>
          <w:sz w:val="22"/>
          <w:szCs w:val="22"/>
        </w:rPr>
        <w:t xml:space="preserve">m dodávány </w:t>
      </w:r>
      <w:r w:rsidR="003C4385" w:rsidRPr="001D6BB0">
        <w:rPr>
          <w:rFonts w:asciiTheme="minorHAnsi" w:hAnsiTheme="minorHAnsi"/>
          <w:sz w:val="22"/>
          <w:szCs w:val="22"/>
        </w:rPr>
        <w:t>Objednatel</w:t>
      </w:r>
      <w:r w:rsidR="009F3E8E" w:rsidRPr="001D6BB0">
        <w:rPr>
          <w:rFonts w:asciiTheme="minorHAnsi" w:hAnsiTheme="minorHAnsi"/>
          <w:sz w:val="22"/>
          <w:szCs w:val="22"/>
        </w:rPr>
        <w:t>i</w:t>
      </w:r>
      <w:r w:rsidR="00C671C9" w:rsidRPr="001D6BB0">
        <w:rPr>
          <w:rFonts w:asciiTheme="minorHAnsi" w:hAnsiTheme="minorHAnsi"/>
          <w:sz w:val="22"/>
          <w:szCs w:val="22"/>
        </w:rPr>
        <w:t xml:space="preserve"> v souladu s</w:t>
      </w:r>
      <w:r w:rsidR="00974849" w:rsidRPr="001D6BB0">
        <w:rPr>
          <w:rFonts w:asciiTheme="minorHAnsi" w:hAnsiTheme="minorHAnsi"/>
          <w:sz w:val="22"/>
          <w:szCs w:val="22"/>
        </w:rPr>
        <w:t> </w:t>
      </w:r>
      <w:r w:rsidR="00E85261" w:rsidRPr="001D6BB0">
        <w:rPr>
          <w:rFonts w:asciiTheme="minorHAnsi" w:hAnsiTheme="minorHAnsi"/>
          <w:sz w:val="22"/>
          <w:szCs w:val="22"/>
        </w:rPr>
        <w:t>Ceníkem</w:t>
      </w:r>
      <w:r w:rsidR="00245747" w:rsidRPr="001D6BB0">
        <w:rPr>
          <w:rFonts w:asciiTheme="minorHAnsi" w:hAnsiTheme="minorHAnsi"/>
          <w:sz w:val="22"/>
          <w:szCs w:val="22"/>
        </w:rPr>
        <w:t>, který je nedílnou součástí této smlouvy</w:t>
      </w:r>
      <w:r w:rsidR="00974849" w:rsidRPr="001D6BB0">
        <w:rPr>
          <w:rFonts w:asciiTheme="minorHAnsi" w:hAnsiTheme="minorHAnsi"/>
          <w:sz w:val="22"/>
          <w:szCs w:val="22"/>
        </w:rPr>
        <w:t xml:space="preserve"> (příloha č. </w:t>
      </w:r>
      <w:r w:rsidR="00B02106" w:rsidRPr="001D6BB0">
        <w:rPr>
          <w:rFonts w:asciiTheme="minorHAnsi" w:hAnsiTheme="minorHAnsi"/>
          <w:sz w:val="22"/>
          <w:szCs w:val="22"/>
        </w:rPr>
        <w:t>3</w:t>
      </w:r>
      <w:r w:rsidR="00974849" w:rsidRPr="001D6BB0">
        <w:rPr>
          <w:rFonts w:asciiTheme="minorHAnsi" w:hAnsiTheme="minorHAnsi"/>
          <w:sz w:val="22"/>
          <w:szCs w:val="22"/>
        </w:rPr>
        <w:t>)</w:t>
      </w:r>
      <w:r w:rsidR="009F3E8E" w:rsidRPr="001D6BB0">
        <w:rPr>
          <w:rFonts w:asciiTheme="minorHAnsi" w:hAnsiTheme="minorHAnsi" w:cs="Arial"/>
          <w:sz w:val="22"/>
          <w:szCs w:val="22"/>
        </w:rPr>
        <w:t>.</w:t>
      </w:r>
      <w:r w:rsidR="007378C8" w:rsidRPr="001D6BB0">
        <w:rPr>
          <w:rFonts w:asciiTheme="minorHAnsi" w:hAnsiTheme="minorHAnsi" w:cs="Arial"/>
          <w:sz w:val="22"/>
          <w:szCs w:val="22"/>
        </w:rPr>
        <w:t xml:space="preserve"> Ostatní služby (pokud nejsou v ceníku) budou naceněny individuální nabídkou od Zhotovite</w:t>
      </w:r>
      <w:r w:rsidR="00DA36D9">
        <w:rPr>
          <w:rFonts w:asciiTheme="minorHAnsi" w:hAnsiTheme="minorHAnsi" w:cs="Arial"/>
          <w:sz w:val="22"/>
          <w:szCs w:val="22"/>
        </w:rPr>
        <w:t>le.</w:t>
      </w:r>
      <w:r w:rsidR="008A6B89">
        <w:rPr>
          <w:rFonts w:asciiTheme="minorHAnsi" w:hAnsiTheme="minorHAnsi" w:cs="Arial"/>
          <w:sz w:val="22"/>
          <w:szCs w:val="22"/>
        </w:rPr>
        <w:t xml:space="preserve"> K cenám bude připočtena přeprava dle Ceníku, který je nedílnou součástí této smlouvy (příloha č. 3)</w:t>
      </w:r>
      <w:r w:rsidR="00BC2417">
        <w:rPr>
          <w:rFonts w:asciiTheme="minorHAnsi" w:hAnsiTheme="minorHAnsi" w:cs="Arial"/>
          <w:sz w:val="22"/>
          <w:szCs w:val="22"/>
        </w:rPr>
        <w:t>, pokud se smluvní strany nedohodnou jinak.</w:t>
      </w:r>
    </w:p>
    <w:p w:rsidR="001B525E" w:rsidRPr="001D6BB0" w:rsidRDefault="00C671C9" w:rsidP="00150576">
      <w:pPr>
        <w:spacing w:after="120"/>
        <w:ind w:left="426"/>
        <w:jc w:val="both"/>
        <w:rPr>
          <w:rFonts w:asciiTheme="minorHAnsi" w:hAnsiTheme="minorHAnsi" w:cs="Arial"/>
          <w:sz w:val="22"/>
          <w:szCs w:val="22"/>
        </w:rPr>
      </w:pPr>
      <w:r w:rsidRPr="001D6BB0">
        <w:rPr>
          <w:rFonts w:asciiTheme="minorHAnsi" w:hAnsiTheme="minorHAnsi" w:cs="Arial"/>
          <w:sz w:val="22"/>
          <w:szCs w:val="22"/>
        </w:rPr>
        <w:t xml:space="preserve">K  cenám bude vždy vyúčtována </w:t>
      </w:r>
      <w:r w:rsidR="003C4385" w:rsidRPr="001D6BB0">
        <w:rPr>
          <w:rFonts w:asciiTheme="minorHAnsi" w:hAnsiTheme="minorHAnsi" w:cs="Arial"/>
          <w:sz w:val="22"/>
          <w:szCs w:val="22"/>
        </w:rPr>
        <w:t>Zhotovitel</w:t>
      </w:r>
      <w:r w:rsidR="00BE1D6A" w:rsidRPr="001D6BB0">
        <w:rPr>
          <w:rFonts w:asciiTheme="minorHAnsi" w:hAnsiTheme="minorHAnsi" w:cs="Arial"/>
          <w:sz w:val="22"/>
          <w:szCs w:val="22"/>
        </w:rPr>
        <w:t>e</w:t>
      </w:r>
      <w:r w:rsidRPr="001D6BB0">
        <w:rPr>
          <w:rFonts w:asciiTheme="minorHAnsi" w:hAnsiTheme="minorHAnsi" w:cs="Arial"/>
          <w:sz w:val="22"/>
          <w:szCs w:val="22"/>
        </w:rPr>
        <w:t xml:space="preserve">m daň z přidané hodnoty, ve výši stanovené příslušným zákonem, ke dni uskutečnění zdanitelného plnění. </w:t>
      </w:r>
    </w:p>
    <w:p w:rsidR="001B525E" w:rsidRPr="00150576" w:rsidRDefault="00C671C9" w:rsidP="00E835D5">
      <w:pPr>
        <w:numPr>
          <w:ilvl w:val="3"/>
          <w:numId w:val="6"/>
        </w:numPr>
        <w:tabs>
          <w:tab w:val="clear" w:pos="2880"/>
        </w:tabs>
        <w:spacing w:after="120"/>
        <w:ind w:left="397" w:hanging="397"/>
        <w:jc w:val="both"/>
        <w:rPr>
          <w:rFonts w:asciiTheme="minorHAnsi" w:hAnsiTheme="minorHAnsi" w:cs="Arial"/>
          <w:b/>
          <w:bCs/>
          <w:sz w:val="22"/>
          <w:szCs w:val="22"/>
        </w:rPr>
      </w:pPr>
      <w:r w:rsidRPr="001D6BB0">
        <w:rPr>
          <w:rFonts w:asciiTheme="minorHAnsi" w:hAnsiTheme="minorHAnsi" w:cs="Arial"/>
          <w:sz w:val="22"/>
          <w:szCs w:val="22"/>
        </w:rPr>
        <w:lastRenderedPageBreak/>
        <w:t>Ceny uvedené v bodě č.</w:t>
      </w:r>
      <w:r w:rsidR="00726CC7" w:rsidRPr="001D6BB0">
        <w:rPr>
          <w:rFonts w:asciiTheme="minorHAnsi" w:hAnsiTheme="minorHAnsi" w:cs="Arial"/>
          <w:sz w:val="22"/>
          <w:szCs w:val="22"/>
        </w:rPr>
        <w:t xml:space="preserve"> </w:t>
      </w:r>
      <w:r w:rsidRPr="001D6BB0">
        <w:rPr>
          <w:rFonts w:asciiTheme="minorHAnsi" w:hAnsiTheme="minorHAnsi" w:cs="Arial"/>
          <w:sz w:val="22"/>
          <w:szCs w:val="22"/>
        </w:rPr>
        <w:t>1. tohoto článku jsou cenami nejvýše přípustnými</w:t>
      </w:r>
      <w:r w:rsidR="008A6B89">
        <w:rPr>
          <w:rFonts w:asciiTheme="minorHAnsi" w:hAnsiTheme="minorHAnsi" w:cs="Arial"/>
          <w:sz w:val="22"/>
          <w:szCs w:val="22"/>
        </w:rPr>
        <w:t xml:space="preserve"> a platí po celou dobu platnosti této smlouvy</w:t>
      </w:r>
      <w:r w:rsidR="00150576">
        <w:rPr>
          <w:rFonts w:asciiTheme="minorHAnsi" w:hAnsiTheme="minorHAnsi" w:cs="Arial"/>
          <w:sz w:val="22"/>
          <w:szCs w:val="22"/>
        </w:rPr>
        <w:t>.</w:t>
      </w:r>
    </w:p>
    <w:p w:rsidR="005C7AEC" w:rsidRPr="001D6BB0" w:rsidRDefault="008A6B89" w:rsidP="00ED7C4F">
      <w:pPr>
        <w:pStyle w:val="Odstavecseseznamem"/>
        <w:widowControl w:val="0"/>
        <w:numPr>
          <w:ilvl w:val="0"/>
          <w:numId w:val="14"/>
        </w:numPr>
        <w:suppressAutoHyphens/>
        <w:jc w:val="center"/>
        <w:rPr>
          <w:rFonts w:asciiTheme="minorHAnsi" w:eastAsia="Arial" w:hAnsiTheme="minorHAnsi" w:cs="Arial"/>
          <w:b/>
          <w:sz w:val="22"/>
          <w:szCs w:val="22"/>
          <w:lang w:eastAsia="zh-CN" w:bidi="hi-IN"/>
        </w:rPr>
      </w:pPr>
      <w:r>
        <w:rPr>
          <w:rFonts w:asciiTheme="minorHAnsi" w:eastAsia="Arial" w:hAnsiTheme="minorHAnsi" w:cs="Arial"/>
          <w:b/>
          <w:sz w:val="22"/>
          <w:szCs w:val="22"/>
          <w:lang w:eastAsia="zh-CN" w:bidi="hi-IN"/>
        </w:rPr>
        <w:t>O</w:t>
      </w:r>
      <w:r w:rsidR="005C7AEC" w:rsidRPr="001D6BB0">
        <w:rPr>
          <w:rFonts w:asciiTheme="minorHAnsi" w:eastAsia="Arial" w:hAnsiTheme="minorHAnsi" w:cs="Arial"/>
          <w:b/>
          <w:sz w:val="22"/>
          <w:szCs w:val="22"/>
          <w:lang w:eastAsia="zh-CN" w:bidi="hi-IN"/>
        </w:rPr>
        <w:t>bjednávk</w:t>
      </w:r>
      <w:r>
        <w:rPr>
          <w:rFonts w:asciiTheme="minorHAnsi" w:eastAsia="Arial" w:hAnsiTheme="minorHAnsi" w:cs="Arial"/>
          <w:b/>
          <w:sz w:val="22"/>
          <w:szCs w:val="22"/>
          <w:lang w:eastAsia="zh-CN" w:bidi="hi-IN"/>
        </w:rPr>
        <w:t>y</w:t>
      </w:r>
      <w:r w:rsidR="005C7AEC" w:rsidRPr="001D6BB0">
        <w:rPr>
          <w:rFonts w:asciiTheme="minorHAnsi" w:eastAsia="Arial" w:hAnsiTheme="minorHAnsi" w:cs="Arial"/>
          <w:b/>
          <w:sz w:val="22"/>
          <w:szCs w:val="22"/>
          <w:lang w:eastAsia="zh-CN" w:bidi="hi-IN"/>
        </w:rPr>
        <w:t xml:space="preserve"> </w:t>
      </w:r>
    </w:p>
    <w:p w:rsidR="001B525E" w:rsidRPr="001D6BB0" w:rsidRDefault="001B525E" w:rsidP="001B525E">
      <w:pPr>
        <w:tabs>
          <w:tab w:val="left" w:pos="426"/>
        </w:tabs>
        <w:ind w:left="426"/>
        <w:jc w:val="both"/>
        <w:rPr>
          <w:rFonts w:asciiTheme="minorHAnsi" w:hAnsiTheme="minorHAnsi" w:cs="Arial"/>
          <w:sz w:val="22"/>
          <w:szCs w:val="22"/>
        </w:rPr>
      </w:pPr>
    </w:p>
    <w:p w:rsidR="006E2086" w:rsidRPr="001D6BB0" w:rsidRDefault="006E2086" w:rsidP="006E2086">
      <w:pPr>
        <w:numPr>
          <w:ilvl w:val="0"/>
          <w:numId w:val="33"/>
        </w:numPr>
        <w:tabs>
          <w:tab w:val="left" w:pos="426"/>
        </w:tabs>
        <w:ind w:left="426" w:hanging="426"/>
        <w:jc w:val="both"/>
        <w:rPr>
          <w:rFonts w:asciiTheme="minorHAnsi" w:hAnsiTheme="minorHAnsi" w:cs="Arial"/>
          <w:sz w:val="22"/>
          <w:szCs w:val="22"/>
        </w:rPr>
      </w:pPr>
      <w:r w:rsidRPr="001D6BB0">
        <w:rPr>
          <w:rFonts w:asciiTheme="minorHAnsi" w:hAnsiTheme="minorHAnsi" w:cs="Arial"/>
          <w:sz w:val="22"/>
          <w:szCs w:val="22"/>
        </w:rPr>
        <w:t>Objednat</w:t>
      </w:r>
      <w:r w:rsidR="00B81E33">
        <w:rPr>
          <w:rFonts w:asciiTheme="minorHAnsi" w:hAnsiTheme="minorHAnsi" w:cs="Arial"/>
          <w:sz w:val="22"/>
          <w:szCs w:val="22"/>
        </w:rPr>
        <w:t>e</w:t>
      </w:r>
      <w:r w:rsidRPr="001D6BB0">
        <w:rPr>
          <w:rFonts w:asciiTheme="minorHAnsi" w:hAnsiTheme="minorHAnsi" w:cs="Arial"/>
          <w:sz w:val="22"/>
          <w:szCs w:val="22"/>
        </w:rPr>
        <w:t>lem bude vystavena objednávka na daný kalendářní rok. Zhotovitel se zavazuje, že bude vždy tuto objednávku Akceptovat. Objednávka vystavená Objednatelem bude obsahovat zejména:</w:t>
      </w:r>
    </w:p>
    <w:p w:rsidR="00E0558A" w:rsidRPr="001D6BB0" w:rsidRDefault="00E0558A" w:rsidP="00E0558A">
      <w:pPr>
        <w:pStyle w:val="Titulek"/>
        <w:numPr>
          <w:ilvl w:val="1"/>
          <w:numId w:val="33"/>
        </w:numPr>
        <w:spacing w:before="0" w:after="120"/>
        <w:jc w:val="both"/>
        <w:rPr>
          <w:rFonts w:asciiTheme="minorHAnsi" w:hAnsiTheme="minorHAnsi" w:cs="Arial"/>
          <w:b w:val="0"/>
          <w:bCs/>
          <w:color w:val="auto"/>
          <w:sz w:val="22"/>
          <w:szCs w:val="22"/>
          <w:u w:val="none"/>
          <w:lang w:val="cs-CZ"/>
        </w:rPr>
      </w:pPr>
      <w:r w:rsidRPr="001D6BB0">
        <w:rPr>
          <w:rFonts w:asciiTheme="minorHAnsi" w:hAnsiTheme="minorHAnsi" w:cs="Arial"/>
          <w:b w:val="0"/>
          <w:bCs/>
          <w:color w:val="auto"/>
          <w:sz w:val="22"/>
          <w:szCs w:val="22"/>
          <w:u w:val="none"/>
          <w:lang w:val="cs-CZ"/>
        </w:rPr>
        <w:t>přesné označení Objednatele a Zhotovitele (zejména obchodní firmu, sídlo, IČ, DIČ, údaje o zápisu v obchodním rejstříku),</w:t>
      </w:r>
    </w:p>
    <w:p w:rsidR="00E0558A" w:rsidRPr="001D6BB0" w:rsidRDefault="00E0558A" w:rsidP="00E0558A">
      <w:pPr>
        <w:pStyle w:val="Titulek"/>
        <w:numPr>
          <w:ilvl w:val="1"/>
          <w:numId w:val="33"/>
        </w:numPr>
        <w:spacing w:before="0" w:after="120"/>
        <w:jc w:val="both"/>
        <w:rPr>
          <w:rFonts w:asciiTheme="minorHAnsi" w:hAnsiTheme="minorHAnsi" w:cs="Arial"/>
          <w:b w:val="0"/>
          <w:bCs/>
          <w:color w:val="auto"/>
          <w:sz w:val="22"/>
          <w:szCs w:val="22"/>
          <w:u w:val="none"/>
          <w:lang w:val="cs-CZ"/>
        </w:rPr>
      </w:pPr>
      <w:r w:rsidRPr="001D6BB0">
        <w:rPr>
          <w:rFonts w:asciiTheme="minorHAnsi" w:hAnsiTheme="minorHAnsi" w:cs="Arial"/>
          <w:b w:val="0"/>
          <w:bCs/>
          <w:color w:val="auto"/>
          <w:sz w:val="22"/>
          <w:szCs w:val="22"/>
          <w:u w:val="none"/>
          <w:lang w:val="cs-CZ"/>
        </w:rPr>
        <w:t>specifikaci požadované Služby a počet kusů,</w:t>
      </w:r>
    </w:p>
    <w:p w:rsidR="00E0558A" w:rsidRDefault="00E0558A" w:rsidP="00E0558A">
      <w:pPr>
        <w:pStyle w:val="Titulek"/>
        <w:numPr>
          <w:ilvl w:val="1"/>
          <w:numId w:val="33"/>
        </w:numPr>
        <w:spacing w:before="0" w:after="120"/>
        <w:jc w:val="both"/>
        <w:rPr>
          <w:rFonts w:asciiTheme="minorHAnsi" w:hAnsiTheme="minorHAnsi" w:cs="Arial"/>
          <w:b w:val="0"/>
          <w:bCs/>
          <w:color w:val="auto"/>
          <w:sz w:val="22"/>
          <w:szCs w:val="22"/>
          <w:u w:val="none"/>
          <w:lang w:val="cs-CZ"/>
        </w:rPr>
      </w:pPr>
      <w:r w:rsidRPr="001D6BB0">
        <w:rPr>
          <w:rFonts w:asciiTheme="minorHAnsi" w:hAnsiTheme="minorHAnsi" w:cs="Arial"/>
          <w:b w:val="0"/>
          <w:bCs/>
          <w:color w:val="auto"/>
          <w:sz w:val="22"/>
          <w:szCs w:val="22"/>
          <w:u w:val="none"/>
          <w:lang w:val="cs-CZ"/>
        </w:rPr>
        <w:t>termín a místo plnění (dodání Služby).</w:t>
      </w:r>
    </w:p>
    <w:p w:rsidR="00C16494" w:rsidRDefault="00AC2845" w:rsidP="00794BD7">
      <w:pPr>
        <w:pStyle w:val="Titulek"/>
        <w:numPr>
          <w:ilvl w:val="0"/>
          <w:numId w:val="0"/>
        </w:numPr>
        <w:spacing w:before="0" w:after="120"/>
        <w:ind w:left="426"/>
        <w:jc w:val="both"/>
        <w:rPr>
          <w:rFonts w:asciiTheme="minorHAnsi" w:hAnsiTheme="minorHAnsi" w:cs="Arial"/>
          <w:b w:val="0"/>
          <w:bCs/>
          <w:color w:val="auto"/>
          <w:sz w:val="22"/>
          <w:szCs w:val="22"/>
          <w:u w:val="none"/>
          <w:lang w:val="cs-CZ"/>
        </w:rPr>
      </w:pPr>
      <w:r>
        <w:rPr>
          <w:rFonts w:asciiTheme="minorHAnsi" w:hAnsiTheme="minorHAnsi" w:cs="Arial"/>
          <w:b w:val="0"/>
          <w:bCs/>
          <w:color w:val="auto"/>
          <w:sz w:val="22"/>
          <w:szCs w:val="22"/>
          <w:u w:val="none"/>
          <w:lang w:val="cs-CZ"/>
        </w:rPr>
        <w:t>Zhotovitel je oprávněn a současně povinen vrátit Objednateli Objednávku obsahující chybné nebo neúplné údaje ve smyslu této smlouvy, a to nejpozději do 5 pracovních dnů od jejího doručení.</w:t>
      </w:r>
    </w:p>
    <w:p w:rsidR="00E0558A" w:rsidRPr="001D6BB0" w:rsidRDefault="003C4385" w:rsidP="00E0558A">
      <w:pPr>
        <w:pStyle w:val="Titulek"/>
        <w:numPr>
          <w:ilvl w:val="0"/>
          <w:numId w:val="33"/>
        </w:numPr>
        <w:tabs>
          <w:tab w:val="clear" w:pos="720"/>
          <w:tab w:val="num" w:pos="426"/>
        </w:tabs>
        <w:ind w:left="426" w:hanging="426"/>
        <w:jc w:val="both"/>
        <w:rPr>
          <w:rFonts w:asciiTheme="minorHAnsi" w:hAnsiTheme="minorHAnsi" w:cs="Arial"/>
          <w:b w:val="0"/>
          <w:bCs/>
          <w:color w:val="auto"/>
          <w:sz w:val="22"/>
          <w:szCs w:val="22"/>
          <w:u w:val="none"/>
          <w:lang w:val="cs-CZ"/>
        </w:rPr>
      </w:pPr>
      <w:r w:rsidRPr="001D6BB0">
        <w:rPr>
          <w:rFonts w:asciiTheme="minorHAnsi" w:hAnsiTheme="minorHAnsi" w:cs="Arial"/>
          <w:b w:val="0"/>
          <w:bCs/>
          <w:color w:val="auto"/>
          <w:sz w:val="22"/>
          <w:szCs w:val="22"/>
          <w:u w:val="none"/>
          <w:lang w:val="cs-CZ"/>
        </w:rPr>
        <w:t>Zhotovitel</w:t>
      </w:r>
      <w:r w:rsidR="005C7AEC" w:rsidRPr="001D6BB0">
        <w:rPr>
          <w:rFonts w:asciiTheme="minorHAnsi" w:hAnsiTheme="minorHAnsi" w:cs="Arial"/>
          <w:b w:val="0"/>
          <w:bCs/>
          <w:color w:val="auto"/>
          <w:sz w:val="22"/>
          <w:szCs w:val="22"/>
          <w:u w:val="none"/>
          <w:lang w:val="cs-CZ"/>
        </w:rPr>
        <w:t xml:space="preserve"> a </w:t>
      </w:r>
      <w:r w:rsidRPr="001D6BB0">
        <w:rPr>
          <w:rFonts w:asciiTheme="minorHAnsi" w:hAnsiTheme="minorHAnsi" w:cs="Arial"/>
          <w:b w:val="0"/>
          <w:bCs/>
          <w:color w:val="auto"/>
          <w:sz w:val="22"/>
          <w:szCs w:val="22"/>
          <w:u w:val="none"/>
          <w:lang w:val="cs-CZ"/>
        </w:rPr>
        <w:t>Objednatel</w:t>
      </w:r>
      <w:r w:rsidR="005C7AEC" w:rsidRPr="001D6BB0">
        <w:rPr>
          <w:rFonts w:asciiTheme="minorHAnsi" w:hAnsiTheme="minorHAnsi" w:cs="Arial"/>
          <w:b w:val="0"/>
          <w:bCs/>
          <w:color w:val="auto"/>
          <w:sz w:val="22"/>
          <w:szCs w:val="22"/>
          <w:u w:val="none"/>
          <w:lang w:val="cs-CZ"/>
        </w:rPr>
        <w:t xml:space="preserve"> jsou srozuměni s tím, že práva a povinno</w:t>
      </w:r>
      <w:r w:rsidR="006E2086" w:rsidRPr="001D6BB0">
        <w:rPr>
          <w:rFonts w:asciiTheme="minorHAnsi" w:hAnsiTheme="minorHAnsi" w:cs="Arial"/>
          <w:b w:val="0"/>
          <w:bCs/>
          <w:color w:val="auto"/>
          <w:sz w:val="22"/>
          <w:szCs w:val="22"/>
          <w:u w:val="none"/>
          <w:lang w:val="cs-CZ"/>
        </w:rPr>
        <w:t xml:space="preserve">sti vyplývající z takto učiněné </w:t>
      </w:r>
      <w:r w:rsidR="005C7AEC" w:rsidRPr="001D6BB0">
        <w:rPr>
          <w:rFonts w:asciiTheme="minorHAnsi" w:hAnsiTheme="minorHAnsi" w:cs="Arial"/>
          <w:b w:val="0"/>
          <w:bCs/>
          <w:color w:val="auto"/>
          <w:sz w:val="22"/>
          <w:szCs w:val="22"/>
          <w:u w:val="none"/>
          <w:lang w:val="cs-CZ"/>
        </w:rPr>
        <w:t xml:space="preserve">Objednávky se budou řídit příslušnými ustanoveními této Smlouvy. Práva a povinnosti </w:t>
      </w:r>
      <w:r w:rsidR="0001432F" w:rsidRPr="001D6BB0">
        <w:rPr>
          <w:rFonts w:asciiTheme="minorHAnsi" w:hAnsiTheme="minorHAnsi" w:cs="Arial"/>
          <w:b w:val="0"/>
          <w:bCs/>
          <w:color w:val="auto"/>
          <w:sz w:val="22"/>
          <w:szCs w:val="22"/>
          <w:u w:val="none"/>
          <w:lang w:val="cs-CZ"/>
        </w:rPr>
        <w:t xml:space="preserve">neupravené </w:t>
      </w:r>
      <w:r w:rsidR="005C7AEC" w:rsidRPr="001D6BB0">
        <w:rPr>
          <w:rFonts w:asciiTheme="minorHAnsi" w:hAnsiTheme="minorHAnsi" w:cs="Arial"/>
          <w:b w:val="0"/>
          <w:bCs/>
          <w:color w:val="auto"/>
          <w:sz w:val="22"/>
          <w:szCs w:val="22"/>
          <w:u w:val="none"/>
          <w:lang w:val="cs-CZ"/>
        </w:rPr>
        <w:t>v této Smlouvě a Objednávce se řídí ustanoveními smlouvy</w:t>
      </w:r>
      <w:r w:rsidR="00FE7118">
        <w:rPr>
          <w:rFonts w:asciiTheme="minorHAnsi" w:hAnsiTheme="minorHAnsi" w:cs="Arial"/>
          <w:b w:val="0"/>
          <w:bCs/>
          <w:color w:val="auto"/>
          <w:sz w:val="22"/>
          <w:szCs w:val="22"/>
          <w:u w:val="none"/>
          <w:lang w:val="cs-CZ"/>
        </w:rPr>
        <w:t xml:space="preserve"> o dílo</w:t>
      </w:r>
      <w:r w:rsidR="005C7AEC" w:rsidRPr="001D6BB0">
        <w:rPr>
          <w:rFonts w:asciiTheme="minorHAnsi" w:hAnsiTheme="minorHAnsi" w:cs="Arial"/>
          <w:b w:val="0"/>
          <w:bCs/>
          <w:color w:val="auto"/>
          <w:sz w:val="22"/>
          <w:szCs w:val="22"/>
          <w:u w:val="none"/>
          <w:lang w:val="cs-CZ"/>
        </w:rPr>
        <w:t xml:space="preserve"> ve smyslu občanského zákoníku.</w:t>
      </w:r>
      <w:r w:rsidR="00E0558A" w:rsidRPr="001D6BB0">
        <w:rPr>
          <w:rFonts w:asciiTheme="minorHAnsi" w:hAnsiTheme="minorHAnsi" w:cs="Arial"/>
          <w:b w:val="0"/>
          <w:bCs/>
          <w:color w:val="auto"/>
          <w:sz w:val="22"/>
          <w:szCs w:val="22"/>
          <w:u w:val="none"/>
          <w:lang w:val="cs-CZ"/>
        </w:rPr>
        <w:t xml:space="preserve">  </w:t>
      </w:r>
    </w:p>
    <w:p w:rsidR="00BC2417" w:rsidRPr="00BC2417" w:rsidRDefault="005C7AEC" w:rsidP="00BC2417">
      <w:pPr>
        <w:pStyle w:val="Titulek"/>
        <w:numPr>
          <w:ilvl w:val="0"/>
          <w:numId w:val="33"/>
        </w:numPr>
        <w:tabs>
          <w:tab w:val="clear" w:pos="720"/>
        </w:tabs>
        <w:ind w:left="426" w:hanging="426"/>
        <w:jc w:val="both"/>
        <w:rPr>
          <w:rFonts w:asciiTheme="minorHAnsi" w:hAnsiTheme="minorHAnsi" w:cs="Arial"/>
          <w:b w:val="0"/>
          <w:bCs/>
          <w:color w:val="auto"/>
          <w:sz w:val="22"/>
          <w:szCs w:val="22"/>
          <w:u w:val="none"/>
          <w:lang w:val="cs-CZ"/>
        </w:rPr>
      </w:pPr>
      <w:r w:rsidRPr="001D6BB0">
        <w:rPr>
          <w:rFonts w:asciiTheme="minorHAnsi" w:hAnsiTheme="minorHAnsi" w:cs="Arial"/>
          <w:b w:val="0"/>
          <w:bCs/>
          <w:color w:val="auto"/>
          <w:sz w:val="22"/>
          <w:szCs w:val="22"/>
          <w:u w:val="none"/>
          <w:lang w:val="cs-CZ"/>
        </w:rPr>
        <w:t xml:space="preserve">Objednávky </w:t>
      </w:r>
      <w:r w:rsidR="003C4385" w:rsidRPr="001D6BB0">
        <w:rPr>
          <w:rFonts w:asciiTheme="minorHAnsi" w:hAnsiTheme="minorHAnsi" w:cs="Arial"/>
          <w:b w:val="0"/>
          <w:bCs/>
          <w:color w:val="auto"/>
          <w:sz w:val="22"/>
          <w:szCs w:val="22"/>
          <w:u w:val="none"/>
          <w:lang w:val="cs-CZ"/>
        </w:rPr>
        <w:t>Objednatel</w:t>
      </w:r>
      <w:r w:rsidR="0080485D" w:rsidRPr="001D6BB0">
        <w:rPr>
          <w:rFonts w:asciiTheme="minorHAnsi" w:hAnsiTheme="minorHAnsi" w:cs="Arial"/>
          <w:b w:val="0"/>
          <w:bCs/>
          <w:color w:val="auto"/>
          <w:sz w:val="22"/>
          <w:szCs w:val="22"/>
          <w:u w:val="none"/>
          <w:lang w:val="cs-CZ"/>
        </w:rPr>
        <w:t>e</w:t>
      </w:r>
      <w:r w:rsidRPr="001D6BB0">
        <w:rPr>
          <w:rFonts w:asciiTheme="minorHAnsi" w:hAnsiTheme="minorHAnsi" w:cs="Arial"/>
          <w:b w:val="0"/>
          <w:bCs/>
          <w:color w:val="auto"/>
          <w:sz w:val="22"/>
          <w:szCs w:val="22"/>
          <w:u w:val="none"/>
          <w:lang w:val="cs-CZ"/>
        </w:rPr>
        <w:t xml:space="preserve"> budou </w:t>
      </w:r>
      <w:r w:rsidR="003C4385" w:rsidRPr="001D6BB0">
        <w:rPr>
          <w:rFonts w:asciiTheme="minorHAnsi" w:hAnsiTheme="minorHAnsi" w:cs="Arial"/>
          <w:b w:val="0"/>
          <w:bCs/>
          <w:color w:val="auto"/>
          <w:sz w:val="22"/>
          <w:szCs w:val="22"/>
          <w:u w:val="none"/>
          <w:lang w:val="cs-CZ"/>
        </w:rPr>
        <w:t>Zhotovitel</w:t>
      </w:r>
      <w:r w:rsidR="0080485D" w:rsidRPr="001D6BB0">
        <w:rPr>
          <w:rFonts w:asciiTheme="minorHAnsi" w:hAnsiTheme="minorHAnsi" w:cs="Arial"/>
          <w:b w:val="0"/>
          <w:bCs/>
          <w:color w:val="auto"/>
          <w:sz w:val="22"/>
          <w:szCs w:val="22"/>
          <w:u w:val="none"/>
          <w:lang w:val="cs-CZ"/>
        </w:rPr>
        <w:t>i</w:t>
      </w:r>
      <w:r w:rsidRPr="001D6BB0">
        <w:rPr>
          <w:rFonts w:asciiTheme="minorHAnsi" w:hAnsiTheme="minorHAnsi" w:cs="Arial"/>
          <w:b w:val="0"/>
          <w:bCs/>
          <w:color w:val="auto"/>
          <w:sz w:val="22"/>
          <w:szCs w:val="22"/>
          <w:u w:val="none"/>
          <w:lang w:val="cs-CZ"/>
        </w:rPr>
        <w:t xml:space="preserve"> doručovány vždy písemnou formou a to buď osobně, doporučenou poštou nebo elektronickou poštou</w:t>
      </w:r>
      <w:r w:rsidR="003D06D1" w:rsidRPr="001D6BB0">
        <w:rPr>
          <w:rFonts w:asciiTheme="minorHAnsi" w:hAnsiTheme="minorHAnsi" w:cs="Arial"/>
          <w:b w:val="0"/>
          <w:bCs/>
          <w:color w:val="auto"/>
          <w:sz w:val="22"/>
          <w:szCs w:val="22"/>
          <w:u w:val="none"/>
          <w:lang w:val="cs-CZ"/>
        </w:rPr>
        <w:t xml:space="preserve"> na e-mailovou adresu: </w:t>
      </w:r>
      <w:r w:rsidR="003D06D1" w:rsidRPr="00150576">
        <w:rPr>
          <w:rFonts w:asciiTheme="minorHAnsi" w:hAnsiTheme="minorHAnsi" w:cs="Arial"/>
          <w:b w:val="0"/>
          <w:bCs/>
          <w:color w:val="auto"/>
          <w:sz w:val="22"/>
          <w:szCs w:val="22"/>
          <w:u w:val="none"/>
          <w:lang w:val="cs-CZ"/>
        </w:rPr>
        <w:t>……………………..</w:t>
      </w:r>
      <w:r w:rsidR="00E0558A" w:rsidRPr="001D6BB0">
        <w:rPr>
          <w:rFonts w:asciiTheme="minorHAnsi" w:hAnsiTheme="minorHAnsi" w:cs="Arial"/>
          <w:b w:val="0"/>
          <w:bCs/>
          <w:color w:val="auto"/>
          <w:sz w:val="22"/>
          <w:szCs w:val="22"/>
          <w:u w:val="none"/>
          <w:lang w:val="cs-CZ"/>
        </w:rPr>
        <w:t xml:space="preserve"> Zhotovitel se zavazuje akceptovat také automaticky generované objednávky systému SAP neobsahující podpis Objednatele.</w:t>
      </w:r>
    </w:p>
    <w:p w:rsidR="00E0558A" w:rsidRPr="001D6BB0" w:rsidRDefault="007623BD" w:rsidP="00E0558A">
      <w:pPr>
        <w:numPr>
          <w:ilvl w:val="0"/>
          <w:numId w:val="33"/>
        </w:numPr>
        <w:tabs>
          <w:tab w:val="left" w:pos="426"/>
        </w:tabs>
        <w:ind w:left="426" w:hanging="426"/>
        <w:jc w:val="both"/>
        <w:rPr>
          <w:rFonts w:asciiTheme="minorHAnsi" w:hAnsiTheme="minorHAnsi" w:cs="Arial"/>
          <w:sz w:val="22"/>
          <w:szCs w:val="22"/>
        </w:rPr>
      </w:pPr>
      <w:r>
        <w:rPr>
          <w:rFonts w:asciiTheme="minorHAnsi" w:hAnsiTheme="minorHAnsi" w:cs="Arial"/>
          <w:sz w:val="22"/>
          <w:szCs w:val="22"/>
        </w:rPr>
        <w:t>Za předpokladu, že je objednávka</w:t>
      </w:r>
      <w:r w:rsidR="00DA316B">
        <w:rPr>
          <w:rFonts w:asciiTheme="minorHAnsi" w:hAnsiTheme="minorHAnsi" w:cs="Arial"/>
          <w:sz w:val="22"/>
          <w:szCs w:val="22"/>
        </w:rPr>
        <w:t xml:space="preserve"> vystavena</w:t>
      </w:r>
      <w:r>
        <w:rPr>
          <w:rFonts w:asciiTheme="minorHAnsi" w:hAnsiTheme="minorHAnsi" w:cs="Arial"/>
          <w:sz w:val="22"/>
          <w:szCs w:val="22"/>
        </w:rPr>
        <w:t xml:space="preserve"> v souladu s touto smlouvou</w:t>
      </w:r>
      <w:r w:rsidR="00DA316B">
        <w:rPr>
          <w:rFonts w:asciiTheme="minorHAnsi" w:hAnsiTheme="minorHAnsi" w:cs="Arial"/>
          <w:sz w:val="22"/>
          <w:szCs w:val="22"/>
        </w:rPr>
        <w:t>,</w:t>
      </w:r>
      <w:r>
        <w:rPr>
          <w:rFonts w:asciiTheme="minorHAnsi" w:hAnsiTheme="minorHAnsi" w:cs="Arial"/>
          <w:sz w:val="22"/>
          <w:szCs w:val="22"/>
        </w:rPr>
        <w:t xml:space="preserve"> je </w:t>
      </w:r>
      <w:r w:rsidR="00E0558A" w:rsidRPr="001D6BB0">
        <w:rPr>
          <w:rFonts w:asciiTheme="minorHAnsi" w:hAnsiTheme="minorHAnsi" w:cs="Arial"/>
          <w:sz w:val="22"/>
          <w:szCs w:val="22"/>
        </w:rPr>
        <w:t xml:space="preserve">Zhotovitel </w:t>
      </w:r>
      <w:r>
        <w:rPr>
          <w:rFonts w:asciiTheme="minorHAnsi" w:hAnsiTheme="minorHAnsi" w:cs="Arial"/>
          <w:sz w:val="22"/>
          <w:szCs w:val="22"/>
        </w:rPr>
        <w:t>p</w:t>
      </w:r>
      <w:r w:rsidR="00E0558A" w:rsidRPr="001D6BB0">
        <w:rPr>
          <w:rFonts w:asciiTheme="minorHAnsi" w:hAnsiTheme="minorHAnsi" w:cs="Arial"/>
          <w:sz w:val="22"/>
          <w:szCs w:val="22"/>
        </w:rPr>
        <w:t xml:space="preserve">ovinen Objednávku akceptovat a oznámit její akceptaci na kontaktní e-mail Objednatele, a to ve lhůtě do 5 pracovních dnů od doručení Objednávky. </w:t>
      </w:r>
    </w:p>
    <w:p w:rsidR="00E0558A" w:rsidRPr="001D6BB0" w:rsidRDefault="00E0558A" w:rsidP="00E0558A">
      <w:pPr>
        <w:tabs>
          <w:tab w:val="left" w:pos="426"/>
        </w:tabs>
        <w:ind w:left="426"/>
        <w:jc w:val="both"/>
        <w:rPr>
          <w:rFonts w:asciiTheme="minorHAnsi" w:hAnsiTheme="minorHAnsi" w:cs="Arial"/>
          <w:sz w:val="22"/>
          <w:szCs w:val="22"/>
        </w:rPr>
      </w:pPr>
    </w:p>
    <w:p w:rsidR="00E0558A" w:rsidRPr="001D6BB0" w:rsidRDefault="00E0558A" w:rsidP="00E0558A">
      <w:pPr>
        <w:numPr>
          <w:ilvl w:val="0"/>
          <w:numId w:val="33"/>
        </w:numPr>
        <w:tabs>
          <w:tab w:val="left" w:pos="426"/>
        </w:tabs>
        <w:ind w:left="426" w:hanging="426"/>
        <w:jc w:val="both"/>
        <w:rPr>
          <w:rFonts w:asciiTheme="minorHAnsi" w:hAnsiTheme="minorHAnsi" w:cs="Arial"/>
          <w:sz w:val="22"/>
          <w:szCs w:val="22"/>
        </w:rPr>
      </w:pPr>
      <w:r w:rsidRPr="001D6BB0">
        <w:rPr>
          <w:rFonts w:asciiTheme="minorHAnsi" w:hAnsiTheme="minorHAnsi" w:cs="Arial"/>
          <w:sz w:val="22"/>
          <w:szCs w:val="22"/>
        </w:rPr>
        <w:t>Služba bude dodána Zhotovitelem na podkladě potvrzené Objednávky, jak je uvedeno výše a předána a převzata Zhotovitelem (kontaktní osobou) na podkladě dodacího listu /zápisu apod.</w:t>
      </w:r>
    </w:p>
    <w:p w:rsidR="00E0558A" w:rsidRPr="001D6BB0" w:rsidRDefault="00E0558A" w:rsidP="00E0558A">
      <w:pPr>
        <w:tabs>
          <w:tab w:val="left" w:pos="426"/>
        </w:tabs>
        <w:ind w:left="426"/>
        <w:jc w:val="both"/>
        <w:rPr>
          <w:rFonts w:asciiTheme="minorHAnsi" w:hAnsiTheme="minorHAnsi" w:cs="Arial"/>
          <w:sz w:val="22"/>
          <w:szCs w:val="22"/>
        </w:rPr>
      </w:pPr>
    </w:p>
    <w:p w:rsidR="00E0558A" w:rsidRPr="001D6BB0" w:rsidRDefault="00E0558A" w:rsidP="00E0558A">
      <w:pPr>
        <w:numPr>
          <w:ilvl w:val="0"/>
          <w:numId w:val="33"/>
        </w:numPr>
        <w:tabs>
          <w:tab w:val="left" w:pos="426"/>
        </w:tabs>
        <w:ind w:left="426" w:hanging="426"/>
        <w:jc w:val="both"/>
        <w:rPr>
          <w:rFonts w:asciiTheme="minorHAnsi" w:hAnsiTheme="minorHAnsi" w:cs="Arial"/>
          <w:sz w:val="22"/>
          <w:szCs w:val="22"/>
        </w:rPr>
      </w:pPr>
      <w:r w:rsidRPr="001D6BB0">
        <w:rPr>
          <w:rFonts w:asciiTheme="minorHAnsi" w:hAnsiTheme="minorHAnsi" w:cs="Arial"/>
          <w:sz w:val="22"/>
          <w:szCs w:val="22"/>
        </w:rPr>
        <w:t>Identifikace Služby v Objednávce a potvrzení o Akceptaci objednávky doručené Objednateli v souladu se Smlouvou se považují za závazná ujednání zakládající povinnost k dodání Služby Zhotovitelem a zakoupení Služby Objednatelem, který si Službu objednal.</w:t>
      </w:r>
    </w:p>
    <w:p w:rsidR="00E0558A" w:rsidRPr="001D6BB0" w:rsidRDefault="00E0558A" w:rsidP="00E0558A">
      <w:pPr>
        <w:tabs>
          <w:tab w:val="left" w:pos="426"/>
        </w:tabs>
        <w:jc w:val="both"/>
        <w:rPr>
          <w:rFonts w:asciiTheme="minorHAnsi" w:hAnsiTheme="minorHAnsi" w:cs="Arial"/>
          <w:sz w:val="22"/>
          <w:szCs w:val="22"/>
        </w:rPr>
      </w:pPr>
    </w:p>
    <w:p w:rsidR="005C7AEC" w:rsidRPr="001D6BB0" w:rsidRDefault="003C4385" w:rsidP="00E0558A">
      <w:pPr>
        <w:numPr>
          <w:ilvl w:val="0"/>
          <w:numId w:val="33"/>
        </w:numPr>
        <w:tabs>
          <w:tab w:val="left" w:pos="426"/>
        </w:tabs>
        <w:ind w:left="426" w:hanging="426"/>
        <w:jc w:val="both"/>
        <w:rPr>
          <w:rFonts w:asciiTheme="minorHAnsi" w:hAnsiTheme="minorHAnsi" w:cs="Arial"/>
          <w:sz w:val="22"/>
          <w:szCs w:val="22"/>
        </w:rPr>
      </w:pPr>
      <w:r w:rsidRPr="001D6BB0">
        <w:rPr>
          <w:rFonts w:asciiTheme="minorHAnsi" w:hAnsiTheme="minorHAnsi" w:cs="Arial"/>
          <w:sz w:val="22"/>
          <w:szCs w:val="22"/>
        </w:rPr>
        <w:t>Zhotovitel</w:t>
      </w:r>
      <w:r w:rsidR="005C7AEC" w:rsidRPr="001D6BB0">
        <w:rPr>
          <w:rFonts w:asciiTheme="minorHAnsi" w:hAnsiTheme="minorHAnsi" w:cs="Arial"/>
          <w:sz w:val="22"/>
          <w:szCs w:val="22"/>
        </w:rPr>
        <w:t xml:space="preserve"> je povinen bezodkladně informovat </w:t>
      </w:r>
      <w:r w:rsidRPr="001D6BB0">
        <w:rPr>
          <w:rFonts w:asciiTheme="minorHAnsi" w:hAnsiTheme="minorHAnsi" w:cs="Arial"/>
          <w:sz w:val="22"/>
          <w:szCs w:val="22"/>
        </w:rPr>
        <w:t>Objednatel</w:t>
      </w:r>
      <w:r w:rsidR="00C355E4" w:rsidRPr="001D6BB0">
        <w:rPr>
          <w:rFonts w:asciiTheme="minorHAnsi" w:hAnsiTheme="minorHAnsi" w:cs="Arial"/>
          <w:sz w:val="22"/>
          <w:szCs w:val="22"/>
        </w:rPr>
        <w:t>e</w:t>
      </w:r>
      <w:r w:rsidR="005C7AEC" w:rsidRPr="001D6BB0">
        <w:rPr>
          <w:rFonts w:asciiTheme="minorHAnsi" w:hAnsiTheme="minorHAnsi" w:cs="Arial"/>
          <w:sz w:val="22"/>
          <w:szCs w:val="22"/>
        </w:rPr>
        <w:t xml:space="preserve"> zejména o změně jeho E-mailové adresy nebo o případných technických potížích, které brání/by mohly bránit přijímání Objednávek elektronickou poštou od </w:t>
      </w:r>
      <w:r w:rsidRPr="001D6BB0">
        <w:rPr>
          <w:rFonts w:asciiTheme="minorHAnsi" w:hAnsiTheme="minorHAnsi" w:cs="Arial"/>
          <w:sz w:val="22"/>
          <w:szCs w:val="22"/>
        </w:rPr>
        <w:t>Objednatel</w:t>
      </w:r>
      <w:r w:rsidR="00C355E4" w:rsidRPr="001D6BB0">
        <w:rPr>
          <w:rFonts w:asciiTheme="minorHAnsi" w:hAnsiTheme="minorHAnsi" w:cs="Arial"/>
          <w:sz w:val="22"/>
          <w:szCs w:val="22"/>
        </w:rPr>
        <w:t>e</w:t>
      </w:r>
      <w:r w:rsidR="005C7AEC" w:rsidRPr="001D6BB0">
        <w:rPr>
          <w:rFonts w:asciiTheme="minorHAnsi" w:hAnsiTheme="minorHAnsi" w:cs="Arial"/>
          <w:sz w:val="22"/>
          <w:szCs w:val="22"/>
        </w:rPr>
        <w:t>.</w:t>
      </w:r>
    </w:p>
    <w:p w:rsidR="00DC0FBE" w:rsidRPr="001D6BB0" w:rsidRDefault="00DC0FBE" w:rsidP="00E835D5">
      <w:pPr>
        <w:pStyle w:val="Zkladntext"/>
        <w:rPr>
          <w:rFonts w:asciiTheme="minorHAnsi" w:hAnsiTheme="minorHAnsi" w:cs="Arial"/>
          <w:b/>
          <w:sz w:val="22"/>
          <w:szCs w:val="22"/>
        </w:rPr>
      </w:pPr>
    </w:p>
    <w:p w:rsidR="00E835D5" w:rsidRPr="001D6BB0" w:rsidRDefault="00E835D5" w:rsidP="00ED7C4F">
      <w:pPr>
        <w:pStyle w:val="Odstavecseseznamem"/>
        <w:widowControl w:val="0"/>
        <w:numPr>
          <w:ilvl w:val="0"/>
          <w:numId w:val="14"/>
        </w:numPr>
        <w:suppressAutoHyphens/>
        <w:jc w:val="center"/>
        <w:rPr>
          <w:rFonts w:asciiTheme="minorHAnsi" w:eastAsia="Arial" w:hAnsiTheme="minorHAnsi" w:cs="Arial"/>
          <w:b/>
          <w:sz w:val="22"/>
          <w:szCs w:val="22"/>
          <w:lang w:eastAsia="zh-CN" w:bidi="hi-IN"/>
        </w:rPr>
      </w:pPr>
      <w:r w:rsidRPr="001D6BB0">
        <w:rPr>
          <w:rFonts w:asciiTheme="minorHAnsi" w:eastAsia="Arial" w:hAnsiTheme="minorHAnsi" w:cs="Arial"/>
          <w:b/>
          <w:sz w:val="22"/>
          <w:szCs w:val="22"/>
          <w:lang w:eastAsia="zh-CN" w:bidi="hi-IN"/>
        </w:rPr>
        <w:t>Fakturace a režim placení</w:t>
      </w:r>
    </w:p>
    <w:p w:rsidR="00DC0FBE" w:rsidRPr="001D6BB0" w:rsidRDefault="00DC0FBE" w:rsidP="00DC0FBE">
      <w:pPr>
        <w:widowControl w:val="0"/>
        <w:suppressAutoHyphens/>
        <w:rPr>
          <w:rFonts w:asciiTheme="minorHAnsi" w:eastAsia="Arial" w:hAnsiTheme="minorHAnsi" w:cs="Arial"/>
          <w:b/>
          <w:sz w:val="22"/>
          <w:szCs w:val="22"/>
          <w:lang w:eastAsia="zh-CN" w:bidi="hi-IN"/>
        </w:rPr>
      </w:pPr>
    </w:p>
    <w:p w:rsidR="00DC0FBE" w:rsidRPr="001D6BB0" w:rsidRDefault="00DC0FBE" w:rsidP="00DC0FBE">
      <w:pPr>
        <w:widowControl w:val="0"/>
        <w:suppressAutoHyphens/>
        <w:rPr>
          <w:rFonts w:asciiTheme="minorHAnsi" w:eastAsia="Arial" w:hAnsiTheme="minorHAnsi" w:cs="Arial"/>
          <w:b/>
          <w:sz w:val="22"/>
          <w:szCs w:val="22"/>
          <w:lang w:eastAsia="zh-CN" w:bidi="hi-IN"/>
        </w:rPr>
      </w:pPr>
      <w:r w:rsidRPr="001D6BB0">
        <w:rPr>
          <w:rFonts w:asciiTheme="minorHAnsi" w:eastAsia="Arial" w:hAnsiTheme="minorHAnsi" w:cs="Arial"/>
          <w:b/>
          <w:sz w:val="22"/>
          <w:szCs w:val="22"/>
          <w:lang w:eastAsia="zh-CN" w:bidi="hi-IN"/>
        </w:rPr>
        <w:t>5.1. Fakturace</w:t>
      </w:r>
    </w:p>
    <w:p w:rsidR="001B525E" w:rsidRPr="001D6BB0" w:rsidRDefault="001B525E" w:rsidP="001B525E">
      <w:pPr>
        <w:ind w:left="360"/>
        <w:jc w:val="both"/>
        <w:rPr>
          <w:rFonts w:asciiTheme="minorHAnsi" w:hAnsiTheme="minorHAnsi" w:cs="Arial"/>
          <w:sz w:val="22"/>
          <w:szCs w:val="22"/>
        </w:rPr>
      </w:pPr>
    </w:p>
    <w:p w:rsidR="00DC0FBE" w:rsidRPr="001D6BB0" w:rsidRDefault="00DC0FBE" w:rsidP="00ED7C4F">
      <w:pPr>
        <w:numPr>
          <w:ilvl w:val="0"/>
          <w:numId w:val="13"/>
        </w:numPr>
        <w:jc w:val="both"/>
        <w:rPr>
          <w:rFonts w:asciiTheme="minorHAnsi" w:hAnsiTheme="minorHAnsi" w:cs="Arial"/>
          <w:sz w:val="22"/>
          <w:szCs w:val="22"/>
        </w:rPr>
      </w:pPr>
      <w:r w:rsidRPr="001D6BB0">
        <w:rPr>
          <w:rFonts w:asciiTheme="minorHAnsi" w:hAnsiTheme="minorHAnsi" w:cs="Arial"/>
          <w:sz w:val="22"/>
          <w:szCs w:val="22"/>
        </w:rPr>
        <w:t>Veškeré úhrady smluvní ceny provádí Objednatel proti faktuře, kterou Zhotovitel doručí Objednateli v souladu s touto Smlouvou.</w:t>
      </w:r>
    </w:p>
    <w:p w:rsidR="00DC0FBE" w:rsidRPr="001D6BB0" w:rsidRDefault="00DC0FBE" w:rsidP="00DC0FBE">
      <w:pPr>
        <w:ind w:left="360"/>
        <w:jc w:val="both"/>
        <w:rPr>
          <w:rFonts w:asciiTheme="minorHAnsi" w:hAnsiTheme="minorHAnsi" w:cs="Arial"/>
          <w:sz w:val="22"/>
          <w:szCs w:val="22"/>
        </w:rPr>
      </w:pPr>
    </w:p>
    <w:p w:rsidR="00E835D5" w:rsidRPr="001D6BB0" w:rsidRDefault="00DC0FBE" w:rsidP="00ED7C4F">
      <w:pPr>
        <w:numPr>
          <w:ilvl w:val="0"/>
          <w:numId w:val="13"/>
        </w:numPr>
        <w:jc w:val="both"/>
        <w:rPr>
          <w:rFonts w:asciiTheme="minorHAnsi" w:hAnsiTheme="minorHAnsi" w:cs="Arial"/>
          <w:sz w:val="22"/>
          <w:szCs w:val="22"/>
        </w:rPr>
      </w:pPr>
      <w:r w:rsidRPr="001D6BB0">
        <w:rPr>
          <w:rFonts w:asciiTheme="minorHAnsi" w:hAnsiTheme="minorHAnsi" w:cs="Arial"/>
          <w:sz w:val="22"/>
          <w:szCs w:val="22"/>
        </w:rPr>
        <w:t xml:space="preserve">Zhotovitel je povinen vystavit Objednateli předmětnou fakturu do 15 dnů od data podpisu Předávacího protokolu, případně jiného dokumentu, který ho dle dohody Stran nahrazuje. </w:t>
      </w:r>
      <w:r w:rsidRPr="001D6BB0">
        <w:rPr>
          <w:rFonts w:asciiTheme="minorHAnsi" w:hAnsiTheme="minorHAnsi" w:cs="Arial"/>
          <w:sz w:val="22"/>
          <w:szCs w:val="22"/>
        </w:rPr>
        <w:lastRenderedPageBreak/>
        <w:t xml:space="preserve">Zhotovitel je povinen doručit originál faktury do sídla Objednatele do 15 dnů od vystavení. Faktura může být zaslána na adresu uvedenou v objednávce nebo elektronicky </w:t>
      </w:r>
      <w:r w:rsidRPr="001D6BB0">
        <w:rPr>
          <w:rFonts w:asciiTheme="minorHAnsi" w:hAnsiTheme="minorHAnsi" w:cs="Arial"/>
          <w:sz w:val="22"/>
          <w:szCs w:val="22"/>
        </w:rPr>
        <w:br/>
        <w:t xml:space="preserve">e-mailem na adresu </w:t>
      </w:r>
      <w:hyperlink r:id="rId8" w:history="1">
        <w:r w:rsidRPr="001D6BB0">
          <w:rPr>
            <w:rStyle w:val="Hypertextovodkaz"/>
            <w:rFonts w:asciiTheme="minorHAnsi" w:hAnsiTheme="minorHAnsi" w:cs="Arial"/>
            <w:sz w:val="22"/>
            <w:szCs w:val="22"/>
          </w:rPr>
          <w:t>el.faktury@rwe.cz</w:t>
        </w:r>
      </w:hyperlink>
      <w:r w:rsidRPr="001D6BB0">
        <w:rPr>
          <w:rFonts w:asciiTheme="minorHAnsi" w:hAnsiTheme="minorHAnsi" w:cs="Arial"/>
          <w:sz w:val="22"/>
          <w:szCs w:val="22"/>
        </w:rPr>
        <w:t xml:space="preserve"> .</w:t>
      </w:r>
    </w:p>
    <w:p w:rsidR="001B525E" w:rsidRPr="001D6BB0" w:rsidRDefault="001B525E" w:rsidP="001B525E">
      <w:pPr>
        <w:pStyle w:val="Zkladntext"/>
        <w:spacing w:before="60" w:line="240" w:lineRule="exact"/>
        <w:ind w:left="360"/>
        <w:rPr>
          <w:rFonts w:asciiTheme="minorHAnsi" w:hAnsiTheme="minorHAnsi" w:cs="Arial"/>
          <w:i w:val="0"/>
          <w:sz w:val="22"/>
          <w:szCs w:val="22"/>
        </w:rPr>
      </w:pPr>
    </w:p>
    <w:p w:rsidR="00E835D5" w:rsidRPr="001D6BB0" w:rsidRDefault="00E835D5" w:rsidP="00ED7C4F">
      <w:pPr>
        <w:pStyle w:val="Zkladntext"/>
        <w:numPr>
          <w:ilvl w:val="0"/>
          <w:numId w:val="13"/>
        </w:numPr>
        <w:spacing w:before="60" w:line="240" w:lineRule="exact"/>
        <w:rPr>
          <w:rFonts w:asciiTheme="minorHAnsi" w:hAnsiTheme="minorHAnsi" w:cs="Arial"/>
          <w:i w:val="0"/>
          <w:sz w:val="22"/>
          <w:szCs w:val="22"/>
        </w:rPr>
      </w:pPr>
      <w:r w:rsidRPr="001D6BB0">
        <w:rPr>
          <w:rFonts w:asciiTheme="minorHAnsi" w:hAnsiTheme="minorHAnsi" w:cs="Arial"/>
          <w:i w:val="0"/>
          <w:sz w:val="22"/>
          <w:szCs w:val="22"/>
        </w:rPr>
        <w:t xml:space="preserve">Kromě náležitostí daňového a účetního dokladu </w:t>
      </w:r>
      <w:r w:rsidR="003C4385" w:rsidRPr="001D6BB0">
        <w:rPr>
          <w:rFonts w:asciiTheme="minorHAnsi" w:hAnsiTheme="minorHAnsi" w:cs="Arial"/>
          <w:i w:val="0"/>
          <w:sz w:val="22"/>
          <w:szCs w:val="22"/>
        </w:rPr>
        <w:t>zhotovitel</w:t>
      </w:r>
      <w:r w:rsidRPr="001D6BB0">
        <w:rPr>
          <w:rFonts w:asciiTheme="minorHAnsi" w:hAnsiTheme="minorHAnsi" w:cs="Arial"/>
          <w:i w:val="0"/>
          <w:sz w:val="22"/>
          <w:szCs w:val="22"/>
        </w:rPr>
        <w:t xml:space="preserve"> do faktury uvede označení „Úsek měření a technických služeb</w:t>
      </w:r>
      <w:r w:rsidR="00B81E33">
        <w:rPr>
          <w:rFonts w:asciiTheme="minorHAnsi" w:hAnsiTheme="minorHAnsi" w:cs="Arial"/>
          <w:i w:val="0"/>
          <w:sz w:val="22"/>
          <w:szCs w:val="22"/>
        </w:rPr>
        <w:t xml:space="preserve"> a číslo objednávky</w:t>
      </w:r>
      <w:r w:rsidRPr="001D6BB0">
        <w:rPr>
          <w:rFonts w:asciiTheme="minorHAnsi" w:hAnsiTheme="minorHAnsi" w:cs="Arial"/>
          <w:i w:val="0"/>
          <w:sz w:val="22"/>
          <w:szCs w:val="22"/>
        </w:rPr>
        <w:t xml:space="preserve">“.  </w:t>
      </w:r>
    </w:p>
    <w:p w:rsidR="001B525E" w:rsidRPr="001D6BB0" w:rsidRDefault="001B525E" w:rsidP="001B525E">
      <w:pPr>
        <w:pStyle w:val="Zkladntext"/>
        <w:spacing w:before="60" w:line="240" w:lineRule="exact"/>
        <w:ind w:left="360"/>
        <w:rPr>
          <w:rFonts w:asciiTheme="minorHAnsi" w:hAnsiTheme="minorHAnsi" w:cs="Arial"/>
          <w:i w:val="0"/>
          <w:sz w:val="22"/>
          <w:szCs w:val="22"/>
        </w:rPr>
      </w:pPr>
    </w:p>
    <w:p w:rsidR="00E835D5" w:rsidRPr="001D6BB0" w:rsidRDefault="00E835D5" w:rsidP="00ED7C4F">
      <w:pPr>
        <w:pStyle w:val="Zkladntext"/>
        <w:numPr>
          <w:ilvl w:val="0"/>
          <w:numId w:val="13"/>
        </w:numPr>
        <w:spacing w:before="60" w:line="240" w:lineRule="exact"/>
        <w:rPr>
          <w:rFonts w:asciiTheme="minorHAnsi" w:hAnsiTheme="minorHAnsi" w:cs="Arial"/>
          <w:i w:val="0"/>
          <w:sz w:val="22"/>
          <w:szCs w:val="22"/>
        </w:rPr>
      </w:pPr>
      <w:r w:rsidRPr="001D6BB0">
        <w:rPr>
          <w:rFonts w:asciiTheme="minorHAnsi" w:hAnsiTheme="minorHAnsi" w:cs="Arial"/>
          <w:i w:val="0"/>
          <w:sz w:val="22"/>
          <w:szCs w:val="22"/>
        </w:rPr>
        <w:t xml:space="preserve">Na daňovém dokladu </w:t>
      </w:r>
      <w:r w:rsidR="003C4385" w:rsidRPr="001D6BB0">
        <w:rPr>
          <w:rFonts w:asciiTheme="minorHAnsi" w:hAnsiTheme="minorHAnsi" w:cs="Arial"/>
          <w:i w:val="0"/>
          <w:sz w:val="22"/>
          <w:szCs w:val="22"/>
        </w:rPr>
        <w:t>Zhotovitel</w:t>
      </w:r>
      <w:r w:rsidRPr="001D6BB0">
        <w:rPr>
          <w:rFonts w:asciiTheme="minorHAnsi" w:hAnsiTheme="minorHAnsi" w:cs="Arial"/>
          <w:i w:val="0"/>
          <w:sz w:val="22"/>
          <w:szCs w:val="22"/>
        </w:rPr>
        <w:t xml:space="preserve"> uvede, mimo jiné, smluvní jednotkovou cenu, ze které při výpočtu ceny vycházel a dále množství provedené práce</w:t>
      </w:r>
      <w:r w:rsidR="0011436F" w:rsidRPr="001D6BB0">
        <w:rPr>
          <w:rFonts w:asciiTheme="minorHAnsi" w:hAnsiTheme="minorHAnsi" w:cs="Arial"/>
          <w:i w:val="0"/>
          <w:sz w:val="22"/>
          <w:szCs w:val="22"/>
        </w:rPr>
        <w:t>, popř. materiálu</w:t>
      </w:r>
      <w:r w:rsidRPr="001D6BB0">
        <w:rPr>
          <w:rFonts w:asciiTheme="minorHAnsi" w:hAnsiTheme="minorHAnsi" w:cs="Arial"/>
          <w:i w:val="0"/>
          <w:sz w:val="22"/>
          <w:szCs w:val="22"/>
        </w:rPr>
        <w:t xml:space="preserve"> dle Objednatelem potvrzené objednávky. </w:t>
      </w:r>
    </w:p>
    <w:p w:rsidR="00DC0FBE" w:rsidRPr="001D6BB0" w:rsidRDefault="00DC0FBE" w:rsidP="00DC0FBE">
      <w:pPr>
        <w:pStyle w:val="Odstavecseseznamem"/>
        <w:rPr>
          <w:rFonts w:asciiTheme="minorHAnsi" w:hAnsiTheme="minorHAnsi" w:cs="Arial"/>
          <w:i/>
          <w:sz w:val="22"/>
          <w:szCs w:val="22"/>
        </w:rPr>
      </w:pPr>
    </w:p>
    <w:p w:rsidR="00DC0FBE" w:rsidRPr="001D6BB0" w:rsidRDefault="00DC0FBE" w:rsidP="00DC0FBE">
      <w:pPr>
        <w:pStyle w:val="Odstavecseseznamem"/>
        <w:numPr>
          <w:ilvl w:val="0"/>
          <w:numId w:val="13"/>
        </w:numPr>
        <w:spacing w:before="60" w:line="240" w:lineRule="exact"/>
        <w:jc w:val="both"/>
        <w:rPr>
          <w:rFonts w:asciiTheme="minorHAnsi" w:hAnsiTheme="minorHAnsi" w:cs="Arial"/>
          <w:sz w:val="22"/>
          <w:szCs w:val="22"/>
        </w:rPr>
      </w:pPr>
      <w:r w:rsidRPr="001D6BB0">
        <w:rPr>
          <w:rFonts w:asciiTheme="minorHAnsi" w:hAnsiTheme="minorHAnsi" w:cs="Arial"/>
          <w:sz w:val="22"/>
          <w:szCs w:val="22"/>
        </w:rPr>
        <w:t>Zhotovitel je povinen k faktuře přiložit kopii Předávacího protokolu</w:t>
      </w:r>
      <w:r w:rsidR="00B81E33">
        <w:rPr>
          <w:rFonts w:asciiTheme="minorHAnsi" w:hAnsiTheme="minorHAnsi" w:cs="Arial"/>
          <w:sz w:val="22"/>
          <w:szCs w:val="22"/>
        </w:rPr>
        <w:t>/Dodacího listu</w:t>
      </w:r>
      <w:r w:rsidRPr="001D6BB0">
        <w:rPr>
          <w:rFonts w:asciiTheme="minorHAnsi" w:hAnsiTheme="minorHAnsi" w:cs="Arial"/>
          <w:sz w:val="22"/>
          <w:szCs w:val="22"/>
        </w:rPr>
        <w:t>, případně jiného dokumentu, který ho dle dohody Stran nahrazuje. Pokud nebude vydán Předávací protokol, není Objednatel povinen provést platbu dle faktury, dokud Zhotovitel tuto povinnost nesplní.</w:t>
      </w:r>
    </w:p>
    <w:p w:rsidR="001B525E" w:rsidRPr="001D6BB0" w:rsidRDefault="001B525E" w:rsidP="001B525E">
      <w:pPr>
        <w:pStyle w:val="Zkladntext"/>
        <w:spacing w:before="60"/>
        <w:ind w:left="360"/>
        <w:rPr>
          <w:rFonts w:asciiTheme="minorHAnsi" w:hAnsiTheme="minorHAnsi" w:cs="Arial"/>
          <w:i w:val="0"/>
          <w:sz w:val="22"/>
          <w:szCs w:val="22"/>
        </w:rPr>
      </w:pPr>
    </w:p>
    <w:p w:rsidR="00DC0FBE" w:rsidRPr="001D6BB0" w:rsidRDefault="00DC0FBE" w:rsidP="00DC0FBE">
      <w:pPr>
        <w:pStyle w:val="Odstavecseseznamem"/>
        <w:numPr>
          <w:ilvl w:val="0"/>
          <w:numId w:val="13"/>
        </w:numPr>
        <w:spacing w:before="60" w:line="240" w:lineRule="exact"/>
        <w:jc w:val="both"/>
        <w:rPr>
          <w:rFonts w:asciiTheme="minorHAnsi" w:hAnsiTheme="minorHAnsi" w:cs="Arial"/>
          <w:sz w:val="22"/>
          <w:szCs w:val="22"/>
        </w:rPr>
      </w:pPr>
      <w:r w:rsidRPr="001D6BB0">
        <w:rPr>
          <w:rFonts w:asciiTheme="minorHAnsi" w:hAnsiTheme="minorHAnsi" w:cs="Arial"/>
          <w:sz w:val="22"/>
          <w:szCs w:val="22"/>
        </w:rPr>
        <w:t xml:space="preserve">Faktura musí obsahovat tyto údaje: (a) číslo objednávky Objednatele; (b) referenční číslo Smlouvy o poskytování služeb Objednatele; (c) předmět Smlouvy o poskytování služeb; </w:t>
      </w:r>
      <w:r w:rsidR="00BC2417">
        <w:rPr>
          <w:rFonts w:asciiTheme="minorHAnsi" w:hAnsiTheme="minorHAnsi" w:cs="Arial"/>
          <w:sz w:val="22"/>
          <w:szCs w:val="22"/>
        </w:rPr>
        <w:t xml:space="preserve">typ přepočítávače; sériové číslo; název výkonu; počet, </w:t>
      </w:r>
      <w:r w:rsidRPr="001D6BB0">
        <w:rPr>
          <w:rFonts w:asciiTheme="minorHAnsi" w:hAnsiTheme="minorHAnsi" w:cs="Arial"/>
          <w:sz w:val="22"/>
          <w:szCs w:val="22"/>
        </w:rPr>
        <w:t xml:space="preserve">(d) jednotkovou cenu; (e) úhrnnou celkovou cenu; a (f) bankovní spojení k účtu, na který má Objednatel platbu uhradit. </w:t>
      </w:r>
    </w:p>
    <w:p w:rsidR="00DC0FBE" w:rsidRPr="001D6BB0" w:rsidRDefault="00DC0FBE" w:rsidP="00DC0FBE">
      <w:pPr>
        <w:spacing w:before="60" w:line="240" w:lineRule="exact"/>
        <w:ind w:left="360"/>
        <w:jc w:val="both"/>
        <w:rPr>
          <w:rFonts w:asciiTheme="minorHAnsi" w:hAnsiTheme="minorHAnsi" w:cs="Arial"/>
          <w:sz w:val="22"/>
          <w:szCs w:val="22"/>
        </w:rPr>
      </w:pPr>
    </w:p>
    <w:p w:rsidR="00E835D5" w:rsidRPr="001D6BB0" w:rsidRDefault="00DC0FBE" w:rsidP="00DC0FBE">
      <w:pPr>
        <w:pStyle w:val="Zkladntext"/>
        <w:numPr>
          <w:ilvl w:val="0"/>
          <w:numId w:val="13"/>
        </w:numPr>
        <w:spacing w:before="60"/>
        <w:rPr>
          <w:rFonts w:asciiTheme="minorHAnsi" w:hAnsiTheme="minorHAnsi" w:cs="Arial"/>
          <w:i w:val="0"/>
          <w:sz w:val="22"/>
          <w:szCs w:val="22"/>
        </w:rPr>
      </w:pPr>
      <w:r w:rsidRPr="001D6BB0">
        <w:rPr>
          <w:rFonts w:asciiTheme="minorHAnsi" w:hAnsiTheme="minorHAnsi" w:cs="Arial"/>
          <w:i w:val="0"/>
          <w:sz w:val="22"/>
          <w:szCs w:val="22"/>
        </w:rPr>
        <w:t xml:space="preserve">Objednatel je oprávněn </w:t>
      </w:r>
      <w:r w:rsidR="007A3FE7">
        <w:rPr>
          <w:rFonts w:asciiTheme="minorHAnsi" w:hAnsiTheme="minorHAnsi" w:cs="Arial"/>
          <w:i w:val="0"/>
          <w:sz w:val="22"/>
          <w:szCs w:val="22"/>
        </w:rPr>
        <w:t xml:space="preserve">nejdéle do 7 dnů po </w:t>
      </w:r>
      <w:r w:rsidR="00585C61">
        <w:rPr>
          <w:rFonts w:asciiTheme="minorHAnsi" w:hAnsiTheme="minorHAnsi" w:cs="Arial"/>
          <w:i w:val="0"/>
          <w:sz w:val="22"/>
          <w:szCs w:val="22"/>
        </w:rPr>
        <w:t>doručení</w:t>
      </w:r>
      <w:r w:rsidR="007A3FE7">
        <w:rPr>
          <w:rFonts w:asciiTheme="minorHAnsi" w:hAnsiTheme="minorHAnsi" w:cs="Arial"/>
          <w:i w:val="0"/>
          <w:sz w:val="22"/>
          <w:szCs w:val="22"/>
        </w:rPr>
        <w:t xml:space="preserve"> </w:t>
      </w:r>
      <w:r w:rsidRPr="001D6BB0">
        <w:rPr>
          <w:rFonts w:asciiTheme="minorHAnsi" w:hAnsiTheme="minorHAnsi" w:cs="Arial"/>
          <w:i w:val="0"/>
          <w:sz w:val="22"/>
          <w:szCs w:val="22"/>
        </w:rPr>
        <w:t xml:space="preserve">vrátit bez zaplacení daňový doklad, který neobsahuje některou náležitost nebo má jiné závady v obsahu. Ve vráceném daňovém dokladu musí vyznačit důvod vrácení. Zhotovitel je povinen podle povahy nesprávnosti daňový doklad opravit nebo nově zhotovit. Oprávněným vrácením daňového dokladu se přerušuje běh doby jeho splatnosti. </w:t>
      </w:r>
      <w:r w:rsidR="00500B9F">
        <w:rPr>
          <w:rFonts w:asciiTheme="minorHAnsi" w:hAnsiTheme="minorHAnsi" w:cs="Arial"/>
          <w:i w:val="0"/>
          <w:sz w:val="22"/>
          <w:szCs w:val="22"/>
        </w:rPr>
        <w:t>Nová doba splatnosti běží</w:t>
      </w:r>
      <w:r w:rsidRPr="001D6BB0">
        <w:rPr>
          <w:rFonts w:asciiTheme="minorHAnsi" w:hAnsiTheme="minorHAnsi" w:cs="Arial"/>
          <w:i w:val="0"/>
          <w:sz w:val="22"/>
          <w:szCs w:val="22"/>
        </w:rPr>
        <w:t xml:space="preserve"> ode dne doručení opraveného nebo nově vyhotoveného daňového dokladu.</w:t>
      </w:r>
    </w:p>
    <w:p w:rsidR="001B525E" w:rsidRPr="001D6BB0" w:rsidRDefault="001B525E" w:rsidP="001B525E">
      <w:pPr>
        <w:pStyle w:val="Zkladntext"/>
        <w:spacing w:before="60"/>
        <w:ind w:left="360"/>
        <w:rPr>
          <w:rFonts w:asciiTheme="minorHAnsi" w:hAnsiTheme="minorHAnsi" w:cs="Arial"/>
          <w:i w:val="0"/>
          <w:sz w:val="22"/>
          <w:szCs w:val="22"/>
        </w:rPr>
      </w:pPr>
    </w:p>
    <w:p w:rsidR="00E835D5" w:rsidRPr="001D6BB0" w:rsidRDefault="00E835D5" w:rsidP="00ED7C4F">
      <w:pPr>
        <w:pStyle w:val="Zkladntext"/>
        <w:numPr>
          <w:ilvl w:val="0"/>
          <w:numId w:val="13"/>
        </w:numPr>
        <w:spacing w:before="60"/>
        <w:rPr>
          <w:rFonts w:asciiTheme="minorHAnsi" w:hAnsiTheme="minorHAnsi" w:cs="Arial"/>
          <w:i w:val="0"/>
          <w:sz w:val="22"/>
          <w:szCs w:val="22"/>
        </w:rPr>
      </w:pPr>
      <w:r w:rsidRPr="001D6BB0">
        <w:rPr>
          <w:rFonts w:asciiTheme="minorHAnsi" w:hAnsiTheme="minorHAnsi" w:cs="Arial"/>
          <w:i w:val="0"/>
          <w:sz w:val="22"/>
          <w:szCs w:val="22"/>
        </w:rPr>
        <w:t>Daňový doklad musí obsahovat náležitosti stanovené obecně závaznými právními předpisy pro daňový doklad, zejména v § 29</w:t>
      </w:r>
      <w:r w:rsidR="00DC690C">
        <w:rPr>
          <w:rFonts w:asciiTheme="minorHAnsi" w:hAnsiTheme="minorHAnsi" w:cs="Arial"/>
          <w:i w:val="0"/>
          <w:sz w:val="22"/>
          <w:szCs w:val="22"/>
        </w:rPr>
        <w:t xml:space="preserve"> </w:t>
      </w:r>
      <w:r w:rsidRPr="001D6BB0">
        <w:rPr>
          <w:rFonts w:asciiTheme="minorHAnsi" w:hAnsiTheme="minorHAnsi" w:cs="Arial"/>
          <w:i w:val="0"/>
          <w:sz w:val="22"/>
          <w:szCs w:val="22"/>
        </w:rPr>
        <w:t xml:space="preserve">zákona č.235/2004 Sb. o dani z přidané hodnoty, ve znění pozdějších </w:t>
      </w:r>
      <w:r w:rsidR="006A412A" w:rsidRPr="001D6BB0">
        <w:rPr>
          <w:rFonts w:asciiTheme="minorHAnsi" w:hAnsiTheme="minorHAnsi" w:cs="Arial"/>
          <w:i w:val="0"/>
          <w:sz w:val="22"/>
          <w:szCs w:val="22"/>
        </w:rPr>
        <w:t>předpisů (dále jen „ZoDPH“)</w:t>
      </w:r>
      <w:r w:rsidRPr="001D6BB0">
        <w:rPr>
          <w:rFonts w:asciiTheme="minorHAnsi" w:hAnsiTheme="minorHAnsi" w:cs="Arial"/>
          <w:i w:val="0"/>
          <w:sz w:val="22"/>
          <w:szCs w:val="22"/>
        </w:rPr>
        <w:t>, registrační číslo této smlouvy a číslo nákupního dokladu, pod kterým je tato smlouva vedena u Objednatele.</w:t>
      </w:r>
    </w:p>
    <w:p w:rsidR="001B525E" w:rsidRPr="001D6BB0" w:rsidRDefault="001B525E" w:rsidP="001B525E">
      <w:pPr>
        <w:spacing w:before="60"/>
        <w:ind w:left="360"/>
        <w:jc w:val="both"/>
        <w:rPr>
          <w:rFonts w:asciiTheme="minorHAnsi" w:hAnsiTheme="minorHAnsi" w:cs="Arial"/>
          <w:sz w:val="22"/>
          <w:szCs w:val="22"/>
        </w:rPr>
      </w:pPr>
    </w:p>
    <w:p w:rsidR="00E835D5" w:rsidRPr="001D6BB0" w:rsidRDefault="00E835D5" w:rsidP="00ED7C4F">
      <w:pPr>
        <w:numPr>
          <w:ilvl w:val="0"/>
          <w:numId w:val="13"/>
        </w:numPr>
        <w:spacing w:before="60"/>
        <w:jc w:val="both"/>
        <w:rPr>
          <w:rFonts w:asciiTheme="minorHAnsi" w:hAnsiTheme="minorHAnsi" w:cs="Arial"/>
          <w:sz w:val="22"/>
          <w:szCs w:val="22"/>
        </w:rPr>
      </w:pPr>
      <w:r w:rsidRPr="001D6BB0">
        <w:rPr>
          <w:rFonts w:asciiTheme="minorHAnsi" w:hAnsiTheme="minorHAnsi" w:cs="Arial"/>
          <w:bCs/>
          <w:sz w:val="22"/>
          <w:szCs w:val="22"/>
        </w:rPr>
        <w:t xml:space="preserve">Daňový doklad musí obsahovat bankovní spojení </w:t>
      </w:r>
      <w:r w:rsidR="003C4385" w:rsidRPr="001D6BB0">
        <w:rPr>
          <w:rFonts w:asciiTheme="minorHAnsi" w:hAnsiTheme="minorHAnsi" w:cs="Arial"/>
          <w:bCs/>
          <w:sz w:val="22"/>
          <w:szCs w:val="22"/>
        </w:rPr>
        <w:t>Zhotovitel</w:t>
      </w:r>
      <w:r w:rsidR="00C355E4" w:rsidRPr="001D6BB0">
        <w:rPr>
          <w:rFonts w:asciiTheme="minorHAnsi" w:hAnsiTheme="minorHAnsi" w:cs="Arial"/>
          <w:bCs/>
          <w:sz w:val="22"/>
          <w:szCs w:val="22"/>
        </w:rPr>
        <w:t>e</w:t>
      </w:r>
      <w:r w:rsidRPr="001D6BB0">
        <w:rPr>
          <w:rFonts w:asciiTheme="minorHAnsi" w:hAnsiTheme="minorHAnsi" w:cs="Arial"/>
          <w:bCs/>
          <w:sz w:val="22"/>
          <w:szCs w:val="22"/>
        </w:rPr>
        <w:t xml:space="preserve"> zveřejněné správcem daně způsobem umožňující dálkový přístup v registru plátců DPH. </w:t>
      </w:r>
    </w:p>
    <w:p w:rsidR="001B525E" w:rsidRPr="001D6BB0" w:rsidRDefault="001B525E" w:rsidP="001B525E">
      <w:pPr>
        <w:spacing w:before="60"/>
        <w:ind w:left="360"/>
        <w:jc w:val="both"/>
        <w:rPr>
          <w:rFonts w:asciiTheme="minorHAnsi" w:hAnsiTheme="minorHAnsi" w:cs="Arial"/>
          <w:sz w:val="22"/>
          <w:szCs w:val="22"/>
        </w:rPr>
      </w:pPr>
    </w:p>
    <w:p w:rsidR="00E835D5" w:rsidRPr="001D6BB0" w:rsidRDefault="00E835D5" w:rsidP="00ED7C4F">
      <w:pPr>
        <w:numPr>
          <w:ilvl w:val="0"/>
          <w:numId w:val="13"/>
        </w:numPr>
        <w:spacing w:before="60"/>
        <w:jc w:val="both"/>
        <w:rPr>
          <w:rFonts w:asciiTheme="minorHAnsi" w:hAnsiTheme="minorHAnsi" w:cs="Arial"/>
          <w:sz w:val="22"/>
          <w:szCs w:val="22"/>
        </w:rPr>
      </w:pPr>
      <w:r w:rsidRPr="001D6BB0">
        <w:rPr>
          <w:rFonts w:asciiTheme="minorHAnsi" w:hAnsiTheme="minorHAnsi" w:cs="Arial"/>
          <w:sz w:val="22"/>
          <w:szCs w:val="22"/>
        </w:rPr>
        <w:t>Daňový doklad musí být čitelně vyhotoven výhradně ve formátu A4, na standardním kancelářském papíru gramáže 80g/m</w:t>
      </w:r>
      <w:r w:rsidRPr="001D6BB0">
        <w:rPr>
          <w:rFonts w:asciiTheme="minorHAnsi" w:hAnsiTheme="minorHAnsi" w:cs="Arial"/>
          <w:sz w:val="22"/>
          <w:szCs w:val="22"/>
          <w:vertAlign w:val="superscript"/>
        </w:rPr>
        <w:t>2</w:t>
      </w:r>
      <w:r w:rsidRPr="001D6BB0">
        <w:rPr>
          <w:rFonts w:asciiTheme="minorHAnsi" w:hAnsiTheme="minorHAnsi" w:cs="Arial"/>
          <w:sz w:val="22"/>
          <w:szCs w:val="22"/>
        </w:rPr>
        <w:t xml:space="preserve">, s jednostranným tiskem, barva textu obsaženého v daňovém dokladu musí být černá. Bez těchto náležitostí není Objednatel povinen daňový doklad zaplatit a je oprávněn ji vrátit </w:t>
      </w:r>
      <w:r w:rsidR="003C4385" w:rsidRPr="001D6BB0">
        <w:rPr>
          <w:rFonts w:asciiTheme="minorHAnsi" w:hAnsiTheme="minorHAnsi" w:cs="Arial"/>
          <w:sz w:val="22"/>
          <w:szCs w:val="22"/>
        </w:rPr>
        <w:t>Zhotovitel</w:t>
      </w:r>
      <w:r w:rsidR="00C355E4" w:rsidRPr="001D6BB0">
        <w:rPr>
          <w:rFonts w:asciiTheme="minorHAnsi" w:hAnsiTheme="minorHAnsi" w:cs="Arial"/>
          <w:sz w:val="22"/>
          <w:szCs w:val="22"/>
        </w:rPr>
        <w:t>i</w:t>
      </w:r>
      <w:r w:rsidRPr="001D6BB0">
        <w:rPr>
          <w:rFonts w:asciiTheme="minorHAnsi" w:hAnsiTheme="minorHAnsi" w:cs="Arial"/>
          <w:sz w:val="22"/>
          <w:szCs w:val="22"/>
        </w:rPr>
        <w:t xml:space="preserve"> k opravě nebo doplnění chybějících náležitostí. </w:t>
      </w:r>
    </w:p>
    <w:p w:rsidR="001B525E" w:rsidRPr="001D6BB0" w:rsidRDefault="001B525E" w:rsidP="001B525E">
      <w:pPr>
        <w:pStyle w:val="Zkladntext"/>
        <w:spacing w:before="60"/>
        <w:ind w:left="360"/>
        <w:rPr>
          <w:rFonts w:asciiTheme="minorHAnsi" w:hAnsiTheme="minorHAnsi" w:cs="Arial"/>
          <w:i w:val="0"/>
          <w:sz w:val="22"/>
          <w:szCs w:val="22"/>
        </w:rPr>
      </w:pPr>
    </w:p>
    <w:p w:rsidR="003161E3" w:rsidRDefault="00E835D5" w:rsidP="00ED7C4F">
      <w:pPr>
        <w:pStyle w:val="Zkladntext"/>
        <w:numPr>
          <w:ilvl w:val="0"/>
          <w:numId w:val="13"/>
        </w:numPr>
        <w:spacing w:before="60"/>
        <w:rPr>
          <w:rFonts w:asciiTheme="minorHAnsi" w:hAnsiTheme="minorHAnsi" w:cs="Arial"/>
          <w:i w:val="0"/>
          <w:sz w:val="22"/>
          <w:szCs w:val="22"/>
        </w:rPr>
      </w:pPr>
      <w:r w:rsidRPr="001D6BB0">
        <w:rPr>
          <w:rFonts w:asciiTheme="minorHAnsi" w:hAnsiTheme="minorHAnsi" w:cs="Arial"/>
          <w:i w:val="0"/>
          <w:sz w:val="22"/>
          <w:szCs w:val="22"/>
        </w:rPr>
        <w:t xml:space="preserve">Splatnost všech daňových dokladů vystavených </w:t>
      </w:r>
      <w:r w:rsidR="003C4385" w:rsidRPr="001D6BB0">
        <w:rPr>
          <w:rFonts w:asciiTheme="minorHAnsi" w:hAnsiTheme="minorHAnsi" w:cs="Arial"/>
          <w:i w:val="0"/>
          <w:sz w:val="22"/>
          <w:szCs w:val="22"/>
        </w:rPr>
        <w:t>Zhotovitel</w:t>
      </w:r>
      <w:r w:rsidR="00C355E4" w:rsidRPr="001D6BB0">
        <w:rPr>
          <w:rFonts w:asciiTheme="minorHAnsi" w:hAnsiTheme="minorHAnsi" w:cs="Arial"/>
          <w:i w:val="0"/>
          <w:sz w:val="22"/>
          <w:szCs w:val="22"/>
        </w:rPr>
        <w:t>e</w:t>
      </w:r>
      <w:r w:rsidRPr="001D6BB0">
        <w:rPr>
          <w:rFonts w:asciiTheme="minorHAnsi" w:hAnsiTheme="minorHAnsi" w:cs="Arial"/>
          <w:i w:val="0"/>
          <w:sz w:val="22"/>
          <w:szCs w:val="22"/>
        </w:rPr>
        <w:t>m je</w:t>
      </w:r>
      <w:r w:rsidR="007623BD">
        <w:rPr>
          <w:rFonts w:asciiTheme="minorHAnsi" w:hAnsiTheme="minorHAnsi" w:cs="Arial"/>
          <w:i w:val="0"/>
          <w:sz w:val="22"/>
          <w:szCs w:val="22"/>
        </w:rPr>
        <w:t xml:space="preserve"> </w:t>
      </w:r>
      <w:r w:rsidR="00C16494" w:rsidRPr="00794BD7">
        <w:rPr>
          <w:rFonts w:asciiTheme="minorHAnsi" w:hAnsiTheme="minorHAnsi" w:cs="Arial"/>
          <w:sz w:val="22"/>
          <w:szCs w:val="22"/>
        </w:rPr>
        <w:t>(nehodící se škrtněte)</w:t>
      </w:r>
      <w:r w:rsidR="007623BD">
        <w:rPr>
          <w:rFonts w:asciiTheme="minorHAnsi" w:hAnsiTheme="minorHAnsi" w:cs="Arial"/>
          <w:i w:val="0"/>
          <w:sz w:val="22"/>
          <w:szCs w:val="22"/>
        </w:rPr>
        <w:t xml:space="preserve"> </w:t>
      </w:r>
      <w:r w:rsidR="003161E3">
        <w:rPr>
          <w:rFonts w:asciiTheme="minorHAnsi" w:hAnsiTheme="minorHAnsi" w:cs="Arial"/>
          <w:i w:val="0"/>
          <w:sz w:val="22"/>
          <w:szCs w:val="22"/>
        </w:rPr>
        <w:t>:</w:t>
      </w:r>
    </w:p>
    <w:p w:rsidR="003161E3" w:rsidRDefault="003161E3" w:rsidP="00125C78">
      <w:pPr>
        <w:pStyle w:val="Odstavecseseznamem"/>
        <w:rPr>
          <w:rFonts w:asciiTheme="minorHAnsi" w:hAnsiTheme="minorHAnsi" w:cs="Arial"/>
          <w:sz w:val="22"/>
          <w:szCs w:val="22"/>
        </w:rPr>
      </w:pPr>
    </w:p>
    <w:p w:rsidR="003161E3" w:rsidRDefault="003161E3" w:rsidP="00125C78">
      <w:pPr>
        <w:pStyle w:val="Zkladntext"/>
        <w:spacing w:before="60"/>
        <w:ind w:left="360"/>
        <w:rPr>
          <w:rFonts w:asciiTheme="minorHAnsi" w:hAnsiTheme="minorHAnsi" w:cs="Arial"/>
          <w:i w:val="0"/>
          <w:sz w:val="22"/>
          <w:szCs w:val="22"/>
        </w:rPr>
      </w:pPr>
      <w:r>
        <w:rPr>
          <w:rFonts w:asciiTheme="minorHAnsi" w:hAnsiTheme="minorHAnsi" w:cs="Arial"/>
          <w:i w:val="0"/>
          <w:sz w:val="22"/>
          <w:szCs w:val="22"/>
        </w:rPr>
        <w:t>Varianta 1:</w:t>
      </w:r>
    </w:p>
    <w:p w:rsidR="003161E3" w:rsidRDefault="003161E3" w:rsidP="00125C78">
      <w:pPr>
        <w:pStyle w:val="Zkladntext"/>
        <w:spacing w:before="60"/>
        <w:ind w:left="360"/>
        <w:rPr>
          <w:rFonts w:asciiTheme="minorHAnsi" w:hAnsiTheme="minorHAnsi" w:cs="Arial"/>
          <w:i w:val="0"/>
          <w:sz w:val="22"/>
          <w:szCs w:val="22"/>
        </w:rPr>
      </w:pPr>
      <w:r>
        <w:rPr>
          <w:rFonts w:asciiTheme="minorHAnsi" w:hAnsiTheme="minorHAnsi" w:cs="Arial"/>
          <w:i w:val="0"/>
          <w:sz w:val="22"/>
          <w:szCs w:val="22"/>
        </w:rPr>
        <w:t>Nejpozději</w:t>
      </w:r>
      <w:r w:rsidR="00150576">
        <w:rPr>
          <w:rFonts w:asciiTheme="minorHAnsi" w:hAnsiTheme="minorHAnsi" w:cs="Arial"/>
          <w:i w:val="0"/>
          <w:sz w:val="22"/>
          <w:szCs w:val="22"/>
        </w:rPr>
        <w:t xml:space="preserve"> do</w:t>
      </w:r>
      <w:r w:rsidR="00E835D5" w:rsidRPr="001D6BB0">
        <w:rPr>
          <w:rFonts w:asciiTheme="minorHAnsi" w:hAnsiTheme="minorHAnsi" w:cs="Arial"/>
          <w:i w:val="0"/>
          <w:sz w:val="22"/>
          <w:szCs w:val="22"/>
        </w:rPr>
        <w:t xml:space="preserve"> </w:t>
      </w:r>
      <w:r w:rsidR="00D34756" w:rsidRPr="001D6BB0">
        <w:rPr>
          <w:rFonts w:asciiTheme="minorHAnsi" w:hAnsiTheme="minorHAnsi" w:cs="Arial"/>
          <w:b/>
          <w:i w:val="0"/>
          <w:sz w:val="22"/>
          <w:szCs w:val="22"/>
        </w:rPr>
        <w:t>6</w:t>
      </w:r>
      <w:r w:rsidR="00E835D5" w:rsidRPr="001D6BB0">
        <w:rPr>
          <w:rFonts w:asciiTheme="minorHAnsi" w:hAnsiTheme="minorHAnsi" w:cs="Arial"/>
          <w:b/>
          <w:i w:val="0"/>
          <w:sz w:val="22"/>
          <w:szCs w:val="22"/>
        </w:rPr>
        <w:t>0 dnů</w:t>
      </w:r>
      <w:r w:rsidR="00E835D5" w:rsidRPr="001D6BB0">
        <w:rPr>
          <w:rFonts w:asciiTheme="minorHAnsi" w:hAnsiTheme="minorHAnsi" w:cs="Arial"/>
          <w:i w:val="0"/>
          <w:sz w:val="22"/>
          <w:szCs w:val="22"/>
        </w:rPr>
        <w:t xml:space="preserve"> od doručení daňového dokladu Objednateli. </w:t>
      </w:r>
    </w:p>
    <w:p w:rsidR="003161E3" w:rsidRDefault="003161E3" w:rsidP="00125C78">
      <w:pPr>
        <w:pStyle w:val="Zkladntext"/>
        <w:spacing w:before="60"/>
        <w:ind w:left="360"/>
        <w:rPr>
          <w:rFonts w:asciiTheme="minorHAnsi" w:hAnsiTheme="minorHAnsi" w:cs="Arial"/>
          <w:i w:val="0"/>
          <w:sz w:val="22"/>
          <w:szCs w:val="22"/>
        </w:rPr>
      </w:pPr>
    </w:p>
    <w:p w:rsidR="003161E3" w:rsidRDefault="003161E3" w:rsidP="00125C78">
      <w:pPr>
        <w:pStyle w:val="Zkladntext"/>
        <w:spacing w:before="60"/>
        <w:ind w:left="360"/>
        <w:rPr>
          <w:rFonts w:asciiTheme="minorHAnsi" w:hAnsiTheme="minorHAnsi" w:cs="Arial"/>
          <w:i w:val="0"/>
          <w:sz w:val="22"/>
          <w:szCs w:val="22"/>
        </w:rPr>
      </w:pPr>
      <w:r>
        <w:rPr>
          <w:rFonts w:asciiTheme="minorHAnsi" w:hAnsiTheme="minorHAnsi" w:cs="Arial"/>
          <w:i w:val="0"/>
          <w:sz w:val="22"/>
          <w:szCs w:val="22"/>
        </w:rPr>
        <w:t>Varianta 2:</w:t>
      </w:r>
    </w:p>
    <w:p w:rsidR="003161E3" w:rsidRDefault="003161E3" w:rsidP="00125C78">
      <w:pPr>
        <w:pStyle w:val="Zkladntext"/>
        <w:spacing w:before="60"/>
        <w:ind w:left="360"/>
        <w:rPr>
          <w:rFonts w:asciiTheme="minorHAnsi" w:hAnsiTheme="minorHAnsi" w:cs="Arial"/>
          <w:i w:val="0"/>
          <w:sz w:val="22"/>
          <w:szCs w:val="22"/>
        </w:rPr>
      </w:pPr>
      <w:r>
        <w:rPr>
          <w:rFonts w:asciiTheme="minorHAnsi" w:hAnsiTheme="minorHAnsi" w:cs="Arial"/>
          <w:i w:val="0"/>
          <w:sz w:val="22"/>
          <w:szCs w:val="22"/>
        </w:rPr>
        <w:lastRenderedPageBreak/>
        <w:t xml:space="preserve">Nejpozději do </w:t>
      </w:r>
      <w:r w:rsidRPr="00125C78">
        <w:rPr>
          <w:rFonts w:asciiTheme="minorHAnsi" w:hAnsiTheme="minorHAnsi" w:cs="Arial"/>
          <w:b/>
          <w:i w:val="0"/>
          <w:sz w:val="22"/>
          <w:szCs w:val="22"/>
        </w:rPr>
        <w:t>90 dnů</w:t>
      </w:r>
      <w:r>
        <w:rPr>
          <w:rFonts w:asciiTheme="minorHAnsi" w:hAnsiTheme="minorHAnsi" w:cs="Arial"/>
          <w:i w:val="0"/>
          <w:sz w:val="22"/>
          <w:szCs w:val="22"/>
        </w:rPr>
        <w:t xml:space="preserve"> od doručení daňového dokladu (faktury) Objednateli, ne však dříve než 15 dnů ode dne doručení daňového dokladu (faktury) Objednateli s tím, že Zhotovitel se tímto zavazuje přistoupit k programu financování dodavatelů (blíže viz. Příloha č. 4 této smlouvy). V případě, že v dané souvislosti Zhotovitel postoupí svoji pohledávku na zaplacení ceny plnění nebo její části na ………………, se sídlem……….., IČ:……….. (dále jen „banka“), a to v rámci programu financování dodavatelů, zavazují se smluvní strany za oznámení o postoupení pohledávky považovat oznámení o postoupení pohledávky, které obdrží Objednatel od banky, v jakékoli formě.</w:t>
      </w:r>
    </w:p>
    <w:p w:rsidR="003161E3" w:rsidRDefault="003161E3" w:rsidP="00125C78">
      <w:pPr>
        <w:pStyle w:val="Zkladntext"/>
        <w:spacing w:before="60"/>
        <w:ind w:left="360"/>
        <w:rPr>
          <w:rFonts w:asciiTheme="minorHAnsi" w:hAnsiTheme="minorHAnsi" w:cs="Arial"/>
          <w:i w:val="0"/>
          <w:sz w:val="22"/>
          <w:szCs w:val="22"/>
        </w:rPr>
      </w:pPr>
    </w:p>
    <w:p w:rsidR="00E835D5" w:rsidRPr="001D6BB0" w:rsidRDefault="00E835D5" w:rsidP="00125C78">
      <w:pPr>
        <w:pStyle w:val="Zkladntext"/>
        <w:spacing w:before="60"/>
        <w:ind w:left="360"/>
        <w:rPr>
          <w:rFonts w:asciiTheme="minorHAnsi" w:hAnsiTheme="minorHAnsi" w:cs="Arial"/>
          <w:i w:val="0"/>
          <w:sz w:val="22"/>
          <w:szCs w:val="22"/>
        </w:rPr>
      </w:pPr>
      <w:r w:rsidRPr="001D6BB0">
        <w:rPr>
          <w:rFonts w:asciiTheme="minorHAnsi" w:hAnsiTheme="minorHAnsi" w:cs="Arial"/>
          <w:i w:val="0"/>
          <w:sz w:val="22"/>
          <w:szCs w:val="22"/>
        </w:rPr>
        <w:t xml:space="preserve">Závazek Objednatele zaplatit daňový doklad je splněn okamžikem odepsání příslušné částky z účtu Objednatele ve prospěch účtu </w:t>
      </w:r>
      <w:r w:rsidR="003C4385" w:rsidRPr="001D6BB0">
        <w:rPr>
          <w:rFonts w:asciiTheme="minorHAnsi" w:hAnsiTheme="minorHAnsi" w:cs="Arial"/>
          <w:i w:val="0"/>
          <w:sz w:val="22"/>
          <w:szCs w:val="22"/>
        </w:rPr>
        <w:t>Zhotovitel</w:t>
      </w:r>
      <w:r w:rsidR="00C355E4" w:rsidRPr="001D6BB0">
        <w:rPr>
          <w:rFonts w:asciiTheme="minorHAnsi" w:hAnsiTheme="minorHAnsi" w:cs="Arial"/>
          <w:i w:val="0"/>
          <w:sz w:val="22"/>
          <w:szCs w:val="22"/>
        </w:rPr>
        <w:t>e</w:t>
      </w:r>
      <w:r w:rsidR="007D3EE5">
        <w:rPr>
          <w:rFonts w:asciiTheme="minorHAnsi" w:hAnsiTheme="minorHAnsi" w:cs="Arial"/>
          <w:i w:val="0"/>
          <w:sz w:val="22"/>
          <w:szCs w:val="22"/>
        </w:rPr>
        <w:t>, pokud není uvedeno jinak</w:t>
      </w:r>
      <w:r w:rsidRPr="001D6BB0">
        <w:rPr>
          <w:rFonts w:asciiTheme="minorHAnsi" w:hAnsiTheme="minorHAnsi" w:cs="Arial"/>
          <w:i w:val="0"/>
          <w:sz w:val="22"/>
          <w:szCs w:val="22"/>
        </w:rPr>
        <w:t>.</w:t>
      </w:r>
    </w:p>
    <w:p w:rsidR="001B525E" w:rsidRPr="001D6BB0" w:rsidRDefault="001B525E" w:rsidP="001B525E">
      <w:pPr>
        <w:pStyle w:val="Zkladntext"/>
        <w:spacing w:before="60"/>
        <w:ind w:left="360"/>
        <w:rPr>
          <w:rFonts w:asciiTheme="minorHAnsi" w:hAnsiTheme="minorHAnsi" w:cs="Arial"/>
          <w:i w:val="0"/>
          <w:sz w:val="22"/>
          <w:szCs w:val="22"/>
        </w:rPr>
      </w:pPr>
    </w:p>
    <w:p w:rsidR="00E835D5" w:rsidRPr="001D6BB0" w:rsidRDefault="00E835D5" w:rsidP="00ED7C4F">
      <w:pPr>
        <w:numPr>
          <w:ilvl w:val="0"/>
          <w:numId w:val="13"/>
        </w:numPr>
        <w:spacing w:before="60" w:line="240" w:lineRule="exact"/>
        <w:jc w:val="both"/>
        <w:rPr>
          <w:rFonts w:asciiTheme="minorHAnsi" w:hAnsiTheme="minorHAnsi" w:cs="Arial"/>
          <w:sz w:val="22"/>
          <w:szCs w:val="22"/>
        </w:rPr>
      </w:pPr>
      <w:r w:rsidRPr="001D6BB0">
        <w:rPr>
          <w:rFonts w:asciiTheme="minorHAnsi" w:hAnsiTheme="minorHAnsi" w:cs="Arial"/>
          <w:bCs/>
          <w:sz w:val="22"/>
          <w:szCs w:val="22"/>
        </w:rPr>
        <w:t xml:space="preserve">Pokud k datu uskutečnění zdanitelného plnění budou u </w:t>
      </w:r>
      <w:r w:rsidR="003C4385" w:rsidRPr="001D6BB0">
        <w:rPr>
          <w:rFonts w:asciiTheme="minorHAnsi" w:hAnsiTheme="minorHAnsi" w:cs="Arial"/>
          <w:bCs/>
          <w:sz w:val="22"/>
          <w:szCs w:val="22"/>
        </w:rPr>
        <w:t>Zhotovitel</w:t>
      </w:r>
      <w:r w:rsidR="00C355E4" w:rsidRPr="001D6BB0">
        <w:rPr>
          <w:rFonts w:asciiTheme="minorHAnsi" w:hAnsiTheme="minorHAnsi" w:cs="Arial"/>
          <w:bCs/>
          <w:sz w:val="22"/>
          <w:szCs w:val="22"/>
        </w:rPr>
        <w:t>e</w:t>
      </w:r>
      <w:r w:rsidRPr="001D6BB0">
        <w:rPr>
          <w:rFonts w:asciiTheme="minorHAnsi" w:hAnsiTheme="minorHAnsi" w:cs="Arial"/>
          <w:bCs/>
          <w:sz w:val="22"/>
          <w:szCs w:val="22"/>
        </w:rPr>
        <w:t xml:space="preserve"> naplněny podmínky ust. § 106a ZoDPH (nespolehlivý plátce) nebo bude na daňovém dokladu uveden bankovní účet nezveřejněný zákonným způsobem ve smyslu ust. § 109 odst. 2 písm. c) ZoDPH (nezveřejněný účet), je objednatel oprávněn postupovat dle ust. § 109a ZoDPH, tj. zvláštním způsobem zajištění daně. V takovém případě je Objednatel oprávněn uhradit část finančního závazku ve výši vypočtené daně z přidané hodnoty nikoliv na bankovní účet </w:t>
      </w:r>
      <w:r w:rsidR="003C4385" w:rsidRPr="001D6BB0">
        <w:rPr>
          <w:rFonts w:asciiTheme="minorHAnsi" w:hAnsiTheme="minorHAnsi" w:cs="Arial"/>
          <w:bCs/>
          <w:sz w:val="22"/>
          <w:szCs w:val="22"/>
        </w:rPr>
        <w:t>Zhotovitel</w:t>
      </w:r>
      <w:r w:rsidR="00C355E4" w:rsidRPr="001D6BB0">
        <w:rPr>
          <w:rFonts w:asciiTheme="minorHAnsi" w:hAnsiTheme="minorHAnsi" w:cs="Arial"/>
          <w:bCs/>
          <w:sz w:val="22"/>
          <w:szCs w:val="22"/>
        </w:rPr>
        <w:t>e</w:t>
      </w:r>
      <w:r w:rsidRPr="001D6BB0">
        <w:rPr>
          <w:rFonts w:asciiTheme="minorHAnsi" w:hAnsiTheme="minorHAnsi" w:cs="Arial"/>
          <w:bCs/>
          <w:sz w:val="22"/>
          <w:szCs w:val="22"/>
        </w:rPr>
        <w:t xml:space="preserve">, ale přímo na bankovní účet příslušného správce daně, přičemž se tímto považuje finanční závazek Objednatele vůči </w:t>
      </w:r>
      <w:r w:rsidR="003C4385" w:rsidRPr="001D6BB0">
        <w:rPr>
          <w:rFonts w:asciiTheme="minorHAnsi" w:hAnsiTheme="minorHAnsi" w:cs="Arial"/>
          <w:bCs/>
          <w:sz w:val="22"/>
          <w:szCs w:val="22"/>
        </w:rPr>
        <w:t>Zhotovitel</w:t>
      </w:r>
      <w:r w:rsidR="00C355E4" w:rsidRPr="001D6BB0">
        <w:rPr>
          <w:rFonts w:asciiTheme="minorHAnsi" w:hAnsiTheme="minorHAnsi" w:cs="Arial"/>
          <w:bCs/>
          <w:sz w:val="22"/>
          <w:szCs w:val="22"/>
        </w:rPr>
        <w:t>i</w:t>
      </w:r>
      <w:r w:rsidR="00E23255" w:rsidRPr="001D6BB0">
        <w:rPr>
          <w:rFonts w:asciiTheme="minorHAnsi" w:hAnsiTheme="minorHAnsi" w:cs="Arial"/>
          <w:bCs/>
          <w:sz w:val="22"/>
          <w:szCs w:val="22"/>
        </w:rPr>
        <w:t xml:space="preserve"> </w:t>
      </w:r>
      <w:r w:rsidR="007623BD">
        <w:rPr>
          <w:rFonts w:asciiTheme="minorHAnsi" w:hAnsiTheme="minorHAnsi" w:cs="Arial"/>
          <w:bCs/>
          <w:sz w:val="22"/>
          <w:szCs w:val="22"/>
        </w:rPr>
        <w:t xml:space="preserve">ve vztahu k DPH </w:t>
      </w:r>
      <w:r w:rsidRPr="001D6BB0">
        <w:rPr>
          <w:rFonts w:asciiTheme="minorHAnsi" w:hAnsiTheme="minorHAnsi" w:cs="Arial"/>
          <w:bCs/>
          <w:sz w:val="22"/>
          <w:szCs w:val="22"/>
        </w:rPr>
        <w:t>za zcela vyrovnaný. Případné prodlení splatnosti související s výše uvedeným postupem pak nepodléhá sankcím.</w:t>
      </w:r>
    </w:p>
    <w:p w:rsidR="001B525E" w:rsidRPr="001D6BB0" w:rsidRDefault="001B525E" w:rsidP="001B525E">
      <w:pPr>
        <w:spacing w:before="60" w:line="240" w:lineRule="exact"/>
        <w:ind w:left="360"/>
        <w:jc w:val="both"/>
        <w:rPr>
          <w:rFonts w:asciiTheme="minorHAnsi" w:hAnsiTheme="minorHAnsi" w:cs="Arial"/>
          <w:sz w:val="22"/>
          <w:szCs w:val="22"/>
        </w:rPr>
      </w:pPr>
    </w:p>
    <w:p w:rsidR="00DC0FBE" w:rsidRPr="00150576" w:rsidRDefault="00E835D5" w:rsidP="00150576">
      <w:pPr>
        <w:numPr>
          <w:ilvl w:val="0"/>
          <w:numId w:val="13"/>
        </w:numPr>
        <w:spacing w:before="60" w:line="240" w:lineRule="exact"/>
        <w:jc w:val="both"/>
        <w:rPr>
          <w:rFonts w:asciiTheme="minorHAnsi" w:hAnsiTheme="minorHAnsi" w:cs="Arial"/>
          <w:sz w:val="22"/>
          <w:szCs w:val="22"/>
        </w:rPr>
      </w:pPr>
      <w:r w:rsidRPr="001D6BB0">
        <w:rPr>
          <w:rFonts w:asciiTheme="minorHAnsi" w:hAnsiTheme="minorHAnsi" w:cs="Arial"/>
          <w:sz w:val="22"/>
          <w:szCs w:val="22"/>
        </w:rPr>
        <w:t xml:space="preserve">Pokud bude zdanitelné plnění podléhat režimu přenesení daňové povinnosti podle ustanovení § 92e </w:t>
      </w:r>
      <w:r w:rsidR="006A412A" w:rsidRPr="001D6BB0">
        <w:rPr>
          <w:rFonts w:asciiTheme="minorHAnsi" w:hAnsiTheme="minorHAnsi" w:cs="Arial"/>
          <w:sz w:val="22"/>
          <w:szCs w:val="22"/>
        </w:rPr>
        <w:t>ZoDPH</w:t>
      </w:r>
      <w:r w:rsidRPr="001D6BB0">
        <w:rPr>
          <w:rFonts w:asciiTheme="minorHAnsi" w:hAnsiTheme="minorHAnsi" w:cs="Arial"/>
          <w:sz w:val="22"/>
          <w:szCs w:val="22"/>
        </w:rPr>
        <w:t xml:space="preserve"> je </w:t>
      </w:r>
      <w:r w:rsidR="002373A9">
        <w:rPr>
          <w:rFonts w:asciiTheme="minorHAnsi" w:hAnsiTheme="minorHAnsi" w:cs="Arial"/>
          <w:sz w:val="22"/>
          <w:szCs w:val="22"/>
        </w:rPr>
        <w:t xml:space="preserve">Zhotovitel </w:t>
      </w:r>
      <w:r w:rsidRPr="001D6BB0">
        <w:rPr>
          <w:rFonts w:asciiTheme="minorHAnsi" w:hAnsiTheme="minorHAnsi" w:cs="Arial"/>
          <w:sz w:val="22"/>
          <w:szCs w:val="22"/>
        </w:rPr>
        <w:t xml:space="preserve">plnění povinen postupovat v souladu s příslušnými ustanoveními ZoDPH. </w:t>
      </w:r>
      <w:r w:rsidR="002373A9">
        <w:rPr>
          <w:rFonts w:asciiTheme="minorHAnsi" w:hAnsiTheme="minorHAnsi" w:cs="Arial"/>
          <w:sz w:val="22"/>
          <w:szCs w:val="22"/>
        </w:rPr>
        <w:t>Zhotovitel</w:t>
      </w:r>
      <w:r w:rsidR="002373A9" w:rsidRPr="001D6BB0">
        <w:rPr>
          <w:rFonts w:asciiTheme="minorHAnsi" w:hAnsiTheme="minorHAnsi" w:cs="Arial"/>
          <w:sz w:val="22"/>
          <w:szCs w:val="22"/>
        </w:rPr>
        <w:t xml:space="preserve"> </w:t>
      </w:r>
      <w:r w:rsidRPr="001D6BB0">
        <w:rPr>
          <w:rFonts w:asciiTheme="minorHAnsi" w:hAnsiTheme="minorHAnsi" w:cs="Arial"/>
          <w:sz w:val="22"/>
          <w:szCs w:val="22"/>
        </w:rPr>
        <w:t>plnění je povinen vystavit daňový doklad bez daně a uvést na daňovém dokladu text: daň odvede zákazník.</w:t>
      </w:r>
    </w:p>
    <w:p w:rsidR="00DC0FBE" w:rsidRPr="001D6BB0" w:rsidRDefault="00DC0FBE" w:rsidP="00DC0FBE">
      <w:pPr>
        <w:pStyle w:val="Odstavecseseznamem"/>
        <w:rPr>
          <w:rFonts w:asciiTheme="minorHAnsi" w:hAnsiTheme="minorHAnsi" w:cs="Arial"/>
          <w:sz w:val="22"/>
          <w:szCs w:val="22"/>
        </w:rPr>
      </w:pPr>
    </w:p>
    <w:p w:rsidR="00DC0FBE" w:rsidRPr="001D6BB0" w:rsidRDefault="00DC0FBE" w:rsidP="00DC0FBE">
      <w:pPr>
        <w:pStyle w:val="Odstavecseseznamem"/>
        <w:numPr>
          <w:ilvl w:val="0"/>
          <w:numId w:val="13"/>
        </w:numPr>
        <w:spacing w:before="60" w:line="240" w:lineRule="exact"/>
        <w:jc w:val="both"/>
        <w:rPr>
          <w:rFonts w:asciiTheme="minorHAnsi" w:hAnsiTheme="minorHAnsi" w:cs="Arial"/>
          <w:sz w:val="22"/>
          <w:szCs w:val="22"/>
        </w:rPr>
      </w:pPr>
      <w:r w:rsidRPr="001D6BB0">
        <w:rPr>
          <w:rFonts w:asciiTheme="minorHAnsi" w:hAnsiTheme="minorHAnsi" w:cs="Arial"/>
          <w:sz w:val="22"/>
          <w:szCs w:val="22"/>
        </w:rPr>
        <w:t xml:space="preserve">Faktura vystavená Zhotovitelem, který je registrován k DPH v jiném členském státu EU, musí obsahovat </w:t>
      </w:r>
      <w:r w:rsidRPr="001D6BB0">
        <w:rPr>
          <w:rFonts w:asciiTheme="minorHAnsi" w:hAnsiTheme="minorHAnsi" w:cs="Tahoma"/>
          <w:sz w:val="22"/>
          <w:szCs w:val="18"/>
        </w:rPr>
        <w:t>odkaz na příslušné ustanovení předpisu Evropské unie uvádějící, že plnění je od daně osvobozeno, je-li plnění osvobozeno od daně</w:t>
      </w:r>
      <w:r w:rsidRPr="001D6BB0">
        <w:rPr>
          <w:rFonts w:asciiTheme="minorHAnsi" w:hAnsiTheme="minorHAnsi" w:cs="Arial"/>
          <w:sz w:val="22"/>
          <w:szCs w:val="22"/>
        </w:rPr>
        <w:t xml:space="preserve"> (§ 29 odst. 2 písm. a) ZoDPH).</w:t>
      </w:r>
    </w:p>
    <w:p w:rsidR="00DC0FBE" w:rsidRPr="001D6BB0" w:rsidRDefault="00DC0FBE" w:rsidP="00DC0FBE">
      <w:pPr>
        <w:spacing w:before="60" w:line="240" w:lineRule="exact"/>
        <w:ind w:left="360"/>
        <w:jc w:val="both"/>
        <w:rPr>
          <w:rFonts w:asciiTheme="minorHAnsi" w:hAnsiTheme="minorHAnsi" w:cs="Arial"/>
          <w:sz w:val="22"/>
          <w:szCs w:val="22"/>
        </w:rPr>
      </w:pPr>
    </w:p>
    <w:p w:rsidR="00DC0FBE" w:rsidRPr="00150576" w:rsidRDefault="00DC0FBE" w:rsidP="00150576">
      <w:pPr>
        <w:pStyle w:val="Odstavecseseznamem"/>
        <w:numPr>
          <w:ilvl w:val="0"/>
          <w:numId w:val="13"/>
        </w:numPr>
        <w:spacing w:before="60" w:line="240" w:lineRule="exact"/>
        <w:jc w:val="both"/>
        <w:rPr>
          <w:rFonts w:asciiTheme="minorHAnsi" w:hAnsiTheme="minorHAnsi" w:cs="Arial"/>
          <w:sz w:val="22"/>
          <w:szCs w:val="22"/>
        </w:rPr>
      </w:pPr>
      <w:r w:rsidRPr="001D6BB0">
        <w:rPr>
          <w:rFonts w:asciiTheme="minorHAnsi" w:hAnsiTheme="minorHAnsi" w:cs="Arial"/>
          <w:sz w:val="22"/>
          <w:szCs w:val="22"/>
        </w:rPr>
        <w:t>Zhotovitel vystavuje všechny faktury takovým způsobem a s takovým obsahem, aby Objednatel ve vztahu k faktuře mohl uplatnit vratku DPH na vstupu.</w:t>
      </w:r>
    </w:p>
    <w:p w:rsidR="001B525E" w:rsidRPr="001D6BB0" w:rsidRDefault="001B525E" w:rsidP="00C671C9">
      <w:pPr>
        <w:tabs>
          <w:tab w:val="left" w:pos="0"/>
          <w:tab w:val="left" w:pos="993"/>
          <w:tab w:val="left" w:pos="1276"/>
        </w:tabs>
        <w:jc w:val="both"/>
        <w:rPr>
          <w:rFonts w:asciiTheme="minorHAnsi" w:hAnsiTheme="minorHAnsi"/>
          <w:b/>
          <w:color w:val="FF0000"/>
          <w:sz w:val="22"/>
          <w:szCs w:val="22"/>
        </w:rPr>
      </w:pPr>
    </w:p>
    <w:p w:rsidR="00AE7669" w:rsidRPr="00150576" w:rsidRDefault="00AE7669" w:rsidP="00150576">
      <w:pPr>
        <w:spacing w:before="60" w:line="240" w:lineRule="exact"/>
        <w:jc w:val="both"/>
        <w:rPr>
          <w:rFonts w:asciiTheme="minorHAnsi" w:hAnsiTheme="minorHAnsi" w:cs="Arial"/>
          <w:b/>
          <w:sz w:val="22"/>
          <w:szCs w:val="22"/>
        </w:rPr>
      </w:pPr>
      <w:r w:rsidRPr="001D6BB0">
        <w:rPr>
          <w:rFonts w:asciiTheme="minorHAnsi" w:hAnsiTheme="minorHAnsi" w:cs="Arial"/>
          <w:b/>
          <w:sz w:val="22"/>
          <w:szCs w:val="22"/>
        </w:rPr>
        <w:t>5.</w:t>
      </w:r>
      <w:r w:rsidR="00DC0FBE" w:rsidRPr="001D6BB0">
        <w:rPr>
          <w:rFonts w:asciiTheme="minorHAnsi" w:hAnsiTheme="minorHAnsi" w:cs="Arial"/>
          <w:b/>
          <w:sz w:val="22"/>
          <w:szCs w:val="22"/>
        </w:rPr>
        <w:t>2</w:t>
      </w:r>
      <w:r w:rsidRPr="001D6BB0">
        <w:rPr>
          <w:rFonts w:asciiTheme="minorHAnsi" w:hAnsiTheme="minorHAnsi" w:cs="Arial"/>
          <w:b/>
          <w:sz w:val="22"/>
          <w:szCs w:val="22"/>
        </w:rPr>
        <w:t>. Úhrada</w:t>
      </w:r>
    </w:p>
    <w:p w:rsidR="00AE7669" w:rsidRPr="001D6BB0" w:rsidRDefault="00AE7669" w:rsidP="00DC0FBE">
      <w:pPr>
        <w:spacing w:before="60" w:line="240" w:lineRule="exact"/>
        <w:ind w:left="426" w:hanging="371"/>
        <w:jc w:val="both"/>
        <w:rPr>
          <w:rFonts w:asciiTheme="minorHAnsi" w:hAnsiTheme="minorHAnsi" w:cs="Arial"/>
          <w:sz w:val="22"/>
          <w:szCs w:val="22"/>
        </w:rPr>
      </w:pPr>
    </w:p>
    <w:p w:rsidR="00AE7669" w:rsidRPr="001D6BB0" w:rsidRDefault="00AE7669" w:rsidP="00DC0FBE">
      <w:pPr>
        <w:pStyle w:val="Odstavecseseznamem"/>
        <w:numPr>
          <w:ilvl w:val="0"/>
          <w:numId w:val="35"/>
        </w:numPr>
        <w:spacing w:before="60" w:line="240" w:lineRule="exact"/>
        <w:ind w:left="426" w:hanging="371"/>
        <w:jc w:val="both"/>
        <w:rPr>
          <w:rFonts w:asciiTheme="minorHAnsi" w:hAnsiTheme="minorHAnsi" w:cs="Arial"/>
          <w:sz w:val="22"/>
          <w:szCs w:val="22"/>
        </w:rPr>
      </w:pPr>
      <w:r w:rsidRPr="001D6BB0">
        <w:rPr>
          <w:rFonts w:asciiTheme="minorHAnsi" w:hAnsiTheme="minorHAnsi" w:cs="Arial"/>
          <w:sz w:val="22"/>
          <w:szCs w:val="22"/>
        </w:rPr>
        <w:t xml:space="preserve">Úhrada smluvní ceny </w:t>
      </w:r>
      <w:r w:rsidR="00005DE6" w:rsidRPr="001D6BB0">
        <w:rPr>
          <w:rFonts w:asciiTheme="minorHAnsi" w:hAnsiTheme="minorHAnsi" w:cs="Arial"/>
          <w:sz w:val="22"/>
          <w:szCs w:val="22"/>
        </w:rPr>
        <w:t xml:space="preserve">Objednatelem Zhotoviteli </w:t>
      </w:r>
      <w:r w:rsidRPr="001D6BB0">
        <w:rPr>
          <w:rFonts w:asciiTheme="minorHAnsi" w:hAnsiTheme="minorHAnsi" w:cs="Arial"/>
          <w:sz w:val="22"/>
          <w:szCs w:val="22"/>
        </w:rPr>
        <w:t xml:space="preserve">v souladu s touto smlouvou nezakládá vzdání se práv vzniklých v důsledku prodlení na straně </w:t>
      </w:r>
      <w:r w:rsidR="004551BB" w:rsidRPr="001D6BB0">
        <w:rPr>
          <w:rFonts w:asciiTheme="minorHAnsi" w:hAnsiTheme="minorHAnsi" w:cs="Arial"/>
          <w:sz w:val="22"/>
          <w:szCs w:val="22"/>
        </w:rPr>
        <w:t>Zhotovitele</w:t>
      </w:r>
      <w:r w:rsidRPr="001D6BB0">
        <w:rPr>
          <w:rFonts w:asciiTheme="minorHAnsi" w:hAnsiTheme="minorHAnsi" w:cs="Arial"/>
          <w:sz w:val="22"/>
          <w:szCs w:val="22"/>
        </w:rPr>
        <w:t>, ani nepředstavuje potvrzení o objednávce příslušného Zboží/služeb a jeho bezvadnosti.</w:t>
      </w:r>
    </w:p>
    <w:p w:rsidR="00AE7669" w:rsidRPr="001D6BB0" w:rsidRDefault="00AE7669" w:rsidP="00DC0FBE">
      <w:pPr>
        <w:spacing w:before="60" w:line="240" w:lineRule="exact"/>
        <w:ind w:left="426" w:hanging="371"/>
        <w:jc w:val="both"/>
        <w:rPr>
          <w:rFonts w:asciiTheme="minorHAnsi" w:hAnsiTheme="minorHAnsi" w:cs="Arial"/>
          <w:sz w:val="22"/>
          <w:szCs w:val="22"/>
        </w:rPr>
      </w:pPr>
    </w:p>
    <w:p w:rsidR="00AE7669" w:rsidRPr="001D6BB0" w:rsidRDefault="00005DE6" w:rsidP="00DC0FBE">
      <w:pPr>
        <w:pStyle w:val="Odstavecseseznamem"/>
        <w:numPr>
          <w:ilvl w:val="0"/>
          <w:numId w:val="35"/>
        </w:numPr>
        <w:spacing w:before="60" w:line="240" w:lineRule="exact"/>
        <w:ind w:left="426" w:hanging="371"/>
        <w:jc w:val="both"/>
        <w:rPr>
          <w:rFonts w:asciiTheme="minorHAnsi" w:hAnsiTheme="minorHAnsi" w:cs="Arial"/>
          <w:sz w:val="22"/>
          <w:szCs w:val="22"/>
        </w:rPr>
      </w:pPr>
      <w:r w:rsidRPr="001D6BB0">
        <w:rPr>
          <w:rFonts w:asciiTheme="minorHAnsi" w:hAnsiTheme="minorHAnsi" w:cs="Arial"/>
          <w:sz w:val="22"/>
          <w:szCs w:val="22"/>
        </w:rPr>
        <w:t xml:space="preserve">Zhotovitel </w:t>
      </w:r>
      <w:r w:rsidR="00AE7669" w:rsidRPr="001D6BB0">
        <w:rPr>
          <w:rFonts w:asciiTheme="minorHAnsi" w:hAnsiTheme="minorHAnsi" w:cs="Arial"/>
          <w:sz w:val="22"/>
          <w:szCs w:val="22"/>
        </w:rPr>
        <w:t xml:space="preserve">zajistí, aby na vlastnickém právu </w:t>
      </w:r>
      <w:r w:rsidRPr="001D6BB0">
        <w:rPr>
          <w:rFonts w:asciiTheme="minorHAnsi" w:hAnsiTheme="minorHAnsi" w:cs="Arial"/>
          <w:sz w:val="22"/>
          <w:szCs w:val="22"/>
        </w:rPr>
        <w:t xml:space="preserve">Objednatele </w:t>
      </w:r>
      <w:r w:rsidR="00AE7669" w:rsidRPr="001D6BB0">
        <w:rPr>
          <w:rFonts w:asciiTheme="minorHAnsi" w:hAnsiTheme="minorHAnsi" w:cs="Arial"/>
          <w:sz w:val="22"/>
          <w:szCs w:val="22"/>
        </w:rPr>
        <w:t xml:space="preserve">ke Zboží/službám nic nevázlo a aby zůstalo prosté jakýchkoliv věcných břemen, zástavních práv či jiných zatížení, a aby mimo </w:t>
      </w:r>
      <w:r w:rsidRPr="001D6BB0">
        <w:rPr>
          <w:rFonts w:asciiTheme="minorHAnsi" w:hAnsiTheme="minorHAnsi" w:cs="Arial"/>
          <w:sz w:val="22"/>
          <w:szCs w:val="22"/>
        </w:rPr>
        <w:t>Objednatele</w:t>
      </w:r>
      <w:r w:rsidR="00AE7669" w:rsidRPr="001D6BB0">
        <w:rPr>
          <w:rFonts w:asciiTheme="minorHAnsi" w:hAnsiTheme="minorHAnsi" w:cs="Arial"/>
          <w:sz w:val="22"/>
          <w:szCs w:val="22"/>
        </w:rPr>
        <w:t xml:space="preserve"> neměla žádná osoba žádný nárok na vlastnictví Zboží/služeb. Pokud nehledě na výše uvedené na jakémkoli takovém Zboží/službách vázne jakékoli věcné břemeno, zástavní právo či jiné zatížení, může ho </w:t>
      </w:r>
      <w:r w:rsidRPr="001D6BB0">
        <w:rPr>
          <w:rFonts w:asciiTheme="minorHAnsi" w:hAnsiTheme="minorHAnsi" w:cs="Arial"/>
          <w:sz w:val="22"/>
          <w:szCs w:val="22"/>
        </w:rPr>
        <w:t xml:space="preserve">Objednatel </w:t>
      </w:r>
      <w:r w:rsidR="00AE7669" w:rsidRPr="001D6BB0">
        <w:rPr>
          <w:rFonts w:asciiTheme="minorHAnsi" w:hAnsiTheme="minorHAnsi" w:cs="Arial"/>
          <w:sz w:val="22"/>
          <w:szCs w:val="22"/>
        </w:rPr>
        <w:t xml:space="preserve">splnit a vymáhat veškeré náklady a výdaje s tím spojené od </w:t>
      </w:r>
      <w:r w:rsidRPr="001D6BB0">
        <w:rPr>
          <w:rFonts w:asciiTheme="minorHAnsi" w:hAnsiTheme="minorHAnsi" w:cs="Arial"/>
          <w:sz w:val="22"/>
          <w:szCs w:val="22"/>
        </w:rPr>
        <w:t xml:space="preserve">Zhotovitele </w:t>
      </w:r>
      <w:r w:rsidR="00AE7669" w:rsidRPr="001D6BB0">
        <w:rPr>
          <w:rFonts w:asciiTheme="minorHAnsi" w:hAnsiTheme="minorHAnsi" w:cs="Arial"/>
          <w:sz w:val="22"/>
          <w:szCs w:val="22"/>
        </w:rPr>
        <w:t>jako bezprostředně splatný a dlužný dluh.</w:t>
      </w:r>
    </w:p>
    <w:p w:rsidR="00AE7669" w:rsidRPr="001D6BB0" w:rsidRDefault="00AE7669" w:rsidP="00DC0FBE">
      <w:pPr>
        <w:spacing w:before="60" w:line="240" w:lineRule="exact"/>
        <w:ind w:left="426" w:hanging="371"/>
        <w:jc w:val="both"/>
        <w:rPr>
          <w:rFonts w:asciiTheme="minorHAnsi" w:hAnsiTheme="minorHAnsi" w:cs="Arial"/>
          <w:sz w:val="22"/>
          <w:szCs w:val="22"/>
        </w:rPr>
      </w:pPr>
    </w:p>
    <w:p w:rsidR="00AE7669" w:rsidRPr="001D6BB0" w:rsidRDefault="00AE7669" w:rsidP="00DC0FBE">
      <w:pPr>
        <w:pStyle w:val="Odstavecseseznamem"/>
        <w:numPr>
          <w:ilvl w:val="0"/>
          <w:numId w:val="35"/>
        </w:numPr>
        <w:spacing w:before="60" w:line="240" w:lineRule="exact"/>
        <w:ind w:left="426"/>
        <w:jc w:val="both"/>
        <w:rPr>
          <w:rFonts w:asciiTheme="minorHAnsi" w:hAnsiTheme="minorHAnsi" w:cs="Arial"/>
          <w:sz w:val="22"/>
          <w:szCs w:val="22"/>
        </w:rPr>
      </w:pPr>
      <w:r w:rsidRPr="001D6BB0">
        <w:rPr>
          <w:rFonts w:asciiTheme="minorHAnsi" w:hAnsiTheme="minorHAnsi" w:cs="Arial"/>
          <w:sz w:val="22"/>
          <w:szCs w:val="22"/>
        </w:rPr>
        <w:t xml:space="preserve">100% hodnoty </w:t>
      </w:r>
      <w:r w:rsidR="00FE7118">
        <w:rPr>
          <w:rFonts w:asciiTheme="minorHAnsi" w:hAnsiTheme="minorHAnsi" w:cs="Arial"/>
          <w:sz w:val="22"/>
          <w:szCs w:val="22"/>
        </w:rPr>
        <w:t>příslušné objednávky (Služby)</w:t>
      </w:r>
      <w:r w:rsidR="00150576">
        <w:rPr>
          <w:rFonts w:asciiTheme="minorHAnsi" w:hAnsiTheme="minorHAnsi" w:cs="Arial"/>
          <w:sz w:val="22"/>
          <w:szCs w:val="22"/>
        </w:rPr>
        <w:t xml:space="preserve"> </w:t>
      </w:r>
      <w:r w:rsidR="007623BD">
        <w:rPr>
          <w:rFonts w:asciiTheme="minorHAnsi" w:hAnsiTheme="minorHAnsi" w:cs="Arial"/>
          <w:sz w:val="22"/>
          <w:szCs w:val="22"/>
        </w:rPr>
        <w:t xml:space="preserve">je splatné po dodání služby </w:t>
      </w:r>
      <w:r w:rsidRPr="001D6BB0">
        <w:rPr>
          <w:rFonts w:asciiTheme="minorHAnsi" w:hAnsiTheme="minorHAnsi" w:cs="Arial"/>
          <w:sz w:val="22"/>
          <w:szCs w:val="22"/>
        </w:rPr>
        <w:t>a dokumentace, a to na základě podepsaného protokolu o předání a přejímce.</w:t>
      </w:r>
    </w:p>
    <w:p w:rsidR="00DC0FBE" w:rsidRPr="001D6BB0" w:rsidRDefault="00DC0FBE" w:rsidP="00DC0FBE">
      <w:pPr>
        <w:pStyle w:val="Odstavecseseznamem"/>
        <w:spacing w:before="60" w:line="240" w:lineRule="exact"/>
        <w:ind w:left="1080"/>
        <w:jc w:val="both"/>
        <w:rPr>
          <w:rFonts w:asciiTheme="minorHAnsi" w:hAnsiTheme="minorHAnsi" w:cs="Arial"/>
          <w:sz w:val="22"/>
          <w:szCs w:val="22"/>
        </w:rPr>
      </w:pPr>
    </w:p>
    <w:p w:rsidR="00AE7669" w:rsidRPr="001D6BB0" w:rsidRDefault="00AE7669" w:rsidP="00DC0FBE">
      <w:pPr>
        <w:pStyle w:val="Odstavecseseznamem"/>
        <w:spacing w:before="60" w:line="240" w:lineRule="exact"/>
        <w:ind w:left="1080"/>
        <w:jc w:val="both"/>
        <w:rPr>
          <w:rFonts w:asciiTheme="minorHAnsi" w:hAnsiTheme="minorHAnsi" w:cs="Arial"/>
          <w:sz w:val="22"/>
          <w:szCs w:val="22"/>
        </w:rPr>
      </w:pPr>
      <w:r w:rsidRPr="001D6BB0">
        <w:rPr>
          <w:rFonts w:asciiTheme="minorHAnsi" w:hAnsiTheme="minorHAnsi" w:cs="Arial"/>
          <w:sz w:val="22"/>
          <w:szCs w:val="22"/>
        </w:rPr>
        <w:lastRenderedPageBreak/>
        <w:t xml:space="preserve">Úspěšné doručení </w:t>
      </w:r>
      <w:r w:rsidR="007623BD">
        <w:rPr>
          <w:rFonts w:asciiTheme="minorHAnsi" w:hAnsiTheme="minorHAnsi" w:cs="Arial"/>
          <w:sz w:val="22"/>
          <w:szCs w:val="22"/>
        </w:rPr>
        <w:t>výrobku po provedení objednané služby</w:t>
      </w:r>
      <w:r w:rsidRPr="001D6BB0">
        <w:rPr>
          <w:rFonts w:asciiTheme="minorHAnsi" w:hAnsiTheme="minorHAnsi" w:cs="Arial"/>
          <w:sz w:val="22"/>
          <w:szCs w:val="22"/>
        </w:rPr>
        <w:t xml:space="preserve"> </w:t>
      </w:r>
    </w:p>
    <w:p w:rsidR="00AE7669" w:rsidRPr="001D6BB0" w:rsidRDefault="00AE7669" w:rsidP="00DC0FBE">
      <w:pPr>
        <w:pStyle w:val="Odstavecseseznamem"/>
        <w:tabs>
          <w:tab w:val="left" w:pos="0"/>
          <w:tab w:val="left" w:pos="993"/>
          <w:tab w:val="left" w:pos="1276"/>
        </w:tabs>
        <w:ind w:left="1440"/>
        <w:jc w:val="both"/>
        <w:rPr>
          <w:rFonts w:asciiTheme="minorHAnsi" w:hAnsiTheme="minorHAnsi"/>
          <w:sz w:val="22"/>
          <w:szCs w:val="22"/>
        </w:rPr>
      </w:pPr>
      <w:r w:rsidRPr="001D6BB0">
        <w:rPr>
          <w:rFonts w:asciiTheme="minorHAnsi" w:hAnsiTheme="minorHAnsi"/>
          <w:sz w:val="22"/>
          <w:szCs w:val="22"/>
        </w:rPr>
        <w:t>1x obchodní faktura</w:t>
      </w:r>
    </w:p>
    <w:p w:rsidR="00AE7669" w:rsidRPr="001D6BB0" w:rsidRDefault="00E0558A" w:rsidP="00DC0FBE">
      <w:pPr>
        <w:pStyle w:val="Odstavecseseznamem"/>
        <w:tabs>
          <w:tab w:val="left" w:pos="0"/>
          <w:tab w:val="left" w:pos="993"/>
          <w:tab w:val="left" w:pos="1276"/>
        </w:tabs>
        <w:ind w:left="1440"/>
        <w:jc w:val="both"/>
        <w:rPr>
          <w:rFonts w:asciiTheme="minorHAnsi" w:hAnsiTheme="minorHAnsi"/>
          <w:sz w:val="22"/>
          <w:szCs w:val="22"/>
        </w:rPr>
      </w:pPr>
      <w:r w:rsidRPr="001D6BB0">
        <w:rPr>
          <w:rFonts w:asciiTheme="minorHAnsi" w:hAnsiTheme="minorHAnsi"/>
          <w:sz w:val="22"/>
          <w:szCs w:val="22"/>
        </w:rPr>
        <w:t>1</w:t>
      </w:r>
      <w:r w:rsidR="00AE7669" w:rsidRPr="001D6BB0">
        <w:rPr>
          <w:rFonts w:asciiTheme="minorHAnsi" w:hAnsiTheme="minorHAnsi"/>
          <w:sz w:val="22"/>
          <w:szCs w:val="22"/>
        </w:rPr>
        <w:t xml:space="preserve">x </w:t>
      </w:r>
      <w:r w:rsidRPr="001D6BB0">
        <w:rPr>
          <w:rFonts w:asciiTheme="minorHAnsi" w:hAnsiTheme="minorHAnsi"/>
          <w:sz w:val="22"/>
          <w:szCs w:val="22"/>
        </w:rPr>
        <w:t>dodací list</w:t>
      </w:r>
    </w:p>
    <w:p w:rsidR="00AE7669" w:rsidRPr="001D6BB0" w:rsidRDefault="00AE7669" w:rsidP="00AE7669">
      <w:pPr>
        <w:tabs>
          <w:tab w:val="left" w:pos="0"/>
          <w:tab w:val="left" w:pos="993"/>
          <w:tab w:val="left" w:pos="1276"/>
        </w:tabs>
        <w:ind w:left="993"/>
        <w:jc w:val="both"/>
        <w:rPr>
          <w:rFonts w:asciiTheme="minorHAnsi" w:hAnsiTheme="minorHAnsi"/>
          <w:sz w:val="22"/>
          <w:szCs w:val="22"/>
        </w:rPr>
      </w:pPr>
    </w:p>
    <w:p w:rsidR="00150576" w:rsidRDefault="00AE7669" w:rsidP="00150576">
      <w:pPr>
        <w:pStyle w:val="Odstavecseseznamem"/>
        <w:numPr>
          <w:ilvl w:val="0"/>
          <w:numId w:val="35"/>
        </w:numPr>
        <w:spacing w:before="60" w:line="240" w:lineRule="exact"/>
        <w:ind w:left="426"/>
        <w:jc w:val="both"/>
        <w:rPr>
          <w:rFonts w:asciiTheme="minorHAnsi" w:hAnsiTheme="minorHAnsi" w:cs="Arial"/>
          <w:sz w:val="22"/>
          <w:szCs w:val="22"/>
        </w:rPr>
      </w:pPr>
      <w:r w:rsidRPr="001D6BB0">
        <w:rPr>
          <w:rFonts w:asciiTheme="minorHAnsi" w:hAnsiTheme="minorHAnsi" w:cs="Arial"/>
          <w:sz w:val="22"/>
          <w:szCs w:val="22"/>
        </w:rPr>
        <w:t xml:space="preserve">V případě </w:t>
      </w:r>
      <w:r w:rsidR="00005DE6" w:rsidRPr="001D6BB0">
        <w:rPr>
          <w:rFonts w:asciiTheme="minorHAnsi" w:hAnsiTheme="minorHAnsi" w:cs="Arial"/>
          <w:sz w:val="22"/>
          <w:szCs w:val="22"/>
        </w:rPr>
        <w:t xml:space="preserve">Zhotovitele </w:t>
      </w:r>
      <w:r w:rsidRPr="001D6BB0">
        <w:rPr>
          <w:rFonts w:asciiTheme="minorHAnsi" w:hAnsiTheme="minorHAnsi" w:cs="Arial"/>
          <w:sz w:val="22"/>
          <w:szCs w:val="22"/>
        </w:rPr>
        <w:t xml:space="preserve">z EU </w:t>
      </w:r>
      <w:r w:rsidR="00571E35" w:rsidRPr="001D6BB0">
        <w:rPr>
          <w:rFonts w:asciiTheme="minorHAnsi" w:hAnsiTheme="minorHAnsi" w:cs="Arial"/>
          <w:sz w:val="22"/>
          <w:szCs w:val="22"/>
        </w:rPr>
        <w:t xml:space="preserve">trvá Objednatel </w:t>
      </w:r>
      <w:r w:rsidRPr="001D6BB0">
        <w:rPr>
          <w:rFonts w:asciiTheme="minorHAnsi" w:hAnsiTheme="minorHAnsi" w:cs="Arial"/>
          <w:sz w:val="22"/>
          <w:szCs w:val="22"/>
        </w:rPr>
        <w:t>na úhradě na bankovní účet uvedený v Rámcové smlouvě. Změny lze provádět pouze formou dodatku ke smlouvě, podepsaného oběma stranami.</w:t>
      </w:r>
    </w:p>
    <w:p w:rsidR="00150576" w:rsidRDefault="00150576" w:rsidP="00150576">
      <w:pPr>
        <w:spacing w:before="60" w:line="240" w:lineRule="exact"/>
        <w:jc w:val="both"/>
        <w:rPr>
          <w:rFonts w:asciiTheme="minorHAnsi" w:hAnsiTheme="minorHAnsi" w:cs="Arial"/>
          <w:sz w:val="22"/>
          <w:szCs w:val="22"/>
        </w:rPr>
      </w:pPr>
    </w:p>
    <w:p w:rsidR="00150576" w:rsidRPr="00150576" w:rsidRDefault="00150576" w:rsidP="00150576">
      <w:pPr>
        <w:spacing w:before="60" w:line="240" w:lineRule="exact"/>
        <w:jc w:val="both"/>
        <w:rPr>
          <w:rFonts w:asciiTheme="minorHAnsi" w:hAnsiTheme="minorHAnsi" w:cs="Arial"/>
          <w:sz w:val="22"/>
          <w:szCs w:val="22"/>
        </w:rPr>
      </w:pPr>
    </w:p>
    <w:p w:rsidR="00150576" w:rsidRPr="001D6BB0" w:rsidRDefault="00150576" w:rsidP="00C671C9">
      <w:pPr>
        <w:tabs>
          <w:tab w:val="left" w:pos="0"/>
          <w:tab w:val="left" w:pos="993"/>
          <w:tab w:val="left" w:pos="1276"/>
        </w:tabs>
        <w:jc w:val="both"/>
        <w:rPr>
          <w:rFonts w:asciiTheme="minorHAnsi" w:hAnsiTheme="minorHAnsi"/>
          <w:sz w:val="22"/>
          <w:szCs w:val="22"/>
        </w:rPr>
      </w:pPr>
    </w:p>
    <w:p w:rsidR="00C671C9" w:rsidRPr="001D6BB0" w:rsidRDefault="00C671C9" w:rsidP="00DC0FBE">
      <w:pPr>
        <w:pStyle w:val="Odstavecseseznamem"/>
        <w:widowControl w:val="0"/>
        <w:numPr>
          <w:ilvl w:val="0"/>
          <w:numId w:val="35"/>
        </w:numPr>
        <w:suppressAutoHyphens/>
        <w:jc w:val="center"/>
        <w:rPr>
          <w:rFonts w:asciiTheme="minorHAnsi" w:eastAsia="Arial" w:hAnsiTheme="minorHAnsi" w:cs="Arial"/>
          <w:b/>
          <w:sz w:val="22"/>
          <w:szCs w:val="22"/>
          <w:lang w:eastAsia="zh-CN" w:bidi="hi-IN"/>
        </w:rPr>
      </w:pPr>
      <w:r w:rsidRPr="001D6BB0">
        <w:rPr>
          <w:rFonts w:asciiTheme="minorHAnsi" w:eastAsia="Arial" w:hAnsiTheme="minorHAnsi" w:cs="Arial"/>
          <w:b/>
          <w:sz w:val="22"/>
          <w:szCs w:val="22"/>
          <w:lang w:eastAsia="zh-CN" w:bidi="hi-IN"/>
        </w:rPr>
        <w:t>Dodací podmínky</w:t>
      </w:r>
    </w:p>
    <w:p w:rsidR="00DC0FBE" w:rsidRPr="001D6BB0" w:rsidRDefault="00DC0FBE" w:rsidP="00DC0FBE">
      <w:pPr>
        <w:pStyle w:val="Odstavecseseznamem"/>
        <w:widowControl w:val="0"/>
        <w:suppressAutoHyphens/>
        <w:ind w:left="1080"/>
        <w:rPr>
          <w:rFonts w:asciiTheme="minorHAnsi" w:eastAsia="Arial" w:hAnsiTheme="minorHAnsi" w:cs="Arial"/>
          <w:b/>
          <w:sz w:val="22"/>
          <w:szCs w:val="22"/>
          <w:lang w:eastAsia="zh-CN" w:bidi="hi-IN"/>
        </w:rPr>
      </w:pPr>
    </w:p>
    <w:p w:rsidR="003D06D1" w:rsidRPr="001D6BB0" w:rsidRDefault="003C4385" w:rsidP="007B02F6">
      <w:pPr>
        <w:pStyle w:val="11Titulek"/>
        <w:numPr>
          <w:ilvl w:val="0"/>
          <w:numId w:val="32"/>
        </w:numPr>
        <w:spacing w:after="120" w:line="240" w:lineRule="exact"/>
        <w:jc w:val="both"/>
        <w:rPr>
          <w:rFonts w:asciiTheme="minorHAnsi" w:hAnsiTheme="minorHAnsi"/>
          <w:sz w:val="22"/>
          <w:szCs w:val="22"/>
          <w:lang w:val="cs-CZ"/>
        </w:rPr>
      </w:pPr>
      <w:r w:rsidRPr="001D6BB0">
        <w:rPr>
          <w:rFonts w:asciiTheme="minorHAnsi" w:hAnsiTheme="minorHAnsi"/>
          <w:sz w:val="22"/>
          <w:szCs w:val="22"/>
          <w:lang w:val="cs-CZ"/>
        </w:rPr>
        <w:t>Zhotovitel</w:t>
      </w:r>
      <w:r w:rsidR="00C671C9" w:rsidRPr="001D6BB0">
        <w:rPr>
          <w:rFonts w:asciiTheme="minorHAnsi" w:hAnsiTheme="minorHAnsi"/>
          <w:sz w:val="22"/>
          <w:szCs w:val="22"/>
          <w:lang w:val="cs-CZ"/>
        </w:rPr>
        <w:t xml:space="preserve"> se zavazuje dodávat </w:t>
      </w:r>
      <w:r w:rsidR="007B13E8" w:rsidRPr="001D6BB0">
        <w:rPr>
          <w:rFonts w:asciiTheme="minorHAnsi" w:hAnsiTheme="minorHAnsi"/>
          <w:sz w:val="22"/>
          <w:szCs w:val="22"/>
          <w:lang w:val="cs-CZ"/>
        </w:rPr>
        <w:t>Služby</w:t>
      </w:r>
      <w:r w:rsidR="00C671C9" w:rsidRPr="001D6BB0">
        <w:rPr>
          <w:rFonts w:asciiTheme="minorHAnsi" w:hAnsiTheme="minorHAnsi"/>
          <w:sz w:val="22"/>
          <w:szCs w:val="22"/>
          <w:lang w:val="cs-CZ"/>
        </w:rPr>
        <w:t xml:space="preserve"> (</w:t>
      </w:r>
      <w:r w:rsidR="00FE7118">
        <w:rPr>
          <w:rFonts w:asciiTheme="minorHAnsi" w:hAnsiTheme="minorHAnsi"/>
          <w:sz w:val="22"/>
          <w:szCs w:val="22"/>
          <w:lang w:val="cs-CZ"/>
        </w:rPr>
        <w:t>plnění dle této Smlouvy</w:t>
      </w:r>
      <w:r w:rsidR="00C671C9" w:rsidRPr="001D6BB0">
        <w:rPr>
          <w:rFonts w:asciiTheme="minorHAnsi" w:hAnsiTheme="minorHAnsi"/>
          <w:sz w:val="22"/>
          <w:szCs w:val="22"/>
          <w:lang w:val="cs-CZ"/>
        </w:rPr>
        <w:t>)</w:t>
      </w:r>
      <w:r w:rsidR="003D06D1" w:rsidRPr="001D6BB0">
        <w:rPr>
          <w:rFonts w:asciiTheme="minorHAnsi" w:hAnsiTheme="minorHAnsi"/>
          <w:sz w:val="22"/>
          <w:szCs w:val="22"/>
          <w:lang w:val="cs-CZ"/>
        </w:rPr>
        <w:t>:</w:t>
      </w:r>
    </w:p>
    <w:p w:rsidR="00C671C9" w:rsidRPr="001D6BB0" w:rsidRDefault="007B0B78" w:rsidP="003D06D1">
      <w:pPr>
        <w:pStyle w:val="Titulek"/>
        <w:numPr>
          <w:ilvl w:val="1"/>
          <w:numId w:val="30"/>
        </w:numPr>
        <w:spacing w:before="0" w:after="120" w:line="240" w:lineRule="exact"/>
        <w:rPr>
          <w:rFonts w:asciiTheme="minorHAnsi" w:hAnsiTheme="minorHAnsi"/>
          <w:b w:val="0"/>
          <w:sz w:val="22"/>
          <w:szCs w:val="22"/>
          <w:u w:val="none"/>
          <w:lang w:val="cs-CZ"/>
        </w:rPr>
      </w:pPr>
      <w:r>
        <w:rPr>
          <w:rFonts w:asciiTheme="minorHAnsi" w:hAnsiTheme="minorHAnsi"/>
          <w:b w:val="0"/>
          <w:snapToGrid/>
          <w:color w:val="auto"/>
          <w:sz w:val="22"/>
          <w:szCs w:val="22"/>
          <w:u w:val="none"/>
          <w:lang w:val="cs-CZ" w:eastAsia="cs-CZ"/>
        </w:rPr>
        <w:t>O</w:t>
      </w:r>
      <w:r w:rsidR="00DC0FBE" w:rsidRPr="001D6BB0">
        <w:rPr>
          <w:rFonts w:asciiTheme="minorHAnsi" w:hAnsiTheme="minorHAnsi"/>
          <w:b w:val="0"/>
          <w:snapToGrid/>
          <w:color w:val="auto"/>
          <w:sz w:val="22"/>
          <w:szCs w:val="22"/>
          <w:u w:val="none"/>
          <w:lang w:val="cs-CZ" w:eastAsia="cs-CZ"/>
        </w:rPr>
        <w:t xml:space="preserve">pravu </w:t>
      </w:r>
      <w:r>
        <w:rPr>
          <w:rFonts w:asciiTheme="minorHAnsi" w:hAnsiTheme="minorHAnsi"/>
          <w:b w:val="0"/>
          <w:snapToGrid/>
          <w:color w:val="auto"/>
          <w:sz w:val="22"/>
          <w:szCs w:val="22"/>
          <w:u w:val="none"/>
          <w:lang w:val="cs-CZ" w:eastAsia="cs-CZ"/>
        </w:rPr>
        <w:t xml:space="preserve">(běžná repase) </w:t>
      </w:r>
      <w:r w:rsidR="00DC0FBE" w:rsidRPr="001D6BB0">
        <w:rPr>
          <w:rFonts w:asciiTheme="minorHAnsi" w:hAnsiTheme="minorHAnsi"/>
          <w:b w:val="0"/>
          <w:snapToGrid/>
          <w:color w:val="auto"/>
          <w:sz w:val="22"/>
          <w:szCs w:val="22"/>
          <w:u w:val="none"/>
          <w:lang w:val="cs-CZ" w:eastAsia="cs-CZ"/>
        </w:rPr>
        <w:t>a o</w:t>
      </w:r>
      <w:r w:rsidR="003D06D1" w:rsidRPr="001D6BB0">
        <w:rPr>
          <w:rFonts w:asciiTheme="minorHAnsi" w:hAnsiTheme="minorHAnsi"/>
          <w:b w:val="0"/>
          <w:snapToGrid/>
          <w:color w:val="auto"/>
          <w:sz w:val="22"/>
          <w:szCs w:val="22"/>
          <w:u w:val="none"/>
          <w:lang w:val="cs-CZ" w:eastAsia="cs-CZ"/>
        </w:rPr>
        <w:t>věření</w:t>
      </w:r>
      <w:r w:rsidR="00DC0FBE" w:rsidRPr="001D6BB0">
        <w:rPr>
          <w:rFonts w:asciiTheme="minorHAnsi" w:hAnsiTheme="minorHAnsi"/>
          <w:b w:val="0"/>
          <w:snapToGrid/>
          <w:color w:val="auto"/>
          <w:sz w:val="22"/>
          <w:szCs w:val="22"/>
          <w:u w:val="none"/>
          <w:lang w:val="cs-CZ" w:eastAsia="cs-CZ"/>
        </w:rPr>
        <w:t xml:space="preserve">, včetně výměny </w:t>
      </w:r>
      <w:r w:rsidR="003D06D1" w:rsidRPr="001D6BB0">
        <w:rPr>
          <w:rFonts w:asciiTheme="minorHAnsi" w:hAnsiTheme="minorHAnsi"/>
          <w:b w:val="0"/>
          <w:snapToGrid/>
          <w:color w:val="auto"/>
          <w:sz w:val="22"/>
          <w:szCs w:val="22"/>
          <w:u w:val="none"/>
          <w:lang w:val="cs-CZ" w:eastAsia="cs-CZ"/>
        </w:rPr>
        <w:t xml:space="preserve">baterie dodá </w:t>
      </w:r>
      <w:r w:rsidR="00C671C9" w:rsidRPr="001D6BB0">
        <w:rPr>
          <w:rFonts w:asciiTheme="minorHAnsi" w:hAnsiTheme="minorHAnsi"/>
          <w:b w:val="0"/>
          <w:sz w:val="22"/>
          <w:szCs w:val="22"/>
          <w:u w:val="none"/>
          <w:lang w:val="cs-CZ"/>
        </w:rPr>
        <w:t>do</w:t>
      </w:r>
      <w:r w:rsidR="008A63A0" w:rsidRPr="001D6BB0">
        <w:rPr>
          <w:rFonts w:asciiTheme="minorHAnsi" w:hAnsiTheme="minorHAnsi"/>
          <w:b w:val="0"/>
          <w:sz w:val="22"/>
          <w:szCs w:val="22"/>
          <w:u w:val="none"/>
          <w:lang w:val="cs-CZ"/>
        </w:rPr>
        <w:t xml:space="preserve"> </w:t>
      </w:r>
      <w:r>
        <w:rPr>
          <w:rFonts w:asciiTheme="minorHAnsi" w:hAnsiTheme="minorHAnsi"/>
          <w:b w:val="0"/>
          <w:sz w:val="22"/>
          <w:szCs w:val="22"/>
          <w:u w:val="none"/>
          <w:lang w:val="cs-CZ"/>
        </w:rPr>
        <w:t>30 kalendářních dní</w:t>
      </w:r>
      <w:r w:rsidR="00C671C9" w:rsidRPr="001D6BB0">
        <w:rPr>
          <w:rFonts w:asciiTheme="minorHAnsi" w:hAnsiTheme="minorHAnsi"/>
          <w:b w:val="0"/>
          <w:sz w:val="22"/>
          <w:szCs w:val="22"/>
          <w:u w:val="none"/>
          <w:lang w:val="cs-CZ"/>
        </w:rPr>
        <w:t xml:space="preserve"> ode </w:t>
      </w:r>
      <w:r>
        <w:rPr>
          <w:rFonts w:asciiTheme="minorHAnsi" w:hAnsiTheme="minorHAnsi"/>
          <w:b w:val="0"/>
          <w:sz w:val="22"/>
          <w:szCs w:val="22"/>
          <w:u w:val="none"/>
          <w:lang w:val="cs-CZ"/>
        </w:rPr>
        <w:t xml:space="preserve">dne </w:t>
      </w:r>
      <w:r w:rsidR="00DC0FBE" w:rsidRPr="001D6BB0">
        <w:rPr>
          <w:rFonts w:asciiTheme="minorHAnsi" w:hAnsiTheme="minorHAnsi"/>
          <w:b w:val="0"/>
          <w:sz w:val="22"/>
          <w:szCs w:val="22"/>
          <w:u w:val="none"/>
          <w:lang w:val="cs-CZ"/>
        </w:rPr>
        <w:t>převzetí přepočítávače do opravy</w:t>
      </w:r>
      <w:r w:rsidR="00C671C9" w:rsidRPr="001D6BB0">
        <w:rPr>
          <w:rFonts w:asciiTheme="minorHAnsi" w:hAnsiTheme="minorHAnsi"/>
          <w:b w:val="0"/>
          <w:sz w:val="22"/>
          <w:szCs w:val="22"/>
          <w:u w:val="none"/>
          <w:lang w:val="cs-CZ"/>
        </w:rPr>
        <w:t>.</w:t>
      </w:r>
      <w:r w:rsidR="003D06D1" w:rsidRPr="001D6BB0">
        <w:rPr>
          <w:rFonts w:asciiTheme="minorHAnsi" w:hAnsiTheme="minorHAnsi"/>
          <w:b w:val="0"/>
          <w:sz w:val="22"/>
          <w:szCs w:val="22"/>
          <w:u w:val="none"/>
          <w:lang w:val="cs-CZ"/>
        </w:rPr>
        <w:t xml:space="preserve"> </w:t>
      </w:r>
    </w:p>
    <w:p w:rsidR="003D06D1" w:rsidRDefault="007B0B78" w:rsidP="003D06D1">
      <w:pPr>
        <w:pStyle w:val="Titulek"/>
        <w:numPr>
          <w:ilvl w:val="1"/>
          <w:numId w:val="30"/>
        </w:numPr>
        <w:spacing w:before="0" w:after="120" w:line="240" w:lineRule="exact"/>
        <w:rPr>
          <w:rFonts w:asciiTheme="minorHAnsi" w:hAnsiTheme="minorHAnsi"/>
          <w:b w:val="0"/>
          <w:sz w:val="22"/>
          <w:szCs w:val="22"/>
          <w:u w:val="none"/>
          <w:lang w:val="cs-CZ"/>
        </w:rPr>
      </w:pPr>
      <w:r>
        <w:rPr>
          <w:rFonts w:asciiTheme="minorHAnsi" w:hAnsiTheme="minorHAnsi"/>
          <w:b w:val="0"/>
          <w:sz w:val="22"/>
          <w:szCs w:val="22"/>
          <w:u w:val="none"/>
          <w:lang w:val="cs-CZ"/>
        </w:rPr>
        <w:t>Střední o</w:t>
      </w:r>
      <w:r w:rsidR="003D06D1" w:rsidRPr="001D6BB0">
        <w:rPr>
          <w:rFonts w:asciiTheme="minorHAnsi" w:hAnsiTheme="minorHAnsi"/>
          <w:b w:val="0"/>
          <w:sz w:val="22"/>
          <w:szCs w:val="22"/>
          <w:u w:val="none"/>
          <w:lang w:val="cs-CZ"/>
        </w:rPr>
        <w:t xml:space="preserve">pravu přepočítávače </w:t>
      </w:r>
      <w:r w:rsidRPr="001D6BB0">
        <w:rPr>
          <w:rFonts w:asciiTheme="minorHAnsi" w:hAnsiTheme="minorHAnsi"/>
          <w:b w:val="0"/>
          <w:snapToGrid/>
          <w:color w:val="auto"/>
          <w:sz w:val="22"/>
          <w:szCs w:val="22"/>
          <w:u w:val="none"/>
          <w:lang w:val="cs-CZ" w:eastAsia="cs-CZ"/>
        </w:rPr>
        <w:t xml:space="preserve">a ověření dodá </w:t>
      </w:r>
      <w:r w:rsidRPr="001D6BB0">
        <w:rPr>
          <w:rFonts w:asciiTheme="minorHAnsi" w:hAnsiTheme="minorHAnsi"/>
          <w:b w:val="0"/>
          <w:sz w:val="22"/>
          <w:szCs w:val="22"/>
          <w:u w:val="none"/>
          <w:lang w:val="cs-CZ"/>
        </w:rPr>
        <w:t xml:space="preserve">do </w:t>
      </w:r>
      <w:r>
        <w:rPr>
          <w:rFonts w:asciiTheme="minorHAnsi" w:hAnsiTheme="minorHAnsi"/>
          <w:b w:val="0"/>
          <w:sz w:val="22"/>
          <w:szCs w:val="22"/>
          <w:u w:val="none"/>
          <w:lang w:val="cs-CZ"/>
        </w:rPr>
        <w:t>45 kalendářních dní</w:t>
      </w:r>
      <w:r w:rsidRPr="001D6BB0">
        <w:rPr>
          <w:rFonts w:asciiTheme="minorHAnsi" w:hAnsiTheme="minorHAnsi"/>
          <w:b w:val="0"/>
          <w:sz w:val="22"/>
          <w:szCs w:val="22"/>
          <w:u w:val="none"/>
          <w:lang w:val="cs-CZ"/>
        </w:rPr>
        <w:t xml:space="preserve"> ode </w:t>
      </w:r>
      <w:r>
        <w:rPr>
          <w:rFonts w:asciiTheme="minorHAnsi" w:hAnsiTheme="minorHAnsi"/>
          <w:b w:val="0"/>
          <w:sz w:val="22"/>
          <w:szCs w:val="22"/>
          <w:u w:val="none"/>
          <w:lang w:val="cs-CZ"/>
        </w:rPr>
        <w:t xml:space="preserve">dne </w:t>
      </w:r>
      <w:r w:rsidRPr="001D6BB0">
        <w:rPr>
          <w:rFonts w:asciiTheme="minorHAnsi" w:hAnsiTheme="minorHAnsi"/>
          <w:b w:val="0"/>
          <w:sz w:val="22"/>
          <w:szCs w:val="22"/>
          <w:u w:val="none"/>
          <w:lang w:val="cs-CZ"/>
        </w:rPr>
        <w:t>převzetí přepočítávače do opravy</w:t>
      </w:r>
      <w:r>
        <w:rPr>
          <w:rFonts w:asciiTheme="minorHAnsi" w:hAnsiTheme="minorHAnsi"/>
          <w:b w:val="0"/>
          <w:sz w:val="22"/>
          <w:szCs w:val="22"/>
          <w:u w:val="none"/>
          <w:lang w:val="cs-CZ"/>
        </w:rPr>
        <w:t>.</w:t>
      </w:r>
    </w:p>
    <w:p w:rsidR="007B0B78" w:rsidRPr="001D6BB0" w:rsidRDefault="007B0B78" w:rsidP="003D06D1">
      <w:pPr>
        <w:pStyle w:val="Titulek"/>
        <w:numPr>
          <w:ilvl w:val="1"/>
          <w:numId w:val="30"/>
        </w:numPr>
        <w:spacing w:before="0" w:after="120" w:line="240" w:lineRule="exact"/>
        <w:rPr>
          <w:rFonts w:asciiTheme="minorHAnsi" w:hAnsiTheme="minorHAnsi"/>
          <w:b w:val="0"/>
          <w:sz w:val="22"/>
          <w:szCs w:val="22"/>
          <w:u w:val="none"/>
          <w:lang w:val="cs-CZ"/>
        </w:rPr>
      </w:pPr>
      <w:r>
        <w:rPr>
          <w:rFonts w:asciiTheme="minorHAnsi" w:hAnsiTheme="minorHAnsi"/>
          <w:b w:val="0"/>
          <w:sz w:val="22"/>
          <w:szCs w:val="22"/>
          <w:u w:val="none"/>
          <w:lang w:val="cs-CZ"/>
        </w:rPr>
        <w:t>Střední o</w:t>
      </w:r>
      <w:r w:rsidRPr="001D6BB0">
        <w:rPr>
          <w:rFonts w:asciiTheme="minorHAnsi" w:hAnsiTheme="minorHAnsi"/>
          <w:b w:val="0"/>
          <w:sz w:val="22"/>
          <w:szCs w:val="22"/>
          <w:u w:val="none"/>
          <w:lang w:val="cs-CZ"/>
        </w:rPr>
        <w:t xml:space="preserve">pravu </w:t>
      </w:r>
      <w:r>
        <w:rPr>
          <w:rFonts w:asciiTheme="minorHAnsi" w:hAnsiTheme="minorHAnsi"/>
          <w:b w:val="0"/>
          <w:sz w:val="22"/>
          <w:szCs w:val="22"/>
          <w:u w:val="none"/>
          <w:lang w:val="cs-CZ"/>
        </w:rPr>
        <w:t>ostatního zařízení</w:t>
      </w:r>
      <w:r w:rsidRPr="001D6BB0">
        <w:rPr>
          <w:rFonts w:asciiTheme="minorHAnsi" w:hAnsiTheme="minorHAnsi"/>
          <w:b w:val="0"/>
          <w:snapToGrid/>
          <w:color w:val="auto"/>
          <w:sz w:val="22"/>
          <w:szCs w:val="22"/>
          <w:u w:val="none"/>
          <w:lang w:val="cs-CZ" w:eastAsia="cs-CZ"/>
        </w:rPr>
        <w:t xml:space="preserve"> dodá </w:t>
      </w:r>
      <w:r w:rsidRPr="001D6BB0">
        <w:rPr>
          <w:rFonts w:asciiTheme="minorHAnsi" w:hAnsiTheme="minorHAnsi"/>
          <w:b w:val="0"/>
          <w:sz w:val="22"/>
          <w:szCs w:val="22"/>
          <w:u w:val="none"/>
          <w:lang w:val="cs-CZ"/>
        </w:rPr>
        <w:t xml:space="preserve">do </w:t>
      </w:r>
      <w:r>
        <w:rPr>
          <w:rFonts w:asciiTheme="minorHAnsi" w:hAnsiTheme="minorHAnsi"/>
          <w:b w:val="0"/>
          <w:sz w:val="22"/>
          <w:szCs w:val="22"/>
          <w:u w:val="none"/>
          <w:lang w:val="cs-CZ"/>
        </w:rPr>
        <w:t>30 kalendářních dní</w:t>
      </w:r>
      <w:r w:rsidRPr="001D6BB0">
        <w:rPr>
          <w:rFonts w:asciiTheme="minorHAnsi" w:hAnsiTheme="minorHAnsi"/>
          <w:b w:val="0"/>
          <w:sz w:val="22"/>
          <w:szCs w:val="22"/>
          <w:u w:val="none"/>
          <w:lang w:val="cs-CZ"/>
        </w:rPr>
        <w:t xml:space="preserve"> ode </w:t>
      </w:r>
      <w:r>
        <w:rPr>
          <w:rFonts w:asciiTheme="minorHAnsi" w:hAnsiTheme="minorHAnsi"/>
          <w:b w:val="0"/>
          <w:sz w:val="22"/>
          <w:szCs w:val="22"/>
          <w:u w:val="none"/>
          <w:lang w:val="cs-CZ"/>
        </w:rPr>
        <w:t xml:space="preserve">dne </w:t>
      </w:r>
      <w:r w:rsidRPr="001D6BB0">
        <w:rPr>
          <w:rFonts w:asciiTheme="minorHAnsi" w:hAnsiTheme="minorHAnsi"/>
          <w:b w:val="0"/>
          <w:sz w:val="22"/>
          <w:szCs w:val="22"/>
          <w:u w:val="none"/>
          <w:lang w:val="cs-CZ"/>
        </w:rPr>
        <w:t>převzetí přepočítávače do opravy</w:t>
      </w:r>
      <w:r>
        <w:rPr>
          <w:rFonts w:asciiTheme="minorHAnsi" w:hAnsiTheme="minorHAnsi"/>
          <w:b w:val="0"/>
          <w:sz w:val="22"/>
          <w:szCs w:val="22"/>
          <w:u w:val="none"/>
          <w:lang w:val="cs-CZ"/>
        </w:rPr>
        <w:t>.</w:t>
      </w:r>
    </w:p>
    <w:p w:rsidR="00E1282D" w:rsidRPr="001D6BB0" w:rsidRDefault="00C671C9" w:rsidP="00E1282D">
      <w:pPr>
        <w:pStyle w:val="11Titulek"/>
        <w:numPr>
          <w:ilvl w:val="0"/>
          <w:numId w:val="0"/>
        </w:numPr>
        <w:spacing w:after="120" w:line="240" w:lineRule="exact"/>
        <w:ind w:left="426" w:hanging="426"/>
        <w:jc w:val="both"/>
        <w:rPr>
          <w:rFonts w:asciiTheme="minorHAnsi" w:hAnsiTheme="minorHAnsi"/>
          <w:sz w:val="22"/>
          <w:szCs w:val="22"/>
          <w:lang w:val="cs-CZ"/>
        </w:rPr>
      </w:pPr>
      <w:r w:rsidRPr="001D6BB0">
        <w:rPr>
          <w:rFonts w:asciiTheme="minorHAnsi" w:hAnsiTheme="minorHAnsi"/>
          <w:sz w:val="22"/>
          <w:szCs w:val="22"/>
          <w:lang w:val="cs-CZ"/>
        </w:rPr>
        <w:t>2.</w:t>
      </w:r>
      <w:r w:rsidRPr="001D6BB0">
        <w:rPr>
          <w:rFonts w:asciiTheme="minorHAnsi" w:hAnsiTheme="minorHAnsi"/>
          <w:sz w:val="22"/>
          <w:szCs w:val="22"/>
          <w:lang w:val="cs-CZ"/>
        </w:rPr>
        <w:tab/>
        <w:t>Mís</w:t>
      </w:r>
      <w:r w:rsidR="00E1282D" w:rsidRPr="001D6BB0">
        <w:rPr>
          <w:rFonts w:asciiTheme="minorHAnsi" w:hAnsiTheme="minorHAnsi"/>
          <w:sz w:val="22"/>
          <w:szCs w:val="22"/>
          <w:lang w:val="cs-CZ"/>
        </w:rPr>
        <w:t>to splnění závazku Zhotovitele bude pro potřeby této smlouvy následující:</w:t>
      </w:r>
    </w:p>
    <w:p w:rsidR="00EB4926" w:rsidRDefault="00E1282D" w:rsidP="00150576">
      <w:pPr>
        <w:pStyle w:val="A12"/>
        <w:numPr>
          <w:ilvl w:val="0"/>
          <w:numId w:val="21"/>
        </w:numPr>
        <w:tabs>
          <w:tab w:val="clear" w:pos="1276"/>
          <w:tab w:val="clear" w:pos="1843"/>
          <w:tab w:val="clear" w:pos="2410"/>
        </w:tabs>
        <w:ind w:left="1069"/>
        <w:jc w:val="both"/>
        <w:rPr>
          <w:rFonts w:asciiTheme="minorHAnsi" w:hAnsiTheme="minorHAnsi" w:cs="Arial"/>
          <w:lang w:val="cs-CZ"/>
        </w:rPr>
      </w:pPr>
      <w:r w:rsidRPr="001D6BB0">
        <w:rPr>
          <w:rFonts w:asciiTheme="minorHAnsi" w:hAnsiTheme="minorHAnsi" w:cs="Arial"/>
          <w:lang w:val="cs-CZ"/>
        </w:rPr>
        <w:t>Svoz přepočítávačů k</w:t>
      </w:r>
      <w:r w:rsidR="00561C99" w:rsidRPr="001D6BB0">
        <w:rPr>
          <w:rFonts w:asciiTheme="minorHAnsi" w:hAnsiTheme="minorHAnsi" w:cs="Arial"/>
          <w:lang w:val="cs-CZ"/>
        </w:rPr>
        <w:t> </w:t>
      </w:r>
      <w:r w:rsidRPr="001D6BB0">
        <w:rPr>
          <w:rFonts w:asciiTheme="minorHAnsi" w:hAnsiTheme="minorHAnsi" w:cs="Arial"/>
          <w:lang w:val="cs-CZ"/>
        </w:rPr>
        <w:t>provedení</w:t>
      </w:r>
      <w:r w:rsidR="00561C99" w:rsidRPr="001D6BB0">
        <w:rPr>
          <w:rFonts w:asciiTheme="minorHAnsi" w:hAnsiTheme="minorHAnsi" w:cs="Arial"/>
          <w:lang w:val="cs-CZ"/>
        </w:rPr>
        <w:t xml:space="preserve"> oprav, </w:t>
      </w:r>
      <w:r w:rsidRPr="001D6BB0">
        <w:rPr>
          <w:rFonts w:asciiTheme="minorHAnsi" w:hAnsiTheme="minorHAnsi" w:cs="Arial"/>
          <w:lang w:val="cs-CZ"/>
        </w:rPr>
        <w:t>bud</w:t>
      </w:r>
      <w:r w:rsidR="00561C99" w:rsidRPr="001D6BB0">
        <w:rPr>
          <w:rFonts w:asciiTheme="minorHAnsi" w:hAnsiTheme="minorHAnsi" w:cs="Arial"/>
          <w:lang w:val="cs-CZ"/>
        </w:rPr>
        <w:t>e realizován</w:t>
      </w:r>
      <w:r w:rsidRPr="001D6BB0">
        <w:rPr>
          <w:rFonts w:asciiTheme="minorHAnsi" w:hAnsiTheme="minorHAnsi" w:cs="Arial"/>
          <w:lang w:val="cs-CZ"/>
        </w:rPr>
        <w:t xml:space="preserve"> do tzv. sběrného místa v rámci ČR, které bylo určeno dohodou obou smluvních stran a to takto:</w:t>
      </w:r>
      <w:r w:rsidRPr="00150576">
        <w:rPr>
          <w:rFonts w:asciiTheme="minorHAnsi" w:hAnsiTheme="minorHAnsi" w:cs="Arial"/>
          <w:lang w:val="cs-CZ"/>
        </w:rPr>
        <w:t>…</w:t>
      </w:r>
      <w:r w:rsidRPr="00150576">
        <w:rPr>
          <w:rFonts w:asciiTheme="minorHAnsi" w:hAnsiTheme="minorHAnsi" w:cs="Arial"/>
          <w:highlight w:val="yellow"/>
          <w:lang w:val="cs-CZ"/>
        </w:rPr>
        <w:t>……………</w:t>
      </w:r>
      <w:r w:rsidRPr="00150576">
        <w:rPr>
          <w:rFonts w:asciiTheme="minorHAnsi" w:hAnsiTheme="minorHAnsi" w:cs="Arial"/>
          <w:lang w:val="cs-CZ"/>
        </w:rPr>
        <w:t>…………(adresa)</w:t>
      </w:r>
    </w:p>
    <w:p w:rsidR="00150576" w:rsidRPr="00150576" w:rsidRDefault="00150576" w:rsidP="00150576">
      <w:pPr>
        <w:pStyle w:val="A12"/>
        <w:tabs>
          <w:tab w:val="clear" w:pos="1276"/>
          <w:tab w:val="clear" w:pos="1843"/>
          <w:tab w:val="clear" w:pos="2410"/>
        </w:tabs>
        <w:ind w:left="1069" w:firstLine="0"/>
        <w:jc w:val="both"/>
        <w:rPr>
          <w:rFonts w:asciiTheme="minorHAnsi" w:hAnsiTheme="minorHAnsi" w:cs="Arial"/>
          <w:lang w:val="cs-CZ"/>
        </w:rPr>
      </w:pPr>
    </w:p>
    <w:p w:rsidR="00E1282D" w:rsidRPr="001D6BB0" w:rsidRDefault="00E1282D" w:rsidP="00ED7C4F">
      <w:pPr>
        <w:pStyle w:val="A12"/>
        <w:numPr>
          <w:ilvl w:val="0"/>
          <w:numId w:val="21"/>
        </w:numPr>
        <w:tabs>
          <w:tab w:val="clear" w:pos="1276"/>
          <w:tab w:val="clear" w:pos="1843"/>
          <w:tab w:val="clear" w:pos="2410"/>
        </w:tabs>
        <w:ind w:left="1069"/>
        <w:jc w:val="both"/>
        <w:rPr>
          <w:rFonts w:asciiTheme="minorHAnsi" w:hAnsiTheme="minorHAnsi" w:cs="Arial"/>
          <w:lang w:val="cs-CZ"/>
        </w:rPr>
      </w:pPr>
      <w:r w:rsidRPr="001D6BB0">
        <w:rPr>
          <w:rFonts w:asciiTheme="minorHAnsi" w:hAnsiTheme="minorHAnsi" w:cs="Arial"/>
          <w:lang w:val="cs-CZ"/>
        </w:rPr>
        <w:t xml:space="preserve">Distribuce </w:t>
      </w:r>
      <w:r w:rsidR="00561C99" w:rsidRPr="001D6BB0">
        <w:rPr>
          <w:rFonts w:asciiTheme="minorHAnsi" w:hAnsiTheme="minorHAnsi" w:cs="Arial"/>
          <w:lang w:val="cs-CZ"/>
        </w:rPr>
        <w:t>opravených a ověřených</w:t>
      </w:r>
      <w:r w:rsidRPr="001D6BB0">
        <w:rPr>
          <w:rFonts w:asciiTheme="minorHAnsi" w:hAnsiTheme="minorHAnsi" w:cs="Arial"/>
          <w:lang w:val="cs-CZ"/>
        </w:rPr>
        <w:t xml:space="preserve"> přepočítávačů </w:t>
      </w:r>
      <w:r w:rsidR="00B81E33">
        <w:rPr>
          <w:rFonts w:asciiTheme="minorHAnsi" w:hAnsiTheme="minorHAnsi" w:cs="Arial"/>
          <w:lang w:val="cs-CZ"/>
        </w:rPr>
        <w:t xml:space="preserve">bude na </w:t>
      </w:r>
      <w:r w:rsidRPr="001D6BB0">
        <w:rPr>
          <w:rFonts w:asciiTheme="minorHAnsi" w:hAnsiTheme="minorHAnsi" w:cs="Arial"/>
          <w:lang w:val="cs-CZ"/>
        </w:rPr>
        <w:t>jedno z následujících míst:</w:t>
      </w:r>
    </w:p>
    <w:tbl>
      <w:tblPr>
        <w:tblW w:w="0" w:type="auto"/>
        <w:tblInd w:w="534" w:type="dxa"/>
        <w:tblCellMar>
          <w:left w:w="0" w:type="dxa"/>
          <w:right w:w="0" w:type="dxa"/>
        </w:tblCellMar>
        <w:tblLook w:val="04A0" w:firstRow="1" w:lastRow="0" w:firstColumn="1" w:lastColumn="0" w:noHBand="0" w:noVBand="1"/>
      </w:tblPr>
      <w:tblGrid>
        <w:gridCol w:w="5020"/>
        <w:gridCol w:w="3732"/>
      </w:tblGrid>
      <w:tr w:rsidR="00806C1B" w:rsidRPr="001D6BB0" w:rsidTr="00B10904">
        <w:tc>
          <w:tcPr>
            <w:tcW w:w="50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06C1B" w:rsidRPr="001D6BB0" w:rsidRDefault="00806C1B" w:rsidP="00806C1B">
            <w:pPr>
              <w:spacing w:before="120"/>
              <w:jc w:val="center"/>
              <w:rPr>
                <w:rFonts w:asciiTheme="minorHAnsi" w:eastAsia="Calibri" w:hAnsiTheme="minorHAnsi" w:cs="Arial"/>
                <w:b/>
                <w:bCs/>
                <w:sz w:val="22"/>
                <w:szCs w:val="22"/>
                <w:lang w:eastAsia="en-US"/>
              </w:rPr>
            </w:pPr>
            <w:r w:rsidRPr="001D6BB0">
              <w:rPr>
                <w:rFonts w:asciiTheme="minorHAnsi" w:eastAsia="Calibri" w:hAnsiTheme="minorHAnsi" w:cs="Arial"/>
                <w:b/>
                <w:bCs/>
                <w:sz w:val="22"/>
                <w:szCs w:val="22"/>
                <w:lang w:eastAsia="en-US"/>
              </w:rPr>
              <w:t>Název firmy / skladu</w:t>
            </w:r>
          </w:p>
        </w:tc>
        <w:tc>
          <w:tcPr>
            <w:tcW w:w="37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06C1B" w:rsidRPr="001D6BB0" w:rsidRDefault="00806C1B" w:rsidP="00806C1B">
            <w:pPr>
              <w:spacing w:before="120"/>
              <w:jc w:val="center"/>
              <w:rPr>
                <w:rFonts w:asciiTheme="minorHAnsi" w:eastAsia="Calibri" w:hAnsiTheme="minorHAnsi" w:cs="Arial"/>
                <w:b/>
                <w:bCs/>
                <w:sz w:val="22"/>
                <w:szCs w:val="22"/>
                <w:lang w:eastAsia="en-US"/>
              </w:rPr>
            </w:pPr>
            <w:r w:rsidRPr="001D6BB0">
              <w:rPr>
                <w:rFonts w:asciiTheme="minorHAnsi" w:eastAsia="Calibri" w:hAnsiTheme="minorHAnsi" w:cs="Arial"/>
                <w:b/>
                <w:bCs/>
                <w:sz w:val="22"/>
                <w:szCs w:val="22"/>
                <w:lang w:eastAsia="en-US"/>
              </w:rPr>
              <w:t>Adresa</w:t>
            </w:r>
          </w:p>
        </w:tc>
      </w:tr>
      <w:tr w:rsidR="00806C1B" w:rsidRPr="001D6BB0" w:rsidTr="00B10904">
        <w:tc>
          <w:tcPr>
            <w:tcW w:w="50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06C1B" w:rsidRPr="001D6BB0" w:rsidRDefault="00806C1B" w:rsidP="00806C1B">
            <w:pPr>
              <w:spacing w:before="120"/>
              <w:jc w:val="both"/>
              <w:rPr>
                <w:rFonts w:asciiTheme="minorHAnsi" w:eastAsia="Calibri" w:hAnsiTheme="minorHAnsi" w:cs="Arial"/>
                <w:sz w:val="22"/>
                <w:szCs w:val="22"/>
                <w:lang w:eastAsia="en-US"/>
              </w:rPr>
            </w:pPr>
            <w:r w:rsidRPr="001D6BB0">
              <w:rPr>
                <w:rFonts w:asciiTheme="minorHAnsi" w:eastAsia="Calibri" w:hAnsiTheme="minorHAnsi" w:cs="Arial"/>
                <w:sz w:val="22"/>
                <w:szCs w:val="22"/>
                <w:lang w:eastAsia="en-US"/>
              </w:rPr>
              <w:t>RWE Distribuční služby s.r.o., OTS Čechy západ</w:t>
            </w:r>
          </w:p>
        </w:tc>
        <w:tc>
          <w:tcPr>
            <w:tcW w:w="37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06C1B" w:rsidRPr="001D6BB0" w:rsidRDefault="00806C1B" w:rsidP="00806C1B">
            <w:pPr>
              <w:jc w:val="both"/>
              <w:rPr>
                <w:rFonts w:asciiTheme="minorHAnsi" w:eastAsia="Calibri" w:hAnsiTheme="minorHAnsi"/>
                <w:sz w:val="22"/>
                <w:szCs w:val="22"/>
                <w:lang w:eastAsia="en-US"/>
              </w:rPr>
            </w:pPr>
            <w:r w:rsidRPr="001D6BB0">
              <w:rPr>
                <w:rFonts w:asciiTheme="minorHAnsi" w:eastAsia="Calibri" w:hAnsiTheme="minorHAnsi"/>
                <w:sz w:val="22"/>
                <w:szCs w:val="22"/>
                <w:lang w:eastAsia="en-US"/>
              </w:rPr>
              <w:t>U Vlečky 10, Ústí nad Labem</w:t>
            </w:r>
          </w:p>
        </w:tc>
      </w:tr>
      <w:tr w:rsidR="00806C1B" w:rsidRPr="001D6BB0" w:rsidTr="00B10904">
        <w:tc>
          <w:tcPr>
            <w:tcW w:w="50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06C1B" w:rsidRPr="001D6BB0" w:rsidRDefault="00806C1B" w:rsidP="00806C1B">
            <w:pPr>
              <w:spacing w:before="120"/>
              <w:jc w:val="both"/>
              <w:rPr>
                <w:rFonts w:asciiTheme="minorHAnsi" w:eastAsia="Calibri" w:hAnsiTheme="minorHAnsi" w:cs="Arial"/>
                <w:sz w:val="22"/>
                <w:szCs w:val="22"/>
                <w:lang w:eastAsia="en-US"/>
              </w:rPr>
            </w:pPr>
            <w:r w:rsidRPr="001D6BB0">
              <w:rPr>
                <w:rFonts w:asciiTheme="minorHAnsi" w:eastAsia="Calibri" w:hAnsiTheme="minorHAnsi" w:cs="Arial"/>
                <w:sz w:val="22"/>
                <w:szCs w:val="22"/>
                <w:lang w:eastAsia="en-US"/>
              </w:rPr>
              <w:t>RWE Distribuční služby s.r.o., OTS Čechy východ</w:t>
            </w:r>
          </w:p>
        </w:tc>
        <w:tc>
          <w:tcPr>
            <w:tcW w:w="37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06C1B" w:rsidRPr="001D6BB0" w:rsidRDefault="00806C1B" w:rsidP="00806C1B">
            <w:pPr>
              <w:jc w:val="both"/>
              <w:rPr>
                <w:rFonts w:asciiTheme="minorHAnsi" w:eastAsia="Calibri" w:hAnsiTheme="minorHAnsi"/>
                <w:sz w:val="22"/>
                <w:szCs w:val="22"/>
                <w:lang w:eastAsia="en-US"/>
              </w:rPr>
            </w:pPr>
            <w:r w:rsidRPr="001D6BB0">
              <w:rPr>
                <w:rFonts w:asciiTheme="minorHAnsi" w:eastAsia="Calibri" w:hAnsiTheme="minorHAnsi"/>
                <w:sz w:val="22"/>
                <w:szCs w:val="22"/>
                <w:lang w:eastAsia="en-US"/>
              </w:rPr>
              <w:t>Dělnická 392</w:t>
            </w:r>
            <w:r w:rsidR="002633AB">
              <w:rPr>
                <w:rFonts w:asciiTheme="minorHAnsi" w:eastAsia="Calibri" w:hAnsiTheme="minorHAnsi"/>
                <w:sz w:val="22"/>
                <w:szCs w:val="22"/>
                <w:lang w:eastAsia="en-US"/>
              </w:rPr>
              <w:t>, Pardubice</w:t>
            </w:r>
          </w:p>
        </w:tc>
      </w:tr>
      <w:tr w:rsidR="00806C1B" w:rsidRPr="001D6BB0" w:rsidTr="00B10904">
        <w:tc>
          <w:tcPr>
            <w:tcW w:w="50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06C1B" w:rsidRPr="001D6BB0" w:rsidRDefault="00806C1B" w:rsidP="00806C1B">
            <w:pPr>
              <w:spacing w:before="120"/>
              <w:jc w:val="both"/>
              <w:rPr>
                <w:rFonts w:asciiTheme="minorHAnsi" w:eastAsia="Calibri" w:hAnsiTheme="minorHAnsi" w:cs="Arial"/>
                <w:sz w:val="22"/>
                <w:szCs w:val="22"/>
                <w:lang w:eastAsia="en-US"/>
              </w:rPr>
            </w:pPr>
            <w:r w:rsidRPr="001D6BB0">
              <w:rPr>
                <w:rFonts w:asciiTheme="minorHAnsi" w:eastAsia="Calibri" w:hAnsiTheme="minorHAnsi" w:cs="Arial"/>
                <w:sz w:val="22"/>
                <w:szCs w:val="22"/>
                <w:lang w:eastAsia="en-US"/>
              </w:rPr>
              <w:t>RWE Distribuční služby s.r.o., OTS Čechy východ</w:t>
            </w:r>
          </w:p>
        </w:tc>
        <w:tc>
          <w:tcPr>
            <w:tcW w:w="37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06C1B" w:rsidRPr="001D6BB0" w:rsidRDefault="00806C1B" w:rsidP="00806C1B">
            <w:pPr>
              <w:jc w:val="both"/>
              <w:rPr>
                <w:rFonts w:asciiTheme="minorHAnsi" w:eastAsia="Calibri" w:hAnsiTheme="minorHAnsi"/>
                <w:sz w:val="22"/>
                <w:szCs w:val="22"/>
                <w:lang w:eastAsia="en-US"/>
              </w:rPr>
            </w:pPr>
            <w:r w:rsidRPr="001D6BB0">
              <w:rPr>
                <w:rFonts w:asciiTheme="minorHAnsi" w:eastAsia="Calibri" w:hAnsiTheme="minorHAnsi"/>
                <w:sz w:val="22"/>
                <w:szCs w:val="22"/>
                <w:lang w:eastAsia="en-US"/>
              </w:rPr>
              <w:t>Štefánikova 1251</w:t>
            </w:r>
            <w:r w:rsidR="002633AB">
              <w:rPr>
                <w:rFonts w:asciiTheme="minorHAnsi" w:eastAsia="Calibri" w:hAnsiTheme="minorHAnsi"/>
                <w:sz w:val="22"/>
                <w:szCs w:val="22"/>
                <w:lang w:eastAsia="en-US"/>
              </w:rPr>
              <w:t xml:space="preserve">, </w:t>
            </w:r>
            <w:r w:rsidR="002633AB" w:rsidRPr="001D6BB0">
              <w:rPr>
                <w:rFonts w:asciiTheme="minorHAnsi" w:eastAsia="Calibri" w:hAnsiTheme="minorHAnsi"/>
                <w:sz w:val="22"/>
                <w:szCs w:val="22"/>
                <w:lang w:eastAsia="en-US"/>
              </w:rPr>
              <w:t>Mladá Boleslav</w:t>
            </w:r>
          </w:p>
        </w:tc>
      </w:tr>
      <w:tr w:rsidR="00806C1B" w:rsidRPr="001D6BB0" w:rsidTr="00B10904">
        <w:tc>
          <w:tcPr>
            <w:tcW w:w="50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06C1B" w:rsidRPr="001D6BB0" w:rsidRDefault="00806C1B" w:rsidP="00806C1B">
            <w:pPr>
              <w:spacing w:before="120"/>
              <w:jc w:val="both"/>
              <w:rPr>
                <w:rFonts w:asciiTheme="minorHAnsi" w:eastAsia="Calibri" w:hAnsiTheme="minorHAnsi" w:cs="Arial"/>
                <w:sz w:val="22"/>
                <w:szCs w:val="22"/>
                <w:lang w:eastAsia="en-US"/>
              </w:rPr>
            </w:pPr>
            <w:r w:rsidRPr="001D6BB0">
              <w:rPr>
                <w:rFonts w:asciiTheme="minorHAnsi" w:eastAsia="Calibri" w:hAnsiTheme="minorHAnsi" w:cs="Arial"/>
                <w:sz w:val="22"/>
                <w:szCs w:val="22"/>
                <w:lang w:eastAsia="en-US"/>
              </w:rPr>
              <w:t>RWE Distribuční služby s.r.o., OTS Morava sever</w:t>
            </w:r>
          </w:p>
        </w:tc>
        <w:tc>
          <w:tcPr>
            <w:tcW w:w="37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06C1B" w:rsidRPr="001D6BB0" w:rsidRDefault="00806C1B" w:rsidP="00806C1B">
            <w:pPr>
              <w:spacing w:before="120"/>
              <w:jc w:val="both"/>
              <w:rPr>
                <w:rFonts w:asciiTheme="minorHAnsi" w:eastAsia="Calibri" w:hAnsiTheme="minorHAnsi" w:cs="Arial"/>
                <w:sz w:val="22"/>
                <w:szCs w:val="22"/>
                <w:lang w:eastAsia="en-US"/>
              </w:rPr>
            </w:pPr>
            <w:r w:rsidRPr="001D6BB0">
              <w:rPr>
                <w:rFonts w:asciiTheme="minorHAnsi" w:eastAsia="Calibri" w:hAnsiTheme="minorHAnsi" w:cs="Arial"/>
                <w:sz w:val="22"/>
                <w:szCs w:val="22"/>
                <w:lang w:eastAsia="en-US"/>
              </w:rPr>
              <w:t>Palkovická 1432, Frýdek - Místek</w:t>
            </w:r>
          </w:p>
        </w:tc>
      </w:tr>
      <w:tr w:rsidR="00806C1B" w:rsidRPr="001D6BB0" w:rsidTr="00B10904">
        <w:tc>
          <w:tcPr>
            <w:tcW w:w="50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06C1B" w:rsidRPr="001D6BB0" w:rsidRDefault="00806C1B" w:rsidP="00806C1B">
            <w:pPr>
              <w:spacing w:before="120"/>
              <w:jc w:val="both"/>
              <w:rPr>
                <w:rFonts w:asciiTheme="minorHAnsi" w:eastAsia="Calibri" w:hAnsiTheme="minorHAnsi" w:cs="Arial"/>
                <w:sz w:val="22"/>
                <w:szCs w:val="22"/>
                <w:lang w:eastAsia="en-US"/>
              </w:rPr>
            </w:pPr>
            <w:r w:rsidRPr="001D6BB0">
              <w:rPr>
                <w:rFonts w:asciiTheme="minorHAnsi" w:eastAsia="Calibri" w:hAnsiTheme="minorHAnsi" w:cs="Arial"/>
                <w:sz w:val="22"/>
                <w:szCs w:val="22"/>
                <w:lang w:eastAsia="en-US"/>
              </w:rPr>
              <w:t>RWE Distribuční služby s.r.o., OTS Morava sever</w:t>
            </w:r>
          </w:p>
        </w:tc>
        <w:tc>
          <w:tcPr>
            <w:tcW w:w="37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06C1B" w:rsidRPr="001D6BB0" w:rsidRDefault="00806C1B" w:rsidP="00806C1B">
            <w:pPr>
              <w:spacing w:before="120"/>
              <w:jc w:val="both"/>
              <w:rPr>
                <w:rFonts w:asciiTheme="minorHAnsi" w:eastAsia="Calibri" w:hAnsiTheme="minorHAnsi" w:cs="Arial"/>
                <w:sz w:val="22"/>
                <w:szCs w:val="22"/>
                <w:lang w:eastAsia="en-US"/>
              </w:rPr>
            </w:pPr>
            <w:r w:rsidRPr="001D6BB0">
              <w:rPr>
                <w:rFonts w:asciiTheme="minorHAnsi" w:eastAsia="Calibri" w:hAnsiTheme="minorHAnsi" w:cs="Arial"/>
                <w:sz w:val="22"/>
                <w:szCs w:val="22"/>
                <w:lang w:eastAsia="en-US"/>
              </w:rPr>
              <w:t>Wittgensteinova 6, Olomouc</w:t>
            </w:r>
          </w:p>
        </w:tc>
      </w:tr>
      <w:tr w:rsidR="00806C1B" w:rsidRPr="001D6BB0" w:rsidTr="00B10904">
        <w:tc>
          <w:tcPr>
            <w:tcW w:w="50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06C1B" w:rsidRPr="001D6BB0" w:rsidRDefault="00806C1B" w:rsidP="00806C1B">
            <w:pPr>
              <w:spacing w:before="120"/>
              <w:jc w:val="both"/>
              <w:rPr>
                <w:rFonts w:asciiTheme="minorHAnsi" w:eastAsia="Calibri" w:hAnsiTheme="minorHAnsi" w:cs="Arial"/>
                <w:sz w:val="22"/>
                <w:szCs w:val="22"/>
                <w:lang w:eastAsia="en-US"/>
              </w:rPr>
            </w:pPr>
            <w:r w:rsidRPr="001D6BB0">
              <w:rPr>
                <w:rFonts w:asciiTheme="minorHAnsi" w:eastAsia="Calibri" w:hAnsiTheme="minorHAnsi" w:cs="Arial"/>
                <w:sz w:val="22"/>
                <w:szCs w:val="22"/>
                <w:lang w:eastAsia="en-US"/>
              </w:rPr>
              <w:t>RWE Distribuční služby s.r.o., OTS Morava Jih</w:t>
            </w:r>
          </w:p>
        </w:tc>
        <w:tc>
          <w:tcPr>
            <w:tcW w:w="37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06C1B" w:rsidRPr="001D6BB0" w:rsidRDefault="00806C1B" w:rsidP="00806C1B">
            <w:pPr>
              <w:spacing w:before="120"/>
              <w:jc w:val="both"/>
              <w:rPr>
                <w:rFonts w:asciiTheme="minorHAnsi" w:eastAsia="Calibri" w:hAnsiTheme="minorHAnsi" w:cs="Arial"/>
                <w:sz w:val="22"/>
                <w:szCs w:val="22"/>
                <w:lang w:eastAsia="en-US"/>
              </w:rPr>
            </w:pPr>
            <w:r w:rsidRPr="001D6BB0">
              <w:rPr>
                <w:rFonts w:asciiTheme="minorHAnsi" w:eastAsia="Calibri" w:hAnsiTheme="minorHAnsi" w:cs="Arial"/>
                <w:sz w:val="22"/>
                <w:szCs w:val="22"/>
                <w:lang w:eastAsia="en-US"/>
              </w:rPr>
              <w:t>Plynárenská 499/1, Brno</w:t>
            </w:r>
          </w:p>
        </w:tc>
      </w:tr>
    </w:tbl>
    <w:p w:rsidR="00E1282D" w:rsidRDefault="00E1282D" w:rsidP="00B81E33">
      <w:pPr>
        <w:pStyle w:val="A12"/>
        <w:tabs>
          <w:tab w:val="clear" w:pos="1276"/>
          <w:tab w:val="clear" w:pos="1843"/>
          <w:tab w:val="clear" w:pos="2410"/>
        </w:tabs>
        <w:ind w:left="0" w:firstLine="0"/>
        <w:jc w:val="both"/>
        <w:rPr>
          <w:rFonts w:asciiTheme="minorHAnsi" w:hAnsiTheme="minorHAnsi" w:cs="Arial"/>
          <w:lang w:val="cs-CZ"/>
        </w:rPr>
      </w:pPr>
    </w:p>
    <w:p w:rsidR="00B81E33" w:rsidRPr="001D6BB0" w:rsidRDefault="00B81E33" w:rsidP="00B81E33">
      <w:pPr>
        <w:pStyle w:val="A12"/>
        <w:tabs>
          <w:tab w:val="clear" w:pos="1276"/>
          <w:tab w:val="clear" w:pos="1843"/>
          <w:tab w:val="clear" w:pos="2410"/>
        </w:tabs>
        <w:ind w:left="0" w:firstLine="0"/>
        <w:jc w:val="both"/>
        <w:rPr>
          <w:rFonts w:asciiTheme="minorHAnsi" w:hAnsiTheme="minorHAnsi" w:cs="Arial"/>
          <w:lang w:val="cs-CZ"/>
        </w:rPr>
      </w:pPr>
    </w:p>
    <w:p w:rsidR="00C671C9" w:rsidRPr="001D6BB0" w:rsidRDefault="00C671C9" w:rsidP="00C671C9">
      <w:pPr>
        <w:pStyle w:val="11Titulek"/>
        <w:numPr>
          <w:ilvl w:val="0"/>
          <w:numId w:val="0"/>
        </w:numPr>
        <w:spacing w:after="120" w:line="240" w:lineRule="exact"/>
        <w:ind w:left="397" w:hanging="397"/>
        <w:jc w:val="both"/>
        <w:rPr>
          <w:rFonts w:asciiTheme="minorHAnsi" w:hAnsiTheme="minorHAnsi"/>
          <w:sz w:val="22"/>
          <w:szCs w:val="22"/>
          <w:lang w:val="cs-CZ"/>
        </w:rPr>
      </w:pPr>
      <w:r w:rsidRPr="001D6BB0">
        <w:rPr>
          <w:rFonts w:asciiTheme="minorHAnsi" w:hAnsiTheme="minorHAnsi"/>
          <w:sz w:val="22"/>
          <w:szCs w:val="22"/>
          <w:lang w:val="cs-CZ"/>
        </w:rPr>
        <w:t>3.</w:t>
      </w:r>
      <w:r w:rsidRPr="001D6BB0">
        <w:rPr>
          <w:rFonts w:asciiTheme="minorHAnsi" w:hAnsiTheme="minorHAnsi"/>
          <w:sz w:val="22"/>
          <w:szCs w:val="22"/>
          <w:lang w:val="cs-CZ"/>
        </w:rPr>
        <w:tab/>
      </w:r>
      <w:r w:rsidR="007B13E8" w:rsidRPr="001D6BB0">
        <w:rPr>
          <w:rFonts w:asciiTheme="minorHAnsi" w:hAnsiTheme="minorHAnsi"/>
          <w:sz w:val="22"/>
          <w:szCs w:val="22"/>
          <w:lang w:val="cs-CZ"/>
        </w:rPr>
        <w:t>Služby</w:t>
      </w:r>
      <w:r w:rsidRPr="001D6BB0">
        <w:rPr>
          <w:rFonts w:asciiTheme="minorHAnsi" w:hAnsiTheme="minorHAnsi"/>
          <w:sz w:val="22"/>
          <w:szCs w:val="22"/>
          <w:lang w:val="cs-CZ"/>
        </w:rPr>
        <w:t xml:space="preserve"> bud</w:t>
      </w:r>
      <w:r w:rsidR="00A23152" w:rsidRPr="001D6BB0">
        <w:rPr>
          <w:rFonts w:asciiTheme="minorHAnsi" w:hAnsiTheme="minorHAnsi"/>
          <w:sz w:val="22"/>
          <w:szCs w:val="22"/>
          <w:lang w:val="cs-CZ"/>
        </w:rPr>
        <w:t>ou</w:t>
      </w:r>
      <w:r w:rsidRPr="001D6BB0">
        <w:rPr>
          <w:rFonts w:asciiTheme="minorHAnsi" w:hAnsiTheme="minorHAnsi"/>
          <w:sz w:val="22"/>
          <w:szCs w:val="22"/>
          <w:lang w:val="cs-CZ"/>
        </w:rPr>
        <w:t xml:space="preserve"> dodán</w:t>
      </w:r>
      <w:r w:rsidR="00A23152" w:rsidRPr="001D6BB0">
        <w:rPr>
          <w:rFonts w:asciiTheme="minorHAnsi" w:hAnsiTheme="minorHAnsi"/>
          <w:sz w:val="22"/>
          <w:szCs w:val="22"/>
          <w:lang w:val="cs-CZ"/>
        </w:rPr>
        <w:t>y</w:t>
      </w:r>
      <w:r w:rsidRPr="001D6BB0">
        <w:rPr>
          <w:rFonts w:asciiTheme="minorHAnsi" w:hAnsiTheme="minorHAnsi"/>
          <w:sz w:val="22"/>
          <w:szCs w:val="22"/>
          <w:lang w:val="cs-CZ"/>
        </w:rPr>
        <w:t xml:space="preserve"> s dodacím listem předaným</w:t>
      </w:r>
      <w:r w:rsidR="00ED7C4F" w:rsidRPr="001D6BB0">
        <w:rPr>
          <w:rFonts w:asciiTheme="minorHAnsi" w:hAnsiTheme="minorHAnsi"/>
          <w:sz w:val="22"/>
          <w:szCs w:val="22"/>
          <w:lang w:val="cs-CZ"/>
        </w:rPr>
        <w:t xml:space="preserve"> Zhotovitelem</w:t>
      </w:r>
      <w:r w:rsidRPr="001D6BB0">
        <w:rPr>
          <w:rFonts w:asciiTheme="minorHAnsi" w:hAnsiTheme="minorHAnsi"/>
          <w:sz w:val="22"/>
          <w:szCs w:val="22"/>
          <w:lang w:val="cs-CZ"/>
        </w:rPr>
        <w:t xml:space="preserve"> </w:t>
      </w:r>
      <w:r w:rsidR="003C4385" w:rsidRPr="001D6BB0">
        <w:rPr>
          <w:rFonts w:asciiTheme="minorHAnsi" w:hAnsiTheme="minorHAnsi"/>
          <w:sz w:val="22"/>
          <w:szCs w:val="22"/>
          <w:lang w:val="cs-CZ"/>
        </w:rPr>
        <w:t>Objednatel</w:t>
      </w:r>
      <w:r w:rsidR="00C355E4" w:rsidRPr="001D6BB0">
        <w:rPr>
          <w:rFonts w:asciiTheme="minorHAnsi" w:hAnsiTheme="minorHAnsi"/>
          <w:sz w:val="22"/>
          <w:szCs w:val="22"/>
          <w:lang w:val="cs-CZ"/>
        </w:rPr>
        <w:t>i</w:t>
      </w:r>
      <w:r w:rsidRPr="001D6BB0">
        <w:rPr>
          <w:rFonts w:asciiTheme="minorHAnsi" w:hAnsiTheme="minorHAnsi"/>
          <w:sz w:val="22"/>
          <w:szCs w:val="22"/>
          <w:lang w:val="cs-CZ"/>
        </w:rPr>
        <w:t xml:space="preserve"> </w:t>
      </w:r>
      <w:r w:rsidR="00A23152" w:rsidRPr="001D6BB0">
        <w:rPr>
          <w:rFonts w:asciiTheme="minorHAnsi" w:hAnsiTheme="minorHAnsi"/>
          <w:sz w:val="22"/>
          <w:szCs w:val="22"/>
          <w:lang w:val="cs-CZ"/>
        </w:rPr>
        <w:t xml:space="preserve">a </w:t>
      </w:r>
      <w:r w:rsidRPr="001D6BB0">
        <w:rPr>
          <w:rFonts w:asciiTheme="minorHAnsi" w:hAnsiTheme="minorHAnsi"/>
          <w:sz w:val="22"/>
          <w:szCs w:val="22"/>
          <w:lang w:val="cs-CZ"/>
        </w:rPr>
        <w:t xml:space="preserve">obsahujícím níže uvedené skutečnosti o předání a převzetí řádně dodaných </w:t>
      </w:r>
      <w:r w:rsidR="00097196" w:rsidRPr="001D6BB0">
        <w:rPr>
          <w:rFonts w:asciiTheme="minorHAnsi" w:hAnsiTheme="minorHAnsi"/>
          <w:sz w:val="22"/>
          <w:szCs w:val="22"/>
          <w:lang w:val="cs-CZ"/>
        </w:rPr>
        <w:t>přepočítávačů</w:t>
      </w:r>
      <w:r w:rsidRPr="001D6BB0">
        <w:rPr>
          <w:rFonts w:asciiTheme="minorHAnsi" w:hAnsiTheme="minorHAnsi"/>
          <w:sz w:val="22"/>
          <w:szCs w:val="22"/>
          <w:lang w:val="cs-CZ"/>
        </w:rPr>
        <w:t>, který bude podepsán osobami jednajícími v jejich zastoupení a bude obsahovat zejména tyto náležitosti:</w:t>
      </w:r>
    </w:p>
    <w:p w:rsidR="00C671C9" w:rsidRPr="001D6BB0" w:rsidRDefault="00C671C9" w:rsidP="00ED7C4F">
      <w:pPr>
        <w:pStyle w:val="Titulek"/>
        <w:numPr>
          <w:ilvl w:val="0"/>
          <w:numId w:val="19"/>
        </w:numPr>
        <w:spacing w:before="0" w:after="120"/>
        <w:jc w:val="both"/>
        <w:rPr>
          <w:rFonts w:asciiTheme="minorHAnsi" w:hAnsiTheme="minorHAnsi" w:cs="Arial"/>
          <w:b w:val="0"/>
          <w:bCs/>
          <w:color w:val="auto"/>
          <w:sz w:val="22"/>
          <w:szCs w:val="22"/>
          <w:u w:val="none"/>
          <w:lang w:val="cs-CZ"/>
        </w:rPr>
      </w:pPr>
      <w:r w:rsidRPr="001D6BB0">
        <w:rPr>
          <w:rFonts w:asciiTheme="minorHAnsi" w:hAnsiTheme="minorHAnsi" w:cs="Arial"/>
          <w:b w:val="0"/>
          <w:bCs/>
          <w:color w:val="auto"/>
          <w:sz w:val="22"/>
          <w:szCs w:val="22"/>
          <w:u w:val="none"/>
          <w:lang w:val="cs-CZ"/>
        </w:rPr>
        <w:t xml:space="preserve">přesné označení </w:t>
      </w:r>
      <w:r w:rsidR="003C4385" w:rsidRPr="001D6BB0">
        <w:rPr>
          <w:rFonts w:asciiTheme="minorHAnsi" w:hAnsiTheme="minorHAnsi" w:cs="Arial"/>
          <w:b w:val="0"/>
          <w:bCs/>
          <w:color w:val="auto"/>
          <w:sz w:val="22"/>
          <w:szCs w:val="22"/>
          <w:u w:val="none"/>
          <w:lang w:val="cs-CZ"/>
        </w:rPr>
        <w:t>Objednatel</w:t>
      </w:r>
      <w:r w:rsidR="00C355E4" w:rsidRPr="001D6BB0">
        <w:rPr>
          <w:rFonts w:asciiTheme="minorHAnsi" w:hAnsiTheme="minorHAnsi" w:cs="Arial"/>
          <w:b w:val="0"/>
          <w:bCs/>
          <w:color w:val="auto"/>
          <w:sz w:val="22"/>
          <w:szCs w:val="22"/>
          <w:u w:val="none"/>
          <w:lang w:val="cs-CZ"/>
        </w:rPr>
        <w:t>e</w:t>
      </w:r>
      <w:r w:rsidRPr="001D6BB0">
        <w:rPr>
          <w:rFonts w:asciiTheme="minorHAnsi" w:hAnsiTheme="minorHAnsi" w:cs="Arial"/>
          <w:b w:val="0"/>
          <w:bCs/>
          <w:color w:val="auto"/>
          <w:sz w:val="22"/>
          <w:szCs w:val="22"/>
          <w:u w:val="none"/>
          <w:lang w:val="cs-CZ"/>
        </w:rPr>
        <w:t xml:space="preserve"> a </w:t>
      </w:r>
      <w:r w:rsidR="003C4385" w:rsidRPr="001D6BB0">
        <w:rPr>
          <w:rFonts w:asciiTheme="minorHAnsi" w:hAnsiTheme="minorHAnsi" w:cs="Arial"/>
          <w:b w:val="0"/>
          <w:bCs/>
          <w:color w:val="auto"/>
          <w:sz w:val="22"/>
          <w:szCs w:val="22"/>
          <w:u w:val="none"/>
          <w:lang w:val="cs-CZ"/>
        </w:rPr>
        <w:t>Zhotovitel</w:t>
      </w:r>
      <w:r w:rsidR="00C355E4" w:rsidRPr="001D6BB0">
        <w:rPr>
          <w:rFonts w:asciiTheme="minorHAnsi" w:hAnsiTheme="minorHAnsi" w:cs="Arial"/>
          <w:b w:val="0"/>
          <w:bCs/>
          <w:color w:val="auto"/>
          <w:sz w:val="22"/>
          <w:szCs w:val="22"/>
          <w:u w:val="none"/>
          <w:lang w:val="cs-CZ"/>
        </w:rPr>
        <w:t>e</w:t>
      </w:r>
      <w:r w:rsidRPr="001D6BB0">
        <w:rPr>
          <w:rFonts w:asciiTheme="minorHAnsi" w:hAnsiTheme="minorHAnsi" w:cs="Arial"/>
          <w:b w:val="0"/>
          <w:bCs/>
          <w:color w:val="auto"/>
          <w:sz w:val="22"/>
          <w:szCs w:val="22"/>
          <w:u w:val="none"/>
          <w:lang w:val="cs-CZ"/>
        </w:rPr>
        <w:t xml:space="preserve"> (zejména obchodní firmu),</w:t>
      </w:r>
    </w:p>
    <w:p w:rsidR="00C671C9" w:rsidRPr="001D6BB0" w:rsidRDefault="00C671C9" w:rsidP="00ED7C4F">
      <w:pPr>
        <w:pStyle w:val="Titulek"/>
        <w:numPr>
          <w:ilvl w:val="0"/>
          <w:numId w:val="19"/>
        </w:numPr>
        <w:spacing w:before="0" w:after="120"/>
        <w:jc w:val="both"/>
        <w:rPr>
          <w:rFonts w:asciiTheme="minorHAnsi" w:hAnsiTheme="minorHAnsi" w:cs="Arial"/>
          <w:b w:val="0"/>
          <w:bCs/>
          <w:color w:val="auto"/>
          <w:sz w:val="22"/>
          <w:szCs w:val="22"/>
          <w:u w:val="none"/>
          <w:lang w:val="cs-CZ"/>
        </w:rPr>
      </w:pPr>
      <w:r w:rsidRPr="001D6BB0">
        <w:rPr>
          <w:rFonts w:asciiTheme="minorHAnsi" w:hAnsiTheme="minorHAnsi" w:cs="Arial"/>
          <w:b w:val="0"/>
          <w:bCs/>
          <w:color w:val="auto"/>
          <w:sz w:val="22"/>
          <w:szCs w:val="22"/>
          <w:u w:val="none"/>
          <w:lang w:val="cs-CZ"/>
        </w:rPr>
        <w:t xml:space="preserve">den dodání a převzetí </w:t>
      </w:r>
      <w:r w:rsidR="005712F3" w:rsidRPr="001D6BB0">
        <w:rPr>
          <w:rFonts w:asciiTheme="minorHAnsi" w:hAnsiTheme="minorHAnsi" w:cs="Arial"/>
          <w:b w:val="0"/>
          <w:bCs/>
          <w:color w:val="auto"/>
          <w:sz w:val="22"/>
          <w:szCs w:val="22"/>
          <w:u w:val="none"/>
          <w:lang w:val="cs-CZ"/>
        </w:rPr>
        <w:t>Služeb (</w:t>
      </w:r>
      <w:r w:rsidR="00097196" w:rsidRPr="001D6BB0">
        <w:rPr>
          <w:rFonts w:asciiTheme="minorHAnsi" w:hAnsiTheme="minorHAnsi" w:cs="Arial"/>
          <w:b w:val="0"/>
          <w:bCs/>
          <w:color w:val="auto"/>
          <w:sz w:val="22"/>
          <w:szCs w:val="22"/>
          <w:u w:val="none"/>
          <w:lang w:val="cs-CZ"/>
        </w:rPr>
        <w:t>přepočítávačů</w:t>
      </w:r>
      <w:r w:rsidR="005712F3" w:rsidRPr="001D6BB0">
        <w:rPr>
          <w:rFonts w:asciiTheme="minorHAnsi" w:hAnsiTheme="minorHAnsi" w:cs="Arial"/>
          <w:b w:val="0"/>
          <w:bCs/>
          <w:color w:val="auto"/>
          <w:sz w:val="22"/>
          <w:szCs w:val="22"/>
          <w:u w:val="none"/>
          <w:lang w:val="cs-CZ"/>
        </w:rPr>
        <w:t>)</w:t>
      </w:r>
      <w:r w:rsidRPr="001D6BB0">
        <w:rPr>
          <w:rFonts w:asciiTheme="minorHAnsi" w:hAnsiTheme="minorHAnsi" w:cs="Arial"/>
          <w:b w:val="0"/>
          <w:bCs/>
          <w:color w:val="auto"/>
          <w:sz w:val="22"/>
          <w:szCs w:val="22"/>
          <w:u w:val="none"/>
          <w:lang w:val="cs-CZ"/>
        </w:rPr>
        <w:t>,</w:t>
      </w:r>
    </w:p>
    <w:p w:rsidR="00C671C9" w:rsidRPr="001D6BB0" w:rsidRDefault="00C671C9" w:rsidP="00ED7C4F">
      <w:pPr>
        <w:pStyle w:val="Titulek"/>
        <w:numPr>
          <w:ilvl w:val="0"/>
          <w:numId w:val="19"/>
        </w:numPr>
        <w:spacing w:before="0" w:after="120"/>
        <w:jc w:val="both"/>
        <w:rPr>
          <w:rFonts w:asciiTheme="minorHAnsi" w:hAnsiTheme="minorHAnsi" w:cs="Arial"/>
          <w:b w:val="0"/>
          <w:bCs/>
          <w:color w:val="auto"/>
          <w:sz w:val="22"/>
          <w:szCs w:val="22"/>
          <w:u w:val="none"/>
          <w:lang w:val="cs-CZ"/>
        </w:rPr>
      </w:pPr>
      <w:r w:rsidRPr="001D6BB0">
        <w:rPr>
          <w:rFonts w:asciiTheme="minorHAnsi" w:hAnsiTheme="minorHAnsi" w:cs="Arial"/>
          <w:b w:val="0"/>
          <w:bCs/>
          <w:color w:val="auto"/>
          <w:sz w:val="22"/>
          <w:szCs w:val="22"/>
          <w:u w:val="none"/>
          <w:lang w:val="cs-CZ"/>
        </w:rPr>
        <w:t xml:space="preserve">jména osob zajišťujících dodání a převzetí </w:t>
      </w:r>
      <w:r w:rsidR="007B13E8" w:rsidRPr="001D6BB0">
        <w:rPr>
          <w:rFonts w:asciiTheme="minorHAnsi" w:hAnsiTheme="minorHAnsi" w:cs="Arial"/>
          <w:b w:val="0"/>
          <w:bCs/>
          <w:color w:val="auto"/>
          <w:sz w:val="22"/>
          <w:szCs w:val="22"/>
          <w:u w:val="none"/>
          <w:lang w:val="cs-CZ"/>
        </w:rPr>
        <w:t>Služby</w:t>
      </w:r>
      <w:r w:rsidRPr="001D6BB0">
        <w:rPr>
          <w:rFonts w:asciiTheme="minorHAnsi" w:hAnsiTheme="minorHAnsi" w:cs="Arial"/>
          <w:b w:val="0"/>
          <w:bCs/>
          <w:color w:val="auto"/>
          <w:sz w:val="22"/>
          <w:szCs w:val="22"/>
          <w:u w:val="none"/>
          <w:lang w:val="cs-CZ"/>
        </w:rPr>
        <w:t>,</w:t>
      </w:r>
    </w:p>
    <w:p w:rsidR="00806C1B" w:rsidRPr="001D6BB0" w:rsidRDefault="00806C1B" w:rsidP="00806C1B">
      <w:pPr>
        <w:pStyle w:val="Titulek"/>
        <w:numPr>
          <w:ilvl w:val="0"/>
          <w:numId w:val="19"/>
        </w:numPr>
        <w:spacing w:before="0" w:after="120"/>
        <w:jc w:val="both"/>
        <w:rPr>
          <w:rFonts w:asciiTheme="minorHAnsi" w:hAnsiTheme="minorHAnsi" w:cs="Arial"/>
          <w:b w:val="0"/>
          <w:bCs/>
          <w:color w:val="auto"/>
          <w:sz w:val="22"/>
          <w:szCs w:val="22"/>
          <w:u w:val="none"/>
          <w:lang w:val="cs-CZ"/>
        </w:rPr>
      </w:pPr>
      <w:r w:rsidRPr="001D6BB0">
        <w:rPr>
          <w:rFonts w:asciiTheme="minorHAnsi" w:hAnsiTheme="minorHAnsi" w:cs="Arial"/>
          <w:b w:val="0"/>
          <w:bCs/>
          <w:color w:val="auto"/>
          <w:sz w:val="22"/>
          <w:szCs w:val="22"/>
          <w:u w:val="none"/>
          <w:lang w:val="cs-CZ"/>
        </w:rPr>
        <w:t>typ přepočítávačů s jejich výrobními čísly a soupis materiálu</w:t>
      </w:r>
      <w:r w:rsidR="00BC2417">
        <w:rPr>
          <w:rFonts w:asciiTheme="minorHAnsi" w:hAnsiTheme="minorHAnsi" w:cs="Arial"/>
          <w:b w:val="0"/>
          <w:bCs/>
          <w:color w:val="auto"/>
          <w:sz w:val="22"/>
          <w:szCs w:val="22"/>
          <w:u w:val="none"/>
          <w:lang w:val="cs-CZ"/>
        </w:rPr>
        <w:t xml:space="preserve"> a výkonů</w:t>
      </w:r>
      <w:r w:rsidRPr="001D6BB0">
        <w:rPr>
          <w:rFonts w:asciiTheme="minorHAnsi" w:hAnsiTheme="minorHAnsi" w:cs="Arial"/>
          <w:b w:val="0"/>
          <w:bCs/>
          <w:color w:val="auto"/>
          <w:sz w:val="22"/>
          <w:szCs w:val="22"/>
          <w:u w:val="none"/>
          <w:lang w:val="cs-CZ"/>
        </w:rPr>
        <w:t>, který je standardem dodávky</w:t>
      </w:r>
    </w:p>
    <w:p w:rsidR="00561C99" w:rsidRPr="001D6BB0" w:rsidRDefault="00561C99" w:rsidP="00561C99">
      <w:pPr>
        <w:pStyle w:val="Titulek"/>
        <w:numPr>
          <w:ilvl w:val="0"/>
          <w:numId w:val="0"/>
        </w:numPr>
        <w:spacing w:before="0" w:after="120"/>
        <w:ind w:left="644"/>
        <w:jc w:val="both"/>
        <w:rPr>
          <w:rFonts w:asciiTheme="minorHAnsi" w:hAnsiTheme="minorHAnsi" w:cs="Arial"/>
          <w:b w:val="0"/>
          <w:bCs/>
          <w:color w:val="auto"/>
          <w:sz w:val="22"/>
          <w:szCs w:val="22"/>
          <w:u w:val="none"/>
          <w:lang w:val="cs-CZ"/>
        </w:rPr>
      </w:pPr>
    </w:p>
    <w:p w:rsidR="00C671C9" w:rsidRPr="001D6BB0" w:rsidRDefault="007B13E8" w:rsidP="00561C99">
      <w:pPr>
        <w:pStyle w:val="Odstavecseseznamem"/>
        <w:numPr>
          <w:ilvl w:val="0"/>
          <w:numId w:val="36"/>
        </w:numPr>
        <w:spacing w:after="120" w:line="240" w:lineRule="exact"/>
        <w:jc w:val="both"/>
        <w:rPr>
          <w:rFonts w:asciiTheme="minorHAnsi" w:hAnsiTheme="minorHAnsi"/>
          <w:sz w:val="22"/>
          <w:szCs w:val="22"/>
        </w:rPr>
      </w:pPr>
      <w:r w:rsidRPr="001D6BB0">
        <w:rPr>
          <w:rFonts w:asciiTheme="minorHAnsi" w:hAnsiTheme="minorHAnsi"/>
          <w:sz w:val="22"/>
          <w:szCs w:val="22"/>
        </w:rPr>
        <w:t>Služby</w:t>
      </w:r>
      <w:r w:rsidR="00C671C9" w:rsidRPr="001D6BB0">
        <w:rPr>
          <w:rFonts w:asciiTheme="minorHAnsi" w:hAnsiTheme="minorHAnsi"/>
          <w:sz w:val="22"/>
          <w:szCs w:val="22"/>
        </w:rPr>
        <w:t xml:space="preserve"> bud</w:t>
      </w:r>
      <w:r w:rsidR="00EF3E68" w:rsidRPr="001D6BB0">
        <w:rPr>
          <w:rFonts w:asciiTheme="minorHAnsi" w:hAnsiTheme="minorHAnsi"/>
          <w:sz w:val="22"/>
          <w:szCs w:val="22"/>
        </w:rPr>
        <w:t>ou</w:t>
      </w:r>
      <w:r w:rsidR="00C671C9" w:rsidRPr="001D6BB0">
        <w:rPr>
          <w:rFonts w:asciiTheme="minorHAnsi" w:hAnsiTheme="minorHAnsi"/>
          <w:sz w:val="22"/>
          <w:szCs w:val="22"/>
        </w:rPr>
        <w:t xml:space="preserve"> vždy dodán</w:t>
      </w:r>
      <w:r w:rsidR="00EF3E68" w:rsidRPr="001D6BB0">
        <w:rPr>
          <w:rFonts w:asciiTheme="minorHAnsi" w:hAnsiTheme="minorHAnsi"/>
          <w:sz w:val="22"/>
          <w:szCs w:val="22"/>
        </w:rPr>
        <w:t>y</w:t>
      </w:r>
      <w:r w:rsidR="00C671C9" w:rsidRPr="001D6BB0">
        <w:rPr>
          <w:rFonts w:asciiTheme="minorHAnsi" w:hAnsiTheme="minorHAnsi"/>
          <w:sz w:val="22"/>
          <w:szCs w:val="22"/>
        </w:rPr>
        <w:t xml:space="preserve"> na místo dodání na náklady </w:t>
      </w:r>
      <w:r w:rsidR="003C4385" w:rsidRPr="001D6BB0">
        <w:rPr>
          <w:rFonts w:asciiTheme="minorHAnsi" w:hAnsiTheme="minorHAnsi"/>
          <w:sz w:val="22"/>
          <w:szCs w:val="22"/>
        </w:rPr>
        <w:t>Zhotovitel</w:t>
      </w:r>
      <w:r w:rsidR="00C355E4" w:rsidRPr="001D6BB0">
        <w:rPr>
          <w:rFonts w:asciiTheme="minorHAnsi" w:hAnsiTheme="minorHAnsi"/>
          <w:sz w:val="22"/>
          <w:szCs w:val="22"/>
        </w:rPr>
        <w:t>e</w:t>
      </w:r>
      <w:r w:rsidR="00C671C9" w:rsidRPr="001D6BB0">
        <w:rPr>
          <w:rFonts w:asciiTheme="minorHAnsi" w:hAnsiTheme="minorHAnsi"/>
          <w:sz w:val="22"/>
          <w:szCs w:val="22"/>
        </w:rPr>
        <w:t>.</w:t>
      </w:r>
    </w:p>
    <w:p w:rsidR="00561C99" w:rsidRPr="001D6BB0" w:rsidRDefault="00561C99" w:rsidP="00561C99">
      <w:pPr>
        <w:pStyle w:val="Odstavecseseznamem"/>
        <w:spacing w:after="120" w:line="240" w:lineRule="exact"/>
        <w:ind w:left="397"/>
        <w:jc w:val="both"/>
        <w:rPr>
          <w:rFonts w:asciiTheme="minorHAnsi" w:hAnsiTheme="minorHAnsi"/>
          <w:sz w:val="22"/>
          <w:szCs w:val="22"/>
        </w:rPr>
      </w:pPr>
    </w:p>
    <w:p w:rsidR="00C671C9" w:rsidRPr="001D6BB0" w:rsidRDefault="00C671C9" w:rsidP="00C671C9">
      <w:pPr>
        <w:spacing w:after="120" w:line="240" w:lineRule="exact"/>
        <w:ind w:left="397" w:hanging="397"/>
        <w:jc w:val="both"/>
        <w:rPr>
          <w:rFonts w:asciiTheme="minorHAnsi" w:hAnsiTheme="minorHAnsi"/>
          <w:sz w:val="22"/>
          <w:szCs w:val="22"/>
        </w:rPr>
      </w:pPr>
      <w:r w:rsidRPr="001D6BB0">
        <w:rPr>
          <w:rFonts w:asciiTheme="minorHAnsi" w:hAnsiTheme="minorHAnsi"/>
          <w:sz w:val="22"/>
          <w:szCs w:val="22"/>
        </w:rPr>
        <w:t>5.</w:t>
      </w:r>
      <w:r w:rsidRPr="001D6BB0">
        <w:rPr>
          <w:rFonts w:asciiTheme="minorHAnsi" w:hAnsiTheme="minorHAnsi"/>
          <w:sz w:val="22"/>
          <w:szCs w:val="22"/>
        </w:rPr>
        <w:tab/>
      </w:r>
      <w:r w:rsidR="003C4385" w:rsidRPr="001D6BB0">
        <w:rPr>
          <w:rFonts w:asciiTheme="minorHAnsi" w:hAnsiTheme="minorHAnsi"/>
          <w:sz w:val="22"/>
          <w:szCs w:val="22"/>
        </w:rPr>
        <w:t>Zhotovitel</w:t>
      </w:r>
      <w:r w:rsidRPr="001D6BB0">
        <w:rPr>
          <w:rFonts w:asciiTheme="minorHAnsi" w:hAnsiTheme="minorHAnsi"/>
          <w:sz w:val="22"/>
          <w:szCs w:val="22"/>
        </w:rPr>
        <w:t xml:space="preserve"> splní závazek dodat </w:t>
      </w:r>
      <w:r w:rsidR="007B13E8" w:rsidRPr="001D6BB0">
        <w:rPr>
          <w:rFonts w:asciiTheme="minorHAnsi" w:hAnsiTheme="minorHAnsi"/>
          <w:sz w:val="22"/>
          <w:szCs w:val="22"/>
        </w:rPr>
        <w:t>Služby</w:t>
      </w:r>
      <w:r w:rsidRPr="001D6BB0">
        <w:rPr>
          <w:rFonts w:asciiTheme="minorHAnsi" w:hAnsiTheme="minorHAnsi"/>
          <w:sz w:val="22"/>
          <w:szCs w:val="22"/>
        </w:rPr>
        <w:t xml:space="preserve"> ve smyslu Objednávky předáním </w:t>
      </w:r>
      <w:r w:rsidR="007B13E8" w:rsidRPr="001D6BB0">
        <w:rPr>
          <w:rFonts w:asciiTheme="minorHAnsi" w:hAnsiTheme="minorHAnsi"/>
          <w:sz w:val="22"/>
          <w:szCs w:val="22"/>
        </w:rPr>
        <w:t>Služby</w:t>
      </w:r>
      <w:r w:rsidRPr="001D6BB0">
        <w:rPr>
          <w:rFonts w:asciiTheme="minorHAnsi" w:hAnsiTheme="minorHAnsi"/>
          <w:sz w:val="22"/>
          <w:szCs w:val="22"/>
        </w:rPr>
        <w:t xml:space="preserve"> </w:t>
      </w:r>
      <w:r w:rsidR="003C4385" w:rsidRPr="001D6BB0">
        <w:rPr>
          <w:rFonts w:asciiTheme="minorHAnsi" w:hAnsiTheme="minorHAnsi"/>
          <w:sz w:val="22"/>
          <w:szCs w:val="22"/>
        </w:rPr>
        <w:t>Objednatel</w:t>
      </w:r>
      <w:r w:rsidR="005E7C72" w:rsidRPr="001D6BB0">
        <w:rPr>
          <w:rFonts w:asciiTheme="minorHAnsi" w:hAnsiTheme="minorHAnsi"/>
          <w:sz w:val="22"/>
          <w:szCs w:val="22"/>
        </w:rPr>
        <w:t>i</w:t>
      </w:r>
      <w:r w:rsidRPr="001D6BB0">
        <w:rPr>
          <w:rFonts w:asciiTheme="minorHAnsi" w:hAnsiTheme="minorHAnsi"/>
          <w:sz w:val="22"/>
          <w:szCs w:val="22"/>
        </w:rPr>
        <w:t xml:space="preserve"> v místě určeném v Objednávce spolu s řádným dodacím listem a s veškerými doklady vztahujícími se ke konkrétně dodané </w:t>
      </w:r>
      <w:r w:rsidR="007B13E8" w:rsidRPr="001D6BB0">
        <w:rPr>
          <w:rFonts w:asciiTheme="minorHAnsi" w:hAnsiTheme="minorHAnsi"/>
          <w:sz w:val="22"/>
          <w:szCs w:val="22"/>
        </w:rPr>
        <w:t>Služb</w:t>
      </w:r>
      <w:r w:rsidR="00867943">
        <w:rPr>
          <w:rFonts w:asciiTheme="minorHAnsi" w:hAnsiTheme="minorHAnsi"/>
          <w:sz w:val="22"/>
          <w:szCs w:val="22"/>
        </w:rPr>
        <w:t>ě</w:t>
      </w:r>
      <w:r w:rsidRPr="001D6BB0">
        <w:rPr>
          <w:rFonts w:asciiTheme="minorHAnsi" w:hAnsiTheme="minorHAnsi"/>
          <w:sz w:val="22"/>
          <w:szCs w:val="22"/>
        </w:rPr>
        <w:t xml:space="preserve">. V případě, že některý z požadovaných dokumentů nebude dodán, </w:t>
      </w:r>
      <w:r w:rsidR="003C4385" w:rsidRPr="001D6BB0">
        <w:rPr>
          <w:rFonts w:asciiTheme="minorHAnsi" w:hAnsiTheme="minorHAnsi"/>
          <w:sz w:val="22"/>
          <w:szCs w:val="22"/>
        </w:rPr>
        <w:t>Objednatel</w:t>
      </w:r>
      <w:r w:rsidRPr="001D6BB0">
        <w:rPr>
          <w:rFonts w:asciiTheme="minorHAnsi" w:hAnsiTheme="minorHAnsi"/>
          <w:sz w:val="22"/>
          <w:szCs w:val="22"/>
        </w:rPr>
        <w:t xml:space="preserve"> na tuto skutečnost neprodleně upozorní </w:t>
      </w:r>
      <w:r w:rsidR="003C4385" w:rsidRPr="001D6BB0">
        <w:rPr>
          <w:rFonts w:asciiTheme="minorHAnsi" w:hAnsiTheme="minorHAnsi"/>
          <w:sz w:val="22"/>
          <w:szCs w:val="22"/>
        </w:rPr>
        <w:t>Zhotovitel</w:t>
      </w:r>
      <w:r w:rsidR="005E7C72" w:rsidRPr="001D6BB0">
        <w:rPr>
          <w:rFonts w:asciiTheme="minorHAnsi" w:hAnsiTheme="minorHAnsi"/>
          <w:sz w:val="22"/>
          <w:szCs w:val="22"/>
        </w:rPr>
        <w:t>e</w:t>
      </w:r>
      <w:r w:rsidRPr="001D6BB0">
        <w:rPr>
          <w:rFonts w:asciiTheme="minorHAnsi" w:hAnsiTheme="minorHAnsi"/>
          <w:sz w:val="22"/>
          <w:szCs w:val="22"/>
        </w:rPr>
        <w:t xml:space="preserve"> a ten je povinen do 3 pracovních dnů chybějící dokument dodat </w:t>
      </w:r>
      <w:r w:rsidR="003C4385" w:rsidRPr="001D6BB0">
        <w:rPr>
          <w:rFonts w:asciiTheme="minorHAnsi" w:hAnsiTheme="minorHAnsi"/>
          <w:sz w:val="22"/>
          <w:szCs w:val="22"/>
        </w:rPr>
        <w:t>Objednatel</w:t>
      </w:r>
      <w:r w:rsidR="005E7C72" w:rsidRPr="001D6BB0">
        <w:rPr>
          <w:rFonts w:asciiTheme="minorHAnsi" w:hAnsiTheme="minorHAnsi"/>
          <w:sz w:val="22"/>
          <w:szCs w:val="22"/>
        </w:rPr>
        <w:t>i</w:t>
      </w:r>
      <w:r w:rsidRPr="001D6BB0">
        <w:rPr>
          <w:rFonts w:asciiTheme="minorHAnsi" w:hAnsiTheme="minorHAnsi"/>
          <w:sz w:val="22"/>
          <w:szCs w:val="22"/>
        </w:rPr>
        <w:t>.</w:t>
      </w:r>
    </w:p>
    <w:p w:rsidR="00C671C9" w:rsidRPr="001D6BB0" w:rsidRDefault="00C671C9" w:rsidP="00C671C9">
      <w:pPr>
        <w:jc w:val="both"/>
        <w:rPr>
          <w:rFonts w:asciiTheme="minorHAnsi" w:hAnsiTheme="minorHAnsi"/>
          <w:sz w:val="22"/>
          <w:szCs w:val="22"/>
        </w:rPr>
      </w:pPr>
    </w:p>
    <w:p w:rsidR="00C671C9" w:rsidRPr="001D6BB0" w:rsidRDefault="002E1653" w:rsidP="00DC0FBE">
      <w:pPr>
        <w:pStyle w:val="Odstavecseseznamem"/>
        <w:widowControl w:val="0"/>
        <w:numPr>
          <w:ilvl w:val="0"/>
          <w:numId w:val="35"/>
        </w:numPr>
        <w:suppressAutoHyphens/>
        <w:jc w:val="center"/>
        <w:rPr>
          <w:rFonts w:asciiTheme="minorHAnsi" w:eastAsia="Arial" w:hAnsiTheme="minorHAnsi" w:cs="Arial"/>
          <w:b/>
          <w:sz w:val="22"/>
          <w:szCs w:val="22"/>
          <w:lang w:eastAsia="zh-CN" w:bidi="hi-IN"/>
        </w:rPr>
      </w:pPr>
      <w:r w:rsidRPr="001D6BB0">
        <w:rPr>
          <w:rFonts w:asciiTheme="minorHAnsi" w:eastAsia="Arial" w:hAnsiTheme="minorHAnsi" w:cs="Arial"/>
          <w:b/>
          <w:sz w:val="22"/>
          <w:szCs w:val="22"/>
          <w:lang w:eastAsia="zh-CN" w:bidi="hi-IN"/>
        </w:rPr>
        <w:t>Smluvní sankce</w:t>
      </w:r>
      <w:r w:rsidR="00C671C9" w:rsidRPr="001D6BB0">
        <w:rPr>
          <w:rFonts w:asciiTheme="minorHAnsi" w:eastAsia="Arial" w:hAnsiTheme="minorHAnsi" w:cs="Arial"/>
          <w:b/>
          <w:sz w:val="22"/>
          <w:szCs w:val="22"/>
          <w:lang w:eastAsia="zh-CN" w:bidi="hi-IN"/>
        </w:rPr>
        <w:t xml:space="preserve"> </w:t>
      </w:r>
    </w:p>
    <w:p w:rsidR="00561C99" w:rsidRPr="001D6BB0" w:rsidRDefault="00561C99" w:rsidP="00561C99">
      <w:pPr>
        <w:pStyle w:val="Odstavecseseznamem"/>
        <w:widowControl w:val="0"/>
        <w:suppressAutoHyphens/>
        <w:ind w:left="1080"/>
        <w:rPr>
          <w:rFonts w:asciiTheme="minorHAnsi" w:eastAsia="Arial" w:hAnsiTheme="minorHAnsi" w:cs="Arial"/>
          <w:b/>
          <w:sz w:val="22"/>
          <w:szCs w:val="22"/>
          <w:lang w:eastAsia="zh-CN" w:bidi="hi-IN"/>
        </w:rPr>
      </w:pPr>
    </w:p>
    <w:p w:rsidR="00C671C9" w:rsidRPr="001D6BB0" w:rsidRDefault="00C671C9" w:rsidP="00ED7C4F">
      <w:pPr>
        <w:numPr>
          <w:ilvl w:val="6"/>
          <w:numId w:val="7"/>
        </w:numPr>
        <w:tabs>
          <w:tab w:val="clear" w:pos="5040"/>
        </w:tabs>
        <w:spacing w:after="120" w:line="240" w:lineRule="exact"/>
        <w:ind w:left="397" w:hanging="397"/>
        <w:jc w:val="both"/>
        <w:rPr>
          <w:rFonts w:asciiTheme="minorHAnsi" w:hAnsiTheme="minorHAnsi"/>
          <w:sz w:val="22"/>
          <w:szCs w:val="22"/>
        </w:rPr>
      </w:pPr>
      <w:r w:rsidRPr="001D6BB0">
        <w:rPr>
          <w:rFonts w:asciiTheme="minorHAnsi" w:hAnsiTheme="minorHAnsi"/>
          <w:sz w:val="22"/>
          <w:szCs w:val="22"/>
        </w:rPr>
        <w:t xml:space="preserve">Pro případ prodlení s úhradou ceny za dodané </w:t>
      </w:r>
      <w:r w:rsidR="007B13E8" w:rsidRPr="001D6BB0">
        <w:rPr>
          <w:rFonts w:asciiTheme="minorHAnsi" w:hAnsiTheme="minorHAnsi"/>
          <w:sz w:val="22"/>
          <w:szCs w:val="22"/>
        </w:rPr>
        <w:t>Služby</w:t>
      </w:r>
      <w:r w:rsidRPr="001D6BB0">
        <w:rPr>
          <w:rFonts w:asciiTheme="minorHAnsi" w:hAnsiTheme="minorHAnsi"/>
          <w:sz w:val="22"/>
          <w:szCs w:val="22"/>
        </w:rPr>
        <w:t xml:space="preserve"> může </w:t>
      </w:r>
      <w:r w:rsidR="003C4385" w:rsidRPr="001D6BB0">
        <w:rPr>
          <w:rFonts w:asciiTheme="minorHAnsi" w:hAnsiTheme="minorHAnsi"/>
          <w:sz w:val="22"/>
          <w:szCs w:val="22"/>
        </w:rPr>
        <w:t>Zhotovitel</w:t>
      </w:r>
      <w:r w:rsidRPr="001D6BB0">
        <w:rPr>
          <w:rFonts w:asciiTheme="minorHAnsi" w:hAnsiTheme="minorHAnsi"/>
          <w:sz w:val="22"/>
          <w:szCs w:val="22"/>
        </w:rPr>
        <w:t xml:space="preserve"> účtovat </w:t>
      </w:r>
      <w:r w:rsidR="003C4385" w:rsidRPr="001D6BB0">
        <w:rPr>
          <w:rFonts w:asciiTheme="minorHAnsi" w:hAnsiTheme="minorHAnsi"/>
          <w:sz w:val="22"/>
          <w:szCs w:val="22"/>
        </w:rPr>
        <w:t>Objednatel</w:t>
      </w:r>
      <w:r w:rsidR="005E7C72" w:rsidRPr="001D6BB0">
        <w:rPr>
          <w:rFonts w:asciiTheme="minorHAnsi" w:hAnsiTheme="minorHAnsi"/>
          <w:sz w:val="22"/>
          <w:szCs w:val="22"/>
        </w:rPr>
        <w:t>i</w:t>
      </w:r>
      <w:r w:rsidRPr="001D6BB0">
        <w:rPr>
          <w:rFonts w:asciiTheme="minorHAnsi" w:hAnsiTheme="minorHAnsi"/>
          <w:sz w:val="22"/>
          <w:szCs w:val="22"/>
        </w:rPr>
        <w:t xml:space="preserve"> úrok z prodlení v</w:t>
      </w:r>
      <w:r w:rsidR="00FD3D20" w:rsidRPr="001D6BB0">
        <w:rPr>
          <w:rFonts w:asciiTheme="minorHAnsi" w:hAnsiTheme="minorHAnsi"/>
          <w:sz w:val="22"/>
          <w:szCs w:val="22"/>
        </w:rPr>
        <w:t>e výši stanovené obecně závazným právním předpisem</w:t>
      </w:r>
      <w:r w:rsidRPr="001D6BB0">
        <w:rPr>
          <w:rFonts w:asciiTheme="minorHAnsi" w:hAnsiTheme="minorHAnsi"/>
          <w:sz w:val="22"/>
          <w:szCs w:val="22"/>
        </w:rPr>
        <w:t xml:space="preserve">. Oprávněně uplatněné úroky z prodlení jsou splatné do 15 dnů ode dne, kdy </w:t>
      </w:r>
      <w:r w:rsidR="003C4385" w:rsidRPr="001D6BB0">
        <w:rPr>
          <w:rFonts w:asciiTheme="minorHAnsi" w:hAnsiTheme="minorHAnsi"/>
          <w:sz w:val="22"/>
          <w:szCs w:val="22"/>
        </w:rPr>
        <w:t>Zhotovitel</w:t>
      </w:r>
      <w:r w:rsidRPr="001D6BB0">
        <w:rPr>
          <w:rFonts w:asciiTheme="minorHAnsi" w:hAnsiTheme="minorHAnsi"/>
          <w:sz w:val="22"/>
          <w:szCs w:val="22"/>
        </w:rPr>
        <w:t xml:space="preserve"> doručí </w:t>
      </w:r>
      <w:r w:rsidR="003C4385" w:rsidRPr="001D6BB0">
        <w:rPr>
          <w:rFonts w:asciiTheme="minorHAnsi" w:hAnsiTheme="minorHAnsi"/>
          <w:sz w:val="22"/>
          <w:szCs w:val="22"/>
        </w:rPr>
        <w:t>Objednatel</w:t>
      </w:r>
      <w:r w:rsidR="005E7C72" w:rsidRPr="001D6BB0">
        <w:rPr>
          <w:rFonts w:asciiTheme="minorHAnsi" w:hAnsiTheme="minorHAnsi"/>
          <w:sz w:val="22"/>
          <w:szCs w:val="22"/>
        </w:rPr>
        <w:t>i</w:t>
      </w:r>
      <w:r w:rsidRPr="001D6BB0">
        <w:rPr>
          <w:rFonts w:asciiTheme="minorHAnsi" w:hAnsiTheme="minorHAnsi"/>
          <w:sz w:val="22"/>
          <w:szCs w:val="22"/>
        </w:rPr>
        <w:t xml:space="preserve"> výzvu k jejich zaplacení, a to způsobem platným pro placení daňových dokladů. </w:t>
      </w:r>
    </w:p>
    <w:p w:rsidR="00561C99" w:rsidRPr="001D6BB0" w:rsidRDefault="00561C99" w:rsidP="00561C99">
      <w:pPr>
        <w:spacing w:after="120" w:line="240" w:lineRule="exact"/>
        <w:ind w:left="397"/>
        <w:jc w:val="both"/>
        <w:rPr>
          <w:rFonts w:asciiTheme="minorHAnsi" w:hAnsiTheme="minorHAnsi"/>
          <w:sz w:val="22"/>
          <w:szCs w:val="22"/>
        </w:rPr>
      </w:pPr>
    </w:p>
    <w:p w:rsidR="00C671C9" w:rsidRPr="001D6BB0" w:rsidRDefault="00C671C9" w:rsidP="00ED7C4F">
      <w:pPr>
        <w:pStyle w:val="Zkladntext"/>
        <w:numPr>
          <w:ilvl w:val="6"/>
          <w:numId w:val="7"/>
        </w:numPr>
        <w:tabs>
          <w:tab w:val="clear" w:pos="5040"/>
        </w:tabs>
        <w:spacing w:after="120" w:line="240" w:lineRule="exact"/>
        <w:ind w:left="397" w:hanging="397"/>
        <w:rPr>
          <w:rFonts w:asciiTheme="minorHAnsi" w:hAnsiTheme="minorHAnsi"/>
          <w:i w:val="0"/>
          <w:sz w:val="22"/>
          <w:szCs w:val="22"/>
        </w:rPr>
      </w:pPr>
      <w:r w:rsidRPr="001D6BB0">
        <w:rPr>
          <w:rFonts w:asciiTheme="minorHAnsi" w:hAnsiTheme="minorHAnsi"/>
          <w:i w:val="0"/>
          <w:sz w:val="22"/>
          <w:szCs w:val="22"/>
        </w:rPr>
        <w:t xml:space="preserve">V případě prodlení </w:t>
      </w:r>
      <w:r w:rsidR="003C4385" w:rsidRPr="001D6BB0">
        <w:rPr>
          <w:rFonts w:asciiTheme="minorHAnsi" w:hAnsiTheme="minorHAnsi"/>
          <w:i w:val="0"/>
          <w:sz w:val="22"/>
          <w:szCs w:val="22"/>
        </w:rPr>
        <w:t>Zhotovitel</w:t>
      </w:r>
      <w:r w:rsidR="005E7C72" w:rsidRPr="001D6BB0">
        <w:rPr>
          <w:rFonts w:asciiTheme="minorHAnsi" w:hAnsiTheme="minorHAnsi"/>
          <w:i w:val="0"/>
          <w:sz w:val="22"/>
          <w:szCs w:val="22"/>
        </w:rPr>
        <w:t>e</w:t>
      </w:r>
      <w:r w:rsidRPr="001D6BB0">
        <w:rPr>
          <w:rFonts w:asciiTheme="minorHAnsi" w:hAnsiTheme="minorHAnsi"/>
          <w:i w:val="0"/>
          <w:sz w:val="22"/>
          <w:szCs w:val="22"/>
        </w:rPr>
        <w:t xml:space="preserve"> s dodáním </w:t>
      </w:r>
      <w:r w:rsidR="007B13E8" w:rsidRPr="001D6BB0">
        <w:rPr>
          <w:rFonts w:asciiTheme="minorHAnsi" w:hAnsiTheme="minorHAnsi"/>
          <w:i w:val="0"/>
          <w:sz w:val="22"/>
          <w:szCs w:val="22"/>
        </w:rPr>
        <w:t>Služby</w:t>
      </w:r>
      <w:r w:rsidRPr="001D6BB0">
        <w:rPr>
          <w:rFonts w:asciiTheme="minorHAnsi" w:hAnsiTheme="minorHAnsi"/>
          <w:i w:val="0"/>
          <w:sz w:val="22"/>
          <w:szCs w:val="22"/>
        </w:rPr>
        <w:t xml:space="preserve"> v dodací lhůtě (ve lhůtě určené v Akceptované Objednávce) </w:t>
      </w:r>
      <w:r w:rsidR="00DC2899">
        <w:rPr>
          <w:rFonts w:asciiTheme="minorHAnsi" w:hAnsiTheme="minorHAnsi"/>
          <w:i w:val="0"/>
          <w:sz w:val="22"/>
          <w:szCs w:val="22"/>
        </w:rPr>
        <w:t>m</w:t>
      </w:r>
      <w:r w:rsidR="00C16494" w:rsidRPr="00794BD7">
        <w:rPr>
          <w:rFonts w:asciiTheme="minorHAnsi" w:hAnsiTheme="minorHAnsi"/>
          <w:i w:val="0"/>
          <w:sz w:val="22"/>
          <w:szCs w:val="22"/>
        </w:rPr>
        <w:t xml:space="preserve">ůže Objednatel účtovat Zhotoviteli úrok z prodlení ve výši stanovené obecně závazným právním předpisem. </w:t>
      </w:r>
      <w:r w:rsidR="00DC2899">
        <w:rPr>
          <w:rFonts w:asciiTheme="minorHAnsi" w:hAnsiTheme="minorHAnsi"/>
          <w:i w:val="0"/>
          <w:sz w:val="22"/>
          <w:szCs w:val="22"/>
        </w:rPr>
        <w:t xml:space="preserve">Úrok bude vypočten z ceny plnění, s jehož poskytnutím je Zhotovitel v prodlení. </w:t>
      </w:r>
      <w:r w:rsidR="00C16494" w:rsidRPr="00794BD7">
        <w:rPr>
          <w:rFonts w:asciiTheme="minorHAnsi" w:hAnsiTheme="minorHAnsi"/>
          <w:i w:val="0"/>
          <w:sz w:val="22"/>
          <w:szCs w:val="22"/>
        </w:rPr>
        <w:t>Oprávněně uplatněné úroky z prodlení jsou splatné do 15 dnů ode dne, kdy Objednatel doručí Zhotoviteli výzvu k jejich zaplacení, a to způsobem platným pro placení daňových dokladů</w:t>
      </w:r>
    </w:p>
    <w:p w:rsidR="00561C99" w:rsidRPr="001D6BB0" w:rsidRDefault="00561C99" w:rsidP="00561C99">
      <w:pPr>
        <w:pStyle w:val="Odstavecseseznamem"/>
        <w:rPr>
          <w:rFonts w:asciiTheme="minorHAnsi" w:hAnsiTheme="minorHAnsi"/>
          <w:i/>
          <w:sz w:val="22"/>
          <w:szCs w:val="22"/>
        </w:rPr>
      </w:pPr>
    </w:p>
    <w:p w:rsidR="00C671C9" w:rsidRPr="001D6BB0" w:rsidRDefault="00C671C9" w:rsidP="00C671C9">
      <w:pPr>
        <w:pStyle w:val="Zkladntext"/>
        <w:spacing w:after="120" w:line="240" w:lineRule="exact"/>
        <w:ind w:left="397" w:hanging="397"/>
        <w:rPr>
          <w:rFonts w:asciiTheme="minorHAnsi" w:hAnsiTheme="minorHAnsi"/>
          <w:i w:val="0"/>
          <w:sz w:val="22"/>
          <w:szCs w:val="22"/>
        </w:rPr>
      </w:pPr>
      <w:r w:rsidRPr="001D6BB0">
        <w:rPr>
          <w:rFonts w:asciiTheme="minorHAnsi" w:hAnsiTheme="minorHAnsi"/>
          <w:i w:val="0"/>
          <w:sz w:val="22"/>
          <w:szCs w:val="22"/>
        </w:rPr>
        <w:t>3.</w:t>
      </w:r>
      <w:r w:rsidRPr="001D6BB0">
        <w:rPr>
          <w:rFonts w:asciiTheme="minorHAnsi" w:hAnsiTheme="minorHAnsi"/>
          <w:i w:val="0"/>
          <w:sz w:val="22"/>
          <w:szCs w:val="22"/>
        </w:rPr>
        <w:tab/>
        <w:t xml:space="preserve">V případě prodlení </w:t>
      </w:r>
      <w:r w:rsidR="003C4385" w:rsidRPr="001D6BB0">
        <w:rPr>
          <w:rFonts w:asciiTheme="minorHAnsi" w:hAnsiTheme="minorHAnsi"/>
          <w:i w:val="0"/>
          <w:sz w:val="22"/>
          <w:szCs w:val="22"/>
        </w:rPr>
        <w:t>Zhotovitel</w:t>
      </w:r>
      <w:r w:rsidR="005E7C72" w:rsidRPr="001D6BB0">
        <w:rPr>
          <w:rFonts w:asciiTheme="minorHAnsi" w:hAnsiTheme="minorHAnsi"/>
          <w:i w:val="0"/>
          <w:sz w:val="22"/>
          <w:szCs w:val="22"/>
        </w:rPr>
        <w:t>e</w:t>
      </w:r>
      <w:r w:rsidRPr="001D6BB0">
        <w:rPr>
          <w:rFonts w:asciiTheme="minorHAnsi" w:hAnsiTheme="minorHAnsi"/>
          <w:i w:val="0"/>
          <w:sz w:val="22"/>
          <w:szCs w:val="22"/>
        </w:rPr>
        <w:t xml:space="preserve"> s odstraněním zjevných vad </w:t>
      </w:r>
      <w:r w:rsidR="007B13E8" w:rsidRPr="001D6BB0">
        <w:rPr>
          <w:rFonts w:asciiTheme="minorHAnsi" w:hAnsiTheme="minorHAnsi"/>
          <w:i w:val="0"/>
          <w:sz w:val="22"/>
          <w:szCs w:val="22"/>
        </w:rPr>
        <w:t>Služby</w:t>
      </w:r>
      <w:r w:rsidRPr="001D6BB0">
        <w:rPr>
          <w:rFonts w:asciiTheme="minorHAnsi" w:hAnsiTheme="minorHAnsi"/>
          <w:i w:val="0"/>
          <w:sz w:val="22"/>
          <w:szCs w:val="22"/>
        </w:rPr>
        <w:t xml:space="preserve"> nebo prodlení s vyřízením reklamace v záruční době, je </w:t>
      </w:r>
      <w:r w:rsidR="003C4385" w:rsidRPr="001D6BB0">
        <w:rPr>
          <w:rFonts w:asciiTheme="minorHAnsi" w:hAnsiTheme="minorHAnsi"/>
          <w:i w:val="0"/>
          <w:sz w:val="22"/>
          <w:szCs w:val="22"/>
        </w:rPr>
        <w:t>Zhotovitel</w:t>
      </w:r>
      <w:r w:rsidRPr="001D6BB0">
        <w:rPr>
          <w:rFonts w:asciiTheme="minorHAnsi" w:hAnsiTheme="minorHAnsi"/>
          <w:i w:val="0"/>
          <w:sz w:val="22"/>
          <w:szCs w:val="22"/>
        </w:rPr>
        <w:t xml:space="preserve"> povinen zaplatit </w:t>
      </w:r>
      <w:r w:rsidR="003C4385" w:rsidRPr="001D6BB0">
        <w:rPr>
          <w:rFonts w:asciiTheme="minorHAnsi" w:hAnsiTheme="minorHAnsi"/>
          <w:i w:val="0"/>
          <w:sz w:val="22"/>
          <w:szCs w:val="22"/>
        </w:rPr>
        <w:t>Objednatel</w:t>
      </w:r>
      <w:r w:rsidR="005E7C72" w:rsidRPr="001D6BB0">
        <w:rPr>
          <w:rFonts w:asciiTheme="minorHAnsi" w:hAnsiTheme="minorHAnsi"/>
          <w:i w:val="0"/>
          <w:sz w:val="22"/>
          <w:szCs w:val="22"/>
        </w:rPr>
        <w:t>i</w:t>
      </w:r>
      <w:r w:rsidRPr="001D6BB0">
        <w:rPr>
          <w:rFonts w:asciiTheme="minorHAnsi" w:hAnsiTheme="minorHAnsi"/>
          <w:i w:val="0"/>
          <w:sz w:val="22"/>
          <w:szCs w:val="22"/>
        </w:rPr>
        <w:t xml:space="preserve"> smluvní pokutu ve výši </w:t>
      </w:r>
      <w:r w:rsidR="007A3FE7">
        <w:rPr>
          <w:rFonts w:asciiTheme="minorHAnsi" w:hAnsiTheme="minorHAnsi"/>
          <w:i w:val="0"/>
          <w:sz w:val="22"/>
          <w:szCs w:val="22"/>
        </w:rPr>
        <w:t xml:space="preserve">100,- </w:t>
      </w:r>
      <w:r w:rsidRPr="001D6BB0">
        <w:rPr>
          <w:rFonts w:asciiTheme="minorHAnsi" w:hAnsiTheme="minorHAnsi"/>
          <w:i w:val="0"/>
          <w:sz w:val="22"/>
          <w:szCs w:val="22"/>
        </w:rPr>
        <w:t xml:space="preserve">Kč za každý i započatý den prodlení a za každý případ prodlení. </w:t>
      </w:r>
      <w:r w:rsidR="0092251B">
        <w:rPr>
          <w:rFonts w:asciiTheme="minorHAnsi" w:hAnsiTheme="minorHAnsi"/>
          <w:i w:val="0"/>
          <w:sz w:val="22"/>
          <w:szCs w:val="22"/>
        </w:rPr>
        <w:t>Smluvní pokutu ve stejné výši uhradí Zhotovitel Objednateli za každý den prodlení s akceptací objednávky dle článku 4 odst. 4 této Smlouvy.</w:t>
      </w:r>
    </w:p>
    <w:p w:rsidR="00561C99" w:rsidRPr="001D6BB0" w:rsidRDefault="00561C99" w:rsidP="00561C99">
      <w:pPr>
        <w:pStyle w:val="Zkladntext"/>
        <w:spacing w:after="120" w:line="240" w:lineRule="exact"/>
        <w:ind w:left="397"/>
        <w:rPr>
          <w:rFonts w:asciiTheme="minorHAnsi" w:hAnsiTheme="minorHAnsi"/>
          <w:i w:val="0"/>
          <w:sz w:val="22"/>
          <w:szCs w:val="22"/>
        </w:rPr>
      </w:pPr>
    </w:p>
    <w:p w:rsidR="00C671C9" w:rsidRPr="001D6BB0" w:rsidRDefault="00C671C9" w:rsidP="00ED7C4F">
      <w:pPr>
        <w:pStyle w:val="Zkladntext"/>
        <w:numPr>
          <w:ilvl w:val="3"/>
          <w:numId w:val="7"/>
        </w:numPr>
        <w:tabs>
          <w:tab w:val="clear" w:pos="2880"/>
        </w:tabs>
        <w:spacing w:after="120" w:line="240" w:lineRule="exact"/>
        <w:ind w:left="397" w:hanging="397"/>
        <w:rPr>
          <w:rFonts w:asciiTheme="minorHAnsi" w:hAnsiTheme="minorHAnsi"/>
          <w:i w:val="0"/>
          <w:sz w:val="22"/>
          <w:szCs w:val="22"/>
        </w:rPr>
      </w:pPr>
      <w:r w:rsidRPr="001D6BB0">
        <w:rPr>
          <w:rFonts w:asciiTheme="minorHAnsi" w:hAnsiTheme="minorHAnsi"/>
          <w:i w:val="0"/>
          <w:sz w:val="22"/>
          <w:szCs w:val="22"/>
        </w:rPr>
        <w:t xml:space="preserve">Pro případ prokázaného porušení závazku mlčenlivosti dle čl. </w:t>
      </w:r>
      <w:r w:rsidR="005805AC">
        <w:rPr>
          <w:rFonts w:asciiTheme="minorHAnsi" w:hAnsiTheme="minorHAnsi"/>
          <w:i w:val="0"/>
          <w:sz w:val="22"/>
          <w:szCs w:val="22"/>
        </w:rPr>
        <w:t>12</w:t>
      </w:r>
      <w:r w:rsidRPr="001D6BB0">
        <w:rPr>
          <w:rFonts w:asciiTheme="minorHAnsi" w:hAnsiTheme="minorHAnsi"/>
          <w:i w:val="0"/>
          <w:sz w:val="22"/>
          <w:szCs w:val="22"/>
        </w:rPr>
        <w:t xml:space="preserve">. této Smlouvy, si smluvní strany sjednávají smluvní pokutu ve výši 100.000,- Kč (slovy: jednostotisíc korun českých), a to i opakovaně, kterou bude povinna zaplatit smluvní strana, která poruší závazek, a to za každý prokázaný případ porušení závazku mlčenlivosti. Smluvní pokuta je splatná do 15 dnů ode dne jejího písemného uplatnění, a to způsobem platným pro placení daňových dokladů. </w:t>
      </w:r>
    </w:p>
    <w:p w:rsidR="00561C99" w:rsidRPr="001D6BB0" w:rsidRDefault="00561C99" w:rsidP="00561C99">
      <w:pPr>
        <w:pStyle w:val="Zkladntext"/>
        <w:spacing w:after="120" w:line="240" w:lineRule="exact"/>
        <w:ind w:left="397"/>
        <w:rPr>
          <w:rFonts w:asciiTheme="minorHAnsi" w:hAnsiTheme="minorHAnsi"/>
          <w:i w:val="0"/>
          <w:sz w:val="22"/>
          <w:szCs w:val="22"/>
        </w:rPr>
      </w:pPr>
    </w:p>
    <w:p w:rsidR="00C671C9" w:rsidRPr="001D6BB0" w:rsidRDefault="00C671C9" w:rsidP="00ED7C4F">
      <w:pPr>
        <w:pStyle w:val="Zkladntext"/>
        <w:numPr>
          <w:ilvl w:val="3"/>
          <w:numId w:val="7"/>
        </w:numPr>
        <w:tabs>
          <w:tab w:val="clear" w:pos="2880"/>
        </w:tabs>
        <w:spacing w:after="120" w:line="240" w:lineRule="exact"/>
        <w:ind w:left="397" w:hanging="397"/>
        <w:rPr>
          <w:rFonts w:asciiTheme="minorHAnsi" w:hAnsiTheme="minorHAnsi"/>
          <w:i w:val="0"/>
          <w:sz w:val="22"/>
          <w:szCs w:val="22"/>
        </w:rPr>
      </w:pPr>
      <w:r w:rsidRPr="001D6BB0">
        <w:rPr>
          <w:rFonts w:asciiTheme="minorHAnsi" w:hAnsiTheme="minorHAnsi"/>
          <w:i w:val="0"/>
          <w:sz w:val="22"/>
          <w:szCs w:val="22"/>
        </w:rPr>
        <w:t>Zaplacením smluvní pokuty není dotčeno případné právo na náhradu škody, přičemž škodou se rozumí i škoda finanční.</w:t>
      </w:r>
    </w:p>
    <w:p w:rsidR="007B0B78" w:rsidRPr="001D6BB0" w:rsidRDefault="007B0B78" w:rsidP="00C671C9">
      <w:pPr>
        <w:pStyle w:val="Normln1"/>
        <w:ind w:firstLine="0"/>
        <w:rPr>
          <w:rFonts w:asciiTheme="minorHAnsi" w:hAnsiTheme="minorHAnsi"/>
          <w:sz w:val="22"/>
          <w:szCs w:val="22"/>
        </w:rPr>
      </w:pPr>
    </w:p>
    <w:p w:rsidR="00C671C9" w:rsidRPr="001D6BB0" w:rsidRDefault="00C671C9" w:rsidP="00DC0FBE">
      <w:pPr>
        <w:pStyle w:val="Odstavecseseznamem"/>
        <w:widowControl w:val="0"/>
        <w:numPr>
          <w:ilvl w:val="0"/>
          <w:numId w:val="35"/>
        </w:numPr>
        <w:suppressAutoHyphens/>
        <w:jc w:val="center"/>
        <w:rPr>
          <w:rFonts w:asciiTheme="minorHAnsi" w:eastAsia="Arial" w:hAnsiTheme="minorHAnsi" w:cs="Arial"/>
          <w:b/>
          <w:sz w:val="22"/>
          <w:szCs w:val="22"/>
          <w:lang w:eastAsia="zh-CN" w:bidi="hi-IN"/>
        </w:rPr>
      </w:pPr>
      <w:r w:rsidRPr="001D6BB0">
        <w:rPr>
          <w:rFonts w:asciiTheme="minorHAnsi" w:eastAsia="Arial" w:hAnsiTheme="minorHAnsi" w:cs="Arial"/>
          <w:b/>
          <w:sz w:val="22"/>
          <w:szCs w:val="22"/>
          <w:lang w:eastAsia="zh-CN" w:bidi="hi-IN"/>
        </w:rPr>
        <w:t xml:space="preserve">Odpovědnost za vady dodané </w:t>
      </w:r>
      <w:r w:rsidR="007B13E8" w:rsidRPr="001D6BB0">
        <w:rPr>
          <w:rFonts w:asciiTheme="minorHAnsi" w:eastAsia="Arial" w:hAnsiTheme="minorHAnsi" w:cs="Arial"/>
          <w:b/>
          <w:sz w:val="22"/>
          <w:szCs w:val="22"/>
          <w:lang w:eastAsia="zh-CN" w:bidi="hi-IN"/>
        </w:rPr>
        <w:t>Služby</w:t>
      </w:r>
      <w:r w:rsidRPr="001D6BB0">
        <w:rPr>
          <w:rFonts w:asciiTheme="minorHAnsi" w:eastAsia="Arial" w:hAnsiTheme="minorHAnsi" w:cs="Arial"/>
          <w:b/>
          <w:sz w:val="22"/>
          <w:szCs w:val="22"/>
          <w:lang w:eastAsia="zh-CN" w:bidi="hi-IN"/>
        </w:rPr>
        <w:t xml:space="preserve"> a záruka za jakost</w:t>
      </w:r>
    </w:p>
    <w:p w:rsidR="00561C99" w:rsidRPr="001D6BB0" w:rsidRDefault="00561C99" w:rsidP="00561C99">
      <w:pPr>
        <w:keepNext/>
        <w:spacing w:after="120"/>
        <w:ind w:left="397"/>
        <w:jc w:val="both"/>
        <w:rPr>
          <w:rFonts w:asciiTheme="minorHAnsi" w:hAnsiTheme="minorHAnsi"/>
          <w:sz w:val="22"/>
          <w:szCs w:val="22"/>
        </w:rPr>
      </w:pPr>
    </w:p>
    <w:p w:rsidR="00C671C9" w:rsidRPr="001D6BB0" w:rsidRDefault="003C4385" w:rsidP="007B02F6">
      <w:pPr>
        <w:keepNext/>
        <w:numPr>
          <w:ilvl w:val="6"/>
          <w:numId w:val="7"/>
        </w:numPr>
        <w:tabs>
          <w:tab w:val="clear" w:pos="5040"/>
        </w:tabs>
        <w:spacing w:after="120"/>
        <w:ind w:left="397" w:hanging="397"/>
        <w:jc w:val="both"/>
        <w:rPr>
          <w:rFonts w:asciiTheme="minorHAnsi" w:hAnsiTheme="minorHAnsi"/>
          <w:sz w:val="22"/>
          <w:szCs w:val="22"/>
        </w:rPr>
      </w:pPr>
      <w:r w:rsidRPr="001D6BB0">
        <w:rPr>
          <w:rFonts w:asciiTheme="minorHAnsi" w:hAnsiTheme="minorHAnsi"/>
          <w:sz w:val="22"/>
          <w:szCs w:val="22"/>
        </w:rPr>
        <w:t>Zhotovitel</w:t>
      </w:r>
      <w:r w:rsidR="00C671C9" w:rsidRPr="001D6BB0">
        <w:rPr>
          <w:rFonts w:asciiTheme="minorHAnsi" w:hAnsiTheme="minorHAnsi"/>
          <w:sz w:val="22"/>
          <w:szCs w:val="22"/>
        </w:rPr>
        <w:t xml:space="preserve"> odpovídá </w:t>
      </w:r>
      <w:r w:rsidRPr="001D6BB0">
        <w:rPr>
          <w:rFonts w:asciiTheme="minorHAnsi" w:hAnsiTheme="minorHAnsi"/>
          <w:sz w:val="22"/>
          <w:szCs w:val="22"/>
        </w:rPr>
        <w:t>Objednatel</w:t>
      </w:r>
      <w:r w:rsidR="003C53F6" w:rsidRPr="001D6BB0">
        <w:rPr>
          <w:rFonts w:asciiTheme="minorHAnsi" w:hAnsiTheme="minorHAnsi"/>
          <w:sz w:val="22"/>
          <w:szCs w:val="22"/>
        </w:rPr>
        <w:t>i</w:t>
      </w:r>
      <w:r w:rsidR="00C671C9" w:rsidRPr="001D6BB0">
        <w:rPr>
          <w:rFonts w:asciiTheme="minorHAnsi" w:hAnsiTheme="minorHAnsi"/>
          <w:sz w:val="22"/>
          <w:szCs w:val="22"/>
        </w:rPr>
        <w:t xml:space="preserve"> za vady </w:t>
      </w:r>
      <w:r w:rsidR="007B02F6" w:rsidRPr="001D6BB0">
        <w:rPr>
          <w:rFonts w:asciiTheme="minorHAnsi" w:hAnsiTheme="minorHAnsi"/>
          <w:sz w:val="22"/>
          <w:szCs w:val="22"/>
        </w:rPr>
        <w:t xml:space="preserve">Služby </w:t>
      </w:r>
      <w:r w:rsidR="00C671C9" w:rsidRPr="001D6BB0">
        <w:rPr>
          <w:rFonts w:asciiTheme="minorHAnsi" w:hAnsiTheme="minorHAnsi"/>
          <w:sz w:val="22"/>
          <w:szCs w:val="22"/>
        </w:rPr>
        <w:t>dle příslušných ustanovení ob</w:t>
      </w:r>
      <w:r w:rsidR="00D32AA1" w:rsidRPr="001D6BB0">
        <w:rPr>
          <w:rFonts w:asciiTheme="minorHAnsi" w:hAnsiTheme="minorHAnsi"/>
          <w:sz w:val="22"/>
          <w:szCs w:val="22"/>
        </w:rPr>
        <w:t>čanského</w:t>
      </w:r>
      <w:r w:rsidR="00C671C9" w:rsidRPr="001D6BB0">
        <w:rPr>
          <w:rFonts w:asciiTheme="minorHAnsi" w:hAnsiTheme="minorHAnsi"/>
          <w:sz w:val="22"/>
          <w:szCs w:val="22"/>
        </w:rPr>
        <w:t xml:space="preserve"> zákoníku. </w:t>
      </w:r>
    </w:p>
    <w:p w:rsidR="00561C99" w:rsidRPr="001D6BB0" w:rsidRDefault="00561C99" w:rsidP="00561C99">
      <w:pPr>
        <w:jc w:val="both"/>
        <w:rPr>
          <w:rFonts w:asciiTheme="minorHAnsi" w:hAnsiTheme="minorHAnsi"/>
          <w:sz w:val="22"/>
          <w:szCs w:val="22"/>
        </w:rPr>
      </w:pPr>
    </w:p>
    <w:p w:rsidR="00C671C9" w:rsidRPr="001D6BB0" w:rsidRDefault="003C4385" w:rsidP="00ED7C4F">
      <w:pPr>
        <w:numPr>
          <w:ilvl w:val="6"/>
          <w:numId w:val="7"/>
        </w:numPr>
        <w:tabs>
          <w:tab w:val="clear" w:pos="5040"/>
        </w:tabs>
        <w:spacing w:after="120"/>
        <w:ind w:left="397" w:hanging="397"/>
        <w:jc w:val="both"/>
        <w:rPr>
          <w:rFonts w:asciiTheme="minorHAnsi" w:hAnsiTheme="minorHAnsi"/>
          <w:sz w:val="22"/>
          <w:szCs w:val="22"/>
        </w:rPr>
      </w:pPr>
      <w:r w:rsidRPr="001D6BB0">
        <w:rPr>
          <w:rFonts w:asciiTheme="minorHAnsi" w:hAnsiTheme="minorHAnsi"/>
          <w:sz w:val="22"/>
          <w:szCs w:val="22"/>
        </w:rPr>
        <w:t>Zhotovitel</w:t>
      </w:r>
      <w:r w:rsidR="00C671C9" w:rsidRPr="001D6BB0">
        <w:rPr>
          <w:rFonts w:asciiTheme="minorHAnsi" w:hAnsiTheme="minorHAnsi"/>
          <w:sz w:val="22"/>
          <w:szCs w:val="22"/>
        </w:rPr>
        <w:t xml:space="preserve"> poskytuje </w:t>
      </w:r>
      <w:r w:rsidRPr="001D6BB0">
        <w:rPr>
          <w:rFonts w:asciiTheme="minorHAnsi" w:hAnsiTheme="minorHAnsi"/>
          <w:sz w:val="22"/>
          <w:szCs w:val="22"/>
        </w:rPr>
        <w:t>Objednatel</w:t>
      </w:r>
      <w:r w:rsidR="003C53F6" w:rsidRPr="001D6BB0">
        <w:rPr>
          <w:rFonts w:asciiTheme="minorHAnsi" w:hAnsiTheme="minorHAnsi"/>
          <w:sz w:val="22"/>
          <w:szCs w:val="22"/>
        </w:rPr>
        <w:t>i</w:t>
      </w:r>
      <w:r w:rsidR="00C671C9" w:rsidRPr="001D6BB0">
        <w:rPr>
          <w:rFonts w:asciiTheme="minorHAnsi" w:hAnsiTheme="minorHAnsi"/>
          <w:sz w:val="22"/>
          <w:szCs w:val="22"/>
        </w:rPr>
        <w:t xml:space="preserve"> na dodané </w:t>
      </w:r>
      <w:r w:rsidR="007B13E8" w:rsidRPr="001D6BB0">
        <w:rPr>
          <w:rFonts w:asciiTheme="minorHAnsi" w:hAnsiTheme="minorHAnsi"/>
          <w:sz w:val="22"/>
          <w:szCs w:val="22"/>
        </w:rPr>
        <w:t>Služby</w:t>
      </w:r>
      <w:r w:rsidR="00C671C9" w:rsidRPr="001D6BB0">
        <w:rPr>
          <w:rFonts w:asciiTheme="minorHAnsi" w:hAnsiTheme="minorHAnsi"/>
          <w:sz w:val="22"/>
          <w:szCs w:val="22"/>
        </w:rPr>
        <w:t xml:space="preserve"> záruku na jakost v  délce </w:t>
      </w:r>
      <w:r w:rsidR="00867943">
        <w:rPr>
          <w:rFonts w:asciiTheme="minorHAnsi" w:hAnsiTheme="minorHAnsi"/>
          <w:sz w:val="22"/>
          <w:szCs w:val="22"/>
        </w:rPr>
        <w:t>6</w:t>
      </w:r>
      <w:r w:rsidR="007D395F" w:rsidRPr="001D6BB0">
        <w:rPr>
          <w:rFonts w:asciiTheme="minorHAnsi" w:hAnsiTheme="minorHAnsi"/>
          <w:sz w:val="22"/>
          <w:szCs w:val="22"/>
        </w:rPr>
        <w:t xml:space="preserve"> </w:t>
      </w:r>
      <w:r w:rsidR="00C671C9" w:rsidRPr="001D6BB0">
        <w:rPr>
          <w:rFonts w:asciiTheme="minorHAnsi" w:hAnsiTheme="minorHAnsi"/>
          <w:sz w:val="22"/>
          <w:szCs w:val="22"/>
        </w:rPr>
        <w:t>měsíců</w:t>
      </w:r>
      <w:r w:rsidR="004F2D77" w:rsidRPr="001D6BB0">
        <w:rPr>
          <w:rFonts w:asciiTheme="minorHAnsi" w:hAnsiTheme="minorHAnsi"/>
          <w:sz w:val="22"/>
          <w:szCs w:val="22"/>
        </w:rPr>
        <w:t>.</w:t>
      </w:r>
    </w:p>
    <w:p w:rsidR="00561C99" w:rsidRPr="001D6BB0" w:rsidRDefault="00561C99" w:rsidP="00561C99">
      <w:pPr>
        <w:spacing w:after="120"/>
        <w:ind w:left="397"/>
        <w:jc w:val="both"/>
        <w:rPr>
          <w:rFonts w:asciiTheme="minorHAnsi" w:hAnsiTheme="minorHAnsi"/>
          <w:sz w:val="22"/>
          <w:szCs w:val="22"/>
        </w:rPr>
      </w:pPr>
    </w:p>
    <w:p w:rsidR="00C671C9" w:rsidRPr="001D6BB0" w:rsidRDefault="00C671C9" w:rsidP="00ED7C4F">
      <w:pPr>
        <w:numPr>
          <w:ilvl w:val="6"/>
          <w:numId w:val="7"/>
        </w:numPr>
        <w:tabs>
          <w:tab w:val="clear" w:pos="5040"/>
        </w:tabs>
        <w:spacing w:after="120"/>
        <w:ind w:left="397" w:hanging="397"/>
        <w:jc w:val="both"/>
        <w:rPr>
          <w:rFonts w:asciiTheme="minorHAnsi" w:hAnsiTheme="minorHAnsi"/>
          <w:sz w:val="22"/>
          <w:szCs w:val="22"/>
        </w:rPr>
      </w:pPr>
      <w:r w:rsidRPr="001D6BB0">
        <w:rPr>
          <w:rFonts w:asciiTheme="minorHAnsi" w:hAnsiTheme="minorHAnsi"/>
          <w:sz w:val="22"/>
          <w:szCs w:val="22"/>
        </w:rPr>
        <w:t xml:space="preserve">Záruční doba počíná běžet dnem, kdy </w:t>
      </w:r>
      <w:r w:rsidR="003C4385" w:rsidRPr="001D6BB0">
        <w:rPr>
          <w:rFonts w:asciiTheme="minorHAnsi" w:hAnsiTheme="minorHAnsi"/>
          <w:sz w:val="22"/>
          <w:szCs w:val="22"/>
        </w:rPr>
        <w:t>Objednatel</w:t>
      </w:r>
      <w:r w:rsidRPr="001D6BB0">
        <w:rPr>
          <w:rFonts w:asciiTheme="minorHAnsi" w:hAnsiTheme="minorHAnsi"/>
          <w:sz w:val="22"/>
          <w:szCs w:val="22"/>
        </w:rPr>
        <w:t xml:space="preserve"> dodané </w:t>
      </w:r>
      <w:r w:rsidR="007B13E8" w:rsidRPr="001D6BB0">
        <w:rPr>
          <w:rFonts w:asciiTheme="minorHAnsi" w:hAnsiTheme="minorHAnsi"/>
          <w:sz w:val="22"/>
          <w:szCs w:val="22"/>
        </w:rPr>
        <w:t>Služby</w:t>
      </w:r>
      <w:r w:rsidRPr="001D6BB0">
        <w:rPr>
          <w:rFonts w:asciiTheme="minorHAnsi" w:hAnsiTheme="minorHAnsi"/>
          <w:sz w:val="22"/>
          <w:szCs w:val="22"/>
        </w:rPr>
        <w:t xml:space="preserve"> převezme.</w:t>
      </w:r>
    </w:p>
    <w:p w:rsidR="00561C99" w:rsidRPr="001D6BB0" w:rsidRDefault="00561C99" w:rsidP="00561C99">
      <w:pPr>
        <w:jc w:val="both"/>
        <w:rPr>
          <w:rFonts w:asciiTheme="minorHAnsi" w:hAnsiTheme="minorHAnsi"/>
          <w:sz w:val="22"/>
          <w:szCs w:val="22"/>
        </w:rPr>
      </w:pPr>
    </w:p>
    <w:p w:rsidR="00C671C9" w:rsidRPr="001D6BB0" w:rsidRDefault="00C671C9" w:rsidP="00ED7C4F">
      <w:pPr>
        <w:numPr>
          <w:ilvl w:val="6"/>
          <w:numId w:val="7"/>
        </w:numPr>
        <w:tabs>
          <w:tab w:val="clear" w:pos="5040"/>
        </w:tabs>
        <w:spacing w:after="120"/>
        <w:ind w:left="397" w:hanging="397"/>
        <w:jc w:val="both"/>
        <w:rPr>
          <w:rFonts w:asciiTheme="minorHAnsi" w:hAnsiTheme="minorHAnsi"/>
          <w:sz w:val="22"/>
          <w:szCs w:val="22"/>
        </w:rPr>
      </w:pPr>
      <w:r w:rsidRPr="001D6BB0">
        <w:rPr>
          <w:rFonts w:asciiTheme="minorHAnsi" w:hAnsiTheme="minorHAnsi"/>
          <w:sz w:val="22"/>
          <w:szCs w:val="22"/>
        </w:rPr>
        <w:lastRenderedPageBreak/>
        <w:t xml:space="preserve">Záruka se vztahuje zejména na </w:t>
      </w:r>
      <w:r w:rsidR="00867943">
        <w:rPr>
          <w:rFonts w:asciiTheme="minorHAnsi" w:hAnsiTheme="minorHAnsi"/>
          <w:sz w:val="22"/>
          <w:szCs w:val="22"/>
        </w:rPr>
        <w:t xml:space="preserve">provedené úkony a </w:t>
      </w:r>
      <w:r w:rsidRPr="001D6BB0">
        <w:rPr>
          <w:rFonts w:asciiTheme="minorHAnsi" w:hAnsiTheme="minorHAnsi"/>
          <w:sz w:val="22"/>
          <w:szCs w:val="22"/>
        </w:rPr>
        <w:t>veškeré výrobní, konstrukční</w:t>
      </w:r>
      <w:r w:rsidR="003D4070" w:rsidRPr="001D6BB0">
        <w:rPr>
          <w:rFonts w:asciiTheme="minorHAnsi" w:hAnsiTheme="minorHAnsi"/>
          <w:sz w:val="22"/>
          <w:szCs w:val="22"/>
        </w:rPr>
        <w:t xml:space="preserve">, </w:t>
      </w:r>
      <w:r w:rsidRPr="001D6BB0">
        <w:rPr>
          <w:rFonts w:asciiTheme="minorHAnsi" w:hAnsiTheme="minorHAnsi"/>
          <w:sz w:val="22"/>
          <w:szCs w:val="22"/>
        </w:rPr>
        <w:t xml:space="preserve">materiálové vady a jiné vady, které se vyskytnou v záruční době. </w:t>
      </w:r>
    </w:p>
    <w:p w:rsidR="00561C99" w:rsidRPr="001D6BB0" w:rsidRDefault="00561C99" w:rsidP="00561C99">
      <w:pPr>
        <w:jc w:val="both"/>
        <w:rPr>
          <w:rFonts w:asciiTheme="minorHAnsi" w:hAnsiTheme="minorHAnsi"/>
          <w:sz w:val="22"/>
          <w:szCs w:val="22"/>
        </w:rPr>
      </w:pPr>
    </w:p>
    <w:p w:rsidR="00C671C9" w:rsidRPr="001D6BB0" w:rsidRDefault="003C4385" w:rsidP="00ED7C4F">
      <w:pPr>
        <w:numPr>
          <w:ilvl w:val="6"/>
          <w:numId w:val="7"/>
        </w:numPr>
        <w:tabs>
          <w:tab w:val="clear" w:pos="5040"/>
        </w:tabs>
        <w:spacing w:after="120"/>
        <w:ind w:left="397" w:hanging="397"/>
        <w:jc w:val="both"/>
        <w:rPr>
          <w:rFonts w:asciiTheme="minorHAnsi" w:hAnsiTheme="minorHAnsi"/>
          <w:sz w:val="22"/>
          <w:szCs w:val="22"/>
        </w:rPr>
      </w:pPr>
      <w:r w:rsidRPr="001D6BB0">
        <w:rPr>
          <w:rFonts w:asciiTheme="minorHAnsi" w:hAnsiTheme="minorHAnsi"/>
          <w:sz w:val="22"/>
          <w:szCs w:val="22"/>
        </w:rPr>
        <w:t>Objednatel</w:t>
      </w:r>
      <w:r w:rsidR="00C671C9" w:rsidRPr="001D6BB0">
        <w:rPr>
          <w:rFonts w:asciiTheme="minorHAnsi" w:hAnsiTheme="minorHAnsi"/>
          <w:sz w:val="22"/>
          <w:szCs w:val="22"/>
        </w:rPr>
        <w:t xml:space="preserve"> oznámí </w:t>
      </w:r>
      <w:r w:rsidRPr="001D6BB0">
        <w:rPr>
          <w:rFonts w:asciiTheme="minorHAnsi" w:hAnsiTheme="minorHAnsi"/>
          <w:sz w:val="22"/>
          <w:szCs w:val="22"/>
        </w:rPr>
        <w:t>Zhotovitel</w:t>
      </w:r>
      <w:r w:rsidR="003C53F6" w:rsidRPr="001D6BB0">
        <w:rPr>
          <w:rFonts w:asciiTheme="minorHAnsi" w:hAnsiTheme="minorHAnsi"/>
          <w:sz w:val="22"/>
          <w:szCs w:val="22"/>
        </w:rPr>
        <w:t>i</w:t>
      </w:r>
      <w:r w:rsidR="00C671C9" w:rsidRPr="001D6BB0">
        <w:rPr>
          <w:rFonts w:asciiTheme="minorHAnsi" w:hAnsiTheme="minorHAnsi"/>
          <w:sz w:val="22"/>
          <w:szCs w:val="22"/>
        </w:rPr>
        <w:t xml:space="preserve"> zjištění vady bez zbytečného odkladu poté, kdy vadu zjistí, a to písemnou formou. Písemná forma je splněna i v případě, že oznámení o vadě je učiněno elektronickou poštou</w:t>
      </w:r>
      <w:r w:rsidR="005805AC">
        <w:rPr>
          <w:rFonts w:asciiTheme="minorHAnsi" w:hAnsiTheme="minorHAnsi"/>
          <w:sz w:val="22"/>
          <w:szCs w:val="22"/>
        </w:rPr>
        <w:t xml:space="preserve"> (čl. 1</w:t>
      </w:r>
      <w:r w:rsidR="00720D60">
        <w:rPr>
          <w:rFonts w:asciiTheme="minorHAnsi" w:hAnsiTheme="minorHAnsi"/>
          <w:sz w:val="22"/>
          <w:szCs w:val="22"/>
        </w:rPr>
        <w:t>5</w:t>
      </w:r>
      <w:r w:rsidR="008D090C" w:rsidRPr="001D6BB0">
        <w:rPr>
          <w:rFonts w:asciiTheme="minorHAnsi" w:hAnsiTheme="minorHAnsi"/>
          <w:sz w:val="22"/>
          <w:szCs w:val="22"/>
        </w:rPr>
        <w:t xml:space="preserve"> odst. 1)</w:t>
      </w:r>
      <w:r w:rsidR="00C671C9" w:rsidRPr="001D6BB0">
        <w:rPr>
          <w:rFonts w:asciiTheme="minorHAnsi" w:hAnsiTheme="minorHAnsi"/>
          <w:sz w:val="22"/>
          <w:szCs w:val="22"/>
        </w:rPr>
        <w:t xml:space="preserve">. </w:t>
      </w:r>
      <w:r w:rsidRPr="001D6BB0">
        <w:rPr>
          <w:rFonts w:asciiTheme="minorHAnsi" w:hAnsiTheme="minorHAnsi"/>
          <w:sz w:val="22"/>
          <w:szCs w:val="22"/>
        </w:rPr>
        <w:t>Objednatel</w:t>
      </w:r>
      <w:r w:rsidR="00C671C9" w:rsidRPr="001D6BB0">
        <w:rPr>
          <w:rFonts w:asciiTheme="minorHAnsi" w:hAnsiTheme="minorHAnsi"/>
          <w:sz w:val="22"/>
          <w:szCs w:val="22"/>
        </w:rPr>
        <w:t xml:space="preserve"> splní svoji povinnost oznámit vadu </w:t>
      </w:r>
      <w:r w:rsidR="007B13E8" w:rsidRPr="001D6BB0">
        <w:rPr>
          <w:rFonts w:asciiTheme="minorHAnsi" w:hAnsiTheme="minorHAnsi"/>
          <w:sz w:val="22"/>
          <w:szCs w:val="22"/>
        </w:rPr>
        <w:t>Služby</w:t>
      </w:r>
      <w:r w:rsidR="00C671C9" w:rsidRPr="001D6BB0">
        <w:rPr>
          <w:rFonts w:asciiTheme="minorHAnsi" w:hAnsiTheme="minorHAnsi"/>
          <w:sz w:val="22"/>
          <w:szCs w:val="22"/>
        </w:rPr>
        <w:t xml:space="preserve"> dnem, kdy oznámení o zjištění vady odešle </w:t>
      </w:r>
      <w:r w:rsidRPr="001D6BB0">
        <w:rPr>
          <w:rFonts w:asciiTheme="minorHAnsi" w:hAnsiTheme="minorHAnsi"/>
          <w:sz w:val="22"/>
          <w:szCs w:val="22"/>
        </w:rPr>
        <w:t>Zhotovitel</w:t>
      </w:r>
      <w:r w:rsidR="003C53F6" w:rsidRPr="001D6BB0">
        <w:rPr>
          <w:rFonts w:asciiTheme="minorHAnsi" w:hAnsiTheme="minorHAnsi"/>
          <w:sz w:val="22"/>
          <w:szCs w:val="22"/>
        </w:rPr>
        <w:t>i</w:t>
      </w:r>
      <w:r w:rsidR="00C671C9" w:rsidRPr="001D6BB0">
        <w:rPr>
          <w:rFonts w:asciiTheme="minorHAnsi" w:hAnsiTheme="minorHAnsi"/>
          <w:sz w:val="22"/>
          <w:szCs w:val="22"/>
        </w:rPr>
        <w:t xml:space="preserve">. </w:t>
      </w:r>
      <w:r w:rsidRPr="001D6BB0">
        <w:rPr>
          <w:rFonts w:asciiTheme="minorHAnsi" w:hAnsiTheme="minorHAnsi"/>
          <w:sz w:val="22"/>
          <w:szCs w:val="22"/>
        </w:rPr>
        <w:t>Objednatel</w:t>
      </w:r>
      <w:r w:rsidR="00C671C9" w:rsidRPr="001D6BB0">
        <w:rPr>
          <w:rFonts w:asciiTheme="minorHAnsi" w:hAnsiTheme="minorHAnsi"/>
          <w:sz w:val="22"/>
          <w:szCs w:val="22"/>
        </w:rPr>
        <w:t xml:space="preserve"> v této souvislosti sdělí </w:t>
      </w:r>
      <w:r w:rsidRPr="001D6BB0">
        <w:rPr>
          <w:rFonts w:asciiTheme="minorHAnsi" w:hAnsiTheme="minorHAnsi"/>
          <w:sz w:val="22"/>
          <w:szCs w:val="22"/>
        </w:rPr>
        <w:t>Zhotovitel</w:t>
      </w:r>
      <w:r w:rsidR="003C53F6" w:rsidRPr="001D6BB0">
        <w:rPr>
          <w:rFonts w:asciiTheme="minorHAnsi" w:hAnsiTheme="minorHAnsi"/>
          <w:sz w:val="22"/>
          <w:szCs w:val="22"/>
        </w:rPr>
        <w:t>i</w:t>
      </w:r>
      <w:r w:rsidR="00C671C9" w:rsidRPr="001D6BB0">
        <w:rPr>
          <w:rFonts w:asciiTheme="minorHAnsi" w:hAnsiTheme="minorHAnsi"/>
          <w:sz w:val="22"/>
          <w:szCs w:val="22"/>
        </w:rPr>
        <w:t xml:space="preserve">, v čem spatřuje vadu </w:t>
      </w:r>
      <w:r w:rsidR="007B13E8" w:rsidRPr="001D6BB0">
        <w:rPr>
          <w:rFonts w:asciiTheme="minorHAnsi" w:hAnsiTheme="minorHAnsi"/>
          <w:sz w:val="22"/>
          <w:szCs w:val="22"/>
        </w:rPr>
        <w:t>Služby</w:t>
      </w:r>
      <w:r w:rsidR="00C671C9" w:rsidRPr="001D6BB0">
        <w:rPr>
          <w:rFonts w:asciiTheme="minorHAnsi" w:hAnsiTheme="minorHAnsi"/>
          <w:sz w:val="22"/>
          <w:szCs w:val="22"/>
        </w:rPr>
        <w:t>.</w:t>
      </w:r>
    </w:p>
    <w:p w:rsidR="00561C99" w:rsidRPr="001D6BB0" w:rsidRDefault="00561C99" w:rsidP="00561C99">
      <w:pPr>
        <w:jc w:val="both"/>
        <w:rPr>
          <w:rFonts w:asciiTheme="minorHAnsi" w:hAnsiTheme="minorHAnsi"/>
          <w:sz w:val="22"/>
          <w:szCs w:val="22"/>
        </w:rPr>
      </w:pPr>
    </w:p>
    <w:p w:rsidR="00C671C9" w:rsidRPr="001D6BB0" w:rsidRDefault="00C671C9" w:rsidP="00ED7C4F">
      <w:pPr>
        <w:numPr>
          <w:ilvl w:val="6"/>
          <w:numId w:val="7"/>
        </w:numPr>
        <w:tabs>
          <w:tab w:val="clear" w:pos="5040"/>
        </w:tabs>
        <w:spacing w:after="120"/>
        <w:ind w:left="397" w:hanging="397"/>
        <w:jc w:val="both"/>
        <w:rPr>
          <w:rFonts w:asciiTheme="minorHAnsi" w:hAnsiTheme="minorHAnsi"/>
          <w:sz w:val="22"/>
          <w:szCs w:val="22"/>
        </w:rPr>
      </w:pPr>
      <w:r w:rsidRPr="001D6BB0">
        <w:rPr>
          <w:rFonts w:asciiTheme="minorHAnsi" w:hAnsiTheme="minorHAnsi"/>
          <w:sz w:val="22"/>
          <w:szCs w:val="22"/>
        </w:rPr>
        <w:t xml:space="preserve">Ke zjištěné vadě </w:t>
      </w:r>
      <w:r w:rsidR="007B13E8" w:rsidRPr="001D6BB0">
        <w:rPr>
          <w:rFonts w:asciiTheme="minorHAnsi" w:hAnsiTheme="minorHAnsi"/>
          <w:sz w:val="22"/>
          <w:szCs w:val="22"/>
        </w:rPr>
        <w:t>Služby</w:t>
      </w:r>
      <w:r w:rsidRPr="001D6BB0">
        <w:rPr>
          <w:rFonts w:asciiTheme="minorHAnsi" w:hAnsiTheme="minorHAnsi"/>
          <w:sz w:val="22"/>
          <w:szCs w:val="22"/>
        </w:rPr>
        <w:t xml:space="preserve"> (reklamaci) je </w:t>
      </w:r>
      <w:r w:rsidR="003C4385" w:rsidRPr="001D6BB0">
        <w:rPr>
          <w:rFonts w:asciiTheme="minorHAnsi" w:hAnsiTheme="minorHAnsi"/>
          <w:sz w:val="22"/>
          <w:szCs w:val="22"/>
        </w:rPr>
        <w:t>Zhotovitel</w:t>
      </w:r>
      <w:r w:rsidRPr="001D6BB0">
        <w:rPr>
          <w:rFonts w:asciiTheme="minorHAnsi" w:hAnsiTheme="minorHAnsi"/>
          <w:sz w:val="22"/>
          <w:szCs w:val="22"/>
        </w:rPr>
        <w:t xml:space="preserve"> povinen </w:t>
      </w:r>
      <w:r w:rsidR="00867943">
        <w:rPr>
          <w:rFonts w:asciiTheme="minorHAnsi" w:hAnsiTheme="minorHAnsi"/>
          <w:sz w:val="22"/>
          <w:szCs w:val="22"/>
        </w:rPr>
        <w:t xml:space="preserve">se </w:t>
      </w:r>
      <w:r w:rsidR="00E97E83" w:rsidRPr="001D6BB0">
        <w:rPr>
          <w:rFonts w:asciiTheme="minorHAnsi" w:hAnsiTheme="minorHAnsi"/>
          <w:sz w:val="22"/>
          <w:szCs w:val="22"/>
        </w:rPr>
        <w:t>nejpozději do 10 pracovních dnů ode dne přijetí oznámení Objednatele o vadě Služby</w:t>
      </w:r>
      <w:r w:rsidR="00E97E83" w:rsidRPr="001D6BB0" w:rsidDel="00E97E83">
        <w:rPr>
          <w:rFonts w:asciiTheme="minorHAnsi" w:hAnsiTheme="minorHAnsi"/>
          <w:sz w:val="22"/>
          <w:szCs w:val="22"/>
        </w:rPr>
        <w:t xml:space="preserve"> </w:t>
      </w:r>
      <w:r w:rsidRPr="001D6BB0">
        <w:rPr>
          <w:rFonts w:asciiTheme="minorHAnsi" w:hAnsiTheme="minorHAnsi"/>
          <w:sz w:val="22"/>
          <w:szCs w:val="22"/>
        </w:rPr>
        <w:t>vyjádřit.</w:t>
      </w:r>
    </w:p>
    <w:p w:rsidR="00561C99" w:rsidRPr="001D6BB0" w:rsidRDefault="00561C99" w:rsidP="00561C99">
      <w:pPr>
        <w:jc w:val="both"/>
        <w:rPr>
          <w:rFonts w:asciiTheme="minorHAnsi" w:hAnsiTheme="minorHAnsi"/>
          <w:sz w:val="22"/>
          <w:szCs w:val="22"/>
        </w:rPr>
      </w:pPr>
    </w:p>
    <w:p w:rsidR="00C671C9" w:rsidRPr="001D6BB0" w:rsidRDefault="00C671C9" w:rsidP="00ED7C4F">
      <w:pPr>
        <w:numPr>
          <w:ilvl w:val="6"/>
          <w:numId w:val="7"/>
        </w:numPr>
        <w:tabs>
          <w:tab w:val="clear" w:pos="5040"/>
        </w:tabs>
        <w:spacing w:after="120"/>
        <w:ind w:left="397" w:hanging="397"/>
        <w:jc w:val="both"/>
        <w:rPr>
          <w:rFonts w:asciiTheme="minorHAnsi" w:hAnsiTheme="minorHAnsi"/>
          <w:sz w:val="22"/>
          <w:szCs w:val="22"/>
        </w:rPr>
      </w:pPr>
      <w:r w:rsidRPr="001D6BB0">
        <w:rPr>
          <w:rFonts w:asciiTheme="minorHAnsi" w:hAnsiTheme="minorHAnsi"/>
          <w:sz w:val="22"/>
          <w:szCs w:val="22"/>
        </w:rPr>
        <w:t xml:space="preserve">V případě oprávněné reklamace je </w:t>
      </w:r>
      <w:r w:rsidR="003C4385" w:rsidRPr="001D6BB0">
        <w:rPr>
          <w:rFonts w:asciiTheme="minorHAnsi" w:hAnsiTheme="minorHAnsi"/>
          <w:sz w:val="22"/>
          <w:szCs w:val="22"/>
        </w:rPr>
        <w:t>Zhotovitel</w:t>
      </w:r>
      <w:r w:rsidRPr="001D6BB0">
        <w:rPr>
          <w:rFonts w:asciiTheme="minorHAnsi" w:hAnsiTheme="minorHAnsi"/>
          <w:sz w:val="22"/>
          <w:szCs w:val="22"/>
        </w:rPr>
        <w:t xml:space="preserve"> povinen do 1</w:t>
      </w:r>
      <w:r w:rsidR="00867943">
        <w:rPr>
          <w:rFonts w:asciiTheme="minorHAnsi" w:hAnsiTheme="minorHAnsi"/>
          <w:sz w:val="22"/>
          <w:szCs w:val="22"/>
        </w:rPr>
        <w:t>5</w:t>
      </w:r>
      <w:r w:rsidRPr="001D6BB0">
        <w:rPr>
          <w:rFonts w:asciiTheme="minorHAnsi" w:hAnsiTheme="minorHAnsi"/>
          <w:sz w:val="22"/>
          <w:szCs w:val="22"/>
        </w:rPr>
        <w:t xml:space="preserve"> </w:t>
      </w:r>
      <w:r w:rsidR="00867943">
        <w:rPr>
          <w:rFonts w:asciiTheme="minorHAnsi" w:hAnsiTheme="minorHAnsi"/>
          <w:sz w:val="22"/>
          <w:szCs w:val="22"/>
        </w:rPr>
        <w:t>pracovních</w:t>
      </w:r>
      <w:r w:rsidR="00867943" w:rsidRPr="001D6BB0">
        <w:rPr>
          <w:rFonts w:asciiTheme="minorHAnsi" w:hAnsiTheme="minorHAnsi"/>
          <w:sz w:val="22"/>
          <w:szCs w:val="22"/>
        </w:rPr>
        <w:t xml:space="preserve"> </w:t>
      </w:r>
      <w:r w:rsidRPr="001D6BB0">
        <w:rPr>
          <w:rFonts w:asciiTheme="minorHAnsi" w:hAnsiTheme="minorHAnsi"/>
          <w:sz w:val="22"/>
          <w:szCs w:val="22"/>
        </w:rPr>
        <w:t xml:space="preserve">dnů po doručení písemného oznámení o reklamaci odstranit vadu </w:t>
      </w:r>
      <w:r w:rsidR="007B13E8" w:rsidRPr="001D6BB0">
        <w:rPr>
          <w:rFonts w:asciiTheme="minorHAnsi" w:hAnsiTheme="minorHAnsi"/>
          <w:sz w:val="22"/>
          <w:szCs w:val="22"/>
        </w:rPr>
        <w:t>Služby</w:t>
      </w:r>
      <w:r w:rsidRPr="001D6BB0">
        <w:rPr>
          <w:rFonts w:asciiTheme="minorHAnsi" w:hAnsiTheme="minorHAnsi"/>
          <w:sz w:val="22"/>
          <w:szCs w:val="22"/>
        </w:rPr>
        <w:t xml:space="preserve"> dodáním </w:t>
      </w:r>
      <w:r w:rsidR="0045549B" w:rsidRPr="001D6BB0">
        <w:rPr>
          <w:rFonts w:asciiTheme="minorHAnsi" w:hAnsiTheme="minorHAnsi"/>
          <w:sz w:val="22"/>
          <w:szCs w:val="22"/>
        </w:rPr>
        <w:t>přepočítávače bez vad</w:t>
      </w:r>
      <w:r w:rsidRPr="001D6BB0">
        <w:rPr>
          <w:rFonts w:asciiTheme="minorHAnsi" w:hAnsiTheme="minorHAnsi"/>
          <w:sz w:val="22"/>
          <w:szCs w:val="22"/>
        </w:rPr>
        <w:t xml:space="preserve"> nebo odstraněním právních vad </w:t>
      </w:r>
      <w:r w:rsidR="007B13E8" w:rsidRPr="001D6BB0">
        <w:rPr>
          <w:rFonts w:asciiTheme="minorHAnsi" w:hAnsiTheme="minorHAnsi"/>
          <w:sz w:val="22"/>
          <w:szCs w:val="22"/>
        </w:rPr>
        <w:t>Služby</w:t>
      </w:r>
      <w:r w:rsidRPr="001D6BB0">
        <w:rPr>
          <w:rFonts w:asciiTheme="minorHAnsi" w:hAnsiTheme="minorHAnsi"/>
          <w:sz w:val="22"/>
          <w:szCs w:val="22"/>
        </w:rPr>
        <w:t>, pokud se s </w:t>
      </w:r>
      <w:r w:rsidR="003C4385" w:rsidRPr="001D6BB0">
        <w:rPr>
          <w:rFonts w:asciiTheme="minorHAnsi" w:hAnsiTheme="minorHAnsi"/>
          <w:sz w:val="22"/>
          <w:szCs w:val="22"/>
        </w:rPr>
        <w:t>Objednatel</w:t>
      </w:r>
      <w:r w:rsidR="003C53F6" w:rsidRPr="001D6BB0">
        <w:rPr>
          <w:rFonts w:asciiTheme="minorHAnsi" w:hAnsiTheme="minorHAnsi"/>
          <w:sz w:val="22"/>
          <w:szCs w:val="22"/>
        </w:rPr>
        <w:t>e</w:t>
      </w:r>
      <w:r w:rsidRPr="001D6BB0">
        <w:rPr>
          <w:rFonts w:asciiTheme="minorHAnsi" w:hAnsiTheme="minorHAnsi"/>
          <w:sz w:val="22"/>
          <w:szCs w:val="22"/>
        </w:rPr>
        <w:t xml:space="preserve">m písemně nedohodne jinak. </w:t>
      </w:r>
    </w:p>
    <w:p w:rsidR="00561C99" w:rsidRPr="001D6BB0" w:rsidRDefault="00561C99" w:rsidP="00561C99">
      <w:pPr>
        <w:jc w:val="both"/>
        <w:rPr>
          <w:rFonts w:asciiTheme="minorHAnsi" w:hAnsiTheme="minorHAnsi"/>
          <w:sz w:val="22"/>
          <w:szCs w:val="22"/>
        </w:rPr>
      </w:pPr>
    </w:p>
    <w:p w:rsidR="00C671C9" w:rsidRPr="001D6BB0" w:rsidRDefault="00C671C9" w:rsidP="00ED7C4F">
      <w:pPr>
        <w:numPr>
          <w:ilvl w:val="6"/>
          <w:numId w:val="7"/>
        </w:numPr>
        <w:tabs>
          <w:tab w:val="clear" w:pos="5040"/>
        </w:tabs>
        <w:spacing w:after="120"/>
        <w:ind w:left="397" w:hanging="397"/>
        <w:jc w:val="both"/>
        <w:rPr>
          <w:rFonts w:asciiTheme="minorHAnsi" w:hAnsiTheme="minorHAnsi"/>
          <w:sz w:val="22"/>
          <w:szCs w:val="22"/>
        </w:rPr>
      </w:pPr>
      <w:r w:rsidRPr="001D6BB0">
        <w:rPr>
          <w:rFonts w:asciiTheme="minorHAnsi" w:hAnsiTheme="minorHAnsi"/>
          <w:sz w:val="22"/>
          <w:szCs w:val="22"/>
        </w:rPr>
        <w:t xml:space="preserve">Záruka se nevztahuje na závady vzniklé neodbornou manipulací ze strany </w:t>
      </w:r>
      <w:r w:rsidR="003C4385" w:rsidRPr="001D6BB0">
        <w:rPr>
          <w:rFonts w:asciiTheme="minorHAnsi" w:hAnsiTheme="minorHAnsi"/>
          <w:sz w:val="22"/>
          <w:szCs w:val="22"/>
        </w:rPr>
        <w:t>Objednatel</w:t>
      </w:r>
      <w:r w:rsidR="003C53F6" w:rsidRPr="001D6BB0">
        <w:rPr>
          <w:rFonts w:asciiTheme="minorHAnsi" w:hAnsiTheme="minorHAnsi"/>
          <w:sz w:val="22"/>
          <w:szCs w:val="22"/>
        </w:rPr>
        <w:t>e</w:t>
      </w:r>
      <w:r w:rsidRPr="001D6BB0">
        <w:rPr>
          <w:rFonts w:asciiTheme="minorHAnsi" w:hAnsiTheme="minorHAnsi"/>
          <w:sz w:val="22"/>
          <w:szCs w:val="22"/>
        </w:rPr>
        <w:t xml:space="preserve"> nebo osob, které nakládaly s</w:t>
      </w:r>
      <w:r w:rsidR="008D090C" w:rsidRPr="001D6BB0">
        <w:rPr>
          <w:rFonts w:asciiTheme="minorHAnsi" w:hAnsiTheme="minorHAnsi"/>
          <w:sz w:val="22"/>
          <w:szCs w:val="22"/>
        </w:rPr>
        <w:t> </w:t>
      </w:r>
      <w:r w:rsidR="00EB5602" w:rsidRPr="001D6BB0">
        <w:rPr>
          <w:rFonts w:asciiTheme="minorHAnsi" w:hAnsiTheme="minorHAnsi"/>
          <w:sz w:val="22"/>
          <w:szCs w:val="22"/>
        </w:rPr>
        <w:t>přepočítávači</w:t>
      </w:r>
      <w:r w:rsidR="008D090C" w:rsidRPr="001D6BB0">
        <w:rPr>
          <w:rFonts w:asciiTheme="minorHAnsi" w:hAnsiTheme="minorHAnsi"/>
          <w:sz w:val="22"/>
          <w:szCs w:val="22"/>
        </w:rPr>
        <w:t xml:space="preserve"> </w:t>
      </w:r>
      <w:r w:rsidRPr="001D6BB0">
        <w:rPr>
          <w:rFonts w:asciiTheme="minorHAnsi" w:hAnsiTheme="minorHAnsi"/>
          <w:sz w:val="22"/>
          <w:szCs w:val="22"/>
        </w:rPr>
        <w:t xml:space="preserve">se souhlasem </w:t>
      </w:r>
      <w:r w:rsidR="003C4385" w:rsidRPr="001D6BB0">
        <w:rPr>
          <w:rFonts w:asciiTheme="minorHAnsi" w:hAnsiTheme="minorHAnsi"/>
          <w:sz w:val="22"/>
          <w:szCs w:val="22"/>
        </w:rPr>
        <w:t>Objednatel</w:t>
      </w:r>
      <w:r w:rsidR="003C53F6" w:rsidRPr="001D6BB0">
        <w:rPr>
          <w:rFonts w:asciiTheme="minorHAnsi" w:hAnsiTheme="minorHAnsi"/>
          <w:sz w:val="22"/>
          <w:szCs w:val="22"/>
        </w:rPr>
        <w:t>e</w:t>
      </w:r>
      <w:r w:rsidRPr="001D6BB0">
        <w:rPr>
          <w:rFonts w:asciiTheme="minorHAnsi" w:hAnsiTheme="minorHAnsi"/>
          <w:sz w:val="22"/>
          <w:szCs w:val="22"/>
        </w:rPr>
        <w:t xml:space="preserve">, popř. zásahy, které byly provedeny </w:t>
      </w:r>
      <w:r w:rsidR="003C4385" w:rsidRPr="001D6BB0">
        <w:rPr>
          <w:rFonts w:asciiTheme="minorHAnsi" w:hAnsiTheme="minorHAnsi"/>
          <w:sz w:val="22"/>
          <w:szCs w:val="22"/>
        </w:rPr>
        <w:t>Objednatel</w:t>
      </w:r>
      <w:r w:rsidR="003C53F6" w:rsidRPr="001D6BB0">
        <w:rPr>
          <w:rFonts w:asciiTheme="minorHAnsi" w:hAnsiTheme="minorHAnsi"/>
          <w:sz w:val="22"/>
          <w:szCs w:val="22"/>
        </w:rPr>
        <w:t>e</w:t>
      </w:r>
      <w:r w:rsidRPr="001D6BB0">
        <w:rPr>
          <w:rFonts w:asciiTheme="minorHAnsi" w:hAnsiTheme="minorHAnsi"/>
          <w:sz w:val="22"/>
          <w:szCs w:val="22"/>
        </w:rPr>
        <w:t>m nebo jinými osobami s jeho souhlasem</w:t>
      </w:r>
      <w:r w:rsidR="00EB5602" w:rsidRPr="001D6BB0">
        <w:rPr>
          <w:rFonts w:asciiTheme="minorHAnsi" w:hAnsiTheme="minorHAnsi"/>
          <w:sz w:val="22"/>
          <w:szCs w:val="22"/>
        </w:rPr>
        <w:t>, ale</w:t>
      </w:r>
      <w:r w:rsidRPr="001D6BB0">
        <w:rPr>
          <w:rFonts w:asciiTheme="minorHAnsi" w:hAnsiTheme="minorHAnsi"/>
          <w:sz w:val="22"/>
          <w:szCs w:val="22"/>
        </w:rPr>
        <w:t xml:space="preserve"> v rozporu s návodem pro nakládání a údržbu </w:t>
      </w:r>
      <w:r w:rsidR="0045549B" w:rsidRPr="001D6BB0">
        <w:rPr>
          <w:rFonts w:asciiTheme="minorHAnsi" w:hAnsiTheme="minorHAnsi"/>
          <w:sz w:val="22"/>
          <w:szCs w:val="22"/>
        </w:rPr>
        <w:t xml:space="preserve">přepočítávače, na němž byly provedeny objednané </w:t>
      </w:r>
      <w:r w:rsidR="007B13E8" w:rsidRPr="001D6BB0">
        <w:rPr>
          <w:rFonts w:asciiTheme="minorHAnsi" w:hAnsiTheme="minorHAnsi"/>
          <w:sz w:val="22"/>
          <w:szCs w:val="22"/>
        </w:rPr>
        <w:t>Služby</w:t>
      </w:r>
      <w:r w:rsidRPr="001D6BB0">
        <w:rPr>
          <w:rFonts w:asciiTheme="minorHAnsi" w:hAnsiTheme="minorHAnsi"/>
          <w:sz w:val="22"/>
          <w:szCs w:val="22"/>
        </w:rPr>
        <w:t xml:space="preserve">. </w:t>
      </w:r>
    </w:p>
    <w:p w:rsidR="00561C99" w:rsidRPr="001D6BB0" w:rsidRDefault="00561C99" w:rsidP="00561C99">
      <w:pPr>
        <w:jc w:val="both"/>
        <w:rPr>
          <w:rFonts w:asciiTheme="minorHAnsi" w:hAnsiTheme="minorHAnsi"/>
          <w:sz w:val="22"/>
          <w:szCs w:val="22"/>
        </w:rPr>
      </w:pPr>
    </w:p>
    <w:p w:rsidR="00C671C9" w:rsidRPr="001D6BB0" w:rsidRDefault="00C671C9" w:rsidP="00ED7C4F">
      <w:pPr>
        <w:numPr>
          <w:ilvl w:val="6"/>
          <w:numId w:val="7"/>
        </w:numPr>
        <w:tabs>
          <w:tab w:val="clear" w:pos="5040"/>
        </w:tabs>
        <w:spacing w:after="120"/>
        <w:ind w:left="397" w:hanging="397"/>
        <w:jc w:val="both"/>
        <w:rPr>
          <w:rFonts w:asciiTheme="minorHAnsi" w:hAnsiTheme="minorHAnsi"/>
          <w:sz w:val="22"/>
          <w:szCs w:val="22"/>
        </w:rPr>
      </w:pPr>
      <w:r w:rsidRPr="001D6BB0">
        <w:rPr>
          <w:rFonts w:asciiTheme="minorHAnsi" w:hAnsiTheme="minorHAnsi"/>
          <w:sz w:val="22"/>
          <w:szCs w:val="22"/>
        </w:rPr>
        <w:t xml:space="preserve">Po dobu řízení o oprávněnosti nároku z reklamace, což je doba od okamžiku oznámení vady </w:t>
      </w:r>
      <w:r w:rsidR="007B13E8" w:rsidRPr="001D6BB0">
        <w:rPr>
          <w:rFonts w:asciiTheme="minorHAnsi" w:hAnsiTheme="minorHAnsi"/>
          <w:sz w:val="22"/>
          <w:szCs w:val="22"/>
        </w:rPr>
        <w:t>Služby</w:t>
      </w:r>
      <w:r w:rsidRPr="001D6BB0">
        <w:rPr>
          <w:rFonts w:asciiTheme="minorHAnsi" w:hAnsiTheme="minorHAnsi"/>
          <w:sz w:val="22"/>
          <w:szCs w:val="22"/>
        </w:rPr>
        <w:t xml:space="preserve"> </w:t>
      </w:r>
      <w:r w:rsidR="003C4385" w:rsidRPr="001D6BB0">
        <w:rPr>
          <w:rFonts w:asciiTheme="minorHAnsi" w:hAnsiTheme="minorHAnsi"/>
          <w:sz w:val="22"/>
          <w:szCs w:val="22"/>
        </w:rPr>
        <w:t>Zhotovitel</w:t>
      </w:r>
      <w:r w:rsidR="003C53F6" w:rsidRPr="001D6BB0">
        <w:rPr>
          <w:rFonts w:asciiTheme="minorHAnsi" w:hAnsiTheme="minorHAnsi"/>
          <w:sz w:val="22"/>
          <w:szCs w:val="22"/>
        </w:rPr>
        <w:t>i</w:t>
      </w:r>
      <w:r w:rsidRPr="001D6BB0">
        <w:rPr>
          <w:rFonts w:asciiTheme="minorHAnsi" w:hAnsiTheme="minorHAnsi"/>
          <w:sz w:val="22"/>
          <w:szCs w:val="22"/>
        </w:rPr>
        <w:t xml:space="preserve"> do doby odstranění vady nebo předání písemného sdělení </w:t>
      </w:r>
      <w:r w:rsidR="003C4385" w:rsidRPr="001D6BB0">
        <w:rPr>
          <w:rFonts w:asciiTheme="minorHAnsi" w:hAnsiTheme="minorHAnsi"/>
          <w:sz w:val="22"/>
          <w:szCs w:val="22"/>
        </w:rPr>
        <w:t>Zhotovitel</w:t>
      </w:r>
      <w:r w:rsidR="00EB5602" w:rsidRPr="001D6BB0">
        <w:rPr>
          <w:rFonts w:asciiTheme="minorHAnsi" w:hAnsiTheme="minorHAnsi"/>
          <w:sz w:val="22"/>
          <w:szCs w:val="22"/>
        </w:rPr>
        <w:t>em</w:t>
      </w:r>
      <w:r w:rsidRPr="001D6BB0">
        <w:rPr>
          <w:rFonts w:asciiTheme="minorHAnsi" w:hAnsiTheme="minorHAnsi"/>
          <w:sz w:val="22"/>
          <w:szCs w:val="22"/>
        </w:rPr>
        <w:t xml:space="preserve"> </w:t>
      </w:r>
      <w:r w:rsidR="003C4385" w:rsidRPr="001D6BB0">
        <w:rPr>
          <w:rFonts w:asciiTheme="minorHAnsi" w:hAnsiTheme="minorHAnsi"/>
          <w:sz w:val="22"/>
          <w:szCs w:val="22"/>
        </w:rPr>
        <w:t>Objednatel</w:t>
      </w:r>
      <w:r w:rsidR="003C53F6" w:rsidRPr="001D6BB0">
        <w:rPr>
          <w:rFonts w:asciiTheme="minorHAnsi" w:hAnsiTheme="minorHAnsi"/>
          <w:sz w:val="22"/>
          <w:szCs w:val="22"/>
        </w:rPr>
        <w:t>i</w:t>
      </w:r>
      <w:r w:rsidRPr="001D6BB0">
        <w:rPr>
          <w:rFonts w:asciiTheme="minorHAnsi" w:hAnsiTheme="minorHAnsi"/>
          <w:sz w:val="22"/>
          <w:szCs w:val="22"/>
        </w:rPr>
        <w:t xml:space="preserve"> o tom, že reklamaci neuznává, se běh záruční doby přerušuje. V případě, že </w:t>
      </w:r>
      <w:r w:rsidR="003C4385" w:rsidRPr="001D6BB0">
        <w:rPr>
          <w:rFonts w:asciiTheme="minorHAnsi" w:hAnsiTheme="minorHAnsi"/>
          <w:sz w:val="22"/>
          <w:szCs w:val="22"/>
        </w:rPr>
        <w:t>Objednatel</w:t>
      </w:r>
      <w:r w:rsidRPr="001D6BB0">
        <w:rPr>
          <w:rFonts w:asciiTheme="minorHAnsi" w:hAnsiTheme="minorHAnsi"/>
          <w:sz w:val="22"/>
          <w:szCs w:val="22"/>
        </w:rPr>
        <w:t xml:space="preserve"> nesouhlasí se záporným stanoviskem </w:t>
      </w:r>
      <w:r w:rsidR="003C4385" w:rsidRPr="001D6BB0">
        <w:rPr>
          <w:rFonts w:asciiTheme="minorHAnsi" w:hAnsiTheme="minorHAnsi"/>
          <w:sz w:val="22"/>
          <w:szCs w:val="22"/>
        </w:rPr>
        <w:t>Zhotovitel</w:t>
      </w:r>
      <w:r w:rsidR="003C53F6" w:rsidRPr="001D6BB0">
        <w:rPr>
          <w:rFonts w:asciiTheme="minorHAnsi" w:hAnsiTheme="minorHAnsi"/>
          <w:sz w:val="22"/>
          <w:szCs w:val="22"/>
        </w:rPr>
        <w:t>e</w:t>
      </w:r>
      <w:r w:rsidRPr="001D6BB0">
        <w:rPr>
          <w:rFonts w:asciiTheme="minorHAnsi" w:hAnsiTheme="minorHAnsi"/>
          <w:sz w:val="22"/>
          <w:szCs w:val="22"/>
        </w:rPr>
        <w:t xml:space="preserve"> k reklamaci a o nároku z vady </w:t>
      </w:r>
      <w:r w:rsidR="007B13E8" w:rsidRPr="001D6BB0">
        <w:rPr>
          <w:rFonts w:asciiTheme="minorHAnsi" w:hAnsiTheme="minorHAnsi"/>
          <w:sz w:val="22"/>
          <w:szCs w:val="22"/>
        </w:rPr>
        <w:t>Služby</w:t>
      </w:r>
      <w:r w:rsidRPr="001D6BB0">
        <w:rPr>
          <w:rFonts w:asciiTheme="minorHAnsi" w:hAnsiTheme="minorHAnsi"/>
          <w:sz w:val="22"/>
          <w:szCs w:val="22"/>
        </w:rPr>
        <w:t xml:space="preserve"> rozhoduje soud, přerušuje se běh záruční doby až do okamžiku rozhodnutí soudu o oprávněném nároku </w:t>
      </w:r>
      <w:r w:rsidR="003C4385" w:rsidRPr="001D6BB0">
        <w:rPr>
          <w:rFonts w:asciiTheme="minorHAnsi" w:hAnsiTheme="minorHAnsi"/>
          <w:sz w:val="22"/>
          <w:szCs w:val="22"/>
        </w:rPr>
        <w:t>Objednatel</w:t>
      </w:r>
      <w:r w:rsidR="003C53F6" w:rsidRPr="001D6BB0">
        <w:rPr>
          <w:rFonts w:asciiTheme="minorHAnsi" w:hAnsiTheme="minorHAnsi"/>
          <w:sz w:val="22"/>
          <w:szCs w:val="22"/>
        </w:rPr>
        <w:t>e</w:t>
      </w:r>
      <w:r w:rsidRPr="001D6BB0">
        <w:rPr>
          <w:rFonts w:asciiTheme="minorHAnsi" w:hAnsiTheme="minorHAnsi"/>
          <w:sz w:val="22"/>
          <w:szCs w:val="22"/>
        </w:rPr>
        <w:t>.</w:t>
      </w:r>
    </w:p>
    <w:p w:rsidR="00561C99" w:rsidRPr="001D6BB0" w:rsidRDefault="00561C99" w:rsidP="00561C99">
      <w:pPr>
        <w:jc w:val="both"/>
        <w:rPr>
          <w:rFonts w:asciiTheme="minorHAnsi" w:hAnsiTheme="minorHAnsi"/>
          <w:sz w:val="22"/>
          <w:szCs w:val="22"/>
        </w:rPr>
      </w:pPr>
    </w:p>
    <w:p w:rsidR="00C671C9" w:rsidRPr="001D6BB0" w:rsidRDefault="00C671C9" w:rsidP="00ED7C4F">
      <w:pPr>
        <w:numPr>
          <w:ilvl w:val="6"/>
          <w:numId w:val="7"/>
        </w:numPr>
        <w:tabs>
          <w:tab w:val="clear" w:pos="5040"/>
        </w:tabs>
        <w:spacing w:after="120"/>
        <w:ind w:left="397" w:hanging="397"/>
        <w:jc w:val="both"/>
        <w:rPr>
          <w:rFonts w:asciiTheme="minorHAnsi" w:hAnsiTheme="minorHAnsi"/>
          <w:sz w:val="22"/>
          <w:szCs w:val="22"/>
        </w:rPr>
      </w:pPr>
      <w:r w:rsidRPr="001D6BB0">
        <w:rPr>
          <w:rFonts w:asciiTheme="minorHAnsi" w:hAnsiTheme="minorHAnsi"/>
          <w:sz w:val="22"/>
          <w:szCs w:val="22"/>
        </w:rPr>
        <w:t xml:space="preserve">Vady </w:t>
      </w:r>
      <w:r w:rsidR="007B13E8" w:rsidRPr="001D6BB0">
        <w:rPr>
          <w:rFonts w:asciiTheme="minorHAnsi" w:hAnsiTheme="minorHAnsi"/>
          <w:sz w:val="22"/>
          <w:szCs w:val="22"/>
        </w:rPr>
        <w:t>Služby</w:t>
      </w:r>
      <w:r w:rsidRPr="001D6BB0">
        <w:rPr>
          <w:rFonts w:asciiTheme="minorHAnsi" w:hAnsiTheme="minorHAnsi"/>
          <w:sz w:val="22"/>
          <w:szCs w:val="22"/>
        </w:rPr>
        <w:t xml:space="preserve">, na které se vztahuje záruka, se </w:t>
      </w:r>
      <w:r w:rsidR="003C4385" w:rsidRPr="001D6BB0">
        <w:rPr>
          <w:rFonts w:asciiTheme="minorHAnsi" w:hAnsiTheme="minorHAnsi"/>
          <w:sz w:val="22"/>
          <w:szCs w:val="22"/>
        </w:rPr>
        <w:t>Zhotovitel</w:t>
      </w:r>
      <w:r w:rsidRPr="001D6BB0">
        <w:rPr>
          <w:rFonts w:asciiTheme="minorHAnsi" w:hAnsiTheme="minorHAnsi"/>
          <w:sz w:val="22"/>
          <w:szCs w:val="22"/>
        </w:rPr>
        <w:t xml:space="preserve"> zavazuje odstranit na vlastní náklady</w:t>
      </w:r>
      <w:r w:rsidR="0073503E" w:rsidRPr="001D6BB0">
        <w:rPr>
          <w:rFonts w:asciiTheme="minorHAnsi" w:hAnsiTheme="minorHAnsi"/>
          <w:sz w:val="22"/>
          <w:szCs w:val="22"/>
        </w:rPr>
        <w:t xml:space="preserve"> vč. nákladů na dopravu</w:t>
      </w:r>
      <w:r w:rsidRPr="001D6BB0">
        <w:rPr>
          <w:rFonts w:asciiTheme="minorHAnsi" w:hAnsiTheme="minorHAnsi"/>
          <w:sz w:val="22"/>
          <w:szCs w:val="22"/>
        </w:rPr>
        <w:t xml:space="preserve">. </w:t>
      </w:r>
    </w:p>
    <w:p w:rsidR="00C671C9" w:rsidRPr="001D6BB0" w:rsidRDefault="00C671C9" w:rsidP="0082470B">
      <w:pPr>
        <w:spacing w:after="120"/>
        <w:ind w:left="397"/>
        <w:jc w:val="both"/>
        <w:rPr>
          <w:rFonts w:asciiTheme="minorHAnsi" w:hAnsiTheme="minorHAnsi"/>
          <w:sz w:val="22"/>
          <w:szCs w:val="22"/>
        </w:rPr>
      </w:pPr>
      <w:r w:rsidRPr="001D6BB0">
        <w:rPr>
          <w:rFonts w:asciiTheme="minorHAnsi" w:hAnsiTheme="minorHAnsi"/>
          <w:sz w:val="22"/>
          <w:szCs w:val="22"/>
        </w:rPr>
        <w:t xml:space="preserve">Neuznáním vady </w:t>
      </w:r>
      <w:r w:rsidR="007B13E8" w:rsidRPr="001D6BB0">
        <w:rPr>
          <w:rFonts w:asciiTheme="minorHAnsi" w:hAnsiTheme="minorHAnsi"/>
          <w:sz w:val="22"/>
          <w:szCs w:val="22"/>
        </w:rPr>
        <w:t>Služby</w:t>
      </w:r>
      <w:r w:rsidRPr="001D6BB0">
        <w:rPr>
          <w:rFonts w:asciiTheme="minorHAnsi" w:hAnsiTheme="minorHAnsi"/>
          <w:sz w:val="22"/>
          <w:szCs w:val="22"/>
        </w:rPr>
        <w:t xml:space="preserve"> ze strany </w:t>
      </w:r>
      <w:r w:rsidR="003C4385" w:rsidRPr="001D6BB0">
        <w:rPr>
          <w:rFonts w:asciiTheme="minorHAnsi" w:hAnsiTheme="minorHAnsi"/>
          <w:sz w:val="22"/>
          <w:szCs w:val="22"/>
        </w:rPr>
        <w:t>Zhotovitel</w:t>
      </w:r>
      <w:r w:rsidR="003C53F6" w:rsidRPr="001D6BB0">
        <w:rPr>
          <w:rFonts w:asciiTheme="minorHAnsi" w:hAnsiTheme="minorHAnsi"/>
          <w:sz w:val="22"/>
          <w:szCs w:val="22"/>
        </w:rPr>
        <w:t>e</w:t>
      </w:r>
      <w:r w:rsidRPr="001D6BB0">
        <w:rPr>
          <w:rFonts w:asciiTheme="minorHAnsi" w:hAnsiTheme="minorHAnsi"/>
          <w:sz w:val="22"/>
          <w:szCs w:val="22"/>
        </w:rPr>
        <w:t xml:space="preserve"> nezaniká nárok </w:t>
      </w:r>
      <w:r w:rsidR="003C4385" w:rsidRPr="001D6BB0">
        <w:rPr>
          <w:rFonts w:asciiTheme="minorHAnsi" w:hAnsiTheme="minorHAnsi"/>
          <w:sz w:val="22"/>
          <w:szCs w:val="22"/>
        </w:rPr>
        <w:t>Objednatel</w:t>
      </w:r>
      <w:r w:rsidR="003C53F6" w:rsidRPr="001D6BB0">
        <w:rPr>
          <w:rFonts w:asciiTheme="minorHAnsi" w:hAnsiTheme="minorHAnsi"/>
          <w:sz w:val="22"/>
          <w:szCs w:val="22"/>
        </w:rPr>
        <w:t>e</w:t>
      </w:r>
      <w:r w:rsidRPr="001D6BB0">
        <w:rPr>
          <w:rFonts w:asciiTheme="minorHAnsi" w:hAnsiTheme="minorHAnsi"/>
          <w:sz w:val="22"/>
          <w:szCs w:val="22"/>
        </w:rPr>
        <w:t xml:space="preserve"> na uplatnění nároku z vady </w:t>
      </w:r>
      <w:r w:rsidR="007B13E8" w:rsidRPr="001D6BB0">
        <w:rPr>
          <w:rFonts w:asciiTheme="minorHAnsi" w:hAnsiTheme="minorHAnsi"/>
          <w:sz w:val="22"/>
          <w:szCs w:val="22"/>
        </w:rPr>
        <w:t>Služby</w:t>
      </w:r>
      <w:r w:rsidRPr="001D6BB0">
        <w:rPr>
          <w:rFonts w:asciiTheme="minorHAnsi" w:hAnsiTheme="minorHAnsi"/>
          <w:sz w:val="22"/>
          <w:szCs w:val="22"/>
        </w:rPr>
        <w:t xml:space="preserve"> u soud</w:t>
      </w:r>
      <w:r w:rsidR="0082470B" w:rsidRPr="001D6BB0">
        <w:rPr>
          <w:rFonts w:asciiTheme="minorHAnsi" w:hAnsiTheme="minorHAnsi"/>
          <w:sz w:val="22"/>
          <w:szCs w:val="22"/>
        </w:rPr>
        <w:t>u</w:t>
      </w:r>
      <w:r w:rsidR="00720D60">
        <w:rPr>
          <w:rFonts w:asciiTheme="minorHAnsi" w:hAnsiTheme="minorHAnsi"/>
          <w:sz w:val="22"/>
          <w:szCs w:val="22"/>
        </w:rPr>
        <w:t>.</w:t>
      </w:r>
    </w:p>
    <w:p w:rsidR="005B21A9" w:rsidRPr="001D6BB0" w:rsidRDefault="005B21A9" w:rsidP="00150576">
      <w:pPr>
        <w:spacing w:after="120"/>
        <w:jc w:val="both"/>
        <w:rPr>
          <w:rFonts w:asciiTheme="minorHAnsi" w:hAnsiTheme="minorHAnsi"/>
          <w:sz w:val="22"/>
          <w:szCs w:val="22"/>
        </w:rPr>
      </w:pPr>
    </w:p>
    <w:p w:rsidR="00C671C9" w:rsidRPr="001D6BB0" w:rsidRDefault="00C671C9" w:rsidP="00DC0FBE">
      <w:pPr>
        <w:pStyle w:val="Odstavecseseznamem"/>
        <w:widowControl w:val="0"/>
        <w:numPr>
          <w:ilvl w:val="0"/>
          <w:numId w:val="35"/>
        </w:numPr>
        <w:suppressAutoHyphens/>
        <w:jc w:val="center"/>
        <w:rPr>
          <w:rFonts w:asciiTheme="minorHAnsi" w:eastAsia="Arial" w:hAnsiTheme="minorHAnsi" w:cs="Arial"/>
          <w:b/>
          <w:sz w:val="22"/>
          <w:szCs w:val="22"/>
          <w:lang w:eastAsia="zh-CN" w:bidi="hi-IN"/>
        </w:rPr>
      </w:pPr>
      <w:r w:rsidRPr="001D6BB0">
        <w:rPr>
          <w:rFonts w:asciiTheme="minorHAnsi" w:eastAsia="Arial" w:hAnsiTheme="minorHAnsi" w:cs="Arial"/>
          <w:b/>
          <w:sz w:val="22"/>
          <w:szCs w:val="22"/>
          <w:lang w:eastAsia="zh-CN" w:bidi="hi-IN"/>
        </w:rPr>
        <w:t>Ostatní ujednání</w:t>
      </w:r>
    </w:p>
    <w:p w:rsidR="00561C99" w:rsidRPr="001D6BB0" w:rsidRDefault="00561C99" w:rsidP="00561C99">
      <w:pPr>
        <w:spacing w:after="120" w:line="240" w:lineRule="exact"/>
        <w:ind w:left="426"/>
        <w:jc w:val="both"/>
        <w:rPr>
          <w:rFonts w:asciiTheme="minorHAnsi" w:hAnsiTheme="minorHAnsi"/>
          <w:sz w:val="22"/>
          <w:szCs w:val="22"/>
        </w:rPr>
      </w:pPr>
    </w:p>
    <w:p w:rsidR="00C671C9" w:rsidRPr="001D6BB0" w:rsidRDefault="003C4385" w:rsidP="00561C99">
      <w:pPr>
        <w:numPr>
          <w:ilvl w:val="0"/>
          <w:numId w:val="8"/>
        </w:numPr>
        <w:tabs>
          <w:tab w:val="clear" w:pos="720"/>
          <w:tab w:val="num" w:pos="426"/>
        </w:tabs>
        <w:spacing w:after="120" w:line="240" w:lineRule="exact"/>
        <w:ind w:left="426" w:hanging="426"/>
        <w:jc w:val="both"/>
        <w:rPr>
          <w:rFonts w:asciiTheme="minorHAnsi" w:hAnsiTheme="minorHAnsi"/>
          <w:sz w:val="22"/>
          <w:szCs w:val="22"/>
        </w:rPr>
      </w:pPr>
      <w:r w:rsidRPr="001D6BB0">
        <w:rPr>
          <w:rFonts w:asciiTheme="minorHAnsi" w:hAnsiTheme="minorHAnsi"/>
          <w:sz w:val="22"/>
          <w:szCs w:val="22"/>
        </w:rPr>
        <w:t>Zhotovitel</w:t>
      </w:r>
      <w:r w:rsidR="00C671C9" w:rsidRPr="001D6BB0">
        <w:rPr>
          <w:rFonts w:asciiTheme="minorHAnsi" w:hAnsiTheme="minorHAnsi"/>
          <w:sz w:val="22"/>
          <w:szCs w:val="22"/>
        </w:rPr>
        <w:t xml:space="preserve"> se zavazuje, že bude plnění ve smyslu této Smlouvy poskytovat </w:t>
      </w:r>
      <w:r w:rsidRPr="001D6BB0">
        <w:rPr>
          <w:rFonts w:asciiTheme="minorHAnsi" w:hAnsiTheme="minorHAnsi"/>
          <w:sz w:val="22"/>
          <w:szCs w:val="22"/>
        </w:rPr>
        <w:t>Objednatel</w:t>
      </w:r>
      <w:r w:rsidR="00A53434" w:rsidRPr="001D6BB0">
        <w:rPr>
          <w:rFonts w:asciiTheme="minorHAnsi" w:hAnsiTheme="minorHAnsi"/>
          <w:sz w:val="22"/>
          <w:szCs w:val="22"/>
        </w:rPr>
        <w:t>i</w:t>
      </w:r>
      <w:r w:rsidR="00C671C9" w:rsidRPr="001D6BB0">
        <w:rPr>
          <w:rFonts w:asciiTheme="minorHAnsi" w:hAnsiTheme="minorHAnsi"/>
          <w:sz w:val="22"/>
          <w:szCs w:val="22"/>
        </w:rPr>
        <w:t xml:space="preserve"> výlučně na základě této Smlouvy</w:t>
      </w:r>
      <w:r w:rsidR="00FD3D20" w:rsidRPr="001D6BB0">
        <w:rPr>
          <w:rFonts w:asciiTheme="minorHAnsi" w:hAnsiTheme="minorHAnsi"/>
          <w:sz w:val="22"/>
          <w:szCs w:val="22"/>
        </w:rPr>
        <w:t>, resp. jednotlivé Objednávky</w:t>
      </w:r>
      <w:r w:rsidR="00C671C9" w:rsidRPr="001D6BB0">
        <w:rPr>
          <w:rFonts w:asciiTheme="minorHAnsi" w:hAnsiTheme="minorHAnsi"/>
          <w:sz w:val="22"/>
          <w:szCs w:val="22"/>
        </w:rPr>
        <w:t>.</w:t>
      </w:r>
    </w:p>
    <w:p w:rsidR="00561C99" w:rsidRPr="001D6BB0" w:rsidRDefault="00561C99" w:rsidP="00561C99">
      <w:pPr>
        <w:spacing w:after="120" w:line="240" w:lineRule="exact"/>
        <w:ind w:left="426"/>
        <w:jc w:val="both"/>
        <w:rPr>
          <w:rFonts w:asciiTheme="minorHAnsi" w:hAnsiTheme="minorHAnsi"/>
          <w:sz w:val="22"/>
          <w:szCs w:val="22"/>
        </w:rPr>
      </w:pPr>
    </w:p>
    <w:p w:rsidR="00C671C9" w:rsidRPr="001D6BB0" w:rsidRDefault="00561C99" w:rsidP="00307260">
      <w:pPr>
        <w:numPr>
          <w:ilvl w:val="0"/>
          <w:numId w:val="8"/>
        </w:numPr>
        <w:tabs>
          <w:tab w:val="clear" w:pos="720"/>
          <w:tab w:val="num" w:pos="426"/>
        </w:tabs>
        <w:spacing w:after="120" w:line="240" w:lineRule="exact"/>
        <w:ind w:left="426" w:hanging="426"/>
        <w:jc w:val="both"/>
        <w:rPr>
          <w:rFonts w:asciiTheme="minorHAnsi" w:hAnsiTheme="minorHAnsi"/>
          <w:sz w:val="22"/>
          <w:szCs w:val="22"/>
        </w:rPr>
      </w:pPr>
      <w:r w:rsidRPr="001D6BB0">
        <w:rPr>
          <w:rFonts w:asciiTheme="minorHAnsi" w:hAnsiTheme="minorHAnsi"/>
          <w:sz w:val="22"/>
          <w:szCs w:val="22"/>
        </w:rPr>
        <w:t>Z</w:t>
      </w:r>
      <w:r w:rsidR="003C4385" w:rsidRPr="001D6BB0">
        <w:rPr>
          <w:rFonts w:asciiTheme="minorHAnsi" w:hAnsiTheme="minorHAnsi"/>
          <w:sz w:val="22"/>
          <w:szCs w:val="22"/>
        </w:rPr>
        <w:t>hotovitel</w:t>
      </w:r>
      <w:r w:rsidR="00C671C9" w:rsidRPr="001D6BB0">
        <w:rPr>
          <w:rFonts w:asciiTheme="minorHAnsi" w:hAnsiTheme="minorHAnsi"/>
          <w:sz w:val="22"/>
          <w:szCs w:val="22"/>
        </w:rPr>
        <w:t xml:space="preserve"> bude odpovídat </w:t>
      </w:r>
      <w:r w:rsidR="003C4385" w:rsidRPr="001D6BB0">
        <w:rPr>
          <w:rFonts w:asciiTheme="minorHAnsi" w:hAnsiTheme="minorHAnsi"/>
          <w:sz w:val="22"/>
          <w:szCs w:val="22"/>
        </w:rPr>
        <w:t>Objednatel</w:t>
      </w:r>
      <w:r w:rsidR="00A53434" w:rsidRPr="001D6BB0">
        <w:rPr>
          <w:rFonts w:asciiTheme="minorHAnsi" w:hAnsiTheme="minorHAnsi"/>
          <w:sz w:val="22"/>
          <w:szCs w:val="22"/>
        </w:rPr>
        <w:t>i</w:t>
      </w:r>
      <w:r w:rsidR="00C671C9" w:rsidRPr="001D6BB0">
        <w:rPr>
          <w:rFonts w:asciiTheme="minorHAnsi" w:hAnsiTheme="minorHAnsi"/>
          <w:sz w:val="22"/>
          <w:szCs w:val="22"/>
        </w:rPr>
        <w:t xml:space="preserve">, že plnění poskytnutá v rámci této Smlouvy a Objednávky nebudou zatížena autorskými právy a jinými právy třetích osob. V případě porušení těchto práv třetích osob </w:t>
      </w:r>
      <w:r w:rsidR="003C4385" w:rsidRPr="001D6BB0">
        <w:rPr>
          <w:rFonts w:asciiTheme="minorHAnsi" w:hAnsiTheme="minorHAnsi"/>
          <w:sz w:val="22"/>
          <w:szCs w:val="22"/>
        </w:rPr>
        <w:t>Zhotovitel</w:t>
      </w:r>
      <w:r w:rsidR="00C671C9" w:rsidRPr="001D6BB0">
        <w:rPr>
          <w:rFonts w:asciiTheme="minorHAnsi" w:hAnsiTheme="minorHAnsi"/>
          <w:sz w:val="22"/>
          <w:szCs w:val="22"/>
        </w:rPr>
        <w:t xml:space="preserve"> neprodleně zajistí, aby byla jeho plnění zproštěna ochrany.</w:t>
      </w:r>
    </w:p>
    <w:p w:rsidR="00561C99" w:rsidRPr="001D6BB0" w:rsidRDefault="00561C99" w:rsidP="00561C99">
      <w:pPr>
        <w:spacing w:after="120" w:line="240" w:lineRule="exact"/>
        <w:ind w:left="426"/>
        <w:jc w:val="both"/>
        <w:rPr>
          <w:rFonts w:asciiTheme="minorHAnsi" w:hAnsiTheme="minorHAnsi"/>
          <w:sz w:val="22"/>
          <w:szCs w:val="22"/>
        </w:rPr>
      </w:pPr>
    </w:p>
    <w:p w:rsidR="00C921D8" w:rsidRPr="00150576" w:rsidRDefault="003C4385" w:rsidP="005805AC">
      <w:pPr>
        <w:numPr>
          <w:ilvl w:val="0"/>
          <w:numId w:val="8"/>
        </w:numPr>
        <w:tabs>
          <w:tab w:val="clear" w:pos="720"/>
          <w:tab w:val="num" w:pos="426"/>
        </w:tabs>
        <w:spacing w:after="120" w:line="240" w:lineRule="exact"/>
        <w:ind w:left="426" w:hanging="426"/>
        <w:jc w:val="both"/>
        <w:rPr>
          <w:rFonts w:asciiTheme="minorHAnsi" w:hAnsiTheme="minorHAnsi"/>
          <w:sz w:val="22"/>
          <w:szCs w:val="22"/>
        </w:rPr>
      </w:pPr>
      <w:r w:rsidRPr="001D6BB0">
        <w:rPr>
          <w:rFonts w:asciiTheme="minorHAnsi" w:hAnsiTheme="minorHAnsi"/>
          <w:sz w:val="22"/>
          <w:szCs w:val="22"/>
        </w:rPr>
        <w:t>Zhotovitel</w:t>
      </w:r>
      <w:r w:rsidR="00C671C9" w:rsidRPr="001D6BB0">
        <w:rPr>
          <w:rFonts w:asciiTheme="minorHAnsi" w:hAnsiTheme="minorHAnsi"/>
          <w:sz w:val="22"/>
          <w:szCs w:val="22"/>
        </w:rPr>
        <w:t xml:space="preserve"> uhradí za </w:t>
      </w:r>
      <w:r w:rsidRPr="001D6BB0">
        <w:rPr>
          <w:rFonts w:asciiTheme="minorHAnsi" w:hAnsiTheme="minorHAnsi"/>
          <w:sz w:val="22"/>
          <w:szCs w:val="22"/>
        </w:rPr>
        <w:t>Objednatel</w:t>
      </w:r>
      <w:r w:rsidR="00A53434" w:rsidRPr="001D6BB0">
        <w:rPr>
          <w:rFonts w:asciiTheme="minorHAnsi" w:hAnsiTheme="minorHAnsi"/>
          <w:sz w:val="22"/>
          <w:szCs w:val="22"/>
        </w:rPr>
        <w:t>i</w:t>
      </w:r>
      <w:r w:rsidR="00C671C9" w:rsidRPr="001D6BB0">
        <w:rPr>
          <w:rFonts w:asciiTheme="minorHAnsi" w:hAnsiTheme="minorHAnsi"/>
          <w:sz w:val="22"/>
          <w:szCs w:val="22"/>
        </w:rPr>
        <w:t xml:space="preserve"> veškeré náklady, které mu vzniknou na základě nebo v souvislosti s autorskými právy uplatněnými ze strany autora v souvislosti s touto Smlouvou.</w:t>
      </w:r>
    </w:p>
    <w:p w:rsidR="00054FA2" w:rsidRPr="001D6BB0" w:rsidRDefault="00054FA2" w:rsidP="00054FA2">
      <w:pPr>
        <w:spacing w:line="240" w:lineRule="exact"/>
        <w:ind w:left="425"/>
        <w:jc w:val="both"/>
        <w:rPr>
          <w:rFonts w:asciiTheme="minorHAnsi" w:hAnsiTheme="minorHAnsi"/>
          <w:sz w:val="22"/>
          <w:szCs w:val="22"/>
        </w:rPr>
      </w:pPr>
    </w:p>
    <w:p w:rsidR="00C671C9" w:rsidRPr="001D6BB0" w:rsidRDefault="00C671C9" w:rsidP="00DC0FBE">
      <w:pPr>
        <w:pStyle w:val="Odstavecseseznamem"/>
        <w:widowControl w:val="0"/>
        <w:numPr>
          <w:ilvl w:val="0"/>
          <w:numId w:val="35"/>
        </w:numPr>
        <w:suppressAutoHyphens/>
        <w:jc w:val="center"/>
        <w:rPr>
          <w:rFonts w:asciiTheme="minorHAnsi" w:eastAsia="Arial" w:hAnsiTheme="minorHAnsi" w:cs="Arial"/>
          <w:b/>
          <w:sz w:val="22"/>
          <w:szCs w:val="22"/>
          <w:lang w:eastAsia="zh-CN" w:bidi="hi-IN"/>
        </w:rPr>
      </w:pPr>
      <w:r w:rsidRPr="001D6BB0">
        <w:rPr>
          <w:rFonts w:asciiTheme="minorHAnsi" w:eastAsia="Arial" w:hAnsiTheme="minorHAnsi" w:cs="Arial"/>
          <w:b/>
          <w:sz w:val="22"/>
          <w:szCs w:val="22"/>
          <w:lang w:eastAsia="zh-CN" w:bidi="hi-IN"/>
        </w:rPr>
        <w:t>Trvání a ukončení smlouvy</w:t>
      </w:r>
    </w:p>
    <w:p w:rsidR="00561C99" w:rsidRPr="001D6BB0" w:rsidRDefault="00097196" w:rsidP="00561C99">
      <w:pPr>
        <w:spacing w:before="120" w:line="240" w:lineRule="exact"/>
        <w:ind w:left="360"/>
        <w:jc w:val="both"/>
        <w:rPr>
          <w:rFonts w:asciiTheme="minorHAnsi" w:hAnsiTheme="minorHAnsi"/>
          <w:sz w:val="22"/>
          <w:szCs w:val="22"/>
        </w:rPr>
      </w:pPr>
      <w:r w:rsidRPr="001D6BB0">
        <w:rPr>
          <w:rFonts w:asciiTheme="minorHAnsi" w:hAnsiTheme="minorHAnsi"/>
          <w:sz w:val="22"/>
          <w:szCs w:val="22"/>
        </w:rPr>
        <w:t xml:space="preserve"> </w:t>
      </w:r>
    </w:p>
    <w:p w:rsidR="00C921D8" w:rsidRPr="001D6BB0" w:rsidRDefault="00C921D8" w:rsidP="00ED7C4F">
      <w:pPr>
        <w:numPr>
          <w:ilvl w:val="0"/>
          <w:numId w:val="18"/>
        </w:numPr>
        <w:spacing w:before="120" w:line="240" w:lineRule="exact"/>
        <w:jc w:val="both"/>
        <w:rPr>
          <w:rFonts w:asciiTheme="minorHAnsi" w:hAnsiTheme="minorHAnsi"/>
          <w:sz w:val="22"/>
          <w:szCs w:val="22"/>
        </w:rPr>
      </w:pPr>
      <w:r w:rsidRPr="001D6BB0">
        <w:rPr>
          <w:rFonts w:asciiTheme="minorHAnsi" w:hAnsiTheme="minorHAnsi"/>
          <w:sz w:val="22"/>
          <w:szCs w:val="22"/>
        </w:rPr>
        <w:t xml:space="preserve">Tato Smlouva se uzavírá na dobu určitou, a to </w:t>
      </w:r>
      <w:r w:rsidR="005805AC">
        <w:rPr>
          <w:rFonts w:asciiTheme="minorHAnsi" w:hAnsiTheme="minorHAnsi"/>
          <w:sz w:val="22"/>
          <w:szCs w:val="22"/>
        </w:rPr>
        <w:t xml:space="preserve">od </w:t>
      </w:r>
      <w:r w:rsidR="005805AC" w:rsidRPr="006D117F">
        <w:rPr>
          <w:rFonts w:asciiTheme="minorHAnsi" w:hAnsiTheme="minorHAnsi"/>
          <w:b/>
          <w:sz w:val="22"/>
          <w:szCs w:val="22"/>
        </w:rPr>
        <w:t>1.</w:t>
      </w:r>
      <w:r w:rsidR="006D117F">
        <w:rPr>
          <w:rFonts w:asciiTheme="minorHAnsi" w:hAnsiTheme="minorHAnsi"/>
          <w:b/>
          <w:sz w:val="22"/>
          <w:szCs w:val="22"/>
        </w:rPr>
        <w:t xml:space="preserve"> </w:t>
      </w:r>
      <w:r w:rsidR="005805AC" w:rsidRPr="006D117F">
        <w:rPr>
          <w:rFonts w:asciiTheme="minorHAnsi" w:hAnsiTheme="minorHAnsi"/>
          <w:b/>
          <w:sz w:val="22"/>
          <w:szCs w:val="22"/>
        </w:rPr>
        <w:t>1.</w:t>
      </w:r>
      <w:r w:rsidR="006D117F">
        <w:rPr>
          <w:rFonts w:asciiTheme="minorHAnsi" w:hAnsiTheme="minorHAnsi"/>
          <w:b/>
          <w:sz w:val="22"/>
          <w:szCs w:val="22"/>
        </w:rPr>
        <w:t xml:space="preserve"> </w:t>
      </w:r>
      <w:r w:rsidR="005805AC" w:rsidRPr="006D117F">
        <w:rPr>
          <w:rFonts w:asciiTheme="minorHAnsi" w:hAnsiTheme="minorHAnsi"/>
          <w:b/>
          <w:sz w:val="22"/>
          <w:szCs w:val="22"/>
        </w:rPr>
        <w:t xml:space="preserve">2016 </w:t>
      </w:r>
      <w:r w:rsidR="00E0558A" w:rsidRPr="006D117F">
        <w:rPr>
          <w:rFonts w:asciiTheme="minorHAnsi" w:hAnsiTheme="minorHAnsi"/>
          <w:b/>
          <w:sz w:val="22"/>
          <w:szCs w:val="22"/>
        </w:rPr>
        <w:t>do 31.</w:t>
      </w:r>
      <w:r w:rsidR="006D117F">
        <w:rPr>
          <w:rFonts w:asciiTheme="minorHAnsi" w:hAnsiTheme="minorHAnsi"/>
          <w:b/>
          <w:sz w:val="22"/>
          <w:szCs w:val="22"/>
        </w:rPr>
        <w:t xml:space="preserve"> </w:t>
      </w:r>
      <w:r w:rsidR="00E0558A" w:rsidRPr="006D117F">
        <w:rPr>
          <w:rFonts w:asciiTheme="minorHAnsi" w:hAnsiTheme="minorHAnsi"/>
          <w:b/>
          <w:sz w:val="22"/>
          <w:szCs w:val="22"/>
        </w:rPr>
        <w:t>12.</w:t>
      </w:r>
      <w:r w:rsidR="006D117F">
        <w:rPr>
          <w:rFonts w:asciiTheme="minorHAnsi" w:hAnsiTheme="minorHAnsi"/>
          <w:b/>
          <w:sz w:val="22"/>
          <w:szCs w:val="22"/>
        </w:rPr>
        <w:t xml:space="preserve"> </w:t>
      </w:r>
      <w:r w:rsidR="00E0558A" w:rsidRPr="006D117F">
        <w:rPr>
          <w:rFonts w:asciiTheme="minorHAnsi" w:hAnsiTheme="minorHAnsi"/>
          <w:b/>
          <w:sz w:val="22"/>
          <w:szCs w:val="22"/>
        </w:rPr>
        <w:t>2020.</w:t>
      </w:r>
      <w:r w:rsidRPr="001D6BB0">
        <w:rPr>
          <w:rFonts w:asciiTheme="minorHAnsi" w:hAnsiTheme="minorHAnsi"/>
          <w:sz w:val="22"/>
          <w:szCs w:val="22"/>
        </w:rPr>
        <w:t xml:space="preserve"> </w:t>
      </w:r>
    </w:p>
    <w:p w:rsidR="00561C99" w:rsidRPr="001D6BB0" w:rsidRDefault="00561C99" w:rsidP="00561C99">
      <w:pPr>
        <w:tabs>
          <w:tab w:val="num" w:pos="426"/>
        </w:tabs>
        <w:spacing w:before="120" w:line="240" w:lineRule="exact"/>
        <w:ind w:left="360"/>
        <w:jc w:val="both"/>
        <w:rPr>
          <w:rFonts w:asciiTheme="minorHAnsi" w:hAnsiTheme="minorHAnsi"/>
          <w:sz w:val="22"/>
          <w:szCs w:val="22"/>
        </w:rPr>
      </w:pPr>
    </w:p>
    <w:p w:rsidR="00C921D8" w:rsidRPr="001D6BB0" w:rsidRDefault="00C921D8" w:rsidP="00ED7C4F">
      <w:pPr>
        <w:numPr>
          <w:ilvl w:val="0"/>
          <w:numId w:val="18"/>
        </w:numPr>
        <w:tabs>
          <w:tab w:val="num" w:pos="426"/>
        </w:tabs>
        <w:spacing w:before="120" w:line="240" w:lineRule="exact"/>
        <w:jc w:val="both"/>
        <w:rPr>
          <w:rFonts w:asciiTheme="minorHAnsi" w:hAnsiTheme="minorHAnsi"/>
          <w:sz w:val="22"/>
          <w:szCs w:val="22"/>
        </w:rPr>
      </w:pPr>
      <w:r w:rsidRPr="001D6BB0">
        <w:rPr>
          <w:rFonts w:asciiTheme="minorHAnsi" w:hAnsiTheme="minorHAnsi"/>
          <w:sz w:val="22"/>
          <w:szCs w:val="22"/>
        </w:rPr>
        <w:t>Objednatel má právo odstoupit od S</w:t>
      </w:r>
      <w:r w:rsidR="00720D60">
        <w:rPr>
          <w:rFonts w:asciiTheme="minorHAnsi" w:hAnsiTheme="minorHAnsi"/>
          <w:sz w:val="22"/>
          <w:szCs w:val="22"/>
        </w:rPr>
        <w:t>mlouvy</w:t>
      </w:r>
      <w:r w:rsidRPr="001D6BB0">
        <w:rPr>
          <w:rFonts w:asciiTheme="minorHAnsi" w:hAnsiTheme="minorHAnsi"/>
          <w:sz w:val="22"/>
          <w:szCs w:val="22"/>
        </w:rPr>
        <w:t>, a to zcela nebo částečně, jestliže:</w:t>
      </w:r>
    </w:p>
    <w:p w:rsidR="00C921D8" w:rsidRPr="001D6BB0" w:rsidRDefault="00C921D8" w:rsidP="00ED7C4F">
      <w:pPr>
        <w:numPr>
          <w:ilvl w:val="1"/>
          <w:numId w:val="11"/>
        </w:numPr>
        <w:tabs>
          <w:tab w:val="clear" w:pos="1440"/>
          <w:tab w:val="num" w:pos="851"/>
        </w:tabs>
        <w:spacing w:before="120" w:line="240" w:lineRule="exact"/>
        <w:ind w:left="851" w:hanging="425"/>
        <w:jc w:val="both"/>
        <w:rPr>
          <w:rFonts w:asciiTheme="minorHAnsi" w:hAnsiTheme="minorHAnsi"/>
          <w:sz w:val="22"/>
          <w:szCs w:val="22"/>
        </w:rPr>
      </w:pPr>
      <w:r w:rsidRPr="001D6BB0">
        <w:rPr>
          <w:rFonts w:asciiTheme="minorHAnsi" w:hAnsiTheme="minorHAnsi"/>
          <w:sz w:val="22"/>
          <w:szCs w:val="22"/>
        </w:rPr>
        <w:t xml:space="preserve">Zhotovitel, přes písemné upozornění Objednatele, provádí činnosti ve smyslu této smlouvy v hrubém rozporu se </w:t>
      </w:r>
      <w:r w:rsidR="00720D60">
        <w:rPr>
          <w:rFonts w:asciiTheme="minorHAnsi" w:hAnsiTheme="minorHAnsi"/>
          <w:sz w:val="22"/>
          <w:szCs w:val="22"/>
        </w:rPr>
        <w:t>S</w:t>
      </w:r>
      <w:r w:rsidRPr="001D6BB0">
        <w:rPr>
          <w:rFonts w:asciiTheme="minorHAnsi" w:hAnsiTheme="minorHAnsi"/>
          <w:sz w:val="22"/>
          <w:szCs w:val="22"/>
        </w:rPr>
        <w:t>mlouvou nebo Objednávkou;</w:t>
      </w:r>
    </w:p>
    <w:p w:rsidR="00C921D8" w:rsidRPr="001D6BB0" w:rsidRDefault="00C921D8" w:rsidP="00ED7C4F">
      <w:pPr>
        <w:numPr>
          <w:ilvl w:val="1"/>
          <w:numId w:val="11"/>
        </w:numPr>
        <w:tabs>
          <w:tab w:val="clear" w:pos="1440"/>
          <w:tab w:val="num" w:pos="851"/>
        </w:tabs>
        <w:spacing w:before="120" w:line="240" w:lineRule="exact"/>
        <w:ind w:left="851" w:hanging="425"/>
        <w:jc w:val="both"/>
        <w:rPr>
          <w:rFonts w:asciiTheme="minorHAnsi" w:hAnsiTheme="minorHAnsi"/>
          <w:sz w:val="22"/>
          <w:szCs w:val="22"/>
        </w:rPr>
      </w:pPr>
      <w:r w:rsidRPr="001D6BB0">
        <w:rPr>
          <w:rFonts w:asciiTheme="minorHAnsi" w:hAnsiTheme="minorHAnsi"/>
          <w:sz w:val="22"/>
          <w:szCs w:val="22"/>
        </w:rPr>
        <w:t>vůči majetku Zhotovitele bude zahájeno insolvenční, konkurzní nebo jiné obdobné řízení;</w:t>
      </w:r>
    </w:p>
    <w:p w:rsidR="00C921D8" w:rsidRPr="001D6BB0" w:rsidRDefault="00C921D8" w:rsidP="00ED7C4F">
      <w:pPr>
        <w:numPr>
          <w:ilvl w:val="1"/>
          <w:numId w:val="11"/>
        </w:numPr>
        <w:tabs>
          <w:tab w:val="clear" w:pos="1440"/>
          <w:tab w:val="num" w:pos="851"/>
        </w:tabs>
        <w:spacing w:before="120" w:line="240" w:lineRule="exact"/>
        <w:ind w:left="851" w:hanging="425"/>
        <w:jc w:val="both"/>
        <w:rPr>
          <w:rFonts w:asciiTheme="minorHAnsi" w:hAnsiTheme="minorHAnsi"/>
          <w:sz w:val="22"/>
          <w:szCs w:val="22"/>
        </w:rPr>
      </w:pPr>
      <w:r w:rsidRPr="001D6BB0">
        <w:rPr>
          <w:rFonts w:asciiTheme="minorHAnsi" w:hAnsiTheme="minorHAnsi"/>
          <w:sz w:val="22"/>
          <w:szCs w:val="22"/>
        </w:rPr>
        <w:t>bude vydáno rozhodnutí o zrušení společnosti Zhotovitele likvidací bez právního nástupce;</w:t>
      </w:r>
    </w:p>
    <w:p w:rsidR="00C921D8" w:rsidRPr="001D6BB0" w:rsidRDefault="00C921D8" w:rsidP="00ED7C4F">
      <w:pPr>
        <w:numPr>
          <w:ilvl w:val="1"/>
          <w:numId w:val="11"/>
        </w:numPr>
        <w:tabs>
          <w:tab w:val="clear" w:pos="1440"/>
          <w:tab w:val="num" w:pos="851"/>
        </w:tabs>
        <w:spacing w:before="120" w:line="240" w:lineRule="exact"/>
        <w:ind w:left="851" w:hanging="425"/>
        <w:jc w:val="both"/>
        <w:rPr>
          <w:rFonts w:asciiTheme="minorHAnsi" w:hAnsiTheme="minorHAnsi"/>
          <w:sz w:val="22"/>
          <w:szCs w:val="22"/>
        </w:rPr>
      </w:pPr>
      <w:r w:rsidRPr="001D6BB0">
        <w:rPr>
          <w:rFonts w:asciiTheme="minorHAnsi" w:hAnsiTheme="minorHAnsi"/>
          <w:sz w:val="22"/>
          <w:szCs w:val="22"/>
        </w:rPr>
        <w:t>Zhotoviteli zanikne oprávnění k podnikatelské činnosti, která je předmětem této Smlouvy;</w:t>
      </w:r>
    </w:p>
    <w:p w:rsidR="00C921D8" w:rsidRPr="001D6BB0" w:rsidRDefault="00C921D8" w:rsidP="007B0B78">
      <w:pPr>
        <w:spacing w:before="120" w:line="240" w:lineRule="exact"/>
        <w:ind w:left="851"/>
        <w:jc w:val="both"/>
        <w:rPr>
          <w:rFonts w:asciiTheme="minorHAnsi" w:hAnsiTheme="minorHAnsi"/>
          <w:sz w:val="22"/>
          <w:szCs w:val="22"/>
        </w:rPr>
      </w:pPr>
    </w:p>
    <w:p w:rsidR="00C921D8" w:rsidRDefault="00C921D8" w:rsidP="00C921D8">
      <w:pPr>
        <w:ind w:left="426"/>
        <w:jc w:val="both"/>
        <w:rPr>
          <w:rFonts w:asciiTheme="minorHAnsi" w:hAnsiTheme="minorHAnsi"/>
          <w:sz w:val="22"/>
          <w:szCs w:val="22"/>
        </w:rPr>
      </w:pPr>
      <w:r w:rsidRPr="001D6BB0">
        <w:rPr>
          <w:rFonts w:asciiTheme="minorHAnsi" w:hAnsiTheme="minorHAnsi"/>
          <w:sz w:val="22"/>
          <w:szCs w:val="22"/>
        </w:rPr>
        <w:t xml:space="preserve">Ustanoveními odst. a - </w:t>
      </w:r>
      <w:r w:rsidR="007B0B78">
        <w:rPr>
          <w:rFonts w:asciiTheme="minorHAnsi" w:hAnsiTheme="minorHAnsi"/>
          <w:sz w:val="22"/>
          <w:szCs w:val="22"/>
        </w:rPr>
        <w:t>d</w:t>
      </w:r>
      <w:r w:rsidRPr="001D6BB0">
        <w:rPr>
          <w:rFonts w:asciiTheme="minorHAnsi" w:hAnsiTheme="minorHAnsi"/>
          <w:sz w:val="22"/>
          <w:szCs w:val="22"/>
        </w:rPr>
        <w:t xml:space="preserve"> tohoto článku není nijak dotčeno právo Objednatele odstoupit od SMLOUVY z důvodů stanovených občanským zákoníkem.</w:t>
      </w:r>
    </w:p>
    <w:p w:rsidR="00F91C2C" w:rsidRDefault="00F91C2C" w:rsidP="00150576">
      <w:pPr>
        <w:ind w:left="426"/>
        <w:rPr>
          <w:rFonts w:asciiTheme="minorHAnsi" w:hAnsiTheme="minorHAnsi"/>
          <w:sz w:val="22"/>
          <w:szCs w:val="22"/>
        </w:rPr>
      </w:pPr>
    </w:p>
    <w:p w:rsidR="00C921D8" w:rsidRPr="001D6BB0" w:rsidRDefault="00F6678A" w:rsidP="00150576">
      <w:pPr>
        <w:widowControl w:val="0"/>
        <w:suppressAutoHyphens/>
        <w:rPr>
          <w:rFonts w:asciiTheme="minorHAnsi" w:eastAsia="Arial" w:hAnsiTheme="minorHAnsi" w:cs="Arial"/>
          <w:b/>
          <w:sz w:val="22"/>
          <w:szCs w:val="22"/>
          <w:lang w:eastAsia="zh-CN" w:bidi="hi-IN"/>
        </w:rPr>
      </w:pPr>
      <w:r w:rsidRPr="00F6678A">
        <w:rPr>
          <w:rFonts w:asciiTheme="minorHAnsi" w:hAnsiTheme="minorHAnsi"/>
          <w:sz w:val="22"/>
          <w:szCs w:val="22"/>
        </w:rPr>
        <w:t>V případě odstoupení od smlouvy tato zaniká prvním dnem kalend</w:t>
      </w:r>
      <w:r w:rsidR="00150576">
        <w:rPr>
          <w:rFonts w:asciiTheme="minorHAnsi" w:hAnsiTheme="minorHAnsi"/>
          <w:sz w:val="22"/>
          <w:szCs w:val="22"/>
        </w:rPr>
        <w:t>ářního měsíce následujícího po d</w:t>
      </w:r>
      <w:r w:rsidRPr="00F6678A">
        <w:rPr>
          <w:rFonts w:asciiTheme="minorHAnsi" w:hAnsiTheme="minorHAnsi"/>
          <w:sz w:val="22"/>
          <w:szCs w:val="22"/>
        </w:rPr>
        <w:t>oručení oznámení o odstoupení druhé smluvní straně.</w:t>
      </w:r>
    </w:p>
    <w:p w:rsidR="00C921D8" w:rsidRPr="001D6BB0" w:rsidRDefault="00C921D8" w:rsidP="00561C99">
      <w:pPr>
        <w:numPr>
          <w:ilvl w:val="0"/>
          <w:numId w:val="18"/>
        </w:numPr>
        <w:tabs>
          <w:tab w:val="num" w:pos="426"/>
        </w:tabs>
        <w:spacing w:before="120" w:line="240" w:lineRule="exact"/>
        <w:ind w:left="426" w:hanging="426"/>
        <w:jc w:val="both"/>
        <w:rPr>
          <w:rFonts w:asciiTheme="minorHAnsi" w:hAnsiTheme="minorHAnsi"/>
          <w:sz w:val="22"/>
          <w:szCs w:val="22"/>
        </w:rPr>
      </w:pPr>
      <w:r w:rsidRPr="001D6BB0">
        <w:rPr>
          <w:rFonts w:asciiTheme="minorHAnsi" w:hAnsiTheme="minorHAnsi"/>
          <w:sz w:val="22"/>
          <w:szCs w:val="22"/>
        </w:rPr>
        <w:t xml:space="preserve">Odstoupení musí mít písemnou formu a musí být doručeno druhé Straně, přičemž účinky odstoupení nastávají dnem doručení tohoto písemného oznámení druhé Straně. </w:t>
      </w:r>
    </w:p>
    <w:p w:rsidR="000E096C" w:rsidRPr="001D6BB0" w:rsidRDefault="000E096C" w:rsidP="005F4949">
      <w:pPr>
        <w:pStyle w:val="Odstavecseseznamem"/>
        <w:rPr>
          <w:rFonts w:asciiTheme="minorHAnsi" w:hAnsiTheme="minorHAnsi"/>
          <w:sz w:val="22"/>
          <w:szCs w:val="22"/>
        </w:rPr>
      </w:pPr>
    </w:p>
    <w:p w:rsidR="00F54C91" w:rsidRPr="00150576" w:rsidRDefault="00307260" w:rsidP="00F54C91">
      <w:pPr>
        <w:numPr>
          <w:ilvl w:val="0"/>
          <w:numId w:val="18"/>
        </w:numPr>
        <w:tabs>
          <w:tab w:val="num" w:pos="426"/>
        </w:tabs>
        <w:spacing w:before="120" w:line="240" w:lineRule="exact"/>
        <w:ind w:left="426" w:hanging="426"/>
        <w:jc w:val="both"/>
        <w:rPr>
          <w:rFonts w:asciiTheme="minorHAnsi" w:hAnsiTheme="minorHAnsi"/>
          <w:sz w:val="22"/>
          <w:szCs w:val="22"/>
        </w:rPr>
      </w:pPr>
      <w:r w:rsidRPr="001D6BB0">
        <w:rPr>
          <w:rFonts w:asciiTheme="minorHAnsi" w:hAnsiTheme="minorHAnsi"/>
          <w:sz w:val="22"/>
          <w:szCs w:val="22"/>
        </w:rPr>
        <w:t>Objednatel</w:t>
      </w:r>
      <w:r w:rsidR="007D395F" w:rsidRPr="001D6BB0">
        <w:rPr>
          <w:rFonts w:asciiTheme="minorHAnsi" w:hAnsiTheme="minorHAnsi"/>
          <w:sz w:val="22"/>
          <w:szCs w:val="22"/>
        </w:rPr>
        <w:t xml:space="preserve"> </w:t>
      </w:r>
      <w:r w:rsidR="00F91C2C">
        <w:rPr>
          <w:rFonts w:asciiTheme="minorHAnsi" w:hAnsiTheme="minorHAnsi"/>
          <w:sz w:val="22"/>
          <w:szCs w:val="22"/>
        </w:rPr>
        <w:t>i Zhotovitel jsou</w:t>
      </w:r>
      <w:r w:rsidR="007D395F" w:rsidRPr="001D6BB0">
        <w:rPr>
          <w:rFonts w:asciiTheme="minorHAnsi" w:hAnsiTheme="minorHAnsi"/>
          <w:sz w:val="22"/>
          <w:szCs w:val="22"/>
        </w:rPr>
        <w:t xml:space="preserve"> oprávn</w:t>
      </w:r>
      <w:r w:rsidR="00F91C2C">
        <w:rPr>
          <w:rFonts w:asciiTheme="minorHAnsi" w:hAnsiTheme="minorHAnsi"/>
          <w:sz w:val="22"/>
          <w:szCs w:val="22"/>
        </w:rPr>
        <w:t>ěni</w:t>
      </w:r>
      <w:r w:rsidR="007D395F" w:rsidRPr="001D6BB0">
        <w:rPr>
          <w:rFonts w:asciiTheme="minorHAnsi" w:hAnsiTheme="minorHAnsi"/>
          <w:sz w:val="22"/>
          <w:szCs w:val="22"/>
        </w:rPr>
        <w:t xml:space="preserve"> tuto smlouvu písemně vypovědět, a to i bez udán</w:t>
      </w:r>
      <w:r w:rsidR="005805AC">
        <w:rPr>
          <w:rFonts w:asciiTheme="minorHAnsi" w:hAnsiTheme="minorHAnsi"/>
          <w:sz w:val="22"/>
          <w:szCs w:val="22"/>
        </w:rPr>
        <w:t>í důvodu. Výpovědní lhůta činí 6 měsíců</w:t>
      </w:r>
      <w:r w:rsidR="007D395F" w:rsidRPr="001D6BB0">
        <w:rPr>
          <w:rFonts w:asciiTheme="minorHAnsi" w:hAnsiTheme="minorHAnsi"/>
          <w:sz w:val="22"/>
          <w:szCs w:val="22"/>
        </w:rPr>
        <w:t xml:space="preserve"> a počíná běžet prvním dnem kalendářního měsíce následujícího po doručení výpovědi druhé smluvní straně.  </w:t>
      </w:r>
    </w:p>
    <w:p w:rsidR="00C671C9" w:rsidRPr="001D6BB0" w:rsidRDefault="00C671C9" w:rsidP="00C671C9">
      <w:pPr>
        <w:jc w:val="both"/>
        <w:rPr>
          <w:rFonts w:asciiTheme="minorHAnsi" w:hAnsiTheme="minorHAnsi"/>
          <w:sz w:val="22"/>
          <w:szCs w:val="22"/>
        </w:rPr>
      </w:pPr>
    </w:p>
    <w:p w:rsidR="00C671C9" w:rsidRPr="001D6BB0" w:rsidRDefault="00C671C9" w:rsidP="00DC0FBE">
      <w:pPr>
        <w:pStyle w:val="Odstavecseseznamem"/>
        <w:widowControl w:val="0"/>
        <w:numPr>
          <w:ilvl w:val="0"/>
          <w:numId w:val="35"/>
        </w:numPr>
        <w:suppressAutoHyphens/>
        <w:jc w:val="center"/>
        <w:rPr>
          <w:rFonts w:asciiTheme="minorHAnsi" w:eastAsia="Arial" w:hAnsiTheme="minorHAnsi" w:cs="Arial"/>
          <w:b/>
          <w:sz w:val="22"/>
          <w:szCs w:val="22"/>
          <w:lang w:eastAsia="zh-CN" w:bidi="hi-IN"/>
        </w:rPr>
      </w:pPr>
      <w:r w:rsidRPr="001D6BB0">
        <w:rPr>
          <w:rFonts w:asciiTheme="minorHAnsi" w:eastAsia="Arial" w:hAnsiTheme="minorHAnsi" w:cs="Arial"/>
          <w:b/>
          <w:sz w:val="22"/>
          <w:szCs w:val="22"/>
          <w:lang w:eastAsia="zh-CN" w:bidi="hi-IN"/>
        </w:rPr>
        <w:t>Mlčenlivost</w:t>
      </w:r>
    </w:p>
    <w:p w:rsidR="00561C99" w:rsidRPr="001D6BB0" w:rsidRDefault="00561C99" w:rsidP="00561C99">
      <w:pPr>
        <w:pStyle w:val="Normlnweb"/>
        <w:ind w:left="426"/>
        <w:jc w:val="both"/>
        <w:rPr>
          <w:rFonts w:asciiTheme="minorHAnsi" w:hAnsiTheme="minorHAnsi"/>
          <w:sz w:val="22"/>
          <w:szCs w:val="22"/>
        </w:rPr>
      </w:pPr>
    </w:p>
    <w:p w:rsidR="002A5152" w:rsidRPr="001D6BB0" w:rsidRDefault="00C671C9" w:rsidP="00307260">
      <w:pPr>
        <w:pStyle w:val="Normlnweb"/>
        <w:numPr>
          <w:ilvl w:val="6"/>
          <w:numId w:val="29"/>
        </w:numPr>
        <w:tabs>
          <w:tab w:val="clear" w:pos="5040"/>
        </w:tabs>
        <w:ind w:left="426" w:hanging="426"/>
        <w:jc w:val="both"/>
        <w:rPr>
          <w:rFonts w:asciiTheme="minorHAnsi" w:hAnsiTheme="minorHAnsi"/>
          <w:sz w:val="22"/>
          <w:szCs w:val="22"/>
        </w:rPr>
      </w:pPr>
      <w:r w:rsidRPr="001D6BB0">
        <w:rPr>
          <w:rFonts w:asciiTheme="minorHAnsi" w:hAnsiTheme="minorHAnsi"/>
          <w:sz w:val="22"/>
          <w:szCs w:val="22"/>
        </w:rPr>
        <w:t>Smluvní strany se zavazují, že zachovají mlčenlivost ve vztahu k předmětu této Smlouvy a jednáním vedoucím k uzavření této Smlouvy. Dále se smluvní strany zavazují, že  zachovají mlčenlivost ve vztahu k informacím, dokumentaci a materiálům (dále jen „důvěrné informace“) dodaným nebo přijatým v jakékoli formě nebo poskytnut</w:t>
      </w:r>
      <w:r w:rsidR="00D03111" w:rsidRPr="001D6BB0">
        <w:rPr>
          <w:rFonts w:asciiTheme="minorHAnsi" w:hAnsiTheme="minorHAnsi"/>
          <w:sz w:val="22"/>
          <w:szCs w:val="22"/>
        </w:rPr>
        <w:t>ým</w:t>
      </w:r>
      <w:r w:rsidRPr="001D6BB0">
        <w:rPr>
          <w:rFonts w:asciiTheme="minorHAnsi" w:hAnsiTheme="minorHAnsi"/>
          <w:sz w:val="22"/>
          <w:szCs w:val="22"/>
        </w:rPr>
        <w:t xml:space="preserve"> a dan</w:t>
      </w:r>
      <w:r w:rsidR="00D03111" w:rsidRPr="001D6BB0">
        <w:rPr>
          <w:rFonts w:asciiTheme="minorHAnsi" w:hAnsiTheme="minorHAnsi"/>
          <w:sz w:val="22"/>
          <w:szCs w:val="22"/>
        </w:rPr>
        <w:t>ým</w:t>
      </w:r>
      <w:r w:rsidRPr="001D6BB0">
        <w:rPr>
          <w:rFonts w:asciiTheme="minorHAnsi" w:hAnsiTheme="minorHAnsi"/>
          <w:sz w:val="22"/>
          <w:szCs w:val="22"/>
        </w:rPr>
        <w:t xml:space="preserve"> k dispozici druhou smluvní stranou. Za důvěrné informace se pro účely této Smlouvy rozumí také (a) informace charakteru obchodního, technického a finančního, která se týká zákazníků </w:t>
      </w:r>
      <w:r w:rsidR="003C4385" w:rsidRPr="001D6BB0">
        <w:rPr>
          <w:rFonts w:asciiTheme="minorHAnsi" w:hAnsiTheme="minorHAnsi"/>
          <w:sz w:val="22"/>
          <w:szCs w:val="22"/>
        </w:rPr>
        <w:t>Objednatel</w:t>
      </w:r>
      <w:r w:rsidR="00C9696B" w:rsidRPr="001D6BB0">
        <w:rPr>
          <w:rFonts w:asciiTheme="minorHAnsi" w:hAnsiTheme="minorHAnsi"/>
          <w:sz w:val="22"/>
          <w:szCs w:val="22"/>
        </w:rPr>
        <w:t>e</w:t>
      </w:r>
      <w:r w:rsidRPr="001D6BB0">
        <w:rPr>
          <w:rFonts w:asciiTheme="minorHAnsi" w:hAnsiTheme="minorHAnsi"/>
          <w:sz w:val="22"/>
          <w:szCs w:val="22"/>
        </w:rPr>
        <w:t xml:space="preserve"> a (b) informace o provozování a rozvoji  distribuční soustavy </w:t>
      </w:r>
      <w:r w:rsidR="003C4385" w:rsidRPr="001D6BB0">
        <w:rPr>
          <w:rFonts w:asciiTheme="minorHAnsi" w:hAnsiTheme="minorHAnsi"/>
          <w:sz w:val="22"/>
          <w:szCs w:val="22"/>
        </w:rPr>
        <w:t>Objednatel</w:t>
      </w:r>
      <w:r w:rsidR="00C9696B" w:rsidRPr="001D6BB0">
        <w:rPr>
          <w:rFonts w:asciiTheme="minorHAnsi" w:hAnsiTheme="minorHAnsi"/>
          <w:sz w:val="22"/>
          <w:szCs w:val="22"/>
        </w:rPr>
        <w:t>e</w:t>
      </w:r>
      <w:r w:rsidRPr="001D6BB0">
        <w:rPr>
          <w:rFonts w:asciiTheme="minorHAnsi" w:hAnsiTheme="minorHAnsi"/>
          <w:sz w:val="22"/>
          <w:szCs w:val="22"/>
        </w:rPr>
        <w:t xml:space="preserve"> a přístupu do ní.</w:t>
      </w:r>
    </w:p>
    <w:p w:rsidR="00C671C9" w:rsidRPr="001D6BB0" w:rsidRDefault="00C671C9" w:rsidP="00433056">
      <w:pPr>
        <w:pStyle w:val="Normlnweb"/>
        <w:ind w:left="426" w:hanging="426"/>
        <w:jc w:val="both"/>
        <w:rPr>
          <w:rFonts w:asciiTheme="minorHAnsi" w:hAnsiTheme="minorHAnsi"/>
          <w:sz w:val="22"/>
          <w:szCs w:val="22"/>
        </w:rPr>
      </w:pPr>
    </w:p>
    <w:p w:rsidR="002A5152" w:rsidRPr="001D6BB0" w:rsidRDefault="00C671C9" w:rsidP="00307260">
      <w:pPr>
        <w:pStyle w:val="Normlnweb"/>
        <w:numPr>
          <w:ilvl w:val="6"/>
          <w:numId w:val="29"/>
        </w:numPr>
        <w:tabs>
          <w:tab w:val="clear" w:pos="5040"/>
        </w:tabs>
        <w:ind w:left="426" w:hanging="426"/>
        <w:jc w:val="both"/>
        <w:rPr>
          <w:rFonts w:asciiTheme="minorHAnsi" w:hAnsiTheme="minorHAnsi"/>
          <w:sz w:val="22"/>
          <w:szCs w:val="22"/>
        </w:rPr>
      </w:pPr>
      <w:r w:rsidRPr="001D6BB0">
        <w:rPr>
          <w:rFonts w:asciiTheme="minorHAnsi" w:hAnsiTheme="minorHAnsi"/>
          <w:sz w:val="22"/>
          <w:szCs w:val="22"/>
        </w:rPr>
        <w:t>Smluvní strany se zavazují, že  veškeré důvěrné informace, které jim budou poskytnuty,  nesdělí ani jinak nezpřístupní třetím osobám, ani je nepoužijí v rozporu s jejich účelem pro své potřeby. Povinnost zachovávat závazek mlčenlivosti ve vztahu k důvěrným informacím trvá po celou dobu existence smluvního vztahu mezi stranami, tak i po jeho skončení do té doby, nežli se důvěrné informace stanou veřejně známými, aniž by povinný porušil své povinnosti podle této Smlouvy. Nároky smluvních stran na náhradu škody způsobené porušením povinnosti dle tohoto článku se řídí příslušnými ustanoveními ob</w:t>
      </w:r>
      <w:r w:rsidR="00D32AA1" w:rsidRPr="001D6BB0">
        <w:rPr>
          <w:rFonts w:asciiTheme="minorHAnsi" w:hAnsiTheme="minorHAnsi"/>
          <w:sz w:val="22"/>
          <w:szCs w:val="22"/>
        </w:rPr>
        <w:t>čanského</w:t>
      </w:r>
      <w:r w:rsidRPr="001D6BB0">
        <w:rPr>
          <w:rFonts w:asciiTheme="minorHAnsi" w:hAnsiTheme="minorHAnsi"/>
          <w:sz w:val="22"/>
          <w:szCs w:val="22"/>
        </w:rPr>
        <w:t xml:space="preserve"> zákoníku.</w:t>
      </w:r>
    </w:p>
    <w:p w:rsidR="00C671C9" w:rsidRPr="001D6BB0" w:rsidRDefault="00C671C9" w:rsidP="00433056">
      <w:pPr>
        <w:ind w:left="426" w:hanging="426"/>
        <w:jc w:val="both"/>
        <w:rPr>
          <w:rFonts w:asciiTheme="minorHAnsi" w:hAnsiTheme="minorHAnsi"/>
          <w:sz w:val="22"/>
          <w:szCs w:val="22"/>
        </w:rPr>
      </w:pPr>
    </w:p>
    <w:p w:rsidR="002A5152" w:rsidRPr="001D6BB0" w:rsidRDefault="003C4385" w:rsidP="00307260">
      <w:pPr>
        <w:numPr>
          <w:ilvl w:val="6"/>
          <w:numId w:val="29"/>
        </w:numPr>
        <w:tabs>
          <w:tab w:val="clear" w:pos="5040"/>
        </w:tabs>
        <w:ind w:left="426" w:hanging="426"/>
        <w:jc w:val="both"/>
        <w:rPr>
          <w:rFonts w:asciiTheme="minorHAnsi" w:hAnsiTheme="minorHAnsi"/>
          <w:sz w:val="22"/>
          <w:szCs w:val="22"/>
        </w:rPr>
      </w:pPr>
      <w:r w:rsidRPr="001D6BB0">
        <w:rPr>
          <w:rFonts w:asciiTheme="minorHAnsi" w:hAnsiTheme="minorHAnsi"/>
          <w:sz w:val="22"/>
          <w:szCs w:val="22"/>
        </w:rPr>
        <w:t>Zhotovitel</w:t>
      </w:r>
      <w:r w:rsidR="00C671C9" w:rsidRPr="001D6BB0">
        <w:rPr>
          <w:rFonts w:asciiTheme="minorHAnsi" w:hAnsiTheme="minorHAnsi"/>
          <w:sz w:val="22"/>
          <w:szCs w:val="22"/>
        </w:rPr>
        <w:t xml:space="preserve"> se zavazuje sjednat se všemi svými zaměstnanci a členy statutárního orgánu a dozorčí rady a prokuristy, kterým byla, za účelem splnění předmětu této </w:t>
      </w:r>
      <w:r w:rsidR="000A3B9D" w:rsidRPr="001D6BB0">
        <w:rPr>
          <w:rFonts w:asciiTheme="minorHAnsi" w:hAnsiTheme="minorHAnsi"/>
          <w:sz w:val="22"/>
          <w:szCs w:val="22"/>
        </w:rPr>
        <w:t>s</w:t>
      </w:r>
      <w:r w:rsidR="00C671C9" w:rsidRPr="001D6BB0">
        <w:rPr>
          <w:rFonts w:asciiTheme="minorHAnsi" w:hAnsiTheme="minorHAnsi"/>
          <w:sz w:val="22"/>
          <w:szCs w:val="22"/>
        </w:rPr>
        <w:t xml:space="preserve">mlouvy, poskytnuta </w:t>
      </w:r>
    </w:p>
    <w:p w:rsidR="00C671C9" w:rsidRPr="001D6BB0" w:rsidRDefault="00C671C9" w:rsidP="00307260">
      <w:pPr>
        <w:numPr>
          <w:ilvl w:val="0"/>
          <w:numId w:val="25"/>
        </w:numPr>
        <w:spacing w:before="120" w:line="240" w:lineRule="exact"/>
        <w:jc w:val="both"/>
        <w:rPr>
          <w:rFonts w:asciiTheme="minorHAnsi" w:hAnsiTheme="minorHAnsi"/>
          <w:sz w:val="22"/>
          <w:szCs w:val="22"/>
        </w:rPr>
      </w:pPr>
      <w:r w:rsidRPr="001D6BB0">
        <w:rPr>
          <w:rFonts w:asciiTheme="minorHAnsi" w:hAnsiTheme="minorHAnsi"/>
          <w:sz w:val="22"/>
          <w:szCs w:val="22"/>
        </w:rPr>
        <w:t xml:space="preserve">důvěrná informace charakteru obchodního, technického a finančního, která se týká zákazníků </w:t>
      </w:r>
      <w:r w:rsidR="003C4385" w:rsidRPr="001D6BB0">
        <w:rPr>
          <w:rFonts w:asciiTheme="minorHAnsi" w:hAnsiTheme="minorHAnsi"/>
          <w:sz w:val="22"/>
          <w:szCs w:val="22"/>
        </w:rPr>
        <w:t>Objednatel</w:t>
      </w:r>
      <w:r w:rsidR="00C9696B" w:rsidRPr="001D6BB0">
        <w:rPr>
          <w:rFonts w:asciiTheme="minorHAnsi" w:hAnsiTheme="minorHAnsi"/>
          <w:sz w:val="22"/>
          <w:szCs w:val="22"/>
        </w:rPr>
        <w:t>e</w:t>
      </w:r>
      <w:r w:rsidRPr="001D6BB0">
        <w:rPr>
          <w:rFonts w:asciiTheme="minorHAnsi" w:hAnsiTheme="minorHAnsi"/>
          <w:sz w:val="22"/>
          <w:szCs w:val="22"/>
        </w:rPr>
        <w:t xml:space="preserve"> a </w:t>
      </w:r>
    </w:p>
    <w:p w:rsidR="00433056" w:rsidRPr="001D6BB0" w:rsidRDefault="00C671C9" w:rsidP="00307260">
      <w:pPr>
        <w:numPr>
          <w:ilvl w:val="0"/>
          <w:numId w:val="25"/>
        </w:numPr>
        <w:spacing w:before="120" w:line="240" w:lineRule="exact"/>
        <w:jc w:val="both"/>
        <w:rPr>
          <w:rFonts w:asciiTheme="minorHAnsi" w:hAnsiTheme="minorHAnsi"/>
          <w:sz w:val="22"/>
          <w:szCs w:val="22"/>
        </w:rPr>
      </w:pPr>
      <w:r w:rsidRPr="001D6BB0">
        <w:rPr>
          <w:rFonts w:asciiTheme="minorHAnsi" w:hAnsiTheme="minorHAnsi"/>
          <w:sz w:val="22"/>
          <w:szCs w:val="22"/>
        </w:rPr>
        <w:lastRenderedPageBreak/>
        <w:t xml:space="preserve">důvěrná informace o provozování a rozvoji  distribuční soustavy </w:t>
      </w:r>
      <w:r w:rsidR="003C4385" w:rsidRPr="001D6BB0">
        <w:rPr>
          <w:rFonts w:asciiTheme="minorHAnsi" w:hAnsiTheme="minorHAnsi"/>
          <w:sz w:val="22"/>
          <w:szCs w:val="22"/>
        </w:rPr>
        <w:t>Objednatel</w:t>
      </w:r>
      <w:r w:rsidR="00C9696B" w:rsidRPr="001D6BB0">
        <w:rPr>
          <w:rFonts w:asciiTheme="minorHAnsi" w:hAnsiTheme="minorHAnsi"/>
          <w:sz w:val="22"/>
          <w:szCs w:val="22"/>
        </w:rPr>
        <w:t>e</w:t>
      </w:r>
      <w:r w:rsidRPr="001D6BB0">
        <w:rPr>
          <w:rFonts w:asciiTheme="minorHAnsi" w:hAnsiTheme="minorHAnsi"/>
          <w:sz w:val="22"/>
          <w:szCs w:val="22"/>
        </w:rPr>
        <w:t xml:space="preserve"> a přístupu do ní, povinnost mlčenlivosti o těchto důvěrných informacích ve vztahu k třetím osobám. Mlčenlivost o těchto důvěrných informacích bude sjednána tak, že bude trvat během a po skončení daného vztahu mezi zaměstnanci, členy statutárního orgánu, dozorčí rady, prokuristy a </w:t>
      </w:r>
      <w:r w:rsidR="003C4385" w:rsidRPr="001D6BB0">
        <w:rPr>
          <w:rFonts w:asciiTheme="minorHAnsi" w:hAnsiTheme="minorHAnsi"/>
          <w:sz w:val="22"/>
          <w:szCs w:val="22"/>
        </w:rPr>
        <w:t>Zhotovitel</w:t>
      </w:r>
      <w:r w:rsidR="00C9696B" w:rsidRPr="001D6BB0">
        <w:rPr>
          <w:rFonts w:asciiTheme="minorHAnsi" w:hAnsiTheme="minorHAnsi"/>
          <w:sz w:val="22"/>
          <w:szCs w:val="22"/>
        </w:rPr>
        <w:t>e</w:t>
      </w:r>
      <w:r w:rsidRPr="001D6BB0">
        <w:rPr>
          <w:rFonts w:asciiTheme="minorHAnsi" w:hAnsiTheme="minorHAnsi"/>
          <w:sz w:val="22"/>
          <w:szCs w:val="22"/>
        </w:rPr>
        <w:t>m.</w:t>
      </w:r>
    </w:p>
    <w:p w:rsidR="00433056" w:rsidRPr="001D6BB0" w:rsidRDefault="00433056" w:rsidP="00433056">
      <w:pPr>
        <w:tabs>
          <w:tab w:val="left" w:pos="426"/>
        </w:tabs>
        <w:ind w:left="426"/>
        <w:jc w:val="both"/>
        <w:rPr>
          <w:rFonts w:asciiTheme="minorHAnsi" w:hAnsiTheme="minorHAnsi"/>
          <w:sz w:val="22"/>
          <w:szCs w:val="22"/>
        </w:rPr>
      </w:pPr>
    </w:p>
    <w:p w:rsidR="002A5152" w:rsidRPr="001D6BB0" w:rsidRDefault="00C671C9" w:rsidP="00ED7C4F">
      <w:pPr>
        <w:numPr>
          <w:ilvl w:val="0"/>
          <w:numId w:val="12"/>
        </w:numPr>
        <w:tabs>
          <w:tab w:val="left" w:pos="426"/>
        </w:tabs>
        <w:jc w:val="both"/>
        <w:rPr>
          <w:rFonts w:asciiTheme="minorHAnsi" w:hAnsiTheme="minorHAnsi"/>
          <w:sz w:val="22"/>
          <w:szCs w:val="22"/>
        </w:rPr>
      </w:pPr>
      <w:r w:rsidRPr="001D6BB0">
        <w:rPr>
          <w:rFonts w:asciiTheme="minorHAnsi" w:hAnsiTheme="minorHAnsi"/>
          <w:sz w:val="22"/>
          <w:szCs w:val="22"/>
        </w:rPr>
        <w:t>Výše uvedená ustanovení a z nich vyplývající závazky se nevztahují na důvěrné informace:</w:t>
      </w:r>
    </w:p>
    <w:p w:rsidR="00C671C9" w:rsidRPr="001D6BB0" w:rsidRDefault="00C671C9" w:rsidP="00307260">
      <w:pPr>
        <w:numPr>
          <w:ilvl w:val="0"/>
          <w:numId w:val="26"/>
        </w:numPr>
        <w:spacing w:before="120" w:line="240" w:lineRule="exact"/>
        <w:jc w:val="both"/>
        <w:rPr>
          <w:rFonts w:asciiTheme="minorHAnsi" w:hAnsiTheme="minorHAnsi"/>
          <w:sz w:val="22"/>
          <w:szCs w:val="22"/>
        </w:rPr>
      </w:pPr>
      <w:r w:rsidRPr="001D6BB0">
        <w:rPr>
          <w:rFonts w:asciiTheme="minorHAnsi" w:hAnsiTheme="minorHAnsi"/>
          <w:sz w:val="22"/>
          <w:szCs w:val="22"/>
        </w:rPr>
        <w:t>jejichž poskytnutí nebo sdělení bylo předem písemně schváleno druhou smluvní stranou,</w:t>
      </w:r>
    </w:p>
    <w:p w:rsidR="00C671C9" w:rsidRPr="001D6BB0" w:rsidRDefault="00C671C9" w:rsidP="00307260">
      <w:pPr>
        <w:numPr>
          <w:ilvl w:val="0"/>
          <w:numId w:val="26"/>
        </w:numPr>
        <w:spacing w:before="120" w:line="240" w:lineRule="exact"/>
        <w:jc w:val="both"/>
        <w:rPr>
          <w:rFonts w:asciiTheme="minorHAnsi" w:hAnsiTheme="minorHAnsi"/>
          <w:sz w:val="22"/>
          <w:szCs w:val="22"/>
        </w:rPr>
      </w:pPr>
      <w:r w:rsidRPr="001D6BB0">
        <w:rPr>
          <w:rFonts w:asciiTheme="minorHAnsi" w:hAnsiTheme="minorHAnsi"/>
          <w:sz w:val="22"/>
          <w:szCs w:val="22"/>
        </w:rPr>
        <w:t>které oprávněný označil výslovně jako veřejné,</w:t>
      </w:r>
    </w:p>
    <w:p w:rsidR="00C671C9" w:rsidRPr="001D6BB0" w:rsidRDefault="00C671C9" w:rsidP="00307260">
      <w:pPr>
        <w:numPr>
          <w:ilvl w:val="0"/>
          <w:numId w:val="26"/>
        </w:numPr>
        <w:spacing w:before="120" w:line="240" w:lineRule="exact"/>
        <w:jc w:val="both"/>
        <w:rPr>
          <w:rFonts w:asciiTheme="minorHAnsi" w:hAnsiTheme="minorHAnsi"/>
          <w:sz w:val="22"/>
          <w:szCs w:val="22"/>
        </w:rPr>
      </w:pPr>
      <w:r w:rsidRPr="001D6BB0">
        <w:rPr>
          <w:rFonts w:asciiTheme="minorHAnsi" w:hAnsiTheme="minorHAnsi"/>
          <w:sz w:val="22"/>
          <w:szCs w:val="22"/>
        </w:rPr>
        <w:t>které se staly veřejně známými, aniž by povinný porušil povinnosti podle této Smlouvy,</w:t>
      </w:r>
    </w:p>
    <w:p w:rsidR="00561C99" w:rsidRPr="00150576" w:rsidRDefault="00C671C9" w:rsidP="00C671C9">
      <w:pPr>
        <w:numPr>
          <w:ilvl w:val="0"/>
          <w:numId w:val="26"/>
        </w:numPr>
        <w:spacing w:before="120" w:line="240" w:lineRule="exact"/>
        <w:jc w:val="both"/>
        <w:rPr>
          <w:rFonts w:asciiTheme="minorHAnsi" w:hAnsiTheme="minorHAnsi"/>
          <w:sz w:val="22"/>
          <w:szCs w:val="22"/>
        </w:rPr>
      </w:pPr>
      <w:r w:rsidRPr="001D6BB0">
        <w:rPr>
          <w:rFonts w:asciiTheme="minorHAnsi" w:hAnsiTheme="minorHAnsi"/>
          <w:sz w:val="22"/>
          <w:szCs w:val="22"/>
        </w:rPr>
        <w:t>k jejichž sdělení je povinný povinen podle právního předpisu nebo rozhodnutí soudu, správního či obdobného orgánu.</w:t>
      </w:r>
    </w:p>
    <w:p w:rsidR="00C671C9" w:rsidRPr="001D6BB0" w:rsidRDefault="00C671C9" w:rsidP="00DC0FBE">
      <w:pPr>
        <w:pStyle w:val="Odstavecseseznamem"/>
        <w:widowControl w:val="0"/>
        <w:numPr>
          <w:ilvl w:val="0"/>
          <w:numId w:val="35"/>
        </w:numPr>
        <w:suppressAutoHyphens/>
        <w:jc w:val="center"/>
        <w:rPr>
          <w:rFonts w:asciiTheme="minorHAnsi" w:eastAsia="Arial" w:hAnsiTheme="minorHAnsi" w:cs="Arial"/>
          <w:b/>
          <w:sz w:val="22"/>
          <w:szCs w:val="22"/>
          <w:lang w:eastAsia="zh-CN" w:bidi="hi-IN"/>
        </w:rPr>
      </w:pPr>
      <w:r w:rsidRPr="001D6BB0">
        <w:rPr>
          <w:rFonts w:asciiTheme="minorHAnsi" w:eastAsia="Arial" w:hAnsiTheme="minorHAnsi" w:cs="Arial"/>
          <w:b/>
          <w:sz w:val="22"/>
          <w:szCs w:val="22"/>
          <w:lang w:eastAsia="zh-CN" w:bidi="hi-IN"/>
        </w:rPr>
        <w:t>Rozhodné právo</w:t>
      </w:r>
    </w:p>
    <w:p w:rsidR="00561C99" w:rsidRPr="001D6BB0" w:rsidRDefault="00561C99" w:rsidP="00C671C9">
      <w:pPr>
        <w:jc w:val="both"/>
        <w:rPr>
          <w:rFonts w:asciiTheme="minorHAnsi" w:hAnsiTheme="minorHAnsi"/>
          <w:sz w:val="22"/>
          <w:szCs w:val="22"/>
        </w:rPr>
      </w:pPr>
    </w:p>
    <w:p w:rsidR="006A67FF" w:rsidRPr="001D6BB0" w:rsidRDefault="00C671C9" w:rsidP="00C671C9">
      <w:pPr>
        <w:jc w:val="both"/>
        <w:rPr>
          <w:rFonts w:asciiTheme="minorHAnsi" w:hAnsiTheme="minorHAnsi"/>
          <w:sz w:val="22"/>
          <w:szCs w:val="22"/>
        </w:rPr>
      </w:pPr>
      <w:r w:rsidRPr="001D6BB0">
        <w:rPr>
          <w:rFonts w:asciiTheme="minorHAnsi" w:hAnsiTheme="minorHAnsi"/>
          <w:sz w:val="22"/>
          <w:szCs w:val="22"/>
        </w:rPr>
        <w:t xml:space="preserve">Právní otázky vyplývající z této </w:t>
      </w:r>
      <w:r w:rsidR="000A3B9D" w:rsidRPr="001D6BB0">
        <w:rPr>
          <w:rFonts w:asciiTheme="minorHAnsi" w:hAnsiTheme="minorHAnsi"/>
          <w:sz w:val="22"/>
          <w:szCs w:val="22"/>
        </w:rPr>
        <w:t>s</w:t>
      </w:r>
      <w:r w:rsidRPr="001D6BB0">
        <w:rPr>
          <w:rFonts w:asciiTheme="minorHAnsi" w:hAnsiTheme="minorHAnsi"/>
          <w:sz w:val="22"/>
          <w:szCs w:val="22"/>
        </w:rPr>
        <w:t xml:space="preserve">mlouvy a jednotlivé Objednávky výslovně v této </w:t>
      </w:r>
      <w:r w:rsidR="000A3B9D" w:rsidRPr="001D6BB0">
        <w:rPr>
          <w:rFonts w:asciiTheme="minorHAnsi" w:hAnsiTheme="minorHAnsi"/>
          <w:sz w:val="22"/>
          <w:szCs w:val="22"/>
        </w:rPr>
        <w:t>s</w:t>
      </w:r>
      <w:r w:rsidRPr="001D6BB0">
        <w:rPr>
          <w:rFonts w:asciiTheme="minorHAnsi" w:hAnsiTheme="minorHAnsi"/>
          <w:sz w:val="22"/>
          <w:szCs w:val="22"/>
        </w:rPr>
        <w:t xml:space="preserve">mlouvě a jednotlivých smlouvách neupravené se řídí českým právním řádem, u této </w:t>
      </w:r>
      <w:r w:rsidR="000A3B9D" w:rsidRPr="001D6BB0">
        <w:rPr>
          <w:rFonts w:asciiTheme="minorHAnsi" w:hAnsiTheme="minorHAnsi"/>
          <w:sz w:val="22"/>
          <w:szCs w:val="22"/>
        </w:rPr>
        <w:t>s</w:t>
      </w:r>
      <w:r w:rsidRPr="001D6BB0">
        <w:rPr>
          <w:rFonts w:asciiTheme="minorHAnsi" w:hAnsiTheme="minorHAnsi"/>
          <w:sz w:val="22"/>
          <w:szCs w:val="22"/>
        </w:rPr>
        <w:t>mlouvy ustanoveními obecné části ob</w:t>
      </w:r>
      <w:r w:rsidR="00097196" w:rsidRPr="001D6BB0">
        <w:rPr>
          <w:rFonts w:asciiTheme="minorHAnsi" w:hAnsiTheme="minorHAnsi"/>
          <w:sz w:val="22"/>
          <w:szCs w:val="22"/>
        </w:rPr>
        <w:t>čanského</w:t>
      </w:r>
      <w:r w:rsidRPr="001D6BB0">
        <w:rPr>
          <w:rFonts w:asciiTheme="minorHAnsi" w:hAnsiTheme="minorHAnsi"/>
          <w:sz w:val="22"/>
          <w:szCs w:val="22"/>
        </w:rPr>
        <w:t xml:space="preserve"> zákoníku a u jednotlivé Objednávky ustanoveními upravujícími </w:t>
      </w:r>
      <w:r w:rsidR="006A67FF" w:rsidRPr="001D6BB0">
        <w:rPr>
          <w:rFonts w:asciiTheme="minorHAnsi" w:hAnsiTheme="minorHAnsi"/>
          <w:sz w:val="22"/>
          <w:szCs w:val="22"/>
        </w:rPr>
        <w:t xml:space="preserve">kupní </w:t>
      </w:r>
      <w:r w:rsidRPr="001D6BB0">
        <w:rPr>
          <w:rFonts w:asciiTheme="minorHAnsi" w:hAnsiTheme="minorHAnsi"/>
          <w:sz w:val="22"/>
          <w:szCs w:val="22"/>
        </w:rPr>
        <w:t xml:space="preserve">smlouvu. Rovněž práva a povinnosti upravené touto </w:t>
      </w:r>
      <w:r w:rsidR="000A3B9D" w:rsidRPr="001D6BB0">
        <w:rPr>
          <w:rFonts w:asciiTheme="minorHAnsi" w:hAnsiTheme="minorHAnsi"/>
          <w:sz w:val="22"/>
          <w:szCs w:val="22"/>
        </w:rPr>
        <w:t>s</w:t>
      </w:r>
      <w:r w:rsidRPr="001D6BB0">
        <w:rPr>
          <w:rFonts w:asciiTheme="minorHAnsi" w:hAnsiTheme="minorHAnsi"/>
          <w:sz w:val="22"/>
          <w:szCs w:val="22"/>
        </w:rPr>
        <w:t>mlouvou a jednotlivou smlouvu kupní jsou interpretovány v souladu s ustanoveními ob</w:t>
      </w:r>
      <w:r w:rsidR="000A3B9D" w:rsidRPr="001D6BB0">
        <w:rPr>
          <w:rFonts w:asciiTheme="minorHAnsi" w:hAnsiTheme="minorHAnsi"/>
          <w:sz w:val="22"/>
          <w:szCs w:val="22"/>
        </w:rPr>
        <w:t>čanského</w:t>
      </w:r>
      <w:r w:rsidRPr="001D6BB0">
        <w:rPr>
          <w:rFonts w:asciiTheme="minorHAnsi" w:hAnsiTheme="minorHAnsi"/>
          <w:sz w:val="22"/>
          <w:szCs w:val="22"/>
        </w:rPr>
        <w:t xml:space="preserve"> zákoníku. Strany současně sjednávají, že případný spor z této </w:t>
      </w:r>
      <w:r w:rsidR="000A3B9D" w:rsidRPr="001D6BB0">
        <w:rPr>
          <w:rFonts w:asciiTheme="minorHAnsi" w:hAnsiTheme="minorHAnsi"/>
          <w:sz w:val="22"/>
          <w:szCs w:val="22"/>
        </w:rPr>
        <w:t>s</w:t>
      </w:r>
      <w:r w:rsidRPr="001D6BB0">
        <w:rPr>
          <w:rFonts w:asciiTheme="minorHAnsi" w:hAnsiTheme="minorHAnsi"/>
          <w:sz w:val="22"/>
          <w:szCs w:val="22"/>
        </w:rPr>
        <w:t xml:space="preserve">mlouvy, resp. jednotlivé smlouvy kupní budou řešit </w:t>
      </w:r>
      <w:r w:rsidR="000A3B9D" w:rsidRPr="001D6BB0">
        <w:rPr>
          <w:rFonts w:asciiTheme="minorHAnsi" w:hAnsiTheme="minorHAnsi"/>
          <w:sz w:val="22"/>
          <w:szCs w:val="22"/>
        </w:rPr>
        <w:t>s</w:t>
      </w:r>
      <w:r w:rsidRPr="001D6BB0">
        <w:rPr>
          <w:rFonts w:asciiTheme="minorHAnsi" w:hAnsiTheme="minorHAnsi"/>
          <w:sz w:val="22"/>
          <w:szCs w:val="22"/>
        </w:rPr>
        <w:t xml:space="preserve">trany, kterých se spor bude týkat dohodou na úrovni statutárních orgánů, o níž bude pořízen zápis, nepodaří-li se dohody dosáhnout ve lhůtě 30 dnů ode dne, kdy jedna ze </w:t>
      </w:r>
      <w:r w:rsidR="000A3B9D" w:rsidRPr="001D6BB0">
        <w:rPr>
          <w:rFonts w:asciiTheme="minorHAnsi" w:hAnsiTheme="minorHAnsi"/>
          <w:sz w:val="22"/>
          <w:szCs w:val="22"/>
        </w:rPr>
        <w:t>s</w:t>
      </w:r>
      <w:r w:rsidRPr="001D6BB0">
        <w:rPr>
          <w:rFonts w:asciiTheme="minorHAnsi" w:hAnsiTheme="minorHAnsi"/>
          <w:sz w:val="22"/>
          <w:szCs w:val="22"/>
        </w:rPr>
        <w:t xml:space="preserve">tran požádala druhou </w:t>
      </w:r>
      <w:r w:rsidR="000A3B9D" w:rsidRPr="001D6BB0">
        <w:rPr>
          <w:rFonts w:asciiTheme="minorHAnsi" w:hAnsiTheme="minorHAnsi"/>
          <w:sz w:val="22"/>
          <w:szCs w:val="22"/>
        </w:rPr>
        <w:t>s</w:t>
      </w:r>
      <w:r w:rsidRPr="001D6BB0">
        <w:rPr>
          <w:rFonts w:asciiTheme="minorHAnsi" w:hAnsiTheme="minorHAnsi"/>
          <w:sz w:val="22"/>
          <w:szCs w:val="22"/>
        </w:rPr>
        <w:t xml:space="preserve">tranu o řešení sporu, může kterákoliv </w:t>
      </w:r>
      <w:r w:rsidR="000A3B9D" w:rsidRPr="001D6BB0">
        <w:rPr>
          <w:rFonts w:asciiTheme="minorHAnsi" w:hAnsiTheme="minorHAnsi"/>
          <w:sz w:val="22"/>
          <w:szCs w:val="22"/>
        </w:rPr>
        <w:t>s</w:t>
      </w:r>
      <w:r w:rsidRPr="001D6BB0">
        <w:rPr>
          <w:rFonts w:asciiTheme="minorHAnsi" w:hAnsiTheme="minorHAnsi"/>
          <w:sz w:val="22"/>
          <w:szCs w:val="22"/>
        </w:rPr>
        <w:t xml:space="preserve">trana podat návrh na řešení sporu místně příslušnému soudu, nedohodnou-li se </w:t>
      </w:r>
      <w:r w:rsidR="000A3B9D" w:rsidRPr="001D6BB0">
        <w:rPr>
          <w:rFonts w:asciiTheme="minorHAnsi" w:hAnsiTheme="minorHAnsi"/>
          <w:sz w:val="22"/>
          <w:szCs w:val="22"/>
        </w:rPr>
        <w:t>s</w:t>
      </w:r>
      <w:r w:rsidRPr="001D6BB0">
        <w:rPr>
          <w:rFonts w:asciiTheme="minorHAnsi" w:hAnsiTheme="minorHAnsi"/>
          <w:sz w:val="22"/>
          <w:szCs w:val="22"/>
        </w:rPr>
        <w:t>trany, že spor bude řešit rozhodčí soud.</w:t>
      </w:r>
    </w:p>
    <w:p w:rsidR="00561C99" w:rsidRPr="001D6BB0" w:rsidRDefault="00561C99" w:rsidP="00C671C9">
      <w:pPr>
        <w:jc w:val="both"/>
        <w:rPr>
          <w:rFonts w:asciiTheme="minorHAnsi" w:hAnsiTheme="minorHAnsi"/>
          <w:sz w:val="22"/>
          <w:szCs w:val="22"/>
        </w:rPr>
      </w:pPr>
    </w:p>
    <w:p w:rsidR="00C671C9" w:rsidRPr="001D6BB0" w:rsidRDefault="00C671C9" w:rsidP="00DC0FBE">
      <w:pPr>
        <w:pStyle w:val="Odstavecseseznamem"/>
        <w:widowControl w:val="0"/>
        <w:numPr>
          <w:ilvl w:val="0"/>
          <w:numId w:val="35"/>
        </w:numPr>
        <w:suppressAutoHyphens/>
        <w:jc w:val="center"/>
        <w:rPr>
          <w:rFonts w:asciiTheme="minorHAnsi" w:eastAsia="Arial" w:hAnsiTheme="minorHAnsi" w:cs="Arial"/>
          <w:b/>
          <w:sz w:val="22"/>
          <w:szCs w:val="22"/>
          <w:lang w:eastAsia="zh-CN" w:bidi="hi-IN"/>
        </w:rPr>
      </w:pPr>
      <w:r w:rsidRPr="001D6BB0">
        <w:rPr>
          <w:rFonts w:asciiTheme="minorHAnsi" w:eastAsia="Arial" w:hAnsiTheme="minorHAnsi" w:cs="Arial"/>
          <w:b/>
          <w:sz w:val="22"/>
          <w:szCs w:val="22"/>
          <w:lang w:eastAsia="zh-CN" w:bidi="hi-IN"/>
        </w:rPr>
        <w:t>Salvátorská doložka</w:t>
      </w:r>
    </w:p>
    <w:p w:rsidR="00561C99" w:rsidRPr="001D6BB0" w:rsidRDefault="00561C99" w:rsidP="00C671C9">
      <w:pPr>
        <w:jc w:val="both"/>
        <w:rPr>
          <w:rFonts w:asciiTheme="minorHAnsi" w:hAnsiTheme="minorHAnsi"/>
          <w:sz w:val="22"/>
          <w:szCs w:val="22"/>
        </w:rPr>
      </w:pPr>
    </w:p>
    <w:p w:rsidR="00561C99" w:rsidRPr="001D6BB0" w:rsidRDefault="00C671C9" w:rsidP="00C671C9">
      <w:pPr>
        <w:jc w:val="both"/>
        <w:rPr>
          <w:rFonts w:asciiTheme="minorHAnsi" w:hAnsiTheme="minorHAnsi"/>
          <w:sz w:val="22"/>
          <w:szCs w:val="22"/>
        </w:rPr>
      </w:pPr>
      <w:r w:rsidRPr="001D6BB0">
        <w:rPr>
          <w:rFonts w:asciiTheme="minorHAnsi" w:hAnsiTheme="minorHAnsi"/>
          <w:sz w:val="22"/>
          <w:szCs w:val="22"/>
        </w:rPr>
        <w:t xml:space="preserve">Je-li anebo stane-li se některé z ustanovení této </w:t>
      </w:r>
      <w:r w:rsidR="000A3B9D" w:rsidRPr="001D6BB0">
        <w:rPr>
          <w:rFonts w:asciiTheme="minorHAnsi" w:hAnsiTheme="minorHAnsi"/>
          <w:sz w:val="22"/>
          <w:szCs w:val="22"/>
        </w:rPr>
        <w:t>s</w:t>
      </w:r>
      <w:r w:rsidRPr="001D6BB0">
        <w:rPr>
          <w:rFonts w:asciiTheme="minorHAnsi" w:hAnsiTheme="minorHAnsi"/>
          <w:sz w:val="22"/>
          <w:szCs w:val="22"/>
        </w:rPr>
        <w:t xml:space="preserve">mlouvy nebo jednotlivé Objednávky částečně nebo zcela právně neplatným, neúčinným nebo nesrozumitelným, není tím porušena platnost a účinnost ostatních ustanovení této </w:t>
      </w:r>
      <w:r w:rsidR="000A3B9D" w:rsidRPr="001D6BB0">
        <w:rPr>
          <w:rFonts w:asciiTheme="minorHAnsi" w:hAnsiTheme="minorHAnsi"/>
          <w:sz w:val="22"/>
          <w:szCs w:val="22"/>
        </w:rPr>
        <w:t>s</w:t>
      </w:r>
      <w:r w:rsidRPr="001D6BB0">
        <w:rPr>
          <w:rFonts w:asciiTheme="minorHAnsi" w:hAnsiTheme="minorHAnsi"/>
          <w:sz w:val="22"/>
          <w:szCs w:val="22"/>
        </w:rPr>
        <w:t>mlouvy nebo jednotlivé Objednávky. Strany se zavazují takové ustanovení bez zbytečného odkladu, nejpozději do 30 dnů od okamžiku, kdy se o této skutečnosti dozvěděly, nahradit jiným ustanovením nejblíže odpovídajícím právnímu a ekonomickému účelu původního ustanovení.</w:t>
      </w:r>
    </w:p>
    <w:p w:rsidR="00CD671F" w:rsidRPr="001D6BB0" w:rsidRDefault="00CD671F" w:rsidP="00C671C9">
      <w:pPr>
        <w:jc w:val="both"/>
        <w:rPr>
          <w:rFonts w:asciiTheme="minorHAnsi" w:hAnsiTheme="minorHAnsi"/>
          <w:sz w:val="22"/>
          <w:szCs w:val="22"/>
        </w:rPr>
      </w:pPr>
    </w:p>
    <w:p w:rsidR="00C671C9" w:rsidRPr="001D6BB0" w:rsidRDefault="00C671C9" w:rsidP="00DC0FBE">
      <w:pPr>
        <w:pStyle w:val="Odstavecseseznamem"/>
        <w:widowControl w:val="0"/>
        <w:numPr>
          <w:ilvl w:val="0"/>
          <w:numId w:val="35"/>
        </w:numPr>
        <w:suppressAutoHyphens/>
        <w:jc w:val="center"/>
        <w:rPr>
          <w:rFonts w:asciiTheme="minorHAnsi" w:eastAsia="Arial" w:hAnsiTheme="minorHAnsi" w:cs="Arial"/>
          <w:b/>
          <w:sz w:val="22"/>
          <w:szCs w:val="22"/>
          <w:lang w:eastAsia="zh-CN" w:bidi="hi-IN"/>
        </w:rPr>
      </w:pPr>
      <w:r w:rsidRPr="001D6BB0">
        <w:rPr>
          <w:rFonts w:asciiTheme="minorHAnsi" w:eastAsia="Arial" w:hAnsiTheme="minorHAnsi" w:cs="Arial"/>
          <w:b/>
          <w:sz w:val="22"/>
          <w:szCs w:val="22"/>
          <w:lang w:eastAsia="zh-CN" w:bidi="hi-IN"/>
        </w:rPr>
        <w:t>Kontaktní osoby, doručování</w:t>
      </w:r>
    </w:p>
    <w:p w:rsidR="00561C99" w:rsidRPr="001D6BB0" w:rsidRDefault="00561C99" w:rsidP="00593F51">
      <w:pPr>
        <w:tabs>
          <w:tab w:val="left" w:pos="284"/>
        </w:tabs>
        <w:spacing w:after="120" w:line="240" w:lineRule="exact"/>
        <w:jc w:val="both"/>
        <w:rPr>
          <w:rFonts w:asciiTheme="minorHAnsi" w:hAnsiTheme="minorHAnsi"/>
          <w:sz w:val="22"/>
          <w:szCs w:val="22"/>
        </w:rPr>
      </w:pPr>
    </w:p>
    <w:p w:rsidR="00593F51" w:rsidRPr="001D6BB0" w:rsidRDefault="00C671C9" w:rsidP="00593F51">
      <w:pPr>
        <w:tabs>
          <w:tab w:val="left" w:pos="284"/>
        </w:tabs>
        <w:spacing w:after="120" w:line="240" w:lineRule="exact"/>
        <w:jc w:val="both"/>
        <w:rPr>
          <w:rFonts w:asciiTheme="minorHAnsi" w:hAnsiTheme="minorHAnsi"/>
          <w:sz w:val="22"/>
          <w:szCs w:val="22"/>
        </w:rPr>
      </w:pPr>
      <w:r w:rsidRPr="001D6BB0">
        <w:rPr>
          <w:rFonts w:asciiTheme="minorHAnsi" w:hAnsiTheme="minorHAnsi"/>
          <w:sz w:val="22"/>
          <w:szCs w:val="22"/>
        </w:rPr>
        <w:t>1.</w:t>
      </w:r>
      <w:r w:rsidRPr="001D6BB0">
        <w:rPr>
          <w:rFonts w:asciiTheme="minorHAnsi" w:hAnsiTheme="minorHAnsi"/>
          <w:sz w:val="22"/>
          <w:szCs w:val="22"/>
        </w:rPr>
        <w:tab/>
        <w:t xml:space="preserve">Kontaktní osobou </w:t>
      </w:r>
      <w:r w:rsidR="003C4385" w:rsidRPr="001D6BB0">
        <w:rPr>
          <w:rFonts w:asciiTheme="minorHAnsi" w:hAnsiTheme="minorHAnsi"/>
          <w:sz w:val="22"/>
          <w:szCs w:val="22"/>
        </w:rPr>
        <w:t>Zhotovitel</w:t>
      </w:r>
      <w:r w:rsidR="00C9696B" w:rsidRPr="001D6BB0">
        <w:rPr>
          <w:rFonts w:asciiTheme="minorHAnsi" w:hAnsiTheme="minorHAnsi"/>
          <w:sz w:val="22"/>
          <w:szCs w:val="22"/>
        </w:rPr>
        <w:t>e</w:t>
      </w:r>
      <w:r w:rsidRPr="001D6BB0">
        <w:rPr>
          <w:rFonts w:asciiTheme="minorHAnsi" w:hAnsiTheme="minorHAnsi"/>
          <w:sz w:val="22"/>
          <w:szCs w:val="22"/>
        </w:rPr>
        <w:t xml:space="preserve"> je:    </w:t>
      </w:r>
      <w:r w:rsidR="00593F51" w:rsidRPr="001D6BB0">
        <w:rPr>
          <w:rFonts w:asciiTheme="minorHAnsi" w:hAnsiTheme="minorHAnsi"/>
          <w:sz w:val="22"/>
          <w:szCs w:val="22"/>
        </w:rPr>
        <w:t xml:space="preserve"> </w:t>
      </w:r>
    </w:p>
    <w:p w:rsidR="00593F51" w:rsidRPr="001D6BB0" w:rsidRDefault="00740791" w:rsidP="00ED7C4F">
      <w:pPr>
        <w:pStyle w:val="Odstavecseseznamem"/>
        <w:numPr>
          <w:ilvl w:val="2"/>
          <w:numId w:val="16"/>
        </w:numPr>
        <w:jc w:val="both"/>
        <w:rPr>
          <w:rFonts w:asciiTheme="minorHAnsi" w:hAnsiTheme="minorHAnsi"/>
          <w:sz w:val="22"/>
          <w:szCs w:val="22"/>
        </w:rPr>
      </w:pPr>
      <w:r w:rsidRPr="001D6BB0">
        <w:rPr>
          <w:rFonts w:asciiTheme="minorHAnsi" w:hAnsiTheme="minorHAnsi"/>
          <w:sz w:val="22"/>
          <w:szCs w:val="22"/>
        </w:rPr>
        <w:t>ve věcech technických:  ……….</w:t>
      </w:r>
    </w:p>
    <w:p w:rsidR="00740791" w:rsidRPr="001D6BB0" w:rsidRDefault="00740791" w:rsidP="00ED7C4F">
      <w:pPr>
        <w:pStyle w:val="Odstavecseseznamem"/>
        <w:numPr>
          <w:ilvl w:val="2"/>
          <w:numId w:val="16"/>
        </w:numPr>
        <w:jc w:val="both"/>
        <w:rPr>
          <w:rFonts w:asciiTheme="minorHAnsi" w:hAnsiTheme="minorHAnsi"/>
          <w:sz w:val="22"/>
          <w:szCs w:val="22"/>
        </w:rPr>
      </w:pPr>
      <w:r w:rsidRPr="001D6BB0">
        <w:rPr>
          <w:rFonts w:asciiTheme="minorHAnsi" w:hAnsiTheme="minorHAnsi"/>
          <w:sz w:val="22"/>
          <w:szCs w:val="22"/>
        </w:rPr>
        <w:t>ve věcech smluvních: …………</w:t>
      </w:r>
    </w:p>
    <w:p w:rsidR="00740791" w:rsidRPr="001D6BB0" w:rsidRDefault="00740791" w:rsidP="00740791">
      <w:pPr>
        <w:pStyle w:val="Odstavecseseznamem"/>
        <w:ind w:left="1224"/>
        <w:jc w:val="both"/>
        <w:rPr>
          <w:rFonts w:asciiTheme="minorHAnsi" w:hAnsiTheme="minorHAnsi"/>
          <w:sz w:val="22"/>
          <w:szCs w:val="22"/>
        </w:rPr>
      </w:pPr>
    </w:p>
    <w:p w:rsidR="00C671C9" w:rsidRPr="001D6BB0" w:rsidRDefault="00C671C9" w:rsidP="00C671C9">
      <w:pPr>
        <w:tabs>
          <w:tab w:val="left" w:pos="284"/>
        </w:tabs>
        <w:spacing w:after="120" w:line="240" w:lineRule="exact"/>
        <w:jc w:val="both"/>
        <w:rPr>
          <w:rFonts w:asciiTheme="minorHAnsi" w:hAnsiTheme="minorHAnsi"/>
          <w:sz w:val="22"/>
          <w:szCs w:val="22"/>
        </w:rPr>
      </w:pPr>
      <w:r w:rsidRPr="001D6BB0">
        <w:rPr>
          <w:rFonts w:asciiTheme="minorHAnsi" w:hAnsiTheme="minorHAnsi"/>
          <w:sz w:val="22"/>
          <w:szCs w:val="22"/>
        </w:rPr>
        <w:t>2.</w:t>
      </w:r>
      <w:r w:rsidRPr="001D6BB0">
        <w:rPr>
          <w:rFonts w:asciiTheme="minorHAnsi" w:hAnsiTheme="minorHAnsi"/>
          <w:sz w:val="22"/>
          <w:szCs w:val="22"/>
        </w:rPr>
        <w:tab/>
        <w:t xml:space="preserve">Kontaktní osobou </w:t>
      </w:r>
      <w:r w:rsidR="003C4385" w:rsidRPr="001D6BB0">
        <w:rPr>
          <w:rFonts w:asciiTheme="minorHAnsi" w:hAnsiTheme="minorHAnsi"/>
          <w:sz w:val="22"/>
          <w:szCs w:val="22"/>
        </w:rPr>
        <w:t>Objednatel</w:t>
      </w:r>
      <w:r w:rsidR="00C9696B" w:rsidRPr="001D6BB0">
        <w:rPr>
          <w:rFonts w:asciiTheme="minorHAnsi" w:hAnsiTheme="minorHAnsi"/>
          <w:sz w:val="22"/>
          <w:szCs w:val="22"/>
        </w:rPr>
        <w:t>e</w:t>
      </w:r>
      <w:r w:rsidRPr="001D6BB0">
        <w:rPr>
          <w:rFonts w:asciiTheme="minorHAnsi" w:hAnsiTheme="minorHAnsi"/>
          <w:sz w:val="22"/>
          <w:szCs w:val="22"/>
        </w:rPr>
        <w:t xml:space="preserve"> j</w:t>
      </w:r>
      <w:r w:rsidR="00740791" w:rsidRPr="001D6BB0">
        <w:rPr>
          <w:rFonts w:asciiTheme="minorHAnsi" w:hAnsiTheme="minorHAnsi"/>
          <w:sz w:val="22"/>
          <w:szCs w:val="22"/>
        </w:rPr>
        <w:t>e</w:t>
      </w:r>
      <w:r w:rsidRPr="001D6BB0">
        <w:rPr>
          <w:rFonts w:asciiTheme="minorHAnsi" w:hAnsiTheme="minorHAnsi"/>
          <w:sz w:val="22"/>
          <w:szCs w:val="22"/>
        </w:rPr>
        <w:t xml:space="preserve">: </w:t>
      </w:r>
    </w:p>
    <w:p w:rsidR="005B5E2B" w:rsidRPr="001D6BB0" w:rsidRDefault="00C671C9" w:rsidP="00ED7C4F">
      <w:pPr>
        <w:pStyle w:val="Odstavecseseznamem"/>
        <w:numPr>
          <w:ilvl w:val="2"/>
          <w:numId w:val="15"/>
        </w:numPr>
        <w:tabs>
          <w:tab w:val="left" w:pos="284"/>
        </w:tabs>
        <w:spacing w:after="120" w:line="240" w:lineRule="exact"/>
        <w:jc w:val="both"/>
        <w:rPr>
          <w:rFonts w:asciiTheme="minorHAnsi" w:hAnsiTheme="minorHAnsi"/>
          <w:sz w:val="22"/>
          <w:szCs w:val="22"/>
        </w:rPr>
      </w:pPr>
      <w:r w:rsidRPr="001D6BB0">
        <w:rPr>
          <w:rFonts w:asciiTheme="minorHAnsi" w:hAnsiTheme="minorHAnsi"/>
          <w:sz w:val="22"/>
          <w:szCs w:val="22"/>
        </w:rPr>
        <w:t>ve věcech technických:</w:t>
      </w:r>
      <w:r w:rsidR="005B5E2B" w:rsidRPr="001D6BB0">
        <w:rPr>
          <w:rFonts w:asciiTheme="minorHAnsi" w:hAnsiTheme="minorHAnsi"/>
          <w:sz w:val="22"/>
          <w:szCs w:val="22"/>
        </w:rPr>
        <w:t xml:space="preserve"> </w:t>
      </w:r>
      <w:r w:rsidR="00B10904" w:rsidRPr="001D6BB0">
        <w:rPr>
          <w:rFonts w:asciiTheme="minorHAnsi" w:hAnsiTheme="minorHAnsi"/>
          <w:sz w:val="22"/>
          <w:szCs w:val="22"/>
        </w:rPr>
        <w:t xml:space="preserve"> Michal Volný, </w:t>
      </w:r>
      <w:hyperlink r:id="rId9" w:tooltip="vytoč přes IP telefon" w:history="1">
        <w:r w:rsidR="00B10904" w:rsidRPr="001D6BB0">
          <w:rPr>
            <w:rFonts w:asciiTheme="minorHAnsi" w:hAnsiTheme="minorHAnsi"/>
            <w:sz w:val="22"/>
            <w:szCs w:val="22"/>
          </w:rPr>
          <w:t>724 051 815</w:t>
        </w:r>
      </w:hyperlink>
      <w:r w:rsidR="00B10904" w:rsidRPr="001D6BB0">
        <w:rPr>
          <w:rFonts w:asciiTheme="minorHAnsi" w:hAnsiTheme="minorHAnsi"/>
          <w:sz w:val="22"/>
          <w:szCs w:val="22"/>
        </w:rPr>
        <w:t>, e-mail: michal.volny@rwe.cz</w:t>
      </w:r>
    </w:p>
    <w:p w:rsidR="00B10904" w:rsidRPr="001D6BB0" w:rsidRDefault="00B10904" w:rsidP="00ED7C4F">
      <w:pPr>
        <w:pStyle w:val="Odstavecseseznamem"/>
        <w:numPr>
          <w:ilvl w:val="2"/>
          <w:numId w:val="15"/>
        </w:numPr>
        <w:tabs>
          <w:tab w:val="left" w:pos="284"/>
        </w:tabs>
        <w:spacing w:after="120" w:line="240" w:lineRule="exact"/>
        <w:jc w:val="both"/>
        <w:rPr>
          <w:rFonts w:asciiTheme="minorHAnsi" w:hAnsiTheme="minorHAnsi"/>
          <w:sz w:val="22"/>
          <w:szCs w:val="22"/>
        </w:rPr>
      </w:pPr>
      <w:r w:rsidRPr="001D6BB0">
        <w:rPr>
          <w:rFonts w:asciiTheme="minorHAnsi" w:hAnsiTheme="minorHAnsi"/>
          <w:sz w:val="22"/>
          <w:szCs w:val="22"/>
        </w:rPr>
        <w:t>ve věcech smluvních:      Ondřej Parkan, 731 196 405, e-mail: ondrej.parkan@rwe.cz</w:t>
      </w:r>
    </w:p>
    <w:p w:rsidR="00B10904" w:rsidRPr="001D6BB0" w:rsidRDefault="00B10904" w:rsidP="00237A8E">
      <w:pPr>
        <w:tabs>
          <w:tab w:val="left" w:pos="284"/>
        </w:tabs>
        <w:spacing w:after="120" w:line="240" w:lineRule="exact"/>
        <w:ind w:left="720"/>
        <w:jc w:val="both"/>
        <w:rPr>
          <w:rFonts w:asciiTheme="minorHAnsi" w:hAnsiTheme="minorHAnsi"/>
          <w:sz w:val="22"/>
          <w:szCs w:val="22"/>
          <w:u w:val="single"/>
        </w:rPr>
      </w:pPr>
      <w:r w:rsidRPr="001D6BB0">
        <w:rPr>
          <w:rFonts w:asciiTheme="minorHAnsi" w:hAnsiTheme="minorHAnsi"/>
          <w:sz w:val="22"/>
          <w:szCs w:val="22"/>
          <w:u w:val="single"/>
        </w:rPr>
        <w:t>Oprávněné osoby Objednatele:</w:t>
      </w:r>
    </w:p>
    <w:p w:rsidR="005B5E2B" w:rsidRPr="001D6BB0" w:rsidRDefault="00E0558A" w:rsidP="00B10904">
      <w:pPr>
        <w:tabs>
          <w:tab w:val="left" w:pos="284"/>
        </w:tabs>
        <w:spacing w:line="240" w:lineRule="exact"/>
        <w:ind w:left="720"/>
        <w:jc w:val="both"/>
        <w:rPr>
          <w:rFonts w:asciiTheme="minorHAnsi" w:hAnsiTheme="minorHAnsi"/>
          <w:sz w:val="22"/>
          <w:szCs w:val="22"/>
        </w:rPr>
      </w:pPr>
      <w:r w:rsidRPr="001D6BB0">
        <w:rPr>
          <w:rFonts w:asciiTheme="minorHAnsi" w:hAnsiTheme="minorHAnsi"/>
          <w:sz w:val="22"/>
          <w:szCs w:val="22"/>
        </w:rPr>
        <w:t xml:space="preserve">Antonín </w:t>
      </w:r>
      <w:r w:rsidR="005B5E2B" w:rsidRPr="001D6BB0">
        <w:rPr>
          <w:rFonts w:asciiTheme="minorHAnsi" w:hAnsiTheme="minorHAnsi"/>
          <w:sz w:val="22"/>
          <w:szCs w:val="22"/>
        </w:rPr>
        <w:t xml:space="preserve">Češla, </w:t>
      </w:r>
      <w:r w:rsidR="00237A8E" w:rsidRPr="001D6BB0">
        <w:rPr>
          <w:rFonts w:asciiTheme="minorHAnsi" w:hAnsiTheme="minorHAnsi"/>
          <w:sz w:val="22"/>
          <w:szCs w:val="22"/>
        </w:rPr>
        <w:t>tel.: </w:t>
      </w:r>
      <w:r w:rsidR="00410259" w:rsidRPr="001D6BB0">
        <w:rPr>
          <w:rFonts w:asciiTheme="minorHAnsi" w:hAnsiTheme="minorHAnsi"/>
          <w:sz w:val="22"/>
          <w:szCs w:val="22"/>
        </w:rPr>
        <w:t>606 767 682</w:t>
      </w:r>
      <w:r w:rsidR="00237A8E" w:rsidRPr="001D6BB0">
        <w:rPr>
          <w:rFonts w:asciiTheme="minorHAnsi" w:hAnsiTheme="minorHAnsi"/>
          <w:sz w:val="22"/>
          <w:szCs w:val="22"/>
        </w:rPr>
        <w:t>, e-mail:</w:t>
      </w:r>
      <w:r w:rsidR="00410259" w:rsidRPr="001D6BB0">
        <w:rPr>
          <w:rFonts w:asciiTheme="minorHAnsi" w:hAnsiTheme="minorHAnsi"/>
          <w:sz w:val="22"/>
          <w:szCs w:val="22"/>
        </w:rPr>
        <w:t xml:space="preserve"> antonin.cesla@rwe.cz,</w:t>
      </w:r>
    </w:p>
    <w:p w:rsidR="005B5E2B" w:rsidRPr="001D6BB0" w:rsidRDefault="00E0558A" w:rsidP="00B10904">
      <w:pPr>
        <w:tabs>
          <w:tab w:val="left" w:pos="284"/>
        </w:tabs>
        <w:spacing w:line="240" w:lineRule="exact"/>
        <w:ind w:left="720"/>
        <w:jc w:val="both"/>
        <w:rPr>
          <w:rFonts w:asciiTheme="minorHAnsi" w:hAnsiTheme="minorHAnsi"/>
          <w:sz w:val="22"/>
          <w:szCs w:val="22"/>
        </w:rPr>
      </w:pPr>
      <w:r w:rsidRPr="001D6BB0">
        <w:rPr>
          <w:rFonts w:asciiTheme="minorHAnsi" w:hAnsiTheme="minorHAnsi"/>
          <w:sz w:val="22"/>
          <w:szCs w:val="22"/>
        </w:rPr>
        <w:t xml:space="preserve">Pavel </w:t>
      </w:r>
      <w:r w:rsidR="005B5E2B" w:rsidRPr="001D6BB0">
        <w:rPr>
          <w:rFonts w:asciiTheme="minorHAnsi" w:hAnsiTheme="minorHAnsi"/>
          <w:sz w:val="22"/>
          <w:szCs w:val="22"/>
        </w:rPr>
        <w:t xml:space="preserve">Nedělka, </w:t>
      </w:r>
      <w:r w:rsidR="00237A8E" w:rsidRPr="001D6BB0">
        <w:rPr>
          <w:rFonts w:asciiTheme="minorHAnsi" w:hAnsiTheme="minorHAnsi"/>
          <w:sz w:val="22"/>
          <w:szCs w:val="22"/>
        </w:rPr>
        <w:t>tel.: </w:t>
      </w:r>
      <w:hyperlink r:id="rId10" w:tooltip="vytoč přes IP telefon" w:history="1">
        <w:r w:rsidR="00410259" w:rsidRPr="001D6BB0">
          <w:rPr>
            <w:rFonts w:asciiTheme="minorHAnsi" w:hAnsiTheme="minorHAnsi"/>
            <w:sz w:val="22"/>
            <w:szCs w:val="22"/>
          </w:rPr>
          <w:t>724 012 535</w:t>
        </w:r>
      </w:hyperlink>
      <w:r w:rsidR="00237A8E" w:rsidRPr="001D6BB0">
        <w:rPr>
          <w:rFonts w:asciiTheme="minorHAnsi" w:hAnsiTheme="minorHAnsi"/>
          <w:sz w:val="22"/>
          <w:szCs w:val="22"/>
        </w:rPr>
        <w:t>, e-mail:</w:t>
      </w:r>
      <w:r w:rsidR="00410259" w:rsidRPr="001D6BB0">
        <w:rPr>
          <w:rFonts w:asciiTheme="minorHAnsi" w:hAnsiTheme="minorHAnsi"/>
          <w:sz w:val="22"/>
          <w:szCs w:val="22"/>
        </w:rPr>
        <w:t xml:space="preserve"> pavel.nedelka@rwe.cz,</w:t>
      </w:r>
    </w:p>
    <w:p w:rsidR="005B5E2B" w:rsidRPr="001D6BB0" w:rsidRDefault="00E0558A" w:rsidP="00B10904">
      <w:pPr>
        <w:tabs>
          <w:tab w:val="left" w:pos="284"/>
        </w:tabs>
        <w:spacing w:line="240" w:lineRule="exact"/>
        <w:ind w:left="720"/>
        <w:jc w:val="both"/>
        <w:rPr>
          <w:rFonts w:asciiTheme="minorHAnsi" w:hAnsiTheme="minorHAnsi"/>
          <w:sz w:val="22"/>
          <w:szCs w:val="22"/>
        </w:rPr>
      </w:pPr>
      <w:r w:rsidRPr="001D6BB0">
        <w:rPr>
          <w:rFonts w:asciiTheme="minorHAnsi" w:hAnsiTheme="minorHAnsi"/>
          <w:sz w:val="22"/>
          <w:szCs w:val="22"/>
        </w:rPr>
        <w:t xml:space="preserve">Milan </w:t>
      </w:r>
      <w:r w:rsidR="005B5E2B" w:rsidRPr="001D6BB0">
        <w:rPr>
          <w:rFonts w:asciiTheme="minorHAnsi" w:hAnsiTheme="minorHAnsi"/>
          <w:sz w:val="22"/>
          <w:szCs w:val="22"/>
        </w:rPr>
        <w:t>Mareš</w:t>
      </w:r>
      <w:r w:rsidR="00237A8E" w:rsidRPr="001D6BB0">
        <w:rPr>
          <w:rFonts w:asciiTheme="minorHAnsi" w:hAnsiTheme="minorHAnsi"/>
          <w:sz w:val="22"/>
          <w:szCs w:val="22"/>
        </w:rPr>
        <w:t>,</w:t>
      </w:r>
      <w:r w:rsidR="005B5E2B" w:rsidRPr="001D6BB0">
        <w:rPr>
          <w:rFonts w:asciiTheme="minorHAnsi" w:hAnsiTheme="minorHAnsi"/>
          <w:sz w:val="22"/>
          <w:szCs w:val="22"/>
        </w:rPr>
        <w:t xml:space="preserve"> </w:t>
      </w:r>
      <w:r w:rsidR="00237A8E" w:rsidRPr="001D6BB0">
        <w:rPr>
          <w:rFonts w:asciiTheme="minorHAnsi" w:hAnsiTheme="minorHAnsi"/>
          <w:sz w:val="22"/>
          <w:szCs w:val="22"/>
        </w:rPr>
        <w:t>tel.: </w:t>
      </w:r>
      <w:r w:rsidR="00410259" w:rsidRPr="001D6BB0">
        <w:rPr>
          <w:rFonts w:asciiTheme="minorHAnsi" w:hAnsiTheme="minorHAnsi"/>
          <w:sz w:val="22"/>
          <w:szCs w:val="22"/>
        </w:rPr>
        <w:t>739 536 907</w:t>
      </w:r>
      <w:r w:rsidR="00237A8E" w:rsidRPr="001D6BB0">
        <w:rPr>
          <w:rFonts w:asciiTheme="minorHAnsi" w:hAnsiTheme="minorHAnsi"/>
          <w:sz w:val="22"/>
          <w:szCs w:val="22"/>
        </w:rPr>
        <w:t>, e-mail:</w:t>
      </w:r>
      <w:r w:rsidR="00410259" w:rsidRPr="001D6BB0">
        <w:rPr>
          <w:rFonts w:asciiTheme="minorHAnsi" w:hAnsiTheme="minorHAnsi"/>
          <w:sz w:val="22"/>
          <w:szCs w:val="22"/>
        </w:rPr>
        <w:t xml:space="preserve"> </w:t>
      </w:r>
      <w:hyperlink r:id="rId11" w:history="1">
        <w:r w:rsidR="00410259" w:rsidRPr="001D6BB0">
          <w:rPr>
            <w:rFonts w:asciiTheme="minorHAnsi" w:hAnsiTheme="minorHAnsi"/>
            <w:sz w:val="22"/>
            <w:szCs w:val="22"/>
          </w:rPr>
          <w:t>milan.mares@rwe.cz</w:t>
        </w:r>
      </w:hyperlink>
      <w:r w:rsidR="00410259" w:rsidRPr="001D6BB0">
        <w:rPr>
          <w:rFonts w:asciiTheme="minorHAnsi" w:hAnsiTheme="minorHAnsi"/>
          <w:sz w:val="22"/>
          <w:szCs w:val="22"/>
        </w:rPr>
        <w:t>,</w:t>
      </w:r>
    </w:p>
    <w:p w:rsidR="00C671C9" w:rsidRPr="001D6BB0" w:rsidRDefault="00E0558A" w:rsidP="00B10904">
      <w:pPr>
        <w:tabs>
          <w:tab w:val="left" w:pos="284"/>
        </w:tabs>
        <w:spacing w:line="240" w:lineRule="exact"/>
        <w:ind w:left="720"/>
        <w:jc w:val="both"/>
        <w:rPr>
          <w:rFonts w:asciiTheme="minorHAnsi" w:hAnsiTheme="minorHAnsi"/>
          <w:sz w:val="22"/>
          <w:szCs w:val="22"/>
        </w:rPr>
      </w:pPr>
      <w:r w:rsidRPr="001D6BB0">
        <w:rPr>
          <w:rFonts w:asciiTheme="minorHAnsi" w:hAnsiTheme="minorHAnsi"/>
          <w:sz w:val="22"/>
          <w:szCs w:val="22"/>
        </w:rPr>
        <w:t xml:space="preserve">Miroslav </w:t>
      </w:r>
      <w:r w:rsidR="005B5E2B" w:rsidRPr="001D6BB0">
        <w:rPr>
          <w:rFonts w:asciiTheme="minorHAnsi" w:hAnsiTheme="minorHAnsi"/>
          <w:sz w:val="22"/>
          <w:szCs w:val="22"/>
        </w:rPr>
        <w:t>Jambor</w:t>
      </w:r>
      <w:r w:rsidR="00C671C9" w:rsidRPr="001D6BB0">
        <w:rPr>
          <w:rFonts w:asciiTheme="minorHAnsi" w:hAnsiTheme="minorHAnsi"/>
          <w:sz w:val="22"/>
          <w:szCs w:val="22"/>
        </w:rPr>
        <w:t>, tel.: </w:t>
      </w:r>
      <w:hyperlink r:id="rId12" w:tooltip="vytoč přes IP telefon" w:history="1">
        <w:r w:rsidR="00410259" w:rsidRPr="001D6BB0">
          <w:rPr>
            <w:rFonts w:asciiTheme="minorHAnsi" w:hAnsiTheme="minorHAnsi"/>
            <w:sz w:val="22"/>
            <w:szCs w:val="22"/>
          </w:rPr>
          <w:t>602 771 367</w:t>
        </w:r>
      </w:hyperlink>
      <w:r w:rsidR="00C671C9" w:rsidRPr="001D6BB0">
        <w:rPr>
          <w:rFonts w:asciiTheme="minorHAnsi" w:hAnsiTheme="minorHAnsi"/>
          <w:sz w:val="22"/>
          <w:szCs w:val="22"/>
        </w:rPr>
        <w:t xml:space="preserve">, e-mail: </w:t>
      </w:r>
      <w:r w:rsidR="00410259" w:rsidRPr="001D6BB0">
        <w:rPr>
          <w:rFonts w:asciiTheme="minorHAnsi" w:hAnsiTheme="minorHAnsi"/>
          <w:sz w:val="22"/>
          <w:szCs w:val="22"/>
        </w:rPr>
        <w:t>miroslav.jambor@rwe.cz</w:t>
      </w:r>
    </w:p>
    <w:p w:rsidR="00410259" w:rsidRPr="001D6BB0" w:rsidRDefault="00410259" w:rsidP="00410259">
      <w:pPr>
        <w:spacing w:after="120" w:line="240" w:lineRule="exact"/>
        <w:rPr>
          <w:rFonts w:asciiTheme="minorHAnsi" w:hAnsiTheme="minorHAnsi"/>
          <w:sz w:val="22"/>
          <w:szCs w:val="22"/>
        </w:rPr>
      </w:pPr>
    </w:p>
    <w:p w:rsidR="00C671C9" w:rsidRPr="001D6BB0" w:rsidRDefault="00C671C9" w:rsidP="00C671C9">
      <w:pPr>
        <w:widowControl w:val="0"/>
        <w:adjustRightInd w:val="0"/>
        <w:spacing w:after="120" w:line="240" w:lineRule="exact"/>
        <w:ind w:left="284" w:hanging="284"/>
        <w:jc w:val="both"/>
        <w:textAlignment w:val="baseline"/>
        <w:rPr>
          <w:rFonts w:asciiTheme="minorHAnsi" w:hAnsiTheme="minorHAnsi"/>
          <w:sz w:val="22"/>
          <w:szCs w:val="22"/>
        </w:rPr>
      </w:pPr>
      <w:r w:rsidRPr="001D6BB0">
        <w:rPr>
          <w:rFonts w:asciiTheme="minorHAnsi" w:hAnsiTheme="minorHAnsi"/>
          <w:sz w:val="22"/>
          <w:szCs w:val="22"/>
        </w:rPr>
        <w:t>3.</w:t>
      </w:r>
      <w:r w:rsidRPr="001D6BB0">
        <w:rPr>
          <w:rFonts w:asciiTheme="minorHAnsi" w:hAnsiTheme="minorHAnsi"/>
          <w:sz w:val="22"/>
          <w:szCs w:val="22"/>
        </w:rPr>
        <w:tab/>
        <w:t>Pro doručování veškerých písemných dokumentů dle této Smlouvy a jednotlivé Objednávky j</w:t>
      </w:r>
      <w:r w:rsidR="003E6C40" w:rsidRPr="001D6BB0">
        <w:rPr>
          <w:rFonts w:asciiTheme="minorHAnsi" w:hAnsiTheme="minorHAnsi"/>
          <w:sz w:val="22"/>
          <w:szCs w:val="22"/>
        </w:rPr>
        <w:t>e</w:t>
      </w:r>
      <w:r w:rsidRPr="001D6BB0">
        <w:rPr>
          <w:rFonts w:asciiTheme="minorHAnsi" w:hAnsiTheme="minorHAnsi"/>
          <w:sz w:val="22"/>
          <w:szCs w:val="22"/>
        </w:rPr>
        <w:t xml:space="preserve"> závazn</w:t>
      </w:r>
      <w:r w:rsidR="003E6C40" w:rsidRPr="001D6BB0">
        <w:rPr>
          <w:rFonts w:asciiTheme="minorHAnsi" w:hAnsiTheme="minorHAnsi"/>
          <w:sz w:val="22"/>
          <w:szCs w:val="22"/>
        </w:rPr>
        <w:t>á</w:t>
      </w:r>
      <w:r w:rsidRPr="001D6BB0">
        <w:rPr>
          <w:rFonts w:asciiTheme="minorHAnsi" w:hAnsiTheme="minorHAnsi"/>
          <w:sz w:val="22"/>
          <w:szCs w:val="22"/>
        </w:rPr>
        <w:t xml:space="preserve"> adres</w:t>
      </w:r>
      <w:r w:rsidR="003E6C40" w:rsidRPr="001D6BB0">
        <w:rPr>
          <w:rFonts w:asciiTheme="minorHAnsi" w:hAnsiTheme="minorHAnsi"/>
          <w:sz w:val="22"/>
          <w:szCs w:val="22"/>
        </w:rPr>
        <w:t>a</w:t>
      </w:r>
      <w:r w:rsidRPr="001D6BB0">
        <w:rPr>
          <w:rFonts w:asciiTheme="minorHAnsi" w:hAnsiTheme="minorHAnsi"/>
          <w:sz w:val="22"/>
          <w:szCs w:val="22"/>
        </w:rPr>
        <w:t xml:space="preserve"> sídl</w:t>
      </w:r>
      <w:r w:rsidR="003E6C40" w:rsidRPr="001D6BB0">
        <w:rPr>
          <w:rFonts w:asciiTheme="minorHAnsi" w:hAnsiTheme="minorHAnsi"/>
          <w:sz w:val="22"/>
          <w:szCs w:val="22"/>
        </w:rPr>
        <w:t>a</w:t>
      </w:r>
      <w:r w:rsidRPr="001D6BB0">
        <w:rPr>
          <w:rFonts w:asciiTheme="minorHAnsi" w:hAnsiTheme="minorHAnsi"/>
          <w:sz w:val="22"/>
          <w:szCs w:val="22"/>
        </w:rPr>
        <w:t xml:space="preserve"> </w:t>
      </w:r>
      <w:r w:rsidR="003C4385" w:rsidRPr="001D6BB0">
        <w:rPr>
          <w:rFonts w:asciiTheme="minorHAnsi" w:hAnsiTheme="minorHAnsi"/>
          <w:sz w:val="22"/>
          <w:szCs w:val="22"/>
        </w:rPr>
        <w:t>Objednatel</w:t>
      </w:r>
      <w:r w:rsidR="00C9696B" w:rsidRPr="001D6BB0">
        <w:rPr>
          <w:rFonts w:asciiTheme="minorHAnsi" w:hAnsiTheme="minorHAnsi"/>
          <w:sz w:val="22"/>
          <w:szCs w:val="22"/>
        </w:rPr>
        <w:t>e</w:t>
      </w:r>
      <w:r w:rsidRPr="001D6BB0">
        <w:rPr>
          <w:rFonts w:asciiTheme="minorHAnsi" w:hAnsiTheme="minorHAnsi"/>
          <w:sz w:val="22"/>
          <w:szCs w:val="22"/>
        </w:rPr>
        <w:t xml:space="preserve"> nebo jiné adresy, pokud je </w:t>
      </w:r>
      <w:r w:rsidR="003B0B6E" w:rsidRPr="001D6BB0">
        <w:rPr>
          <w:rFonts w:asciiTheme="minorHAnsi" w:hAnsiTheme="minorHAnsi"/>
          <w:sz w:val="22"/>
          <w:szCs w:val="22"/>
        </w:rPr>
        <w:t xml:space="preserve">Objednatel </w:t>
      </w:r>
      <w:r w:rsidRPr="001D6BB0">
        <w:rPr>
          <w:rFonts w:asciiTheme="minorHAnsi" w:hAnsiTheme="minorHAnsi"/>
          <w:sz w:val="22"/>
          <w:szCs w:val="22"/>
        </w:rPr>
        <w:t xml:space="preserve">sdělí písemně v jednotlivé Objednávce. </w:t>
      </w:r>
    </w:p>
    <w:p w:rsidR="00C671C9" w:rsidRPr="001D6BB0" w:rsidRDefault="00C671C9" w:rsidP="00C671C9">
      <w:pPr>
        <w:widowControl w:val="0"/>
        <w:adjustRightInd w:val="0"/>
        <w:spacing w:after="120" w:line="240" w:lineRule="exact"/>
        <w:ind w:left="284" w:hanging="284"/>
        <w:jc w:val="both"/>
        <w:textAlignment w:val="baseline"/>
        <w:rPr>
          <w:rFonts w:asciiTheme="minorHAnsi" w:hAnsiTheme="minorHAnsi"/>
          <w:sz w:val="22"/>
          <w:szCs w:val="22"/>
        </w:rPr>
      </w:pPr>
      <w:r w:rsidRPr="001D6BB0">
        <w:rPr>
          <w:rFonts w:asciiTheme="minorHAnsi" w:hAnsiTheme="minorHAnsi"/>
          <w:sz w:val="22"/>
          <w:szCs w:val="22"/>
        </w:rPr>
        <w:t>4.</w:t>
      </w:r>
      <w:r w:rsidRPr="001D6BB0">
        <w:rPr>
          <w:rFonts w:asciiTheme="minorHAnsi" w:hAnsiTheme="minorHAnsi"/>
          <w:sz w:val="22"/>
          <w:szCs w:val="22"/>
        </w:rPr>
        <w:tab/>
      </w:r>
      <w:r w:rsidR="003C4385" w:rsidRPr="001D6BB0">
        <w:rPr>
          <w:rFonts w:asciiTheme="minorHAnsi" w:hAnsiTheme="minorHAnsi"/>
          <w:sz w:val="22"/>
          <w:szCs w:val="22"/>
        </w:rPr>
        <w:t>Zhotovitel</w:t>
      </w:r>
      <w:r w:rsidRPr="001D6BB0">
        <w:rPr>
          <w:rFonts w:asciiTheme="minorHAnsi" w:hAnsiTheme="minorHAnsi"/>
          <w:sz w:val="22"/>
          <w:szCs w:val="22"/>
        </w:rPr>
        <w:t xml:space="preserve"> má za účelem řádného provádění této </w:t>
      </w:r>
      <w:r w:rsidR="000A3B9D" w:rsidRPr="001D6BB0">
        <w:rPr>
          <w:rFonts w:asciiTheme="minorHAnsi" w:hAnsiTheme="minorHAnsi"/>
          <w:sz w:val="22"/>
          <w:szCs w:val="22"/>
        </w:rPr>
        <w:t>s</w:t>
      </w:r>
      <w:r w:rsidRPr="001D6BB0">
        <w:rPr>
          <w:rFonts w:asciiTheme="minorHAnsi" w:hAnsiTheme="minorHAnsi"/>
          <w:sz w:val="22"/>
          <w:szCs w:val="22"/>
        </w:rPr>
        <w:t xml:space="preserve">mlouvy vůči </w:t>
      </w:r>
      <w:r w:rsidR="003C4385" w:rsidRPr="001D6BB0">
        <w:rPr>
          <w:rFonts w:asciiTheme="minorHAnsi" w:hAnsiTheme="minorHAnsi"/>
          <w:sz w:val="22"/>
          <w:szCs w:val="22"/>
        </w:rPr>
        <w:t>Objednatel</w:t>
      </w:r>
      <w:r w:rsidR="00C9696B" w:rsidRPr="001D6BB0">
        <w:rPr>
          <w:rFonts w:asciiTheme="minorHAnsi" w:hAnsiTheme="minorHAnsi"/>
          <w:sz w:val="22"/>
          <w:szCs w:val="22"/>
        </w:rPr>
        <w:t>i</w:t>
      </w:r>
      <w:r w:rsidRPr="001D6BB0">
        <w:rPr>
          <w:rFonts w:asciiTheme="minorHAnsi" w:hAnsiTheme="minorHAnsi"/>
          <w:sz w:val="22"/>
          <w:szCs w:val="22"/>
        </w:rPr>
        <w:t xml:space="preserve"> informační povinnost. </w:t>
      </w:r>
      <w:r w:rsidR="003C4385" w:rsidRPr="001D6BB0">
        <w:rPr>
          <w:rFonts w:asciiTheme="minorHAnsi" w:hAnsiTheme="minorHAnsi"/>
          <w:sz w:val="22"/>
          <w:szCs w:val="22"/>
        </w:rPr>
        <w:t>Objednatel</w:t>
      </w:r>
      <w:r w:rsidRPr="001D6BB0">
        <w:rPr>
          <w:rFonts w:asciiTheme="minorHAnsi" w:hAnsiTheme="minorHAnsi"/>
          <w:sz w:val="22"/>
          <w:szCs w:val="22"/>
        </w:rPr>
        <w:t xml:space="preserve"> se může kdykoliv u </w:t>
      </w:r>
      <w:r w:rsidR="003C4385" w:rsidRPr="001D6BB0">
        <w:rPr>
          <w:rFonts w:asciiTheme="minorHAnsi" w:hAnsiTheme="minorHAnsi"/>
          <w:sz w:val="22"/>
          <w:szCs w:val="22"/>
        </w:rPr>
        <w:t>Zhotovitel</w:t>
      </w:r>
      <w:r w:rsidR="00C9696B" w:rsidRPr="001D6BB0">
        <w:rPr>
          <w:rFonts w:asciiTheme="minorHAnsi" w:hAnsiTheme="minorHAnsi"/>
          <w:sz w:val="22"/>
          <w:szCs w:val="22"/>
        </w:rPr>
        <w:t>e</w:t>
      </w:r>
      <w:r w:rsidRPr="001D6BB0">
        <w:rPr>
          <w:rFonts w:asciiTheme="minorHAnsi" w:hAnsiTheme="minorHAnsi"/>
          <w:sz w:val="22"/>
          <w:szCs w:val="22"/>
        </w:rPr>
        <w:t xml:space="preserve"> informovat na stavu poskytování plnění dle příslušné Objednávky a tento je povinen </w:t>
      </w:r>
      <w:r w:rsidR="003C4385" w:rsidRPr="001D6BB0">
        <w:rPr>
          <w:rFonts w:asciiTheme="minorHAnsi" w:hAnsiTheme="minorHAnsi"/>
          <w:sz w:val="22"/>
          <w:szCs w:val="22"/>
        </w:rPr>
        <w:t>Objednatel</w:t>
      </w:r>
      <w:r w:rsidR="00C9696B" w:rsidRPr="001D6BB0">
        <w:rPr>
          <w:rFonts w:asciiTheme="minorHAnsi" w:hAnsiTheme="minorHAnsi"/>
          <w:sz w:val="22"/>
          <w:szCs w:val="22"/>
        </w:rPr>
        <w:t>i</w:t>
      </w:r>
      <w:r w:rsidRPr="001D6BB0">
        <w:rPr>
          <w:rFonts w:asciiTheme="minorHAnsi" w:hAnsiTheme="minorHAnsi"/>
          <w:sz w:val="22"/>
          <w:szCs w:val="22"/>
        </w:rPr>
        <w:t xml:space="preserve"> informace předat, a to bez zbytečného odkladu.</w:t>
      </w:r>
    </w:p>
    <w:p w:rsidR="00C671C9" w:rsidRPr="001D6BB0" w:rsidRDefault="00C671C9" w:rsidP="00C671C9">
      <w:pPr>
        <w:rPr>
          <w:rFonts w:asciiTheme="minorHAnsi" w:hAnsiTheme="minorHAnsi"/>
          <w:b/>
          <w:sz w:val="22"/>
          <w:szCs w:val="22"/>
        </w:rPr>
      </w:pPr>
    </w:p>
    <w:p w:rsidR="00C671C9" w:rsidRPr="001D6BB0" w:rsidRDefault="00C671C9" w:rsidP="00DC0FBE">
      <w:pPr>
        <w:pStyle w:val="Odstavecseseznamem"/>
        <w:widowControl w:val="0"/>
        <w:numPr>
          <w:ilvl w:val="0"/>
          <w:numId w:val="35"/>
        </w:numPr>
        <w:suppressAutoHyphens/>
        <w:jc w:val="center"/>
        <w:rPr>
          <w:rFonts w:asciiTheme="minorHAnsi" w:eastAsia="Arial" w:hAnsiTheme="minorHAnsi" w:cs="Arial"/>
          <w:b/>
          <w:sz w:val="22"/>
          <w:szCs w:val="22"/>
          <w:lang w:eastAsia="zh-CN" w:bidi="hi-IN"/>
        </w:rPr>
      </w:pPr>
      <w:r w:rsidRPr="001D6BB0">
        <w:rPr>
          <w:rFonts w:asciiTheme="minorHAnsi" w:eastAsia="Arial" w:hAnsiTheme="minorHAnsi" w:cs="Arial"/>
          <w:b/>
          <w:sz w:val="22"/>
          <w:szCs w:val="22"/>
          <w:lang w:eastAsia="zh-CN" w:bidi="hi-IN"/>
        </w:rPr>
        <w:t>Závěrečná ustanovení</w:t>
      </w:r>
    </w:p>
    <w:p w:rsidR="00561C99" w:rsidRPr="001D6BB0" w:rsidRDefault="00561C99" w:rsidP="00561C99">
      <w:pPr>
        <w:spacing w:after="120" w:line="240" w:lineRule="exact"/>
        <w:ind w:left="397"/>
        <w:jc w:val="both"/>
        <w:rPr>
          <w:rFonts w:asciiTheme="minorHAnsi" w:hAnsiTheme="minorHAnsi"/>
          <w:sz w:val="22"/>
          <w:szCs w:val="22"/>
        </w:rPr>
      </w:pPr>
    </w:p>
    <w:p w:rsidR="00C671C9" w:rsidRPr="001D6BB0" w:rsidRDefault="00C671C9" w:rsidP="00ED7C4F">
      <w:pPr>
        <w:numPr>
          <w:ilvl w:val="0"/>
          <w:numId w:val="5"/>
        </w:numPr>
        <w:tabs>
          <w:tab w:val="clear" w:pos="720"/>
        </w:tabs>
        <w:spacing w:after="120" w:line="240" w:lineRule="exact"/>
        <w:ind w:left="397" w:hanging="397"/>
        <w:jc w:val="both"/>
        <w:rPr>
          <w:rFonts w:asciiTheme="minorHAnsi" w:hAnsiTheme="minorHAnsi"/>
          <w:sz w:val="22"/>
          <w:szCs w:val="22"/>
        </w:rPr>
      </w:pPr>
      <w:r w:rsidRPr="001D6BB0">
        <w:rPr>
          <w:rFonts w:asciiTheme="minorHAnsi" w:hAnsiTheme="minorHAnsi"/>
          <w:sz w:val="22"/>
          <w:szCs w:val="22"/>
        </w:rPr>
        <w:t xml:space="preserve">Tato Smlouva má </w:t>
      </w:r>
      <w:r w:rsidR="00150576">
        <w:rPr>
          <w:rFonts w:asciiTheme="minorHAnsi" w:hAnsiTheme="minorHAnsi"/>
          <w:sz w:val="22"/>
          <w:szCs w:val="22"/>
        </w:rPr>
        <w:t>14</w:t>
      </w:r>
      <w:r w:rsidR="00F91C2C">
        <w:rPr>
          <w:rFonts w:asciiTheme="minorHAnsi" w:hAnsiTheme="minorHAnsi"/>
          <w:sz w:val="22"/>
          <w:szCs w:val="22"/>
        </w:rPr>
        <w:t xml:space="preserve"> </w:t>
      </w:r>
      <w:r w:rsidRPr="001D6BB0">
        <w:rPr>
          <w:rFonts w:asciiTheme="minorHAnsi" w:hAnsiTheme="minorHAnsi"/>
          <w:sz w:val="22"/>
          <w:szCs w:val="22"/>
        </w:rPr>
        <w:t xml:space="preserve">stran textu, </w:t>
      </w:r>
      <w:r w:rsidR="00F91C2C">
        <w:rPr>
          <w:rFonts w:asciiTheme="minorHAnsi" w:hAnsiTheme="minorHAnsi"/>
          <w:sz w:val="22"/>
          <w:szCs w:val="22"/>
        </w:rPr>
        <w:t xml:space="preserve">4 </w:t>
      </w:r>
      <w:r w:rsidRPr="001D6BB0">
        <w:rPr>
          <w:rFonts w:asciiTheme="minorHAnsi" w:hAnsiTheme="minorHAnsi"/>
          <w:sz w:val="22"/>
          <w:szCs w:val="22"/>
        </w:rPr>
        <w:t>příloh</w:t>
      </w:r>
      <w:r w:rsidR="00774D51" w:rsidRPr="001D6BB0">
        <w:rPr>
          <w:rFonts w:asciiTheme="minorHAnsi" w:hAnsiTheme="minorHAnsi"/>
          <w:sz w:val="22"/>
          <w:szCs w:val="22"/>
        </w:rPr>
        <w:t>y</w:t>
      </w:r>
      <w:r w:rsidRPr="001D6BB0">
        <w:rPr>
          <w:rFonts w:asciiTheme="minorHAnsi" w:hAnsiTheme="minorHAnsi"/>
          <w:sz w:val="22"/>
          <w:szCs w:val="22"/>
        </w:rPr>
        <w:t>, kter</w:t>
      </w:r>
      <w:r w:rsidR="00774D51" w:rsidRPr="001D6BB0">
        <w:rPr>
          <w:rFonts w:asciiTheme="minorHAnsi" w:hAnsiTheme="minorHAnsi"/>
          <w:sz w:val="22"/>
          <w:szCs w:val="22"/>
        </w:rPr>
        <w:t>é</w:t>
      </w:r>
      <w:r w:rsidRPr="001D6BB0">
        <w:rPr>
          <w:rFonts w:asciiTheme="minorHAnsi" w:hAnsiTheme="minorHAnsi"/>
          <w:sz w:val="22"/>
          <w:szCs w:val="22"/>
        </w:rPr>
        <w:t xml:space="preserve"> j</w:t>
      </w:r>
      <w:r w:rsidR="00774D51" w:rsidRPr="001D6BB0">
        <w:rPr>
          <w:rFonts w:asciiTheme="minorHAnsi" w:hAnsiTheme="minorHAnsi"/>
          <w:sz w:val="22"/>
          <w:szCs w:val="22"/>
        </w:rPr>
        <w:t>sou</w:t>
      </w:r>
      <w:r w:rsidRPr="001D6BB0">
        <w:rPr>
          <w:rFonts w:asciiTheme="minorHAnsi" w:hAnsiTheme="minorHAnsi"/>
          <w:sz w:val="22"/>
          <w:szCs w:val="22"/>
        </w:rPr>
        <w:t xml:space="preserve"> její nedílnou součástí a může být doplněna, změněna či upravena, včetně tohoto ustanovení, pouze písemnou formou, a to dodatkem ke </w:t>
      </w:r>
      <w:r w:rsidR="000A3B9D" w:rsidRPr="001D6BB0">
        <w:rPr>
          <w:rFonts w:asciiTheme="minorHAnsi" w:hAnsiTheme="minorHAnsi"/>
          <w:sz w:val="22"/>
          <w:szCs w:val="22"/>
        </w:rPr>
        <w:t>s</w:t>
      </w:r>
      <w:r w:rsidRPr="001D6BB0">
        <w:rPr>
          <w:rFonts w:asciiTheme="minorHAnsi" w:hAnsiTheme="minorHAnsi"/>
          <w:sz w:val="22"/>
          <w:szCs w:val="22"/>
        </w:rPr>
        <w:t xml:space="preserve">mlouvě podepsaným mezi </w:t>
      </w:r>
      <w:r w:rsidR="003C4385" w:rsidRPr="001D6BB0">
        <w:rPr>
          <w:rFonts w:asciiTheme="minorHAnsi" w:hAnsiTheme="minorHAnsi"/>
          <w:sz w:val="22"/>
          <w:szCs w:val="22"/>
        </w:rPr>
        <w:t>Zhotovitel</w:t>
      </w:r>
      <w:r w:rsidR="00C9696B" w:rsidRPr="001D6BB0">
        <w:rPr>
          <w:rFonts w:asciiTheme="minorHAnsi" w:hAnsiTheme="minorHAnsi"/>
          <w:sz w:val="22"/>
          <w:szCs w:val="22"/>
        </w:rPr>
        <w:t>e</w:t>
      </w:r>
      <w:r w:rsidRPr="001D6BB0">
        <w:rPr>
          <w:rFonts w:asciiTheme="minorHAnsi" w:hAnsiTheme="minorHAnsi"/>
          <w:sz w:val="22"/>
          <w:szCs w:val="22"/>
        </w:rPr>
        <w:t xml:space="preserve">m a </w:t>
      </w:r>
      <w:r w:rsidR="003C4385" w:rsidRPr="001D6BB0">
        <w:rPr>
          <w:rFonts w:asciiTheme="minorHAnsi" w:hAnsiTheme="minorHAnsi"/>
          <w:sz w:val="22"/>
          <w:szCs w:val="22"/>
        </w:rPr>
        <w:t>Objednatel</w:t>
      </w:r>
      <w:r w:rsidR="00C9696B" w:rsidRPr="001D6BB0">
        <w:rPr>
          <w:rFonts w:asciiTheme="minorHAnsi" w:hAnsiTheme="minorHAnsi"/>
          <w:sz w:val="22"/>
          <w:szCs w:val="22"/>
        </w:rPr>
        <w:t>e</w:t>
      </w:r>
      <w:r w:rsidRPr="001D6BB0">
        <w:rPr>
          <w:rFonts w:asciiTheme="minorHAnsi" w:hAnsiTheme="minorHAnsi"/>
          <w:sz w:val="22"/>
          <w:szCs w:val="22"/>
        </w:rPr>
        <w:t>m.</w:t>
      </w:r>
      <w:r w:rsidR="000A3B9D" w:rsidRPr="001D6BB0">
        <w:rPr>
          <w:rFonts w:asciiTheme="minorHAnsi" w:hAnsiTheme="minorHAnsi"/>
          <w:sz w:val="22"/>
          <w:szCs w:val="22"/>
        </w:rPr>
        <w:t xml:space="preserve"> Jiná forma změny smlouvy je neúčinná.</w:t>
      </w:r>
    </w:p>
    <w:p w:rsidR="00C671C9" w:rsidRPr="001D6BB0" w:rsidRDefault="00C671C9" w:rsidP="00C671C9">
      <w:pPr>
        <w:spacing w:after="120" w:line="240" w:lineRule="exact"/>
        <w:ind w:left="426" w:hanging="426"/>
        <w:jc w:val="both"/>
        <w:rPr>
          <w:rFonts w:asciiTheme="minorHAnsi" w:hAnsiTheme="minorHAnsi"/>
          <w:sz w:val="22"/>
          <w:szCs w:val="22"/>
        </w:rPr>
      </w:pPr>
      <w:r w:rsidRPr="001D6BB0">
        <w:rPr>
          <w:rFonts w:asciiTheme="minorHAnsi" w:hAnsiTheme="minorHAnsi"/>
          <w:sz w:val="22"/>
          <w:szCs w:val="22"/>
        </w:rPr>
        <w:t>2.</w:t>
      </w:r>
      <w:r w:rsidRPr="001D6BB0">
        <w:rPr>
          <w:rFonts w:asciiTheme="minorHAnsi" w:hAnsiTheme="minorHAnsi"/>
          <w:sz w:val="22"/>
          <w:szCs w:val="22"/>
        </w:rPr>
        <w:tab/>
        <w:t>Tato Smlouva je vyhotovena v</w:t>
      </w:r>
      <w:r w:rsidR="00097196" w:rsidRPr="001D6BB0">
        <w:rPr>
          <w:rFonts w:asciiTheme="minorHAnsi" w:hAnsiTheme="minorHAnsi"/>
          <w:sz w:val="22"/>
          <w:szCs w:val="22"/>
        </w:rPr>
        <w:t>e</w:t>
      </w:r>
      <w:r w:rsidRPr="001D6BB0">
        <w:rPr>
          <w:rFonts w:asciiTheme="minorHAnsi" w:hAnsiTheme="minorHAnsi"/>
          <w:sz w:val="22"/>
          <w:szCs w:val="22"/>
        </w:rPr>
        <w:t> </w:t>
      </w:r>
      <w:r w:rsidR="00097196" w:rsidRPr="001D6BB0">
        <w:rPr>
          <w:rFonts w:asciiTheme="minorHAnsi" w:hAnsiTheme="minorHAnsi"/>
          <w:sz w:val="22"/>
          <w:szCs w:val="22"/>
        </w:rPr>
        <w:t xml:space="preserve">dvou </w:t>
      </w:r>
      <w:r w:rsidRPr="001D6BB0">
        <w:rPr>
          <w:rFonts w:asciiTheme="minorHAnsi" w:hAnsiTheme="minorHAnsi"/>
          <w:sz w:val="22"/>
          <w:szCs w:val="22"/>
        </w:rPr>
        <w:t xml:space="preserve">stejnopisech, které mají platnost originálu. Jedno vyhotovení obdrží </w:t>
      </w:r>
      <w:r w:rsidR="003C4385" w:rsidRPr="001D6BB0">
        <w:rPr>
          <w:rFonts w:asciiTheme="minorHAnsi" w:hAnsiTheme="minorHAnsi"/>
          <w:sz w:val="22"/>
          <w:szCs w:val="22"/>
        </w:rPr>
        <w:t>Zhotovitel</w:t>
      </w:r>
      <w:r w:rsidRPr="001D6BB0">
        <w:rPr>
          <w:rFonts w:asciiTheme="minorHAnsi" w:hAnsiTheme="minorHAnsi"/>
          <w:sz w:val="22"/>
          <w:szCs w:val="22"/>
        </w:rPr>
        <w:t xml:space="preserve"> a </w:t>
      </w:r>
      <w:r w:rsidR="00AB7548" w:rsidRPr="001D6BB0">
        <w:rPr>
          <w:rFonts w:asciiTheme="minorHAnsi" w:hAnsiTheme="minorHAnsi"/>
          <w:sz w:val="22"/>
          <w:szCs w:val="22"/>
        </w:rPr>
        <w:t>jedno</w:t>
      </w:r>
      <w:r w:rsidRPr="001D6BB0">
        <w:rPr>
          <w:rFonts w:asciiTheme="minorHAnsi" w:hAnsiTheme="minorHAnsi"/>
          <w:sz w:val="22"/>
          <w:szCs w:val="22"/>
        </w:rPr>
        <w:t xml:space="preserve"> vyhotovení obdrží </w:t>
      </w:r>
      <w:r w:rsidR="003C4385" w:rsidRPr="001D6BB0">
        <w:rPr>
          <w:rFonts w:asciiTheme="minorHAnsi" w:hAnsiTheme="minorHAnsi"/>
          <w:sz w:val="22"/>
          <w:szCs w:val="22"/>
        </w:rPr>
        <w:t>Objednatel</w:t>
      </w:r>
      <w:r w:rsidRPr="001D6BB0">
        <w:rPr>
          <w:rFonts w:asciiTheme="minorHAnsi" w:hAnsiTheme="minorHAnsi"/>
          <w:sz w:val="22"/>
          <w:szCs w:val="22"/>
        </w:rPr>
        <w:t>.</w:t>
      </w:r>
    </w:p>
    <w:p w:rsidR="00C671C9" w:rsidRPr="001D6BB0" w:rsidRDefault="00C671C9" w:rsidP="00C671C9">
      <w:pPr>
        <w:spacing w:after="120" w:line="240" w:lineRule="exact"/>
        <w:ind w:left="397" w:hanging="397"/>
        <w:jc w:val="both"/>
        <w:rPr>
          <w:rFonts w:asciiTheme="minorHAnsi" w:hAnsiTheme="minorHAnsi"/>
          <w:sz w:val="22"/>
          <w:szCs w:val="22"/>
        </w:rPr>
      </w:pPr>
      <w:r w:rsidRPr="001D6BB0">
        <w:rPr>
          <w:rFonts w:asciiTheme="minorHAnsi" w:hAnsiTheme="minorHAnsi"/>
          <w:sz w:val="22"/>
          <w:szCs w:val="22"/>
        </w:rPr>
        <w:t>3.</w:t>
      </w:r>
      <w:r w:rsidRPr="001D6BB0">
        <w:rPr>
          <w:rFonts w:asciiTheme="minorHAnsi" w:hAnsiTheme="minorHAnsi"/>
          <w:sz w:val="22"/>
          <w:szCs w:val="22"/>
        </w:rPr>
        <w:tab/>
        <w:t xml:space="preserve">Smluvní strany prohlašují, že si </w:t>
      </w:r>
      <w:r w:rsidR="000A3B9D" w:rsidRPr="001D6BB0">
        <w:rPr>
          <w:rFonts w:asciiTheme="minorHAnsi" w:hAnsiTheme="minorHAnsi"/>
          <w:sz w:val="22"/>
          <w:szCs w:val="22"/>
        </w:rPr>
        <w:t>s</w:t>
      </w:r>
      <w:r w:rsidRPr="001D6BB0">
        <w:rPr>
          <w:rFonts w:asciiTheme="minorHAnsi" w:hAnsiTheme="minorHAnsi"/>
          <w:sz w:val="22"/>
          <w:szCs w:val="22"/>
        </w:rPr>
        <w:t>mlouvu před jejím uzavřením řádně přečetly, souhlasí s jejím obsahem, kterému plně porozuměly a uzavírají ji podle své svobodné a vážné vůle. Na důkaz této skutečnosti připojují osoby oprávněné jednat jménem Smluvních stran své vlastnoruční podpisy.</w:t>
      </w:r>
    </w:p>
    <w:p w:rsidR="00C671C9" w:rsidRPr="001D6BB0" w:rsidRDefault="00C671C9" w:rsidP="000A35C7">
      <w:pPr>
        <w:spacing w:after="120" w:line="240" w:lineRule="exact"/>
        <w:ind w:left="426" w:hanging="426"/>
        <w:jc w:val="both"/>
        <w:rPr>
          <w:rFonts w:asciiTheme="minorHAnsi" w:hAnsiTheme="minorHAnsi"/>
          <w:sz w:val="22"/>
          <w:szCs w:val="22"/>
        </w:rPr>
      </w:pPr>
      <w:r w:rsidRPr="001D6BB0">
        <w:rPr>
          <w:rFonts w:asciiTheme="minorHAnsi" w:hAnsiTheme="minorHAnsi"/>
          <w:sz w:val="22"/>
          <w:szCs w:val="22"/>
        </w:rPr>
        <w:t>4.</w:t>
      </w:r>
      <w:r w:rsidRPr="001D6BB0">
        <w:rPr>
          <w:rFonts w:asciiTheme="minorHAnsi" w:hAnsiTheme="minorHAnsi"/>
          <w:sz w:val="22"/>
          <w:szCs w:val="22"/>
        </w:rPr>
        <w:tab/>
        <w:t>Tato Smlouva nabývá účinnosti dnem doručení oboustranně podepsané smlouvy oběma stranám.</w:t>
      </w:r>
    </w:p>
    <w:p w:rsidR="00F269D0" w:rsidRPr="001D6BB0" w:rsidRDefault="00F269D0" w:rsidP="000A35C7">
      <w:pPr>
        <w:spacing w:after="120" w:line="240" w:lineRule="exact"/>
        <w:ind w:left="426" w:hanging="426"/>
        <w:jc w:val="both"/>
        <w:rPr>
          <w:rFonts w:asciiTheme="minorHAnsi" w:hAnsiTheme="minorHAnsi"/>
          <w:sz w:val="22"/>
          <w:szCs w:val="22"/>
        </w:rPr>
      </w:pPr>
      <w:r w:rsidRPr="001D6BB0">
        <w:rPr>
          <w:rFonts w:asciiTheme="minorHAnsi" w:hAnsiTheme="minorHAnsi"/>
          <w:sz w:val="22"/>
          <w:szCs w:val="22"/>
        </w:rPr>
        <w:t xml:space="preserve">5. </w:t>
      </w:r>
      <w:r w:rsidR="00054FA2" w:rsidRPr="001D6BB0">
        <w:rPr>
          <w:rFonts w:asciiTheme="minorHAnsi" w:hAnsiTheme="minorHAnsi"/>
          <w:sz w:val="22"/>
          <w:szCs w:val="22"/>
        </w:rPr>
        <w:tab/>
      </w:r>
      <w:r w:rsidR="006E3414" w:rsidRPr="001D6BB0">
        <w:rPr>
          <w:rFonts w:asciiTheme="minorHAnsi" w:hAnsiTheme="minorHAnsi"/>
          <w:sz w:val="22"/>
          <w:szCs w:val="22"/>
        </w:rPr>
        <w:t xml:space="preserve">Zhotovitel se zavazuje, že bude při své činnosti dodržovat zásady a pravidla uvedená v Kodexu chování RWE (Code of Conduct RWE) v platném znění, který nalezne na stránkách: www.rwe.cz/cs/4415-3831/ (www.rwe.com/lieferanten) a zároveň se Zhotovitel zavazuje dodržovat při své činnosti zásady a pravidla uvedená v projektu Global Compact Organizace spojených národů, která nalezne na stránkách: www.unglobalcompact.org. Zejména se Zhotovitel zavazuje dodržovat pravidla týkající se ochrany lidských práv, pracovně právních </w:t>
      </w:r>
      <w:bookmarkStart w:id="1" w:name="_GoBack"/>
      <w:bookmarkEnd w:id="1"/>
      <w:r w:rsidR="006E3414" w:rsidRPr="001D6BB0">
        <w:rPr>
          <w:rFonts w:asciiTheme="minorHAnsi" w:hAnsiTheme="minorHAnsi"/>
          <w:sz w:val="22"/>
          <w:szCs w:val="22"/>
        </w:rPr>
        <w:t>vztahů, ochrany životního prostředí a antikorupčních pravidel.</w:t>
      </w:r>
    </w:p>
    <w:p w:rsidR="000A3B9D" w:rsidRPr="001D6BB0" w:rsidRDefault="000A3B9D" w:rsidP="000A35C7">
      <w:pPr>
        <w:spacing w:after="120" w:line="240" w:lineRule="exact"/>
        <w:ind w:left="426" w:hanging="426"/>
        <w:jc w:val="both"/>
        <w:rPr>
          <w:rFonts w:asciiTheme="minorHAnsi" w:hAnsiTheme="minorHAnsi"/>
          <w:sz w:val="22"/>
          <w:szCs w:val="22"/>
        </w:rPr>
      </w:pPr>
    </w:p>
    <w:p w:rsidR="000A3B9D" w:rsidRPr="001D6BB0" w:rsidRDefault="000A3B9D" w:rsidP="000A35C7">
      <w:pPr>
        <w:spacing w:after="120" w:line="240" w:lineRule="exact"/>
        <w:ind w:left="426" w:hanging="426"/>
        <w:jc w:val="both"/>
        <w:rPr>
          <w:rFonts w:asciiTheme="minorHAnsi" w:hAnsiTheme="minorHAnsi"/>
          <w:sz w:val="22"/>
          <w:szCs w:val="22"/>
        </w:rPr>
      </w:pPr>
      <w:r w:rsidRPr="001D6BB0">
        <w:rPr>
          <w:rFonts w:asciiTheme="minorHAnsi" w:hAnsiTheme="minorHAnsi"/>
          <w:sz w:val="22"/>
          <w:szCs w:val="22"/>
        </w:rPr>
        <w:t xml:space="preserve">7.   Smluvní strany prohlašují, že se v právním vztahu založeném touto smlouvu ve smyslu </w:t>
      </w:r>
      <w:r w:rsidR="00B90D45" w:rsidRPr="001D6BB0">
        <w:rPr>
          <w:rFonts w:asciiTheme="minorHAnsi" w:hAnsiTheme="minorHAnsi"/>
          <w:sz w:val="22"/>
          <w:szCs w:val="22"/>
        </w:rPr>
        <w:br/>
      </w:r>
      <w:r w:rsidRPr="001D6BB0">
        <w:rPr>
          <w:rFonts w:asciiTheme="minorHAnsi" w:hAnsiTheme="minorHAnsi"/>
          <w:sz w:val="22"/>
          <w:szCs w:val="22"/>
        </w:rPr>
        <w:t>§ 558 odst. 2 občanského zákoníku nepřihlíží k obchodním zvyklostem, a tedy obchodní zvyklosti nemají přednost před ustanoveními zákona, jež nemají donucující účinky.</w:t>
      </w:r>
    </w:p>
    <w:p w:rsidR="009A039E" w:rsidRDefault="009A039E" w:rsidP="000A35C7">
      <w:pPr>
        <w:spacing w:after="120" w:line="240" w:lineRule="exact"/>
        <w:ind w:left="426" w:hanging="426"/>
        <w:jc w:val="both"/>
        <w:rPr>
          <w:rFonts w:asciiTheme="minorHAnsi" w:hAnsiTheme="minorHAnsi"/>
          <w:sz w:val="22"/>
          <w:szCs w:val="22"/>
        </w:rPr>
      </w:pPr>
      <w:r w:rsidRPr="001D6BB0">
        <w:rPr>
          <w:rFonts w:asciiTheme="minorHAnsi" w:hAnsiTheme="minorHAnsi"/>
          <w:sz w:val="22"/>
          <w:szCs w:val="22"/>
        </w:rPr>
        <w:t xml:space="preserve">8. </w:t>
      </w:r>
      <w:r w:rsidRPr="001D6BB0">
        <w:rPr>
          <w:rFonts w:asciiTheme="minorHAnsi" w:hAnsiTheme="minorHAnsi"/>
          <w:sz w:val="22"/>
          <w:szCs w:val="22"/>
        </w:rPr>
        <w:tab/>
        <w:t xml:space="preserve">Smluvní strany se tímto dohodly, že nedílnou součástí Smlouvy jsou Obchodní podmínky pro zajištění bezpečnosti a ochrany zdraví při práci (BOZP), ochrany životního prostředí (ŽP) a požární ochrany (PO) (dále jen „Obchodní podmínky“) ze dne 1. 1. 2015 zveřejněné na http://www.rwe.cz/o-rwe/kodex-chovani/. Ustanovení Obchodních podmínek se použijí přiměřeně k vykonávaným činnostem, jak je v podmínkách uvedeno. Zhotovitel potvrzuje, že se s Obchodními podmínkami seznámil před podpisem této smlouvy.  </w:t>
      </w:r>
    </w:p>
    <w:p w:rsidR="00F615DC" w:rsidRPr="001D6BB0" w:rsidRDefault="007D3EE5" w:rsidP="00150576">
      <w:pPr>
        <w:spacing w:after="120" w:line="240" w:lineRule="exact"/>
        <w:ind w:left="426" w:hanging="426"/>
        <w:jc w:val="both"/>
        <w:rPr>
          <w:rFonts w:asciiTheme="minorHAnsi" w:hAnsiTheme="minorHAnsi"/>
          <w:sz w:val="22"/>
          <w:szCs w:val="22"/>
        </w:rPr>
      </w:pPr>
      <w:r>
        <w:rPr>
          <w:rFonts w:asciiTheme="minorHAnsi" w:hAnsiTheme="minorHAnsi"/>
          <w:sz w:val="22"/>
          <w:szCs w:val="22"/>
        </w:rPr>
        <w:t>9.     Zhotovitel není oprávněn postoupit jakákoli práva nebo povinnosti z této smlouvy na třetí osobu, s výjimkou výs</w:t>
      </w:r>
      <w:r w:rsidR="00150576">
        <w:rPr>
          <w:rFonts w:asciiTheme="minorHAnsi" w:hAnsiTheme="minorHAnsi"/>
          <w:sz w:val="22"/>
          <w:szCs w:val="22"/>
        </w:rPr>
        <w:t>lovně uvedenou v čl. V., odst. 5.1., bod 11</w:t>
      </w:r>
      <w:r>
        <w:rPr>
          <w:rFonts w:asciiTheme="minorHAnsi" w:hAnsiTheme="minorHAnsi"/>
          <w:sz w:val="22"/>
          <w:szCs w:val="22"/>
        </w:rPr>
        <w:t xml:space="preserve"> </w:t>
      </w:r>
      <w:r w:rsidR="00867943">
        <w:rPr>
          <w:rFonts w:asciiTheme="minorHAnsi" w:hAnsiTheme="minorHAnsi"/>
          <w:sz w:val="22"/>
          <w:szCs w:val="22"/>
        </w:rPr>
        <w:t xml:space="preserve">Varianta 2 </w:t>
      </w:r>
      <w:r>
        <w:rPr>
          <w:rFonts w:asciiTheme="minorHAnsi" w:hAnsiTheme="minorHAnsi"/>
          <w:sz w:val="22"/>
          <w:szCs w:val="22"/>
        </w:rPr>
        <w:t>této smlouvy.</w:t>
      </w:r>
    </w:p>
    <w:p w:rsidR="006E3414" w:rsidRPr="001D6BB0" w:rsidRDefault="00C671C9" w:rsidP="00C671C9">
      <w:pPr>
        <w:tabs>
          <w:tab w:val="left" w:pos="2127"/>
        </w:tabs>
        <w:ind w:left="2835" w:hanging="2835"/>
        <w:jc w:val="both"/>
        <w:rPr>
          <w:rFonts w:asciiTheme="minorHAnsi" w:hAnsiTheme="minorHAnsi"/>
          <w:sz w:val="22"/>
          <w:szCs w:val="22"/>
        </w:rPr>
      </w:pPr>
      <w:r w:rsidRPr="001D6BB0">
        <w:rPr>
          <w:rFonts w:asciiTheme="minorHAnsi" w:hAnsiTheme="minorHAnsi"/>
          <w:sz w:val="22"/>
          <w:szCs w:val="22"/>
        </w:rPr>
        <w:t xml:space="preserve">Seznam příloh: </w:t>
      </w:r>
      <w:r w:rsidRPr="001D6BB0">
        <w:rPr>
          <w:rFonts w:asciiTheme="minorHAnsi" w:hAnsiTheme="minorHAnsi"/>
          <w:sz w:val="22"/>
          <w:szCs w:val="22"/>
        </w:rPr>
        <w:tab/>
      </w:r>
    </w:p>
    <w:p w:rsidR="00893277" w:rsidRPr="001D6BB0" w:rsidRDefault="00C671C9" w:rsidP="00740791">
      <w:pPr>
        <w:tabs>
          <w:tab w:val="left" w:pos="2127"/>
        </w:tabs>
        <w:ind w:left="3544" w:hanging="2835"/>
        <w:jc w:val="both"/>
        <w:rPr>
          <w:rFonts w:asciiTheme="minorHAnsi" w:hAnsiTheme="minorHAnsi"/>
          <w:sz w:val="22"/>
          <w:szCs w:val="22"/>
        </w:rPr>
      </w:pPr>
      <w:r w:rsidRPr="001D6BB0">
        <w:rPr>
          <w:rFonts w:asciiTheme="minorHAnsi" w:hAnsiTheme="minorHAnsi"/>
          <w:sz w:val="22"/>
          <w:szCs w:val="22"/>
        </w:rPr>
        <w:t>č.</w:t>
      </w:r>
      <w:r w:rsidR="00593F51" w:rsidRPr="001D6BB0">
        <w:rPr>
          <w:rFonts w:asciiTheme="minorHAnsi" w:hAnsiTheme="minorHAnsi"/>
          <w:sz w:val="22"/>
          <w:szCs w:val="22"/>
        </w:rPr>
        <w:t xml:space="preserve"> </w:t>
      </w:r>
      <w:r w:rsidRPr="001D6BB0">
        <w:rPr>
          <w:rFonts w:asciiTheme="minorHAnsi" w:hAnsiTheme="minorHAnsi"/>
          <w:sz w:val="22"/>
          <w:szCs w:val="22"/>
        </w:rPr>
        <w:t>1</w:t>
      </w:r>
      <w:r w:rsidR="00054FA2" w:rsidRPr="001D6BB0">
        <w:rPr>
          <w:rFonts w:asciiTheme="minorHAnsi" w:hAnsiTheme="minorHAnsi"/>
          <w:sz w:val="22"/>
          <w:szCs w:val="22"/>
        </w:rPr>
        <w:t xml:space="preserve"> </w:t>
      </w:r>
      <w:r w:rsidR="002E1653" w:rsidRPr="001D6BB0">
        <w:rPr>
          <w:rFonts w:asciiTheme="minorHAnsi" w:hAnsiTheme="minorHAnsi"/>
          <w:sz w:val="22"/>
          <w:szCs w:val="22"/>
        </w:rPr>
        <w:t>–</w:t>
      </w:r>
      <w:r w:rsidR="00D363D4" w:rsidRPr="001D6BB0">
        <w:rPr>
          <w:rFonts w:asciiTheme="minorHAnsi" w:hAnsiTheme="minorHAnsi"/>
          <w:sz w:val="22"/>
          <w:szCs w:val="22"/>
        </w:rPr>
        <w:t xml:space="preserve"> </w:t>
      </w:r>
      <w:r w:rsidR="00ED29CA">
        <w:rPr>
          <w:rFonts w:asciiTheme="minorHAnsi" w:hAnsiTheme="minorHAnsi"/>
          <w:sz w:val="22"/>
          <w:szCs w:val="22"/>
        </w:rPr>
        <w:t>Technická specifikace pro s</w:t>
      </w:r>
      <w:r w:rsidR="00260091" w:rsidRPr="001D6BB0">
        <w:rPr>
          <w:rFonts w:asciiTheme="minorHAnsi" w:hAnsiTheme="minorHAnsi"/>
          <w:sz w:val="22"/>
          <w:szCs w:val="22"/>
        </w:rPr>
        <w:t>lužby</w:t>
      </w:r>
    </w:p>
    <w:p w:rsidR="002E1653" w:rsidRPr="001D6BB0" w:rsidRDefault="00054FA2" w:rsidP="00740791">
      <w:pPr>
        <w:tabs>
          <w:tab w:val="left" w:pos="2127"/>
        </w:tabs>
        <w:ind w:left="3544" w:hanging="2835"/>
        <w:jc w:val="both"/>
        <w:rPr>
          <w:rFonts w:asciiTheme="minorHAnsi" w:hAnsiTheme="minorHAnsi"/>
          <w:sz w:val="22"/>
          <w:szCs w:val="22"/>
        </w:rPr>
      </w:pPr>
      <w:r w:rsidRPr="001D6BB0">
        <w:rPr>
          <w:rFonts w:asciiTheme="minorHAnsi" w:hAnsiTheme="minorHAnsi"/>
          <w:sz w:val="22"/>
          <w:szCs w:val="22"/>
        </w:rPr>
        <w:t xml:space="preserve">č. </w:t>
      </w:r>
      <w:r w:rsidR="00893277" w:rsidRPr="001D6BB0">
        <w:rPr>
          <w:rFonts w:asciiTheme="minorHAnsi" w:hAnsiTheme="minorHAnsi"/>
          <w:sz w:val="22"/>
          <w:szCs w:val="22"/>
        </w:rPr>
        <w:t xml:space="preserve">2 </w:t>
      </w:r>
      <w:r w:rsidR="002E1653" w:rsidRPr="001D6BB0">
        <w:rPr>
          <w:rFonts w:asciiTheme="minorHAnsi" w:hAnsiTheme="minorHAnsi"/>
          <w:sz w:val="22"/>
          <w:szCs w:val="22"/>
        </w:rPr>
        <w:t>–</w:t>
      </w:r>
      <w:r w:rsidR="00D363D4" w:rsidRPr="001D6BB0">
        <w:rPr>
          <w:rFonts w:asciiTheme="minorHAnsi" w:hAnsiTheme="minorHAnsi"/>
          <w:sz w:val="22"/>
          <w:szCs w:val="22"/>
        </w:rPr>
        <w:t xml:space="preserve"> </w:t>
      </w:r>
      <w:r w:rsidR="00260091" w:rsidRPr="001D6BB0">
        <w:rPr>
          <w:rFonts w:asciiTheme="minorHAnsi" w:hAnsiTheme="minorHAnsi"/>
          <w:sz w:val="22"/>
          <w:szCs w:val="22"/>
        </w:rPr>
        <w:t>Označování přepočítávačů</w:t>
      </w:r>
    </w:p>
    <w:p w:rsidR="006D5951" w:rsidRDefault="00B25591" w:rsidP="006D5951">
      <w:pPr>
        <w:tabs>
          <w:tab w:val="left" w:pos="2127"/>
        </w:tabs>
        <w:ind w:left="2835" w:hanging="2835"/>
        <w:jc w:val="both"/>
        <w:rPr>
          <w:rFonts w:asciiTheme="minorHAnsi" w:hAnsiTheme="minorHAnsi"/>
          <w:sz w:val="22"/>
          <w:szCs w:val="22"/>
        </w:rPr>
      </w:pPr>
      <w:r w:rsidRPr="001D6BB0">
        <w:rPr>
          <w:rFonts w:asciiTheme="minorHAnsi" w:hAnsiTheme="minorHAnsi"/>
          <w:sz w:val="22"/>
          <w:szCs w:val="22"/>
        </w:rPr>
        <w:t xml:space="preserve">              </w:t>
      </w:r>
      <w:r w:rsidR="006D5951" w:rsidRPr="001D6BB0">
        <w:rPr>
          <w:rFonts w:asciiTheme="minorHAnsi" w:hAnsiTheme="minorHAnsi"/>
          <w:sz w:val="22"/>
          <w:szCs w:val="22"/>
        </w:rPr>
        <w:t xml:space="preserve">č. 3 – </w:t>
      </w:r>
      <w:r w:rsidR="00260091" w:rsidRPr="001D6BB0">
        <w:rPr>
          <w:rFonts w:asciiTheme="minorHAnsi" w:hAnsiTheme="minorHAnsi"/>
          <w:sz w:val="22"/>
          <w:szCs w:val="22"/>
        </w:rPr>
        <w:t>Ceník oprav a ověřování</w:t>
      </w:r>
    </w:p>
    <w:p w:rsidR="00C63020" w:rsidRPr="001D6BB0" w:rsidRDefault="003161E3" w:rsidP="00150576">
      <w:pPr>
        <w:tabs>
          <w:tab w:val="left" w:pos="2127"/>
        </w:tabs>
        <w:ind w:left="2835" w:hanging="2835"/>
        <w:jc w:val="both"/>
        <w:rPr>
          <w:rFonts w:asciiTheme="minorHAnsi" w:hAnsiTheme="minorHAnsi"/>
          <w:sz w:val="22"/>
          <w:szCs w:val="22"/>
        </w:rPr>
      </w:pPr>
      <w:r>
        <w:rPr>
          <w:rFonts w:asciiTheme="minorHAnsi" w:hAnsiTheme="minorHAnsi"/>
          <w:sz w:val="22"/>
          <w:szCs w:val="22"/>
        </w:rPr>
        <w:t xml:space="preserve">              č. 4 – Program financování dodavatelů</w:t>
      </w:r>
    </w:p>
    <w:tbl>
      <w:tblPr>
        <w:tblW w:w="944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4721"/>
        <w:gridCol w:w="16"/>
        <w:gridCol w:w="4705"/>
      </w:tblGrid>
      <w:tr w:rsidR="00245747" w:rsidRPr="001D6BB0" w:rsidTr="008237EF">
        <w:trPr>
          <w:trHeight w:val="333"/>
          <w:jc w:val="center"/>
        </w:trPr>
        <w:tc>
          <w:tcPr>
            <w:tcW w:w="4721" w:type="dxa"/>
            <w:vAlign w:val="center"/>
          </w:tcPr>
          <w:p w:rsidR="00245747" w:rsidRPr="001D6BB0" w:rsidRDefault="00245747" w:rsidP="008237EF">
            <w:pPr>
              <w:keepNext/>
              <w:jc w:val="center"/>
              <w:rPr>
                <w:rFonts w:asciiTheme="minorHAnsi" w:hAnsiTheme="minorHAnsi" w:cs="Arial"/>
                <w:sz w:val="22"/>
                <w:szCs w:val="22"/>
              </w:rPr>
            </w:pPr>
            <w:r w:rsidRPr="001D6BB0">
              <w:rPr>
                <w:rFonts w:asciiTheme="minorHAnsi" w:hAnsiTheme="minorHAnsi" w:cs="Arial"/>
                <w:sz w:val="22"/>
                <w:szCs w:val="22"/>
              </w:rPr>
              <w:lastRenderedPageBreak/>
              <w:t>Zhotovitel</w:t>
            </w:r>
          </w:p>
        </w:tc>
        <w:tc>
          <w:tcPr>
            <w:tcW w:w="4721" w:type="dxa"/>
            <w:gridSpan w:val="2"/>
            <w:vAlign w:val="center"/>
          </w:tcPr>
          <w:p w:rsidR="00245747" w:rsidRPr="001D6BB0" w:rsidRDefault="00245747" w:rsidP="008237EF">
            <w:pPr>
              <w:keepNext/>
              <w:jc w:val="center"/>
              <w:rPr>
                <w:rFonts w:asciiTheme="minorHAnsi" w:hAnsiTheme="minorHAnsi" w:cs="Arial"/>
                <w:sz w:val="22"/>
                <w:szCs w:val="22"/>
              </w:rPr>
            </w:pPr>
            <w:r w:rsidRPr="001D6BB0">
              <w:rPr>
                <w:rFonts w:asciiTheme="minorHAnsi" w:hAnsiTheme="minorHAnsi" w:cs="Arial"/>
                <w:sz w:val="22"/>
                <w:szCs w:val="22"/>
              </w:rPr>
              <w:t xml:space="preserve">Objednatel </w:t>
            </w:r>
          </w:p>
        </w:tc>
      </w:tr>
      <w:tr w:rsidR="00245747" w:rsidRPr="001D6BB0" w:rsidTr="008237EF">
        <w:trPr>
          <w:trHeight w:val="201"/>
          <w:jc w:val="center"/>
        </w:trPr>
        <w:tc>
          <w:tcPr>
            <w:tcW w:w="4721" w:type="dxa"/>
            <w:vAlign w:val="center"/>
          </w:tcPr>
          <w:p w:rsidR="00245747" w:rsidRPr="001D6BB0" w:rsidRDefault="00245747" w:rsidP="008237EF">
            <w:pPr>
              <w:keepNext/>
              <w:jc w:val="center"/>
              <w:rPr>
                <w:rFonts w:asciiTheme="minorHAnsi" w:hAnsiTheme="minorHAnsi" w:cs="Arial"/>
                <w:b/>
                <w:bCs/>
                <w:sz w:val="22"/>
                <w:szCs w:val="22"/>
              </w:rPr>
            </w:pPr>
          </w:p>
        </w:tc>
        <w:tc>
          <w:tcPr>
            <w:tcW w:w="4721" w:type="dxa"/>
            <w:gridSpan w:val="2"/>
            <w:vAlign w:val="center"/>
          </w:tcPr>
          <w:p w:rsidR="00245747" w:rsidRPr="001D6BB0" w:rsidRDefault="00245747" w:rsidP="008237EF">
            <w:pPr>
              <w:ind w:right="-568"/>
              <w:jc w:val="center"/>
              <w:rPr>
                <w:rFonts w:asciiTheme="minorHAnsi" w:hAnsiTheme="minorHAnsi" w:cs="Arial"/>
                <w:b/>
                <w:bCs/>
                <w:sz w:val="22"/>
                <w:szCs w:val="22"/>
              </w:rPr>
            </w:pPr>
            <w:r w:rsidRPr="001D6BB0">
              <w:rPr>
                <w:rFonts w:asciiTheme="minorHAnsi" w:hAnsiTheme="minorHAnsi" w:cs="Arial"/>
                <w:b/>
                <w:bCs/>
                <w:sz w:val="22"/>
                <w:szCs w:val="22"/>
              </w:rPr>
              <w:t xml:space="preserve">RWE Distribuční služby, s.r.o. </w:t>
            </w:r>
          </w:p>
        </w:tc>
      </w:tr>
      <w:tr w:rsidR="00245747" w:rsidRPr="001D6BB0" w:rsidTr="008237EF">
        <w:trPr>
          <w:trHeight w:val="670"/>
          <w:jc w:val="center"/>
        </w:trPr>
        <w:tc>
          <w:tcPr>
            <w:tcW w:w="4737" w:type="dxa"/>
            <w:gridSpan w:val="2"/>
            <w:vAlign w:val="center"/>
          </w:tcPr>
          <w:p w:rsidR="00245747" w:rsidRPr="001D6BB0" w:rsidRDefault="00245747" w:rsidP="008237EF">
            <w:pPr>
              <w:keepNext/>
              <w:jc w:val="center"/>
              <w:rPr>
                <w:rFonts w:asciiTheme="minorHAnsi" w:hAnsiTheme="minorHAnsi" w:cs="Arial"/>
                <w:sz w:val="22"/>
                <w:szCs w:val="22"/>
              </w:rPr>
            </w:pPr>
          </w:p>
          <w:p w:rsidR="00245747" w:rsidRPr="001D6BB0" w:rsidRDefault="00245747" w:rsidP="00307260">
            <w:pPr>
              <w:keepNext/>
              <w:rPr>
                <w:rFonts w:asciiTheme="minorHAnsi" w:hAnsiTheme="minorHAnsi" w:cs="Arial"/>
                <w:sz w:val="22"/>
                <w:szCs w:val="22"/>
              </w:rPr>
            </w:pPr>
          </w:p>
          <w:p w:rsidR="00245747" w:rsidRPr="001D6BB0" w:rsidRDefault="00245747" w:rsidP="008237EF">
            <w:pPr>
              <w:keepNext/>
              <w:jc w:val="center"/>
              <w:rPr>
                <w:rFonts w:asciiTheme="minorHAnsi" w:hAnsiTheme="minorHAnsi" w:cs="Arial"/>
                <w:sz w:val="22"/>
                <w:szCs w:val="22"/>
              </w:rPr>
            </w:pPr>
            <w:r w:rsidRPr="001D6BB0">
              <w:rPr>
                <w:rFonts w:asciiTheme="minorHAnsi" w:hAnsiTheme="minorHAnsi" w:cs="Arial"/>
                <w:sz w:val="22"/>
                <w:szCs w:val="22"/>
              </w:rPr>
              <w:t>V ........................ dne ........................ 201</w:t>
            </w:r>
            <w:r w:rsidR="00EA2D7E" w:rsidRPr="001D6BB0">
              <w:rPr>
                <w:rFonts w:asciiTheme="minorHAnsi" w:hAnsiTheme="minorHAnsi" w:cs="Arial"/>
                <w:sz w:val="22"/>
                <w:szCs w:val="22"/>
              </w:rPr>
              <w:t>5</w:t>
            </w:r>
          </w:p>
          <w:p w:rsidR="00245747" w:rsidRPr="001D6BB0" w:rsidRDefault="00245747" w:rsidP="008237EF">
            <w:pPr>
              <w:keepNext/>
              <w:rPr>
                <w:rFonts w:asciiTheme="minorHAnsi" w:hAnsiTheme="minorHAnsi" w:cs="Arial"/>
                <w:sz w:val="22"/>
                <w:szCs w:val="22"/>
              </w:rPr>
            </w:pPr>
          </w:p>
        </w:tc>
        <w:tc>
          <w:tcPr>
            <w:tcW w:w="4705" w:type="dxa"/>
            <w:vAlign w:val="center"/>
          </w:tcPr>
          <w:p w:rsidR="00245747" w:rsidRPr="001D6BB0" w:rsidRDefault="00245747" w:rsidP="008237EF">
            <w:pPr>
              <w:keepNext/>
              <w:jc w:val="center"/>
              <w:rPr>
                <w:rFonts w:asciiTheme="minorHAnsi" w:hAnsiTheme="minorHAnsi" w:cs="Arial"/>
                <w:sz w:val="22"/>
                <w:szCs w:val="22"/>
              </w:rPr>
            </w:pPr>
          </w:p>
          <w:p w:rsidR="00245747" w:rsidRPr="001D6BB0" w:rsidRDefault="00245747" w:rsidP="00307260">
            <w:pPr>
              <w:keepNext/>
              <w:rPr>
                <w:rFonts w:asciiTheme="minorHAnsi" w:hAnsiTheme="minorHAnsi" w:cs="Arial"/>
                <w:sz w:val="22"/>
                <w:szCs w:val="22"/>
              </w:rPr>
            </w:pPr>
          </w:p>
          <w:p w:rsidR="00245747" w:rsidRPr="001D6BB0" w:rsidRDefault="00245747" w:rsidP="008237EF">
            <w:pPr>
              <w:keepNext/>
              <w:jc w:val="center"/>
              <w:rPr>
                <w:rFonts w:asciiTheme="minorHAnsi" w:hAnsiTheme="minorHAnsi" w:cs="Arial"/>
                <w:sz w:val="22"/>
                <w:szCs w:val="22"/>
              </w:rPr>
            </w:pPr>
            <w:r w:rsidRPr="001D6BB0">
              <w:rPr>
                <w:rFonts w:asciiTheme="minorHAnsi" w:hAnsiTheme="minorHAnsi" w:cs="Arial"/>
                <w:sz w:val="22"/>
                <w:szCs w:val="22"/>
              </w:rPr>
              <w:t>V ........................ dne ........................ 201</w:t>
            </w:r>
            <w:r w:rsidR="00EA2D7E" w:rsidRPr="001D6BB0">
              <w:rPr>
                <w:rFonts w:asciiTheme="minorHAnsi" w:hAnsiTheme="minorHAnsi" w:cs="Arial"/>
                <w:sz w:val="22"/>
                <w:szCs w:val="22"/>
              </w:rPr>
              <w:t>5</w:t>
            </w:r>
          </w:p>
          <w:p w:rsidR="00245747" w:rsidRPr="001D6BB0" w:rsidRDefault="00245747" w:rsidP="008237EF">
            <w:pPr>
              <w:keepNext/>
              <w:jc w:val="center"/>
              <w:rPr>
                <w:rFonts w:asciiTheme="minorHAnsi" w:hAnsiTheme="minorHAnsi" w:cs="Arial"/>
                <w:sz w:val="22"/>
                <w:szCs w:val="22"/>
              </w:rPr>
            </w:pPr>
          </w:p>
        </w:tc>
      </w:tr>
      <w:tr w:rsidR="00245747" w:rsidRPr="001D6BB0" w:rsidTr="008237EF">
        <w:trPr>
          <w:trHeight w:val="1184"/>
          <w:jc w:val="center"/>
        </w:trPr>
        <w:tc>
          <w:tcPr>
            <w:tcW w:w="4737" w:type="dxa"/>
            <w:gridSpan w:val="2"/>
            <w:vAlign w:val="center"/>
          </w:tcPr>
          <w:p w:rsidR="00245747" w:rsidRPr="001D6BB0" w:rsidRDefault="00245747" w:rsidP="008237EF">
            <w:pPr>
              <w:keepNext/>
              <w:ind w:left="-860" w:firstLine="860"/>
              <w:jc w:val="center"/>
              <w:rPr>
                <w:rFonts w:asciiTheme="minorHAnsi" w:hAnsiTheme="minorHAnsi" w:cs="Arial"/>
                <w:sz w:val="22"/>
                <w:szCs w:val="22"/>
              </w:rPr>
            </w:pPr>
          </w:p>
          <w:p w:rsidR="00245747" w:rsidRPr="001D6BB0" w:rsidRDefault="00245747" w:rsidP="008237EF">
            <w:pPr>
              <w:keepNext/>
              <w:ind w:left="-860" w:firstLine="860"/>
              <w:jc w:val="center"/>
              <w:rPr>
                <w:rFonts w:asciiTheme="minorHAnsi" w:hAnsiTheme="minorHAnsi" w:cs="Arial"/>
                <w:sz w:val="22"/>
                <w:szCs w:val="22"/>
              </w:rPr>
            </w:pPr>
            <w:r w:rsidRPr="001D6BB0">
              <w:rPr>
                <w:rFonts w:asciiTheme="minorHAnsi" w:hAnsiTheme="minorHAnsi" w:cs="Arial"/>
                <w:sz w:val="22"/>
                <w:szCs w:val="22"/>
              </w:rPr>
              <w:t>………………………………</w:t>
            </w:r>
          </w:p>
          <w:p w:rsidR="00245747" w:rsidRPr="001D6BB0" w:rsidRDefault="00245747" w:rsidP="008237EF">
            <w:pPr>
              <w:keepNext/>
              <w:jc w:val="center"/>
              <w:rPr>
                <w:rFonts w:asciiTheme="minorHAnsi" w:hAnsiTheme="minorHAnsi" w:cs="Arial"/>
                <w:sz w:val="22"/>
                <w:szCs w:val="22"/>
              </w:rPr>
            </w:pPr>
            <w:r w:rsidRPr="001D6BB0">
              <w:rPr>
                <w:rFonts w:asciiTheme="minorHAnsi" w:hAnsiTheme="minorHAnsi" w:cs="Arial"/>
                <w:sz w:val="22"/>
                <w:szCs w:val="22"/>
              </w:rPr>
              <w:t>xxxxxxxxxxx</w:t>
            </w:r>
          </w:p>
        </w:tc>
        <w:tc>
          <w:tcPr>
            <w:tcW w:w="4705" w:type="dxa"/>
            <w:vAlign w:val="center"/>
          </w:tcPr>
          <w:p w:rsidR="00245747" w:rsidRPr="001D6BB0" w:rsidRDefault="00245747" w:rsidP="008237EF">
            <w:pPr>
              <w:keepNext/>
              <w:ind w:left="-860" w:firstLine="860"/>
              <w:jc w:val="center"/>
              <w:rPr>
                <w:rFonts w:asciiTheme="minorHAnsi" w:hAnsiTheme="minorHAnsi" w:cs="Arial"/>
                <w:sz w:val="22"/>
                <w:szCs w:val="22"/>
              </w:rPr>
            </w:pPr>
          </w:p>
          <w:p w:rsidR="00245747" w:rsidRPr="001D6BB0" w:rsidRDefault="00245747" w:rsidP="008237EF">
            <w:pPr>
              <w:keepNext/>
              <w:ind w:left="-860" w:firstLine="860"/>
              <w:jc w:val="center"/>
              <w:rPr>
                <w:rFonts w:asciiTheme="minorHAnsi" w:hAnsiTheme="minorHAnsi" w:cs="Arial"/>
                <w:sz w:val="22"/>
                <w:szCs w:val="22"/>
              </w:rPr>
            </w:pPr>
            <w:r w:rsidRPr="001D6BB0">
              <w:rPr>
                <w:rFonts w:asciiTheme="minorHAnsi" w:hAnsiTheme="minorHAnsi" w:cs="Arial"/>
                <w:sz w:val="22"/>
                <w:szCs w:val="22"/>
              </w:rPr>
              <w:t>………………………………</w:t>
            </w:r>
          </w:p>
          <w:p w:rsidR="00245747" w:rsidRPr="001D6BB0" w:rsidRDefault="001D6BB0" w:rsidP="008237EF">
            <w:pPr>
              <w:keepNext/>
              <w:jc w:val="center"/>
              <w:rPr>
                <w:rFonts w:asciiTheme="minorHAnsi" w:hAnsiTheme="minorHAnsi" w:cs="Arial"/>
                <w:sz w:val="22"/>
                <w:szCs w:val="22"/>
              </w:rPr>
            </w:pPr>
            <w:r w:rsidRPr="001D6BB0">
              <w:rPr>
                <w:rFonts w:asciiTheme="minorHAnsi" w:hAnsiTheme="minorHAnsi" w:cs="Arial"/>
                <w:sz w:val="22"/>
                <w:szCs w:val="22"/>
              </w:rPr>
              <w:t>Ing. Pavel Káčer, předseda jednatelů</w:t>
            </w:r>
          </w:p>
        </w:tc>
      </w:tr>
      <w:tr w:rsidR="00245747" w:rsidRPr="001D6BB0" w:rsidTr="008237EF">
        <w:trPr>
          <w:trHeight w:val="670"/>
          <w:jc w:val="center"/>
        </w:trPr>
        <w:tc>
          <w:tcPr>
            <w:tcW w:w="4737" w:type="dxa"/>
            <w:gridSpan w:val="2"/>
            <w:vAlign w:val="center"/>
          </w:tcPr>
          <w:p w:rsidR="00245747" w:rsidRPr="001D6BB0" w:rsidRDefault="00245747" w:rsidP="008237EF">
            <w:pPr>
              <w:keepNext/>
              <w:jc w:val="center"/>
              <w:rPr>
                <w:rFonts w:asciiTheme="minorHAnsi" w:hAnsiTheme="minorHAnsi" w:cs="Arial"/>
                <w:sz w:val="22"/>
                <w:szCs w:val="22"/>
              </w:rPr>
            </w:pPr>
          </w:p>
        </w:tc>
        <w:tc>
          <w:tcPr>
            <w:tcW w:w="4705" w:type="dxa"/>
            <w:vAlign w:val="center"/>
          </w:tcPr>
          <w:p w:rsidR="00245747" w:rsidRPr="001D6BB0" w:rsidRDefault="00245747" w:rsidP="008237EF">
            <w:pPr>
              <w:keepNext/>
              <w:jc w:val="center"/>
              <w:rPr>
                <w:rFonts w:asciiTheme="minorHAnsi" w:hAnsiTheme="minorHAnsi" w:cs="Arial"/>
                <w:sz w:val="22"/>
                <w:szCs w:val="22"/>
              </w:rPr>
            </w:pPr>
          </w:p>
          <w:p w:rsidR="00245747" w:rsidRPr="001D6BB0" w:rsidRDefault="00245747" w:rsidP="008237EF">
            <w:pPr>
              <w:keepNext/>
              <w:jc w:val="center"/>
              <w:rPr>
                <w:rFonts w:asciiTheme="minorHAnsi" w:hAnsiTheme="minorHAnsi" w:cs="Arial"/>
                <w:sz w:val="22"/>
                <w:szCs w:val="22"/>
              </w:rPr>
            </w:pPr>
          </w:p>
          <w:p w:rsidR="00245747" w:rsidRPr="001D6BB0" w:rsidRDefault="00245747" w:rsidP="008237EF">
            <w:pPr>
              <w:keepNext/>
              <w:jc w:val="center"/>
              <w:rPr>
                <w:rFonts w:asciiTheme="minorHAnsi" w:hAnsiTheme="minorHAnsi" w:cs="Arial"/>
                <w:sz w:val="22"/>
                <w:szCs w:val="22"/>
              </w:rPr>
            </w:pPr>
            <w:r w:rsidRPr="001D6BB0">
              <w:rPr>
                <w:rFonts w:asciiTheme="minorHAnsi" w:hAnsiTheme="minorHAnsi" w:cs="Arial"/>
                <w:sz w:val="22"/>
                <w:szCs w:val="22"/>
              </w:rPr>
              <w:t>………………………………</w:t>
            </w:r>
          </w:p>
          <w:p w:rsidR="00245747" w:rsidRPr="001D6BB0" w:rsidRDefault="00245747" w:rsidP="008237EF">
            <w:pPr>
              <w:keepNext/>
              <w:jc w:val="center"/>
              <w:rPr>
                <w:rFonts w:asciiTheme="minorHAnsi" w:hAnsiTheme="minorHAnsi" w:cs="Arial"/>
                <w:sz w:val="22"/>
                <w:szCs w:val="22"/>
              </w:rPr>
            </w:pPr>
            <w:r w:rsidRPr="001D6BB0">
              <w:rPr>
                <w:rFonts w:asciiTheme="minorHAnsi" w:hAnsiTheme="minorHAnsi" w:cs="Arial"/>
                <w:sz w:val="22"/>
                <w:szCs w:val="22"/>
              </w:rPr>
              <w:t>Ing. Dušan Malý, jednatel</w:t>
            </w:r>
          </w:p>
        </w:tc>
      </w:tr>
      <w:tr w:rsidR="00245747" w:rsidRPr="001D6BB0" w:rsidTr="008237EF">
        <w:trPr>
          <w:trHeight w:val="670"/>
          <w:jc w:val="center"/>
        </w:trPr>
        <w:tc>
          <w:tcPr>
            <w:tcW w:w="4737" w:type="dxa"/>
            <w:gridSpan w:val="2"/>
            <w:vAlign w:val="center"/>
          </w:tcPr>
          <w:p w:rsidR="00245747" w:rsidRPr="001D6BB0" w:rsidRDefault="00245747" w:rsidP="008237EF">
            <w:pPr>
              <w:keepNext/>
              <w:jc w:val="center"/>
              <w:rPr>
                <w:rFonts w:asciiTheme="minorHAnsi" w:hAnsiTheme="minorHAnsi" w:cs="Arial"/>
                <w:sz w:val="22"/>
                <w:szCs w:val="22"/>
              </w:rPr>
            </w:pPr>
          </w:p>
        </w:tc>
        <w:tc>
          <w:tcPr>
            <w:tcW w:w="4705" w:type="dxa"/>
            <w:vAlign w:val="center"/>
          </w:tcPr>
          <w:p w:rsidR="00245747" w:rsidRPr="001D6BB0" w:rsidRDefault="00245747" w:rsidP="008237EF">
            <w:pPr>
              <w:keepNext/>
              <w:jc w:val="center"/>
              <w:rPr>
                <w:rFonts w:asciiTheme="minorHAnsi" w:hAnsiTheme="minorHAnsi" w:cs="Arial"/>
                <w:b/>
                <w:bCs/>
                <w:sz w:val="22"/>
                <w:szCs w:val="22"/>
              </w:rPr>
            </w:pPr>
          </w:p>
          <w:p w:rsidR="00245747" w:rsidRPr="001D6BB0" w:rsidRDefault="00245747" w:rsidP="008237EF">
            <w:pPr>
              <w:keepNext/>
              <w:jc w:val="center"/>
              <w:rPr>
                <w:rFonts w:asciiTheme="minorHAnsi" w:hAnsiTheme="minorHAnsi" w:cs="Arial"/>
                <w:b/>
                <w:sz w:val="22"/>
                <w:szCs w:val="22"/>
              </w:rPr>
            </w:pPr>
            <w:r w:rsidRPr="001D6BB0">
              <w:rPr>
                <w:rFonts w:asciiTheme="minorHAnsi" w:hAnsiTheme="minorHAnsi" w:cs="Arial"/>
                <w:b/>
                <w:sz w:val="22"/>
                <w:szCs w:val="22"/>
              </w:rPr>
              <w:t>RWE GasNet, s.r.o.</w:t>
            </w:r>
          </w:p>
          <w:p w:rsidR="00245747" w:rsidRPr="001D6BB0" w:rsidRDefault="00245747" w:rsidP="008237EF">
            <w:pPr>
              <w:keepNext/>
              <w:jc w:val="center"/>
              <w:rPr>
                <w:rFonts w:asciiTheme="minorHAnsi" w:hAnsiTheme="minorHAnsi" w:cs="Arial"/>
                <w:sz w:val="22"/>
                <w:szCs w:val="22"/>
              </w:rPr>
            </w:pPr>
          </w:p>
        </w:tc>
      </w:tr>
      <w:tr w:rsidR="00245747" w:rsidRPr="001D6BB0" w:rsidTr="008237EF">
        <w:trPr>
          <w:trHeight w:val="670"/>
          <w:jc w:val="center"/>
        </w:trPr>
        <w:tc>
          <w:tcPr>
            <w:tcW w:w="4737" w:type="dxa"/>
            <w:gridSpan w:val="2"/>
            <w:vAlign w:val="center"/>
          </w:tcPr>
          <w:p w:rsidR="00245747" w:rsidRPr="001D6BB0" w:rsidRDefault="00245747" w:rsidP="008237EF">
            <w:pPr>
              <w:keepNext/>
              <w:jc w:val="center"/>
              <w:rPr>
                <w:rFonts w:asciiTheme="minorHAnsi" w:hAnsiTheme="minorHAnsi" w:cs="Arial"/>
                <w:sz w:val="22"/>
                <w:szCs w:val="22"/>
              </w:rPr>
            </w:pPr>
          </w:p>
        </w:tc>
        <w:tc>
          <w:tcPr>
            <w:tcW w:w="4705" w:type="dxa"/>
            <w:vAlign w:val="center"/>
          </w:tcPr>
          <w:p w:rsidR="00245747" w:rsidRPr="001D6BB0" w:rsidRDefault="00245747" w:rsidP="008237EF">
            <w:pPr>
              <w:keepNext/>
              <w:jc w:val="center"/>
              <w:rPr>
                <w:rFonts w:asciiTheme="minorHAnsi" w:hAnsiTheme="minorHAnsi" w:cs="Arial"/>
                <w:sz w:val="22"/>
                <w:szCs w:val="22"/>
              </w:rPr>
            </w:pPr>
          </w:p>
          <w:p w:rsidR="00245747" w:rsidRPr="001D6BB0" w:rsidRDefault="00245747" w:rsidP="008237EF">
            <w:pPr>
              <w:keepNext/>
              <w:jc w:val="center"/>
              <w:rPr>
                <w:rFonts w:asciiTheme="minorHAnsi" w:hAnsiTheme="minorHAnsi" w:cs="Arial"/>
                <w:sz w:val="22"/>
                <w:szCs w:val="22"/>
              </w:rPr>
            </w:pPr>
            <w:r w:rsidRPr="001D6BB0">
              <w:rPr>
                <w:rFonts w:asciiTheme="minorHAnsi" w:hAnsiTheme="minorHAnsi" w:cs="Arial"/>
                <w:sz w:val="22"/>
                <w:szCs w:val="22"/>
              </w:rPr>
              <w:t>V ........................ dne ........................ 201</w:t>
            </w:r>
            <w:r w:rsidR="00EA2D7E" w:rsidRPr="001D6BB0">
              <w:rPr>
                <w:rFonts w:asciiTheme="minorHAnsi" w:hAnsiTheme="minorHAnsi" w:cs="Arial"/>
                <w:sz w:val="22"/>
                <w:szCs w:val="22"/>
              </w:rPr>
              <w:t>5</w:t>
            </w:r>
          </w:p>
        </w:tc>
      </w:tr>
      <w:tr w:rsidR="00245747" w:rsidRPr="001D6BB0" w:rsidTr="008237EF">
        <w:trPr>
          <w:trHeight w:val="670"/>
          <w:jc w:val="center"/>
        </w:trPr>
        <w:tc>
          <w:tcPr>
            <w:tcW w:w="4737" w:type="dxa"/>
            <w:gridSpan w:val="2"/>
            <w:vAlign w:val="center"/>
          </w:tcPr>
          <w:p w:rsidR="00245747" w:rsidRPr="001D6BB0" w:rsidRDefault="00245747" w:rsidP="008237EF">
            <w:pPr>
              <w:keepNext/>
              <w:jc w:val="center"/>
              <w:rPr>
                <w:rFonts w:asciiTheme="minorHAnsi" w:hAnsiTheme="minorHAnsi" w:cs="Arial"/>
                <w:sz w:val="22"/>
                <w:szCs w:val="22"/>
              </w:rPr>
            </w:pPr>
          </w:p>
        </w:tc>
        <w:tc>
          <w:tcPr>
            <w:tcW w:w="4705" w:type="dxa"/>
            <w:vAlign w:val="center"/>
          </w:tcPr>
          <w:p w:rsidR="00245747" w:rsidRPr="001D6BB0" w:rsidRDefault="00245747" w:rsidP="008237EF">
            <w:pPr>
              <w:keepNext/>
              <w:jc w:val="center"/>
              <w:rPr>
                <w:rFonts w:asciiTheme="minorHAnsi" w:hAnsiTheme="minorHAnsi" w:cs="Arial"/>
                <w:sz w:val="22"/>
                <w:szCs w:val="22"/>
              </w:rPr>
            </w:pPr>
          </w:p>
          <w:p w:rsidR="00245747" w:rsidRPr="001D6BB0" w:rsidRDefault="00245747" w:rsidP="008237EF">
            <w:pPr>
              <w:keepNext/>
              <w:jc w:val="center"/>
              <w:rPr>
                <w:rFonts w:asciiTheme="minorHAnsi" w:hAnsiTheme="minorHAnsi" w:cs="Arial"/>
                <w:sz w:val="22"/>
                <w:szCs w:val="22"/>
              </w:rPr>
            </w:pPr>
            <w:r w:rsidRPr="001D6BB0">
              <w:rPr>
                <w:rFonts w:asciiTheme="minorHAnsi" w:hAnsiTheme="minorHAnsi" w:cs="Arial"/>
                <w:sz w:val="22"/>
                <w:szCs w:val="22"/>
              </w:rPr>
              <w:t>………………………………</w:t>
            </w:r>
          </w:p>
          <w:p w:rsidR="00245747" w:rsidRPr="001D6BB0" w:rsidRDefault="00E0558A" w:rsidP="008237EF">
            <w:pPr>
              <w:keepNext/>
              <w:jc w:val="center"/>
              <w:rPr>
                <w:rFonts w:asciiTheme="minorHAnsi" w:hAnsiTheme="minorHAnsi" w:cs="Arial"/>
                <w:sz w:val="22"/>
                <w:szCs w:val="22"/>
              </w:rPr>
            </w:pPr>
            <w:r w:rsidRPr="001D6BB0">
              <w:rPr>
                <w:rFonts w:asciiTheme="minorHAnsi" w:hAnsiTheme="minorHAnsi" w:cs="Arial"/>
                <w:sz w:val="22"/>
                <w:szCs w:val="22"/>
              </w:rPr>
              <w:t>RNDr. Jan Valenta, předseda jednatelů</w:t>
            </w:r>
          </w:p>
        </w:tc>
      </w:tr>
      <w:tr w:rsidR="00245747" w:rsidRPr="001D6BB0" w:rsidTr="008237EF">
        <w:trPr>
          <w:trHeight w:val="670"/>
          <w:jc w:val="center"/>
        </w:trPr>
        <w:tc>
          <w:tcPr>
            <w:tcW w:w="4737" w:type="dxa"/>
            <w:gridSpan w:val="2"/>
            <w:vAlign w:val="center"/>
          </w:tcPr>
          <w:p w:rsidR="00245747" w:rsidRPr="001D6BB0" w:rsidRDefault="00245747" w:rsidP="008237EF">
            <w:pPr>
              <w:keepNext/>
              <w:jc w:val="center"/>
              <w:rPr>
                <w:rFonts w:asciiTheme="minorHAnsi" w:hAnsiTheme="minorHAnsi" w:cs="Arial"/>
                <w:sz w:val="22"/>
                <w:szCs w:val="22"/>
              </w:rPr>
            </w:pPr>
          </w:p>
        </w:tc>
        <w:tc>
          <w:tcPr>
            <w:tcW w:w="4705" w:type="dxa"/>
            <w:vAlign w:val="center"/>
          </w:tcPr>
          <w:p w:rsidR="00245747" w:rsidRPr="001D6BB0" w:rsidRDefault="00245747" w:rsidP="008237EF">
            <w:pPr>
              <w:keepNext/>
              <w:jc w:val="center"/>
              <w:rPr>
                <w:rFonts w:asciiTheme="minorHAnsi" w:hAnsiTheme="minorHAnsi" w:cs="Arial"/>
                <w:sz w:val="22"/>
                <w:szCs w:val="22"/>
              </w:rPr>
            </w:pPr>
          </w:p>
          <w:p w:rsidR="00245747" w:rsidRPr="001D6BB0" w:rsidRDefault="00245747" w:rsidP="008237EF">
            <w:pPr>
              <w:keepNext/>
              <w:jc w:val="center"/>
              <w:rPr>
                <w:rFonts w:asciiTheme="minorHAnsi" w:hAnsiTheme="minorHAnsi" w:cs="Arial"/>
                <w:sz w:val="22"/>
                <w:szCs w:val="22"/>
              </w:rPr>
            </w:pPr>
          </w:p>
          <w:p w:rsidR="00245747" w:rsidRPr="001D6BB0" w:rsidRDefault="00245747" w:rsidP="008237EF">
            <w:pPr>
              <w:keepNext/>
              <w:jc w:val="center"/>
              <w:rPr>
                <w:rFonts w:asciiTheme="minorHAnsi" w:hAnsiTheme="minorHAnsi" w:cs="Arial"/>
                <w:sz w:val="22"/>
                <w:szCs w:val="22"/>
              </w:rPr>
            </w:pPr>
            <w:r w:rsidRPr="001D6BB0">
              <w:rPr>
                <w:rFonts w:asciiTheme="minorHAnsi" w:hAnsiTheme="minorHAnsi" w:cs="Arial"/>
                <w:sz w:val="22"/>
                <w:szCs w:val="22"/>
              </w:rPr>
              <w:t>………………………………</w:t>
            </w:r>
          </w:p>
          <w:p w:rsidR="00245747" w:rsidRPr="001D6BB0" w:rsidRDefault="00245747" w:rsidP="008237EF">
            <w:pPr>
              <w:keepNext/>
              <w:jc w:val="center"/>
              <w:rPr>
                <w:rFonts w:asciiTheme="minorHAnsi" w:hAnsiTheme="minorHAnsi" w:cs="Arial"/>
                <w:sz w:val="22"/>
                <w:szCs w:val="22"/>
              </w:rPr>
            </w:pPr>
            <w:r w:rsidRPr="001D6BB0">
              <w:rPr>
                <w:rFonts w:asciiTheme="minorHAnsi" w:hAnsiTheme="minorHAnsi" w:cs="Arial"/>
                <w:sz w:val="22"/>
                <w:szCs w:val="22"/>
              </w:rPr>
              <w:t>Thomas  Merker, jednatel</w:t>
            </w:r>
          </w:p>
        </w:tc>
      </w:tr>
    </w:tbl>
    <w:p w:rsidR="00817C2C" w:rsidRPr="001D6BB0" w:rsidRDefault="00817C2C" w:rsidP="00C671C9">
      <w:pPr>
        <w:rPr>
          <w:rFonts w:asciiTheme="minorHAnsi" w:hAnsiTheme="minorHAnsi"/>
          <w:sz w:val="22"/>
          <w:szCs w:val="22"/>
        </w:rPr>
      </w:pPr>
    </w:p>
    <w:p w:rsidR="00D363D4" w:rsidRPr="001D6BB0" w:rsidRDefault="00D363D4" w:rsidP="00307260">
      <w:pPr>
        <w:jc w:val="center"/>
        <w:rPr>
          <w:rFonts w:asciiTheme="minorHAnsi" w:hAnsiTheme="minorHAnsi"/>
          <w:sz w:val="22"/>
          <w:szCs w:val="22"/>
        </w:rPr>
      </w:pPr>
    </w:p>
    <w:p w:rsidR="00E0558A" w:rsidRPr="001D6BB0" w:rsidRDefault="00E0558A" w:rsidP="00740791">
      <w:pPr>
        <w:tabs>
          <w:tab w:val="left" w:pos="2127"/>
        </w:tabs>
        <w:ind w:left="2835" w:hanging="2835"/>
        <w:jc w:val="both"/>
        <w:rPr>
          <w:rFonts w:asciiTheme="minorHAnsi" w:hAnsiTheme="minorHAnsi"/>
          <w:sz w:val="22"/>
          <w:szCs w:val="22"/>
        </w:rPr>
      </w:pPr>
    </w:p>
    <w:p w:rsidR="00E0558A" w:rsidRPr="001D6BB0" w:rsidRDefault="00E0558A" w:rsidP="00740791">
      <w:pPr>
        <w:tabs>
          <w:tab w:val="left" w:pos="2127"/>
        </w:tabs>
        <w:ind w:left="2835" w:hanging="2835"/>
        <w:jc w:val="both"/>
        <w:rPr>
          <w:rFonts w:asciiTheme="minorHAnsi" w:hAnsiTheme="minorHAnsi"/>
          <w:sz w:val="22"/>
          <w:szCs w:val="22"/>
        </w:rPr>
      </w:pPr>
    </w:p>
    <w:p w:rsidR="00E0558A" w:rsidRPr="001D6BB0" w:rsidRDefault="00E0558A" w:rsidP="00740791">
      <w:pPr>
        <w:tabs>
          <w:tab w:val="left" w:pos="2127"/>
        </w:tabs>
        <w:ind w:left="2835" w:hanging="2835"/>
        <w:jc w:val="both"/>
        <w:rPr>
          <w:rFonts w:asciiTheme="minorHAnsi" w:hAnsiTheme="minorHAnsi"/>
          <w:sz w:val="22"/>
          <w:szCs w:val="22"/>
        </w:rPr>
      </w:pPr>
    </w:p>
    <w:p w:rsidR="00E0558A" w:rsidRPr="001D6BB0" w:rsidRDefault="00E0558A" w:rsidP="00740791">
      <w:pPr>
        <w:tabs>
          <w:tab w:val="left" w:pos="2127"/>
        </w:tabs>
        <w:ind w:left="2835" w:hanging="2835"/>
        <w:jc w:val="both"/>
        <w:rPr>
          <w:rFonts w:asciiTheme="minorHAnsi" w:hAnsiTheme="minorHAnsi"/>
          <w:sz w:val="22"/>
          <w:szCs w:val="22"/>
        </w:rPr>
      </w:pPr>
    </w:p>
    <w:p w:rsidR="00E0558A" w:rsidRPr="001D6BB0" w:rsidRDefault="00E0558A" w:rsidP="00740791">
      <w:pPr>
        <w:tabs>
          <w:tab w:val="left" w:pos="2127"/>
        </w:tabs>
        <w:ind w:left="2835" w:hanging="2835"/>
        <w:jc w:val="both"/>
        <w:rPr>
          <w:rFonts w:asciiTheme="minorHAnsi" w:hAnsiTheme="minorHAnsi"/>
          <w:sz w:val="22"/>
          <w:szCs w:val="22"/>
        </w:rPr>
      </w:pPr>
    </w:p>
    <w:p w:rsidR="00E0558A" w:rsidRPr="001D6BB0" w:rsidRDefault="00E0558A" w:rsidP="00740791">
      <w:pPr>
        <w:tabs>
          <w:tab w:val="left" w:pos="2127"/>
        </w:tabs>
        <w:ind w:left="2835" w:hanging="2835"/>
        <w:jc w:val="both"/>
        <w:rPr>
          <w:rFonts w:asciiTheme="minorHAnsi" w:hAnsiTheme="minorHAnsi"/>
          <w:sz w:val="22"/>
          <w:szCs w:val="22"/>
        </w:rPr>
      </w:pPr>
    </w:p>
    <w:p w:rsidR="00E0558A" w:rsidRPr="001D6BB0" w:rsidRDefault="00E0558A" w:rsidP="00FF3831">
      <w:pPr>
        <w:tabs>
          <w:tab w:val="left" w:pos="2127"/>
        </w:tabs>
        <w:jc w:val="both"/>
        <w:rPr>
          <w:rFonts w:asciiTheme="minorHAnsi" w:hAnsiTheme="minorHAnsi"/>
          <w:sz w:val="22"/>
          <w:szCs w:val="22"/>
        </w:rPr>
      </w:pPr>
    </w:p>
    <w:sectPr w:rsidR="00E0558A" w:rsidRPr="001D6BB0" w:rsidSect="009B5AEB">
      <w:headerReference w:type="default" r:id="rId13"/>
      <w:footerReference w:type="even" r:id="rId14"/>
      <w:footerReference w:type="default" r:id="rId15"/>
      <w:footerReference w:type="first" r:id="rId16"/>
      <w:pgSz w:w="11906" w:h="16838" w:code="9"/>
      <w:pgMar w:top="1134" w:right="1418" w:bottom="1134" w:left="1418" w:header="794"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1CE0" w:rsidRDefault="00781CE0">
      <w:r>
        <w:separator/>
      </w:r>
    </w:p>
  </w:endnote>
  <w:endnote w:type="continuationSeparator" w:id="0">
    <w:p w:rsidR="00781CE0" w:rsidRDefault="00781CE0">
      <w:r>
        <w:continuationSeparator/>
      </w:r>
    </w:p>
  </w:endnote>
  <w:endnote w:type="continuationNotice" w:id="1">
    <w:p w:rsidR="00781CE0" w:rsidRDefault="00781C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Liberation Mono">
    <w:charset w:val="EE"/>
    <w:family w:val="modern"/>
    <w:pitch w:val="fixed"/>
    <w:sig w:usb0="E0000AFF" w:usb1="400078FF" w:usb2="00000001" w:usb3="00000000" w:csb0="000001B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BA2" w:rsidRDefault="00C16494">
    <w:pPr>
      <w:pStyle w:val="Zpat"/>
      <w:framePr w:wrap="around" w:vAnchor="text" w:hAnchor="margin" w:xAlign="center" w:y="1"/>
      <w:rPr>
        <w:rStyle w:val="slostrnky"/>
      </w:rPr>
    </w:pPr>
    <w:r>
      <w:rPr>
        <w:rStyle w:val="slostrnky"/>
      </w:rPr>
      <w:fldChar w:fldCharType="begin"/>
    </w:r>
    <w:r w:rsidR="007D0BA2">
      <w:rPr>
        <w:rStyle w:val="slostrnky"/>
      </w:rPr>
      <w:instrText xml:space="preserve">PAGE  </w:instrText>
    </w:r>
    <w:r>
      <w:rPr>
        <w:rStyle w:val="slostrnky"/>
      </w:rPr>
      <w:fldChar w:fldCharType="separate"/>
    </w:r>
    <w:r w:rsidR="007D0BA2">
      <w:rPr>
        <w:rStyle w:val="slostrnky"/>
        <w:noProof/>
      </w:rPr>
      <w:t>5</w:t>
    </w:r>
    <w:r>
      <w:rPr>
        <w:rStyle w:val="slostrnky"/>
      </w:rPr>
      <w:fldChar w:fldCharType="end"/>
    </w:r>
  </w:p>
  <w:p w:rsidR="007D0BA2" w:rsidRDefault="007D0BA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20"/>
      </w:rPr>
      <w:id w:val="-1736077587"/>
      <w:docPartObj>
        <w:docPartGallery w:val="Page Numbers (Bottom of Page)"/>
        <w:docPartUnique/>
      </w:docPartObj>
    </w:sdtPr>
    <w:sdtEndPr/>
    <w:sdtContent>
      <w:sdt>
        <w:sdtPr>
          <w:rPr>
            <w:rFonts w:asciiTheme="minorHAnsi" w:hAnsiTheme="minorHAnsi"/>
            <w:sz w:val="20"/>
          </w:rPr>
          <w:id w:val="-1669238322"/>
          <w:docPartObj>
            <w:docPartGallery w:val="Page Numbers (Top of Page)"/>
            <w:docPartUnique/>
          </w:docPartObj>
        </w:sdtPr>
        <w:sdtEndPr/>
        <w:sdtContent>
          <w:p w:rsidR="007D0BA2" w:rsidRPr="007250DC" w:rsidRDefault="007D0BA2">
            <w:pPr>
              <w:pStyle w:val="Zpat"/>
              <w:pBdr>
                <w:bottom w:val="single" w:sz="6" w:space="1" w:color="auto"/>
              </w:pBdr>
              <w:jc w:val="center"/>
              <w:rPr>
                <w:rFonts w:asciiTheme="minorHAnsi" w:hAnsiTheme="minorHAnsi"/>
                <w:sz w:val="20"/>
              </w:rPr>
            </w:pPr>
          </w:p>
          <w:p w:rsidR="007D0BA2" w:rsidRPr="007250DC" w:rsidRDefault="007D0BA2">
            <w:pPr>
              <w:pStyle w:val="Zpat"/>
              <w:jc w:val="center"/>
              <w:rPr>
                <w:rFonts w:asciiTheme="minorHAnsi" w:hAnsiTheme="minorHAnsi"/>
                <w:sz w:val="20"/>
              </w:rPr>
            </w:pPr>
            <w:r w:rsidRPr="007250DC">
              <w:rPr>
                <w:rFonts w:asciiTheme="minorHAnsi" w:hAnsiTheme="minorHAnsi"/>
                <w:sz w:val="20"/>
              </w:rPr>
              <w:t xml:space="preserve">Stránka </w:t>
            </w:r>
            <w:r w:rsidR="00C16494" w:rsidRPr="007250DC">
              <w:rPr>
                <w:rFonts w:asciiTheme="minorHAnsi" w:hAnsiTheme="minorHAnsi"/>
                <w:b/>
                <w:bCs/>
                <w:sz w:val="20"/>
              </w:rPr>
              <w:fldChar w:fldCharType="begin"/>
            </w:r>
            <w:r w:rsidRPr="007250DC">
              <w:rPr>
                <w:rFonts w:asciiTheme="minorHAnsi" w:hAnsiTheme="minorHAnsi"/>
                <w:b/>
                <w:bCs/>
                <w:sz w:val="20"/>
              </w:rPr>
              <w:instrText>PAGE</w:instrText>
            </w:r>
            <w:r w:rsidR="00C16494" w:rsidRPr="007250DC">
              <w:rPr>
                <w:rFonts w:asciiTheme="minorHAnsi" w:hAnsiTheme="minorHAnsi"/>
                <w:b/>
                <w:bCs/>
                <w:sz w:val="20"/>
              </w:rPr>
              <w:fldChar w:fldCharType="separate"/>
            </w:r>
            <w:r w:rsidR="00663578">
              <w:rPr>
                <w:rFonts w:asciiTheme="minorHAnsi" w:hAnsiTheme="minorHAnsi"/>
                <w:b/>
                <w:bCs/>
                <w:noProof/>
                <w:sz w:val="20"/>
              </w:rPr>
              <w:t>12</w:t>
            </w:r>
            <w:r w:rsidR="00C16494" w:rsidRPr="007250DC">
              <w:rPr>
                <w:rFonts w:asciiTheme="minorHAnsi" w:hAnsiTheme="minorHAnsi"/>
                <w:b/>
                <w:bCs/>
                <w:sz w:val="20"/>
              </w:rPr>
              <w:fldChar w:fldCharType="end"/>
            </w:r>
            <w:r w:rsidRPr="007250DC">
              <w:rPr>
                <w:rFonts w:asciiTheme="minorHAnsi" w:hAnsiTheme="minorHAnsi"/>
                <w:sz w:val="20"/>
              </w:rPr>
              <w:t xml:space="preserve"> z </w:t>
            </w:r>
            <w:r w:rsidR="00C16494" w:rsidRPr="007250DC">
              <w:rPr>
                <w:rFonts w:asciiTheme="minorHAnsi" w:hAnsiTheme="minorHAnsi"/>
                <w:b/>
                <w:bCs/>
                <w:sz w:val="20"/>
              </w:rPr>
              <w:fldChar w:fldCharType="begin"/>
            </w:r>
            <w:r w:rsidRPr="007250DC">
              <w:rPr>
                <w:rFonts w:asciiTheme="minorHAnsi" w:hAnsiTheme="minorHAnsi"/>
                <w:b/>
                <w:bCs/>
                <w:sz w:val="20"/>
              </w:rPr>
              <w:instrText>NUMPAGES</w:instrText>
            </w:r>
            <w:r w:rsidR="00C16494" w:rsidRPr="007250DC">
              <w:rPr>
                <w:rFonts w:asciiTheme="minorHAnsi" w:hAnsiTheme="minorHAnsi"/>
                <w:b/>
                <w:bCs/>
                <w:sz w:val="20"/>
              </w:rPr>
              <w:fldChar w:fldCharType="separate"/>
            </w:r>
            <w:r w:rsidR="00663578">
              <w:rPr>
                <w:rFonts w:asciiTheme="minorHAnsi" w:hAnsiTheme="minorHAnsi"/>
                <w:b/>
                <w:bCs/>
                <w:noProof/>
                <w:sz w:val="20"/>
              </w:rPr>
              <w:t>14</w:t>
            </w:r>
            <w:r w:rsidR="00C16494" w:rsidRPr="007250DC">
              <w:rPr>
                <w:rFonts w:asciiTheme="minorHAnsi" w:hAnsiTheme="minorHAnsi"/>
                <w:b/>
                <w:bCs/>
                <w:sz w:val="20"/>
              </w:rPr>
              <w:fldChar w:fldCharType="end"/>
            </w:r>
          </w:p>
        </w:sdtContent>
      </w:sdt>
    </w:sdtContent>
  </w:sdt>
  <w:p w:rsidR="007D0BA2" w:rsidRPr="007250DC" w:rsidRDefault="007D0BA2">
    <w:pPr>
      <w:pStyle w:val="Zpat"/>
      <w:rPr>
        <w:rFonts w:asciiTheme="minorHAnsi" w:hAnsiTheme="minorHAns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923842864"/>
      <w:docPartObj>
        <w:docPartGallery w:val="Page Numbers (Bottom of Page)"/>
        <w:docPartUnique/>
      </w:docPartObj>
    </w:sdtPr>
    <w:sdtEndPr/>
    <w:sdtContent>
      <w:sdt>
        <w:sdtPr>
          <w:rPr>
            <w:sz w:val="20"/>
          </w:rPr>
          <w:id w:val="887066560"/>
          <w:docPartObj>
            <w:docPartGallery w:val="Page Numbers (Top of Page)"/>
            <w:docPartUnique/>
          </w:docPartObj>
        </w:sdtPr>
        <w:sdtEndPr/>
        <w:sdtContent>
          <w:p w:rsidR="007D0BA2" w:rsidRPr="00D9574F" w:rsidRDefault="007D0BA2">
            <w:pPr>
              <w:pStyle w:val="Zpat"/>
              <w:pBdr>
                <w:bottom w:val="single" w:sz="6" w:space="1" w:color="auto"/>
              </w:pBdr>
              <w:jc w:val="center"/>
              <w:rPr>
                <w:sz w:val="20"/>
              </w:rPr>
            </w:pPr>
          </w:p>
          <w:p w:rsidR="007D0BA2" w:rsidRPr="00D9574F" w:rsidRDefault="007D0BA2">
            <w:pPr>
              <w:pStyle w:val="Zpat"/>
              <w:jc w:val="center"/>
              <w:rPr>
                <w:sz w:val="20"/>
              </w:rPr>
            </w:pPr>
            <w:r w:rsidRPr="00D9574F">
              <w:rPr>
                <w:sz w:val="20"/>
              </w:rPr>
              <w:t xml:space="preserve">Stránka </w:t>
            </w:r>
            <w:r w:rsidR="00C16494" w:rsidRPr="00D9574F">
              <w:rPr>
                <w:b/>
                <w:bCs/>
                <w:sz w:val="20"/>
              </w:rPr>
              <w:fldChar w:fldCharType="begin"/>
            </w:r>
            <w:r w:rsidRPr="00D9574F">
              <w:rPr>
                <w:b/>
                <w:bCs/>
                <w:sz w:val="20"/>
              </w:rPr>
              <w:instrText>PAGE</w:instrText>
            </w:r>
            <w:r w:rsidR="00C16494" w:rsidRPr="00D9574F">
              <w:rPr>
                <w:b/>
                <w:bCs/>
                <w:sz w:val="20"/>
              </w:rPr>
              <w:fldChar w:fldCharType="separate"/>
            </w:r>
            <w:r w:rsidR="00663578">
              <w:rPr>
                <w:b/>
                <w:bCs/>
                <w:noProof/>
                <w:sz w:val="20"/>
              </w:rPr>
              <w:t>1</w:t>
            </w:r>
            <w:r w:rsidR="00C16494" w:rsidRPr="00D9574F">
              <w:rPr>
                <w:b/>
                <w:bCs/>
                <w:sz w:val="20"/>
              </w:rPr>
              <w:fldChar w:fldCharType="end"/>
            </w:r>
            <w:r w:rsidRPr="00D9574F">
              <w:rPr>
                <w:sz w:val="20"/>
              </w:rPr>
              <w:t xml:space="preserve"> z </w:t>
            </w:r>
            <w:r w:rsidR="00C16494" w:rsidRPr="00D9574F">
              <w:rPr>
                <w:b/>
                <w:bCs/>
                <w:sz w:val="20"/>
              </w:rPr>
              <w:fldChar w:fldCharType="begin"/>
            </w:r>
            <w:r w:rsidRPr="00D9574F">
              <w:rPr>
                <w:b/>
                <w:bCs/>
                <w:sz w:val="20"/>
              </w:rPr>
              <w:instrText>NUMPAGES</w:instrText>
            </w:r>
            <w:r w:rsidR="00C16494" w:rsidRPr="00D9574F">
              <w:rPr>
                <w:b/>
                <w:bCs/>
                <w:sz w:val="20"/>
              </w:rPr>
              <w:fldChar w:fldCharType="separate"/>
            </w:r>
            <w:r w:rsidR="00663578">
              <w:rPr>
                <w:b/>
                <w:bCs/>
                <w:noProof/>
                <w:sz w:val="20"/>
              </w:rPr>
              <w:t>14</w:t>
            </w:r>
            <w:r w:rsidR="00C16494" w:rsidRPr="00D9574F">
              <w:rPr>
                <w:b/>
                <w:bCs/>
                <w:sz w:val="20"/>
              </w:rPr>
              <w:fldChar w:fldCharType="end"/>
            </w:r>
          </w:p>
        </w:sdtContent>
      </w:sdt>
    </w:sdtContent>
  </w:sdt>
  <w:p w:rsidR="007D0BA2" w:rsidRDefault="007D0BA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1CE0" w:rsidRDefault="00781CE0">
      <w:r>
        <w:separator/>
      </w:r>
    </w:p>
  </w:footnote>
  <w:footnote w:type="continuationSeparator" w:id="0">
    <w:p w:rsidR="00781CE0" w:rsidRDefault="00781CE0">
      <w:r>
        <w:continuationSeparator/>
      </w:r>
    </w:p>
  </w:footnote>
  <w:footnote w:type="continuationNotice" w:id="1">
    <w:p w:rsidR="00781CE0" w:rsidRDefault="00781CE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BA2" w:rsidRDefault="007D0BA2">
    <w:pPr>
      <w:pStyle w:val="Zhlav"/>
      <w:rPr>
        <w:sz w:val="18"/>
      </w:rPr>
    </w:pPr>
  </w:p>
  <w:p w:rsidR="007D0BA2" w:rsidRDefault="007D0BA2">
    <w:pPr>
      <w:pStyle w:val="Zhlav"/>
      <w:rPr>
        <w:color w:val="808080"/>
        <w:sz w:val="16"/>
      </w:rPr>
    </w:pPr>
    <w:r w:rsidRPr="004A5F09">
      <w:rPr>
        <w:color w:val="808080"/>
        <w:sz w:val="16"/>
      </w:rPr>
      <w:t xml:space="preserve">Příloha č. </w:t>
    </w:r>
    <w:r w:rsidR="00150576">
      <w:rPr>
        <w:color w:val="808080"/>
        <w:sz w:val="16"/>
      </w:rPr>
      <w:t>3:</w:t>
    </w:r>
    <w:r w:rsidRPr="004A5F09">
      <w:rPr>
        <w:color w:val="808080"/>
        <w:sz w:val="16"/>
      </w:rPr>
      <w:t xml:space="preserve">  </w:t>
    </w:r>
    <w:r w:rsidR="001D7651">
      <w:rPr>
        <w:color w:val="808080"/>
        <w:sz w:val="16"/>
      </w:rPr>
      <w:t>Servisní smlouva</w:t>
    </w:r>
    <w:r>
      <w:rPr>
        <w:color w:val="808080"/>
        <w:sz w:val="16"/>
      </w:rPr>
      <w:t xml:space="preserve"> č. …………… </w:t>
    </w:r>
  </w:p>
  <w:p w:rsidR="007D0BA2" w:rsidRDefault="007D0BA2">
    <w:pPr>
      <w:pStyle w:val="Zhlav"/>
      <w:rPr>
        <w:color w:val="808080"/>
        <w:sz w:val="10"/>
      </w:rPr>
    </w:pPr>
    <w:r>
      <w:rPr>
        <w:color w:val="808080"/>
        <w:sz w:val="10"/>
      </w:rPr>
      <w:t>__________________________________________________________________________________________________________________________________________________________________</w:t>
    </w:r>
  </w:p>
  <w:p w:rsidR="007D0BA2" w:rsidRDefault="007D0BA2">
    <w:pPr>
      <w:pStyle w:val="Zhlav"/>
      <w:rPr>
        <w:sz w:val="22"/>
      </w:rPr>
    </w:pPr>
  </w:p>
  <w:p w:rsidR="007D0BA2" w:rsidRDefault="007D0BA2">
    <w:pPr>
      <w:pStyle w:val="Zhlav"/>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5BC399C"/>
    <w:lvl w:ilvl="0">
      <w:start w:val="1"/>
      <w:numFmt w:val="decimal"/>
      <w:pStyle w:val="slovanseznam5"/>
      <w:lvlText w:val="%1."/>
      <w:lvlJc w:val="left"/>
      <w:pPr>
        <w:tabs>
          <w:tab w:val="num" w:pos="1492"/>
        </w:tabs>
        <w:ind w:left="1492" w:hanging="360"/>
      </w:pPr>
    </w:lvl>
  </w:abstractNum>
  <w:abstractNum w:abstractNumId="1" w15:restartNumberingAfterBreak="0">
    <w:nsid w:val="02522CBC"/>
    <w:multiLevelType w:val="hybridMultilevel"/>
    <w:tmpl w:val="702494F6"/>
    <w:lvl w:ilvl="0" w:tplc="04050017">
      <w:start w:val="1"/>
      <w:numFmt w:val="lowerLetter"/>
      <w:lvlText w:val="%1)"/>
      <w:lvlJc w:val="left"/>
      <w:pPr>
        <w:tabs>
          <w:tab w:val="num" w:pos="644"/>
        </w:tabs>
        <w:ind w:left="644" w:hanging="360"/>
      </w:pPr>
      <w:rPr>
        <w:rFonts w:hint="default"/>
      </w:rPr>
    </w:lvl>
    <w:lvl w:ilvl="1" w:tplc="04050019" w:tentative="1">
      <w:start w:val="1"/>
      <w:numFmt w:val="lowerLetter"/>
      <w:lvlText w:val="%2."/>
      <w:lvlJc w:val="left"/>
      <w:pPr>
        <w:tabs>
          <w:tab w:val="num" w:pos="1364"/>
        </w:tabs>
        <w:ind w:left="1364" w:hanging="360"/>
      </w:p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2" w15:restartNumberingAfterBreak="0">
    <w:nsid w:val="08AA057B"/>
    <w:multiLevelType w:val="hybridMultilevel"/>
    <w:tmpl w:val="DE608A62"/>
    <w:lvl w:ilvl="0" w:tplc="C23E692A">
      <w:start w:val="3"/>
      <w:numFmt w:val="upperRoman"/>
      <w:pStyle w:val="Eslovn"/>
      <w:lvlText w:val="%1."/>
      <w:lvlJc w:val="left"/>
      <w:pPr>
        <w:tabs>
          <w:tab w:val="num" w:pos="6504"/>
        </w:tabs>
        <w:ind w:left="6504" w:hanging="720"/>
      </w:pPr>
      <w:rPr>
        <w:rFonts w:hint="default"/>
      </w:rPr>
    </w:lvl>
    <w:lvl w:ilvl="1" w:tplc="109C792E" w:tentative="1">
      <w:start w:val="1"/>
      <w:numFmt w:val="lowerLetter"/>
      <w:lvlText w:val="%2."/>
      <w:lvlJc w:val="left"/>
      <w:pPr>
        <w:tabs>
          <w:tab w:val="num" w:pos="1440"/>
        </w:tabs>
        <w:ind w:left="1440" w:hanging="360"/>
      </w:pPr>
    </w:lvl>
    <w:lvl w:ilvl="2" w:tplc="55D06694" w:tentative="1">
      <w:start w:val="1"/>
      <w:numFmt w:val="lowerRoman"/>
      <w:lvlText w:val="%3."/>
      <w:lvlJc w:val="right"/>
      <w:pPr>
        <w:tabs>
          <w:tab w:val="num" w:pos="2160"/>
        </w:tabs>
        <w:ind w:left="2160" w:hanging="180"/>
      </w:pPr>
    </w:lvl>
    <w:lvl w:ilvl="3" w:tplc="B5E6D2EA" w:tentative="1">
      <w:start w:val="1"/>
      <w:numFmt w:val="decimal"/>
      <w:lvlText w:val="%4."/>
      <w:lvlJc w:val="left"/>
      <w:pPr>
        <w:tabs>
          <w:tab w:val="num" w:pos="2880"/>
        </w:tabs>
        <w:ind w:left="2880" w:hanging="360"/>
      </w:pPr>
    </w:lvl>
    <w:lvl w:ilvl="4" w:tplc="E894114E">
      <w:start w:val="1"/>
      <w:numFmt w:val="lowerLetter"/>
      <w:lvlText w:val="%5."/>
      <w:lvlJc w:val="left"/>
      <w:pPr>
        <w:tabs>
          <w:tab w:val="num" w:pos="3600"/>
        </w:tabs>
        <w:ind w:left="3600" w:hanging="360"/>
      </w:pPr>
    </w:lvl>
    <w:lvl w:ilvl="5" w:tplc="4080C366" w:tentative="1">
      <w:start w:val="1"/>
      <w:numFmt w:val="lowerRoman"/>
      <w:lvlText w:val="%6."/>
      <w:lvlJc w:val="right"/>
      <w:pPr>
        <w:tabs>
          <w:tab w:val="num" w:pos="4320"/>
        </w:tabs>
        <w:ind w:left="4320" w:hanging="180"/>
      </w:pPr>
    </w:lvl>
    <w:lvl w:ilvl="6" w:tplc="BFF2288A" w:tentative="1">
      <w:start w:val="1"/>
      <w:numFmt w:val="decimal"/>
      <w:lvlText w:val="%7."/>
      <w:lvlJc w:val="left"/>
      <w:pPr>
        <w:tabs>
          <w:tab w:val="num" w:pos="5040"/>
        </w:tabs>
        <w:ind w:left="5040" w:hanging="360"/>
      </w:pPr>
    </w:lvl>
    <w:lvl w:ilvl="7" w:tplc="B5FAC4C6" w:tentative="1">
      <w:start w:val="1"/>
      <w:numFmt w:val="lowerLetter"/>
      <w:lvlText w:val="%8."/>
      <w:lvlJc w:val="left"/>
      <w:pPr>
        <w:tabs>
          <w:tab w:val="num" w:pos="5760"/>
        </w:tabs>
        <w:ind w:left="5760" w:hanging="360"/>
      </w:pPr>
    </w:lvl>
    <w:lvl w:ilvl="8" w:tplc="88467D90" w:tentative="1">
      <w:start w:val="1"/>
      <w:numFmt w:val="lowerRoman"/>
      <w:lvlText w:val="%9."/>
      <w:lvlJc w:val="right"/>
      <w:pPr>
        <w:tabs>
          <w:tab w:val="num" w:pos="6480"/>
        </w:tabs>
        <w:ind w:left="6480" w:hanging="180"/>
      </w:pPr>
    </w:lvl>
  </w:abstractNum>
  <w:abstractNum w:abstractNumId="3" w15:restartNumberingAfterBreak="0">
    <w:nsid w:val="0BFC7B2F"/>
    <w:multiLevelType w:val="singleLevel"/>
    <w:tmpl w:val="4716AEDC"/>
    <w:lvl w:ilvl="0">
      <w:start w:val="1"/>
      <w:numFmt w:val="bullet"/>
      <w:pStyle w:val="Nadpis6"/>
      <w:lvlText w:val=""/>
      <w:lvlJc w:val="left"/>
      <w:pPr>
        <w:tabs>
          <w:tab w:val="num" w:pos="2835"/>
        </w:tabs>
        <w:ind w:left="2835" w:hanging="397"/>
      </w:pPr>
      <w:rPr>
        <w:rFonts w:ascii="Symbol" w:hAnsi="Symbol" w:hint="default"/>
      </w:rPr>
    </w:lvl>
  </w:abstractNum>
  <w:abstractNum w:abstractNumId="4" w15:restartNumberingAfterBreak="0">
    <w:nsid w:val="0E447A48"/>
    <w:multiLevelType w:val="hybridMultilevel"/>
    <w:tmpl w:val="D93C63D2"/>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C14340"/>
    <w:multiLevelType w:val="hybridMultilevel"/>
    <w:tmpl w:val="702494F6"/>
    <w:lvl w:ilvl="0" w:tplc="04050017">
      <w:start w:val="1"/>
      <w:numFmt w:val="lowerLetter"/>
      <w:lvlText w:val="%1)"/>
      <w:lvlJc w:val="left"/>
      <w:pPr>
        <w:tabs>
          <w:tab w:val="num" w:pos="644"/>
        </w:tabs>
        <w:ind w:left="644" w:hanging="360"/>
      </w:pPr>
      <w:rPr>
        <w:rFonts w:hint="default"/>
      </w:rPr>
    </w:lvl>
    <w:lvl w:ilvl="1" w:tplc="04050019" w:tentative="1">
      <w:start w:val="1"/>
      <w:numFmt w:val="lowerLetter"/>
      <w:lvlText w:val="%2."/>
      <w:lvlJc w:val="left"/>
      <w:pPr>
        <w:tabs>
          <w:tab w:val="num" w:pos="1364"/>
        </w:tabs>
        <w:ind w:left="1364" w:hanging="360"/>
      </w:p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6" w15:restartNumberingAfterBreak="0">
    <w:nsid w:val="1183048F"/>
    <w:multiLevelType w:val="hybridMultilevel"/>
    <w:tmpl w:val="AB88EA1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5140692E">
      <w:numFmt w:val="bullet"/>
      <w:lvlText w:val="•"/>
      <w:lvlJc w:val="left"/>
      <w:pPr>
        <w:ind w:left="2340" w:hanging="360"/>
      </w:pPr>
      <w:rPr>
        <w:rFonts w:ascii="Calibri" w:eastAsia="Times New Roman" w:hAnsi="Calibri"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90E6BB1"/>
    <w:multiLevelType w:val="hybridMultilevel"/>
    <w:tmpl w:val="F80A2EAA"/>
    <w:lvl w:ilvl="0" w:tplc="0405000F">
      <w:start w:val="1"/>
      <w:numFmt w:val="decimal"/>
      <w:lvlText w:val="%1."/>
      <w:lvlJc w:val="left"/>
      <w:pPr>
        <w:tabs>
          <w:tab w:val="num" w:pos="720"/>
        </w:tabs>
        <w:ind w:left="720" w:hanging="360"/>
      </w:pPr>
      <w:rPr>
        <w:rFonts w:hint="default"/>
      </w:rPr>
    </w:lvl>
    <w:lvl w:ilvl="1" w:tplc="A4442D7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D80655B"/>
    <w:multiLevelType w:val="hybridMultilevel"/>
    <w:tmpl w:val="7D1AC20C"/>
    <w:lvl w:ilvl="0" w:tplc="0405000F">
      <w:start w:val="1"/>
      <w:numFmt w:val="decimal"/>
      <w:lvlText w:val="%1."/>
      <w:lvlJc w:val="left"/>
      <w:pPr>
        <w:ind w:left="720" w:hanging="360"/>
      </w:pPr>
    </w:lvl>
    <w:lvl w:ilvl="1" w:tplc="E06C34E2">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6A40A93"/>
    <w:multiLevelType w:val="hybridMultilevel"/>
    <w:tmpl w:val="634025B4"/>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0" w15:restartNumberingAfterBreak="0">
    <w:nsid w:val="2E3D1F28"/>
    <w:multiLevelType w:val="hybridMultilevel"/>
    <w:tmpl w:val="5EF2D57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734095A"/>
    <w:multiLevelType w:val="multilevel"/>
    <w:tmpl w:val="62F6ED2E"/>
    <w:lvl w:ilvl="0">
      <w:start w:val="1"/>
      <w:numFmt w:val="decimal"/>
      <w:lvlText w:val="%1."/>
      <w:lvlJc w:val="left"/>
      <w:pPr>
        <w:ind w:left="1080" w:hanging="360"/>
      </w:p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2" w15:restartNumberingAfterBreak="0">
    <w:nsid w:val="37805D0E"/>
    <w:multiLevelType w:val="multilevel"/>
    <w:tmpl w:val="0E02B84A"/>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79D4BFC"/>
    <w:multiLevelType w:val="singleLevel"/>
    <w:tmpl w:val="0405000F"/>
    <w:lvl w:ilvl="0">
      <w:start w:val="1"/>
      <w:numFmt w:val="decimal"/>
      <w:lvlText w:val="%1."/>
      <w:lvlJc w:val="left"/>
      <w:pPr>
        <w:tabs>
          <w:tab w:val="num" w:pos="360"/>
        </w:tabs>
        <w:ind w:left="360" w:hanging="360"/>
      </w:pPr>
      <w:rPr>
        <w:rFonts w:hint="default"/>
      </w:rPr>
    </w:lvl>
  </w:abstractNum>
  <w:abstractNum w:abstractNumId="14" w15:restartNumberingAfterBreak="0">
    <w:nsid w:val="394246BF"/>
    <w:multiLevelType w:val="multilevel"/>
    <w:tmpl w:val="553EB74C"/>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5" w15:restartNumberingAfterBreak="0">
    <w:nsid w:val="414A78D5"/>
    <w:multiLevelType w:val="hybridMultilevel"/>
    <w:tmpl w:val="F80A2EAA"/>
    <w:lvl w:ilvl="0" w:tplc="0405000F">
      <w:start w:val="1"/>
      <w:numFmt w:val="decimal"/>
      <w:lvlText w:val="%1."/>
      <w:lvlJc w:val="left"/>
      <w:pPr>
        <w:tabs>
          <w:tab w:val="num" w:pos="360"/>
        </w:tabs>
        <w:ind w:left="360" w:hanging="360"/>
      </w:pPr>
      <w:rPr>
        <w:rFonts w:hint="default"/>
      </w:rPr>
    </w:lvl>
    <w:lvl w:ilvl="1" w:tplc="A4442D72">
      <w:start w:val="1"/>
      <w:numFmt w:val="lowerLetter"/>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43A6780E"/>
    <w:multiLevelType w:val="hybridMultilevel"/>
    <w:tmpl w:val="E3B66338"/>
    <w:lvl w:ilvl="0" w:tplc="A4442D72">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7E84CCD"/>
    <w:multiLevelType w:val="multilevel"/>
    <w:tmpl w:val="C2B2A6A4"/>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48B33EAD"/>
    <w:multiLevelType w:val="multilevel"/>
    <w:tmpl w:val="333AA8B4"/>
    <w:lvl w:ilvl="0">
      <w:start w:val="4"/>
      <w:numFmt w:val="decimal"/>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3"/>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A1713EF"/>
    <w:multiLevelType w:val="hybridMultilevel"/>
    <w:tmpl w:val="B5B6B8D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A35214D"/>
    <w:multiLevelType w:val="hybridMultilevel"/>
    <w:tmpl w:val="CA2CA3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C9E1471"/>
    <w:multiLevelType w:val="multilevel"/>
    <w:tmpl w:val="6E10F9E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EBB1BA6"/>
    <w:multiLevelType w:val="multilevel"/>
    <w:tmpl w:val="CE2C021A"/>
    <w:lvl w:ilvl="0">
      <w:start w:val="2"/>
      <w:numFmt w:val="decimal"/>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1B315AB"/>
    <w:multiLevelType w:val="multilevel"/>
    <w:tmpl w:val="513AA2F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52EA2290"/>
    <w:multiLevelType w:val="multilevel"/>
    <w:tmpl w:val="333AA8B4"/>
    <w:lvl w:ilvl="0">
      <w:start w:val="4"/>
      <w:numFmt w:val="decimal"/>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3"/>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76501FB"/>
    <w:multiLevelType w:val="hybridMultilevel"/>
    <w:tmpl w:val="702494F6"/>
    <w:lvl w:ilvl="0" w:tplc="04050017">
      <w:start w:val="1"/>
      <w:numFmt w:val="lowerLetter"/>
      <w:lvlText w:val="%1)"/>
      <w:lvlJc w:val="left"/>
      <w:pPr>
        <w:tabs>
          <w:tab w:val="num" w:pos="1342"/>
        </w:tabs>
        <w:ind w:left="1342" w:hanging="360"/>
      </w:pPr>
      <w:rPr>
        <w:rFonts w:hint="default"/>
      </w:rPr>
    </w:lvl>
    <w:lvl w:ilvl="1" w:tplc="04050019" w:tentative="1">
      <w:start w:val="1"/>
      <w:numFmt w:val="lowerLetter"/>
      <w:lvlText w:val="%2."/>
      <w:lvlJc w:val="left"/>
      <w:pPr>
        <w:tabs>
          <w:tab w:val="num" w:pos="2062"/>
        </w:tabs>
        <w:ind w:left="2062" w:hanging="360"/>
      </w:pPr>
    </w:lvl>
    <w:lvl w:ilvl="2" w:tplc="0405001B" w:tentative="1">
      <w:start w:val="1"/>
      <w:numFmt w:val="lowerRoman"/>
      <w:lvlText w:val="%3."/>
      <w:lvlJc w:val="right"/>
      <w:pPr>
        <w:tabs>
          <w:tab w:val="num" w:pos="2782"/>
        </w:tabs>
        <w:ind w:left="2782" w:hanging="180"/>
      </w:pPr>
    </w:lvl>
    <w:lvl w:ilvl="3" w:tplc="0405000F" w:tentative="1">
      <w:start w:val="1"/>
      <w:numFmt w:val="decimal"/>
      <w:lvlText w:val="%4."/>
      <w:lvlJc w:val="left"/>
      <w:pPr>
        <w:tabs>
          <w:tab w:val="num" w:pos="3502"/>
        </w:tabs>
        <w:ind w:left="3502" w:hanging="360"/>
      </w:pPr>
    </w:lvl>
    <w:lvl w:ilvl="4" w:tplc="04050019" w:tentative="1">
      <w:start w:val="1"/>
      <w:numFmt w:val="lowerLetter"/>
      <w:lvlText w:val="%5."/>
      <w:lvlJc w:val="left"/>
      <w:pPr>
        <w:tabs>
          <w:tab w:val="num" w:pos="4222"/>
        </w:tabs>
        <w:ind w:left="4222" w:hanging="360"/>
      </w:pPr>
    </w:lvl>
    <w:lvl w:ilvl="5" w:tplc="0405001B" w:tentative="1">
      <w:start w:val="1"/>
      <w:numFmt w:val="lowerRoman"/>
      <w:lvlText w:val="%6."/>
      <w:lvlJc w:val="right"/>
      <w:pPr>
        <w:tabs>
          <w:tab w:val="num" w:pos="4942"/>
        </w:tabs>
        <w:ind w:left="4942" w:hanging="180"/>
      </w:pPr>
    </w:lvl>
    <w:lvl w:ilvl="6" w:tplc="0405000F" w:tentative="1">
      <w:start w:val="1"/>
      <w:numFmt w:val="decimal"/>
      <w:lvlText w:val="%7."/>
      <w:lvlJc w:val="left"/>
      <w:pPr>
        <w:tabs>
          <w:tab w:val="num" w:pos="5662"/>
        </w:tabs>
        <w:ind w:left="5662" w:hanging="360"/>
      </w:pPr>
    </w:lvl>
    <w:lvl w:ilvl="7" w:tplc="04050019" w:tentative="1">
      <w:start w:val="1"/>
      <w:numFmt w:val="lowerLetter"/>
      <w:lvlText w:val="%8."/>
      <w:lvlJc w:val="left"/>
      <w:pPr>
        <w:tabs>
          <w:tab w:val="num" w:pos="6382"/>
        </w:tabs>
        <w:ind w:left="6382" w:hanging="360"/>
      </w:pPr>
    </w:lvl>
    <w:lvl w:ilvl="8" w:tplc="0405001B" w:tentative="1">
      <w:start w:val="1"/>
      <w:numFmt w:val="lowerRoman"/>
      <w:lvlText w:val="%9."/>
      <w:lvlJc w:val="right"/>
      <w:pPr>
        <w:tabs>
          <w:tab w:val="num" w:pos="7102"/>
        </w:tabs>
        <w:ind w:left="7102" w:hanging="180"/>
      </w:pPr>
    </w:lvl>
  </w:abstractNum>
  <w:abstractNum w:abstractNumId="26" w15:restartNumberingAfterBreak="0">
    <w:nsid w:val="6F83504A"/>
    <w:multiLevelType w:val="multilevel"/>
    <w:tmpl w:val="333AA8B4"/>
    <w:lvl w:ilvl="0">
      <w:start w:val="4"/>
      <w:numFmt w:val="decimal"/>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3"/>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F987860"/>
    <w:multiLevelType w:val="multilevel"/>
    <w:tmpl w:val="F8124F46"/>
    <w:lvl w:ilvl="0">
      <w:start w:val="2"/>
      <w:numFmt w:val="decimal"/>
      <w:pStyle w:val="Titulek"/>
      <w:lvlText w:val="%1."/>
      <w:lvlJc w:val="left"/>
      <w:pPr>
        <w:tabs>
          <w:tab w:val="num" w:pos="502"/>
        </w:tabs>
        <w:ind w:left="502" w:hanging="360"/>
      </w:pPr>
      <w:rPr>
        <w:rFonts w:asciiTheme="minorHAnsi" w:hAnsiTheme="minorHAnsi" w:hint="default"/>
        <w:b w:val="0"/>
        <w:sz w:val="22"/>
        <w:szCs w:val="22"/>
      </w:rPr>
    </w:lvl>
    <w:lvl w:ilvl="1">
      <w:start w:val="1"/>
      <w:numFmt w:val="decimal"/>
      <w:pStyle w:val="11Titulek"/>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8" w15:restartNumberingAfterBreak="0">
    <w:nsid w:val="76253C3F"/>
    <w:multiLevelType w:val="hybridMultilevel"/>
    <w:tmpl w:val="148EF06A"/>
    <w:lvl w:ilvl="0" w:tplc="A4442D72">
      <w:start w:val="1"/>
      <w:numFmt w:val="lowerLetter"/>
      <w:lvlText w:val="%1)"/>
      <w:lvlJc w:val="left"/>
      <w:pPr>
        <w:tabs>
          <w:tab w:val="num" w:pos="786"/>
        </w:tabs>
        <w:ind w:left="786" w:hanging="360"/>
      </w:pPr>
      <w:rPr>
        <w:rFonts w:hint="default"/>
      </w:rPr>
    </w:lvl>
    <w:lvl w:ilvl="1" w:tplc="04050019" w:tentative="1">
      <w:start w:val="1"/>
      <w:numFmt w:val="lowerLetter"/>
      <w:lvlText w:val="%2."/>
      <w:lvlJc w:val="left"/>
      <w:pPr>
        <w:ind w:left="786" w:hanging="360"/>
      </w:pPr>
    </w:lvl>
    <w:lvl w:ilvl="2" w:tplc="0405001B" w:tentative="1">
      <w:start w:val="1"/>
      <w:numFmt w:val="lowerRoman"/>
      <w:lvlText w:val="%3."/>
      <w:lvlJc w:val="right"/>
      <w:pPr>
        <w:ind w:left="1506" w:hanging="180"/>
      </w:pPr>
    </w:lvl>
    <w:lvl w:ilvl="3" w:tplc="0405000F" w:tentative="1">
      <w:start w:val="1"/>
      <w:numFmt w:val="decimal"/>
      <w:lvlText w:val="%4."/>
      <w:lvlJc w:val="left"/>
      <w:pPr>
        <w:ind w:left="2226" w:hanging="360"/>
      </w:pPr>
    </w:lvl>
    <w:lvl w:ilvl="4" w:tplc="04050019" w:tentative="1">
      <w:start w:val="1"/>
      <w:numFmt w:val="lowerLetter"/>
      <w:lvlText w:val="%5."/>
      <w:lvlJc w:val="left"/>
      <w:pPr>
        <w:ind w:left="2946" w:hanging="360"/>
      </w:pPr>
    </w:lvl>
    <w:lvl w:ilvl="5" w:tplc="0405001B" w:tentative="1">
      <w:start w:val="1"/>
      <w:numFmt w:val="lowerRoman"/>
      <w:lvlText w:val="%6."/>
      <w:lvlJc w:val="right"/>
      <w:pPr>
        <w:ind w:left="3666" w:hanging="180"/>
      </w:pPr>
    </w:lvl>
    <w:lvl w:ilvl="6" w:tplc="0405000F" w:tentative="1">
      <w:start w:val="1"/>
      <w:numFmt w:val="decimal"/>
      <w:lvlText w:val="%7."/>
      <w:lvlJc w:val="left"/>
      <w:pPr>
        <w:ind w:left="4386" w:hanging="360"/>
      </w:pPr>
    </w:lvl>
    <w:lvl w:ilvl="7" w:tplc="04050019" w:tentative="1">
      <w:start w:val="1"/>
      <w:numFmt w:val="lowerLetter"/>
      <w:lvlText w:val="%8."/>
      <w:lvlJc w:val="left"/>
      <w:pPr>
        <w:ind w:left="5106" w:hanging="360"/>
      </w:pPr>
    </w:lvl>
    <w:lvl w:ilvl="8" w:tplc="0405001B" w:tentative="1">
      <w:start w:val="1"/>
      <w:numFmt w:val="lowerRoman"/>
      <w:lvlText w:val="%9."/>
      <w:lvlJc w:val="right"/>
      <w:pPr>
        <w:ind w:left="5826" w:hanging="180"/>
      </w:pPr>
    </w:lvl>
  </w:abstractNum>
  <w:abstractNum w:abstractNumId="29" w15:restartNumberingAfterBreak="0">
    <w:nsid w:val="777D4C26"/>
    <w:multiLevelType w:val="multilevel"/>
    <w:tmpl w:val="6E10F9E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A4A32AD"/>
    <w:multiLevelType w:val="hybridMultilevel"/>
    <w:tmpl w:val="634025B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D0F0810"/>
    <w:multiLevelType w:val="multilevel"/>
    <w:tmpl w:val="DCCC0D7C"/>
    <w:lvl w:ilvl="0">
      <w:start w:val="2"/>
      <w:numFmt w:val="decimal"/>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D113AC1"/>
    <w:multiLevelType w:val="multilevel"/>
    <w:tmpl w:val="36221EC0"/>
    <w:lvl w:ilvl="0">
      <w:start w:val="4"/>
      <w:numFmt w:val="decimal"/>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7F622841"/>
    <w:multiLevelType w:val="hybridMultilevel"/>
    <w:tmpl w:val="148EF06A"/>
    <w:lvl w:ilvl="0" w:tplc="A4442D72">
      <w:start w:val="1"/>
      <w:numFmt w:val="lowerLetter"/>
      <w:lvlText w:val="%1)"/>
      <w:lvlJc w:val="left"/>
      <w:pPr>
        <w:tabs>
          <w:tab w:val="num" w:pos="786"/>
        </w:tabs>
        <w:ind w:left="786" w:hanging="360"/>
      </w:pPr>
      <w:rPr>
        <w:rFonts w:hint="default"/>
      </w:rPr>
    </w:lvl>
    <w:lvl w:ilvl="1" w:tplc="04050019" w:tentative="1">
      <w:start w:val="1"/>
      <w:numFmt w:val="lowerLetter"/>
      <w:lvlText w:val="%2."/>
      <w:lvlJc w:val="left"/>
      <w:pPr>
        <w:ind w:left="786" w:hanging="360"/>
      </w:pPr>
    </w:lvl>
    <w:lvl w:ilvl="2" w:tplc="0405001B" w:tentative="1">
      <w:start w:val="1"/>
      <w:numFmt w:val="lowerRoman"/>
      <w:lvlText w:val="%3."/>
      <w:lvlJc w:val="right"/>
      <w:pPr>
        <w:ind w:left="1506" w:hanging="180"/>
      </w:pPr>
    </w:lvl>
    <w:lvl w:ilvl="3" w:tplc="0405000F" w:tentative="1">
      <w:start w:val="1"/>
      <w:numFmt w:val="decimal"/>
      <w:lvlText w:val="%4."/>
      <w:lvlJc w:val="left"/>
      <w:pPr>
        <w:ind w:left="2226" w:hanging="360"/>
      </w:pPr>
    </w:lvl>
    <w:lvl w:ilvl="4" w:tplc="04050019" w:tentative="1">
      <w:start w:val="1"/>
      <w:numFmt w:val="lowerLetter"/>
      <w:lvlText w:val="%5."/>
      <w:lvlJc w:val="left"/>
      <w:pPr>
        <w:ind w:left="2946" w:hanging="360"/>
      </w:pPr>
    </w:lvl>
    <w:lvl w:ilvl="5" w:tplc="0405001B" w:tentative="1">
      <w:start w:val="1"/>
      <w:numFmt w:val="lowerRoman"/>
      <w:lvlText w:val="%6."/>
      <w:lvlJc w:val="right"/>
      <w:pPr>
        <w:ind w:left="3666" w:hanging="180"/>
      </w:pPr>
    </w:lvl>
    <w:lvl w:ilvl="6" w:tplc="0405000F" w:tentative="1">
      <w:start w:val="1"/>
      <w:numFmt w:val="decimal"/>
      <w:lvlText w:val="%7."/>
      <w:lvlJc w:val="left"/>
      <w:pPr>
        <w:ind w:left="4386" w:hanging="360"/>
      </w:pPr>
    </w:lvl>
    <w:lvl w:ilvl="7" w:tplc="04050019" w:tentative="1">
      <w:start w:val="1"/>
      <w:numFmt w:val="lowerLetter"/>
      <w:lvlText w:val="%8."/>
      <w:lvlJc w:val="left"/>
      <w:pPr>
        <w:ind w:left="5106" w:hanging="360"/>
      </w:pPr>
    </w:lvl>
    <w:lvl w:ilvl="8" w:tplc="0405001B" w:tentative="1">
      <w:start w:val="1"/>
      <w:numFmt w:val="lowerRoman"/>
      <w:lvlText w:val="%9."/>
      <w:lvlJc w:val="right"/>
      <w:pPr>
        <w:ind w:left="5826" w:hanging="180"/>
      </w:pPr>
    </w:lvl>
  </w:abstractNum>
  <w:num w:numId="1">
    <w:abstractNumId w:val="2"/>
  </w:num>
  <w:num w:numId="2">
    <w:abstractNumId w:val="0"/>
  </w:num>
  <w:num w:numId="3">
    <w:abstractNumId w:val="3"/>
  </w:num>
  <w:num w:numId="4">
    <w:abstractNumId w:val="12"/>
  </w:num>
  <w:num w:numId="5">
    <w:abstractNumId w:val="23"/>
  </w:num>
  <w:num w:numId="6">
    <w:abstractNumId w:val="31"/>
  </w:num>
  <w:num w:numId="7">
    <w:abstractNumId w:val="18"/>
  </w:num>
  <w:num w:numId="8">
    <w:abstractNumId w:val="10"/>
  </w:num>
  <w:num w:numId="9">
    <w:abstractNumId w:val="27"/>
  </w:num>
  <w:num w:numId="10">
    <w:abstractNumId w:val="1"/>
  </w:num>
  <w:num w:numId="11">
    <w:abstractNumId w:val="7"/>
  </w:num>
  <w:num w:numId="12">
    <w:abstractNumId w:val="24"/>
  </w:num>
  <w:num w:numId="13">
    <w:abstractNumId w:val="13"/>
    <w:lvlOverride w:ilvl="0">
      <w:startOverride w:val="1"/>
    </w:lvlOverride>
  </w:num>
  <w:num w:numId="14">
    <w:abstractNumId w:val="11"/>
  </w:num>
  <w:num w:numId="15">
    <w:abstractNumId w:val="29"/>
  </w:num>
  <w:num w:numId="16">
    <w:abstractNumId w:val="21"/>
  </w:num>
  <w:num w:numId="17">
    <w:abstractNumId w:val="25"/>
  </w:num>
  <w:num w:numId="18">
    <w:abstractNumId w:val="15"/>
  </w:num>
  <w:num w:numId="19">
    <w:abstractNumId w:val="5"/>
  </w:num>
  <w:num w:numId="20">
    <w:abstractNumId w:val="20"/>
  </w:num>
  <w:num w:numId="21">
    <w:abstractNumId w:val="30"/>
  </w:num>
  <w:num w:numId="22">
    <w:abstractNumId w:val="8"/>
  </w:num>
  <w:num w:numId="23">
    <w:abstractNumId w:val="9"/>
  </w:num>
  <w:num w:numId="24">
    <w:abstractNumId w:val="4"/>
  </w:num>
  <w:num w:numId="25">
    <w:abstractNumId w:val="33"/>
  </w:num>
  <w:num w:numId="26">
    <w:abstractNumId w:val="28"/>
  </w:num>
  <w:num w:numId="27">
    <w:abstractNumId w:val="27"/>
  </w:num>
  <w:num w:numId="28">
    <w:abstractNumId w:val="16"/>
  </w:num>
  <w:num w:numId="29">
    <w:abstractNumId w:val="26"/>
  </w:num>
  <w:num w:numId="30">
    <w:abstractNumId w:val="22"/>
  </w:num>
  <w:num w:numId="31">
    <w:abstractNumId w:val="27"/>
  </w:num>
  <w:num w:numId="32">
    <w:abstractNumId w:val="19"/>
  </w:num>
  <w:num w:numId="33">
    <w:abstractNumId w:val="6"/>
  </w:num>
  <w:num w:numId="34">
    <w:abstractNumId w:val="17"/>
  </w:num>
  <w:num w:numId="35">
    <w:abstractNumId w:val="14"/>
  </w:num>
  <w:num w:numId="36">
    <w:abstractNumId w:val="3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2"/>
  </w:compat>
  <w:rsids>
    <w:rsidRoot w:val="001445C3"/>
    <w:rsid w:val="00005DE6"/>
    <w:rsid w:val="000075E7"/>
    <w:rsid w:val="000141F3"/>
    <w:rsid w:val="0001432F"/>
    <w:rsid w:val="00051633"/>
    <w:rsid w:val="00054FA2"/>
    <w:rsid w:val="000558F5"/>
    <w:rsid w:val="00061A3A"/>
    <w:rsid w:val="0006461C"/>
    <w:rsid w:val="0007644B"/>
    <w:rsid w:val="00076D49"/>
    <w:rsid w:val="00083D03"/>
    <w:rsid w:val="00084034"/>
    <w:rsid w:val="000907BA"/>
    <w:rsid w:val="00096CE4"/>
    <w:rsid w:val="00097196"/>
    <w:rsid w:val="000A0AB1"/>
    <w:rsid w:val="000A1D07"/>
    <w:rsid w:val="000A35C7"/>
    <w:rsid w:val="000A3B9D"/>
    <w:rsid w:val="000A6EA9"/>
    <w:rsid w:val="000B5D73"/>
    <w:rsid w:val="000C3E6F"/>
    <w:rsid w:val="000D313D"/>
    <w:rsid w:val="000E096C"/>
    <w:rsid w:val="000E0E7C"/>
    <w:rsid w:val="000E694B"/>
    <w:rsid w:val="00102830"/>
    <w:rsid w:val="00103751"/>
    <w:rsid w:val="00112411"/>
    <w:rsid w:val="0011436F"/>
    <w:rsid w:val="001144C2"/>
    <w:rsid w:val="00125C78"/>
    <w:rsid w:val="0013179A"/>
    <w:rsid w:val="00135533"/>
    <w:rsid w:val="00140989"/>
    <w:rsid w:val="00143458"/>
    <w:rsid w:val="001445C3"/>
    <w:rsid w:val="00145E4A"/>
    <w:rsid w:val="00147EC2"/>
    <w:rsid w:val="00150576"/>
    <w:rsid w:val="00152FF6"/>
    <w:rsid w:val="00162033"/>
    <w:rsid w:val="001621D2"/>
    <w:rsid w:val="0017279E"/>
    <w:rsid w:val="00180528"/>
    <w:rsid w:val="00180A8D"/>
    <w:rsid w:val="001844A4"/>
    <w:rsid w:val="001846D1"/>
    <w:rsid w:val="00185086"/>
    <w:rsid w:val="00190716"/>
    <w:rsid w:val="00192DAE"/>
    <w:rsid w:val="00197204"/>
    <w:rsid w:val="001B01CD"/>
    <w:rsid w:val="001B0D31"/>
    <w:rsid w:val="001B20AF"/>
    <w:rsid w:val="001B40B8"/>
    <w:rsid w:val="001B525E"/>
    <w:rsid w:val="001C0460"/>
    <w:rsid w:val="001C046A"/>
    <w:rsid w:val="001C1B74"/>
    <w:rsid w:val="001C2502"/>
    <w:rsid w:val="001C7562"/>
    <w:rsid w:val="001C79AC"/>
    <w:rsid w:val="001D196B"/>
    <w:rsid w:val="001D3F80"/>
    <w:rsid w:val="001D6BB0"/>
    <w:rsid w:val="001D7651"/>
    <w:rsid w:val="001D76AA"/>
    <w:rsid w:val="001D7FD5"/>
    <w:rsid w:val="001E51A2"/>
    <w:rsid w:val="001F39E2"/>
    <w:rsid w:val="001F5F7E"/>
    <w:rsid w:val="001F64CA"/>
    <w:rsid w:val="001F6738"/>
    <w:rsid w:val="002032C8"/>
    <w:rsid w:val="00212FC6"/>
    <w:rsid w:val="00223A8F"/>
    <w:rsid w:val="00227EDE"/>
    <w:rsid w:val="00230CC9"/>
    <w:rsid w:val="002373A9"/>
    <w:rsid w:val="00237A8E"/>
    <w:rsid w:val="00244A7B"/>
    <w:rsid w:val="00245747"/>
    <w:rsid w:val="00245B28"/>
    <w:rsid w:val="00245EEB"/>
    <w:rsid w:val="00246884"/>
    <w:rsid w:val="00247027"/>
    <w:rsid w:val="002529B1"/>
    <w:rsid w:val="00260091"/>
    <w:rsid w:val="00260A4C"/>
    <w:rsid w:val="00262883"/>
    <w:rsid w:val="002633AB"/>
    <w:rsid w:val="0027174E"/>
    <w:rsid w:val="0028159B"/>
    <w:rsid w:val="002819F6"/>
    <w:rsid w:val="002859AF"/>
    <w:rsid w:val="00290229"/>
    <w:rsid w:val="00292B5E"/>
    <w:rsid w:val="002969B2"/>
    <w:rsid w:val="0029795A"/>
    <w:rsid w:val="002A0895"/>
    <w:rsid w:val="002A5152"/>
    <w:rsid w:val="002B294D"/>
    <w:rsid w:val="002C1C5B"/>
    <w:rsid w:val="002C7CDE"/>
    <w:rsid w:val="002D19EF"/>
    <w:rsid w:val="002D25B1"/>
    <w:rsid w:val="002D57A8"/>
    <w:rsid w:val="002E1653"/>
    <w:rsid w:val="002E3B3E"/>
    <w:rsid w:val="002E618F"/>
    <w:rsid w:val="00306051"/>
    <w:rsid w:val="00307260"/>
    <w:rsid w:val="003111FF"/>
    <w:rsid w:val="003127F9"/>
    <w:rsid w:val="0031437F"/>
    <w:rsid w:val="003148DC"/>
    <w:rsid w:val="003161E3"/>
    <w:rsid w:val="00321E97"/>
    <w:rsid w:val="00324618"/>
    <w:rsid w:val="00326A96"/>
    <w:rsid w:val="00330488"/>
    <w:rsid w:val="00332F05"/>
    <w:rsid w:val="00333F8E"/>
    <w:rsid w:val="0033481F"/>
    <w:rsid w:val="00342EB8"/>
    <w:rsid w:val="00350F67"/>
    <w:rsid w:val="00352353"/>
    <w:rsid w:val="0035425E"/>
    <w:rsid w:val="00355C87"/>
    <w:rsid w:val="00355DAE"/>
    <w:rsid w:val="003673E1"/>
    <w:rsid w:val="0037170A"/>
    <w:rsid w:val="00397597"/>
    <w:rsid w:val="003A4261"/>
    <w:rsid w:val="003A50EB"/>
    <w:rsid w:val="003A7096"/>
    <w:rsid w:val="003B0B6E"/>
    <w:rsid w:val="003B682B"/>
    <w:rsid w:val="003B756B"/>
    <w:rsid w:val="003C1BA5"/>
    <w:rsid w:val="003C4385"/>
    <w:rsid w:val="003C53F6"/>
    <w:rsid w:val="003D06D1"/>
    <w:rsid w:val="003D2F97"/>
    <w:rsid w:val="003D4070"/>
    <w:rsid w:val="003D6793"/>
    <w:rsid w:val="003D679C"/>
    <w:rsid w:val="003E1358"/>
    <w:rsid w:val="003E6C40"/>
    <w:rsid w:val="003E79ED"/>
    <w:rsid w:val="003E7D72"/>
    <w:rsid w:val="003F1204"/>
    <w:rsid w:val="003F131D"/>
    <w:rsid w:val="00403110"/>
    <w:rsid w:val="00404059"/>
    <w:rsid w:val="00405189"/>
    <w:rsid w:val="00410259"/>
    <w:rsid w:val="00411343"/>
    <w:rsid w:val="00412D87"/>
    <w:rsid w:val="004157ED"/>
    <w:rsid w:val="00416D19"/>
    <w:rsid w:val="00422DB1"/>
    <w:rsid w:val="0042554D"/>
    <w:rsid w:val="004272E0"/>
    <w:rsid w:val="00433056"/>
    <w:rsid w:val="00435474"/>
    <w:rsid w:val="00442D18"/>
    <w:rsid w:val="00443843"/>
    <w:rsid w:val="00444533"/>
    <w:rsid w:val="004551BB"/>
    <w:rsid w:val="0045549B"/>
    <w:rsid w:val="00461C37"/>
    <w:rsid w:val="00466291"/>
    <w:rsid w:val="00471264"/>
    <w:rsid w:val="00473734"/>
    <w:rsid w:val="00475AF5"/>
    <w:rsid w:val="00475FE5"/>
    <w:rsid w:val="00483455"/>
    <w:rsid w:val="004847FA"/>
    <w:rsid w:val="004858B4"/>
    <w:rsid w:val="0049153F"/>
    <w:rsid w:val="0049684B"/>
    <w:rsid w:val="00497DB0"/>
    <w:rsid w:val="004A5F09"/>
    <w:rsid w:val="004B53E2"/>
    <w:rsid w:val="004C04DA"/>
    <w:rsid w:val="004C3EA7"/>
    <w:rsid w:val="004C5110"/>
    <w:rsid w:val="004C7790"/>
    <w:rsid w:val="004D7A3A"/>
    <w:rsid w:val="004E52FE"/>
    <w:rsid w:val="004F17CE"/>
    <w:rsid w:val="004F2D77"/>
    <w:rsid w:val="004F455F"/>
    <w:rsid w:val="00500B9F"/>
    <w:rsid w:val="0050767A"/>
    <w:rsid w:val="00512D71"/>
    <w:rsid w:val="0051629D"/>
    <w:rsid w:val="00522973"/>
    <w:rsid w:val="00525048"/>
    <w:rsid w:val="0052580F"/>
    <w:rsid w:val="00526FC7"/>
    <w:rsid w:val="005276BD"/>
    <w:rsid w:val="0053013E"/>
    <w:rsid w:val="0053229E"/>
    <w:rsid w:val="0053325D"/>
    <w:rsid w:val="00544987"/>
    <w:rsid w:val="005615A3"/>
    <w:rsid w:val="005617AD"/>
    <w:rsid w:val="00561C99"/>
    <w:rsid w:val="00570940"/>
    <w:rsid w:val="005712F3"/>
    <w:rsid w:val="00571E35"/>
    <w:rsid w:val="00572D71"/>
    <w:rsid w:val="005805AC"/>
    <w:rsid w:val="0058232A"/>
    <w:rsid w:val="005833A5"/>
    <w:rsid w:val="00584947"/>
    <w:rsid w:val="00585C61"/>
    <w:rsid w:val="00593F51"/>
    <w:rsid w:val="00595E5A"/>
    <w:rsid w:val="005A1936"/>
    <w:rsid w:val="005A75C2"/>
    <w:rsid w:val="005B21A9"/>
    <w:rsid w:val="005B5E2B"/>
    <w:rsid w:val="005B7721"/>
    <w:rsid w:val="005C1C12"/>
    <w:rsid w:val="005C1DE4"/>
    <w:rsid w:val="005C5A85"/>
    <w:rsid w:val="005C7AEC"/>
    <w:rsid w:val="005D0BD2"/>
    <w:rsid w:val="005D1199"/>
    <w:rsid w:val="005D4AD5"/>
    <w:rsid w:val="005E0C2F"/>
    <w:rsid w:val="005E3462"/>
    <w:rsid w:val="005E6914"/>
    <w:rsid w:val="005E7C72"/>
    <w:rsid w:val="005F4949"/>
    <w:rsid w:val="00602331"/>
    <w:rsid w:val="00603010"/>
    <w:rsid w:val="00603F37"/>
    <w:rsid w:val="00605825"/>
    <w:rsid w:val="00610101"/>
    <w:rsid w:val="00611858"/>
    <w:rsid w:val="00612196"/>
    <w:rsid w:val="00616CC2"/>
    <w:rsid w:val="006174C6"/>
    <w:rsid w:val="00621EC3"/>
    <w:rsid w:val="006228C3"/>
    <w:rsid w:val="0063302E"/>
    <w:rsid w:val="00636DD4"/>
    <w:rsid w:val="00640F02"/>
    <w:rsid w:val="00647708"/>
    <w:rsid w:val="00650E9C"/>
    <w:rsid w:val="00662653"/>
    <w:rsid w:val="00663578"/>
    <w:rsid w:val="00666CAA"/>
    <w:rsid w:val="00673E58"/>
    <w:rsid w:val="00681136"/>
    <w:rsid w:val="006828C2"/>
    <w:rsid w:val="0068383E"/>
    <w:rsid w:val="00691068"/>
    <w:rsid w:val="006911AC"/>
    <w:rsid w:val="00694C06"/>
    <w:rsid w:val="006A412A"/>
    <w:rsid w:val="006A67FF"/>
    <w:rsid w:val="006A7841"/>
    <w:rsid w:val="006B1341"/>
    <w:rsid w:val="006B3B24"/>
    <w:rsid w:val="006B499C"/>
    <w:rsid w:val="006C03BD"/>
    <w:rsid w:val="006C17A2"/>
    <w:rsid w:val="006C2FAB"/>
    <w:rsid w:val="006C5359"/>
    <w:rsid w:val="006C74E2"/>
    <w:rsid w:val="006D0E8C"/>
    <w:rsid w:val="006D117F"/>
    <w:rsid w:val="006D1376"/>
    <w:rsid w:val="006D5951"/>
    <w:rsid w:val="006E1225"/>
    <w:rsid w:val="006E2086"/>
    <w:rsid w:val="006E2864"/>
    <w:rsid w:val="006E3414"/>
    <w:rsid w:val="006F0D3D"/>
    <w:rsid w:val="006F25D4"/>
    <w:rsid w:val="006F3547"/>
    <w:rsid w:val="006F35D0"/>
    <w:rsid w:val="006F7BB7"/>
    <w:rsid w:val="00704985"/>
    <w:rsid w:val="00713642"/>
    <w:rsid w:val="00717A64"/>
    <w:rsid w:val="00720D60"/>
    <w:rsid w:val="007250DC"/>
    <w:rsid w:val="00726C1C"/>
    <w:rsid w:val="00726CC7"/>
    <w:rsid w:val="0073415B"/>
    <w:rsid w:val="0073461A"/>
    <w:rsid w:val="0073503E"/>
    <w:rsid w:val="00736030"/>
    <w:rsid w:val="00736B05"/>
    <w:rsid w:val="00736EB4"/>
    <w:rsid w:val="007378C8"/>
    <w:rsid w:val="00740791"/>
    <w:rsid w:val="00745D06"/>
    <w:rsid w:val="0075201C"/>
    <w:rsid w:val="00753DDD"/>
    <w:rsid w:val="007623BD"/>
    <w:rsid w:val="00774D51"/>
    <w:rsid w:val="00781CE0"/>
    <w:rsid w:val="007847EB"/>
    <w:rsid w:val="00791C8A"/>
    <w:rsid w:val="007935F0"/>
    <w:rsid w:val="00794B46"/>
    <w:rsid w:val="00794BD7"/>
    <w:rsid w:val="00795E2D"/>
    <w:rsid w:val="007A1592"/>
    <w:rsid w:val="007A3FE7"/>
    <w:rsid w:val="007A67C9"/>
    <w:rsid w:val="007A6F14"/>
    <w:rsid w:val="007B02F6"/>
    <w:rsid w:val="007B0898"/>
    <w:rsid w:val="007B0B78"/>
    <w:rsid w:val="007B13E8"/>
    <w:rsid w:val="007B4BBB"/>
    <w:rsid w:val="007D0BA2"/>
    <w:rsid w:val="007D0E60"/>
    <w:rsid w:val="007D1F3D"/>
    <w:rsid w:val="007D395F"/>
    <w:rsid w:val="007D3EE5"/>
    <w:rsid w:val="007D6580"/>
    <w:rsid w:val="007E041A"/>
    <w:rsid w:val="007E336D"/>
    <w:rsid w:val="007E65C2"/>
    <w:rsid w:val="007E6BA5"/>
    <w:rsid w:val="007F0957"/>
    <w:rsid w:val="007F1987"/>
    <w:rsid w:val="0080485D"/>
    <w:rsid w:val="00806C1B"/>
    <w:rsid w:val="008102AD"/>
    <w:rsid w:val="00810431"/>
    <w:rsid w:val="0081226D"/>
    <w:rsid w:val="00817C2C"/>
    <w:rsid w:val="00820513"/>
    <w:rsid w:val="00822A0E"/>
    <w:rsid w:val="0082470B"/>
    <w:rsid w:val="00826FF2"/>
    <w:rsid w:val="00827360"/>
    <w:rsid w:val="0083104C"/>
    <w:rsid w:val="0083139A"/>
    <w:rsid w:val="0083222B"/>
    <w:rsid w:val="008407B1"/>
    <w:rsid w:val="008438F2"/>
    <w:rsid w:val="008458DA"/>
    <w:rsid w:val="00850855"/>
    <w:rsid w:val="00850DA7"/>
    <w:rsid w:val="008528CA"/>
    <w:rsid w:val="00852C4B"/>
    <w:rsid w:val="00864303"/>
    <w:rsid w:val="00867943"/>
    <w:rsid w:val="00871091"/>
    <w:rsid w:val="008807EA"/>
    <w:rsid w:val="00881DEB"/>
    <w:rsid w:val="00893277"/>
    <w:rsid w:val="00894185"/>
    <w:rsid w:val="008A4646"/>
    <w:rsid w:val="008A618E"/>
    <w:rsid w:val="008A63A0"/>
    <w:rsid w:val="008A6B89"/>
    <w:rsid w:val="008A7C49"/>
    <w:rsid w:val="008B17A8"/>
    <w:rsid w:val="008B65F7"/>
    <w:rsid w:val="008B7767"/>
    <w:rsid w:val="008C4E0A"/>
    <w:rsid w:val="008D090C"/>
    <w:rsid w:val="008D3AB6"/>
    <w:rsid w:val="008D55A8"/>
    <w:rsid w:val="008E0F22"/>
    <w:rsid w:val="009030FC"/>
    <w:rsid w:val="00910985"/>
    <w:rsid w:val="0091264A"/>
    <w:rsid w:val="00916AA6"/>
    <w:rsid w:val="0092251B"/>
    <w:rsid w:val="00924132"/>
    <w:rsid w:val="00930188"/>
    <w:rsid w:val="009331E5"/>
    <w:rsid w:val="00935DE7"/>
    <w:rsid w:val="00937156"/>
    <w:rsid w:val="009402DC"/>
    <w:rsid w:val="00943CDF"/>
    <w:rsid w:val="0094620D"/>
    <w:rsid w:val="00947D99"/>
    <w:rsid w:val="00952AE7"/>
    <w:rsid w:val="00952D27"/>
    <w:rsid w:val="00960A6C"/>
    <w:rsid w:val="00962AF6"/>
    <w:rsid w:val="00963E1B"/>
    <w:rsid w:val="00974849"/>
    <w:rsid w:val="00980028"/>
    <w:rsid w:val="00981AC2"/>
    <w:rsid w:val="00990550"/>
    <w:rsid w:val="009911B6"/>
    <w:rsid w:val="00997D05"/>
    <w:rsid w:val="009A039E"/>
    <w:rsid w:val="009A2306"/>
    <w:rsid w:val="009A5174"/>
    <w:rsid w:val="009B5AEB"/>
    <w:rsid w:val="009B600C"/>
    <w:rsid w:val="009B63A9"/>
    <w:rsid w:val="009B7CE9"/>
    <w:rsid w:val="009C0D57"/>
    <w:rsid w:val="009C1002"/>
    <w:rsid w:val="009C46EF"/>
    <w:rsid w:val="009C4F3C"/>
    <w:rsid w:val="009C5287"/>
    <w:rsid w:val="009C5707"/>
    <w:rsid w:val="009C5A5F"/>
    <w:rsid w:val="009D0EB6"/>
    <w:rsid w:val="009D1A48"/>
    <w:rsid w:val="009D2234"/>
    <w:rsid w:val="009D4B0A"/>
    <w:rsid w:val="009D52A0"/>
    <w:rsid w:val="009E07BA"/>
    <w:rsid w:val="009E18FA"/>
    <w:rsid w:val="009E1F24"/>
    <w:rsid w:val="009E2D05"/>
    <w:rsid w:val="009E7355"/>
    <w:rsid w:val="009F10D4"/>
    <w:rsid w:val="009F3E8E"/>
    <w:rsid w:val="00A044E1"/>
    <w:rsid w:val="00A04F05"/>
    <w:rsid w:val="00A059DF"/>
    <w:rsid w:val="00A15446"/>
    <w:rsid w:val="00A2200A"/>
    <w:rsid w:val="00A223D6"/>
    <w:rsid w:val="00A23152"/>
    <w:rsid w:val="00A23346"/>
    <w:rsid w:val="00A2366E"/>
    <w:rsid w:val="00A34F74"/>
    <w:rsid w:val="00A42650"/>
    <w:rsid w:val="00A45D10"/>
    <w:rsid w:val="00A47F44"/>
    <w:rsid w:val="00A53434"/>
    <w:rsid w:val="00A64570"/>
    <w:rsid w:val="00A659E5"/>
    <w:rsid w:val="00A679FE"/>
    <w:rsid w:val="00A85EA6"/>
    <w:rsid w:val="00A87962"/>
    <w:rsid w:val="00A90E1C"/>
    <w:rsid w:val="00A911A7"/>
    <w:rsid w:val="00AA06FA"/>
    <w:rsid w:val="00AA4CF7"/>
    <w:rsid w:val="00AA5CD9"/>
    <w:rsid w:val="00AA656A"/>
    <w:rsid w:val="00AB0BE9"/>
    <w:rsid w:val="00AB46DA"/>
    <w:rsid w:val="00AB5BEA"/>
    <w:rsid w:val="00AB6466"/>
    <w:rsid w:val="00AB7548"/>
    <w:rsid w:val="00AC2845"/>
    <w:rsid w:val="00AC3168"/>
    <w:rsid w:val="00AC7FB0"/>
    <w:rsid w:val="00AD4F97"/>
    <w:rsid w:val="00AE196C"/>
    <w:rsid w:val="00AE21F0"/>
    <w:rsid w:val="00AE5360"/>
    <w:rsid w:val="00AE6B57"/>
    <w:rsid w:val="00AE7669"/>
    <w:rsid w:val="00AF2CA2"/>
    <w:rsid w:val="00AF58C3"/>
    <w:rsid w:val="00B02106"/>
    <w:rsid w:val="00B10904"/>
    <w:rsid w:val="00B215E1"/>
    <w:rsid w:val="00B221B1"/>
    <w:rsid w:val="00B22E52"/>
    <w:rsid w:val="00B24EB7"/>
    <w:rsid w:val="00B25591"/>
    <w:rsid w:val="00B3414F"/>
    <w:rsid w:val="00B34AD5"/>
    <w:rsid w:val="00B361EA"/>
    <w:rsid w:val="00B3769C"/>
    <w:rsid w:val="00B4051D"/>
    <w:rsid w:val="00B45A81"/>
    <w:rsid w:val="00B4641E"/>
    <w:rsid w:val="00B50956"/>
    <w:rsid w:val="00B565D0"/>
    <w:rsid w:val="00B57FD0"/>
    <w:rsid w:val="00B60CE9"/>
    <w:rsid w:val="00B62DA9"/>
    <w:rsid w:val="00B64263"/>
    <w:rsid w:val="00B674FF"/>
    <w:rsid w:val="00B71F38"/>
    <w:rsid w:val="00B75934"/>
    <w:rsid w:val="00B81E33"/>
    <w:rsid w:val="00B90D45"/>
    <w:rsid w:val="00B96CA3"/>
    <w:rsid w:val="00BA0076"/>
    <w:rsid w:val="00BA2240"/>
    <w:rsid w:val="00BA2883"/>
    <w:rsid w:val="00BA3BC0"/>
    <w:rsid w:val="00BA5D5A"/>
    <w:rsid w:val="00BA5E03"/>
    <w:rsid w:val="00BB049B"/>
    <w:rsid w:val="00BB17A0"/>
    <w:rsid w:val="00BC2417"/>
    <w:rsid w:val="00BC33B7"/>
    <w:rsid w:val="00BD4921"/>
    <w:rsid w:val="00BD5C2C"/>
    <w:rsid w:val="00BE0141"/>
    <w:rsid w:val="00BE1D6A"/>
    <w:rsid w:val="00BE325C"/>
    <w:rsid w:val="00BE3BF1"/>
    <w:rsid w:val="00BF1846"/>
    <w:rsid w:val="00BF18A0"/>
    <w:rsid w:val="00BF1FCB"/>
    <w:rsid w:val="00BF26A9"/>
    <w:rsid w:val="00C159E0"/>
    <w:rsid w:val="00C16494"/>
    <w:rsid w:val="00C21395"/>
    <w:rsid w:val="00C238BA"/>
    <w:rsid w:val="00C2492C"/>
    <w:rsid w:val="00C25779"/>
    <w:rsid w:val="00C309A5"/>
    <w:rsid w:val="00C32FF3"/>
    <w:rsid w:val="00C3312D"/>
    <w:rsid w:val="00C333B9"/>
    <w:rsid w:val="00C355E4"/>
    <w:rsid w:val="00C35C8E"/>
    <w:rsid w:val="00C43EFE"/>
    <w:rsid w:val="00C45630"/>
    <w:rsid w:val="00C47856"/>
    <w:rsid w:val="00C50549"/>
    <w:rsid w:val="00C53C8D"/>
    <w:rsid w:val="00C604B9"/>
    <w:rsid w:val="00C61E51"/>
    <w:rsid w:val="00C63020"/>
    <w:rsid w:val="00C6653D"/>
    <w:rsid w:val="00C671C9"/>
    <w:rsid w:val="00C7254F"/>
    <w:rsid w:val="00C732E7"/>
    <w:rsid w:val="00C75CCF"/>
    <w:rsid w:val="00C7623B"/>
    <w:rsid w:val="00C76AFD"/>
    <w:rsid w:val="00C911BC"/>
    <w:rsid w:val="00C921D8"/>
    <w:rsid w:val="00C928FF"/>
    <w:rsid w:val="00C9696B"/>
    <w:rsid w:val="00CA2AAB"/>
    <w:rsid w:val="00CB466C"/>
    <w:rsid w:val="00CB6C7E"/>
    <w:rsid w:val="00CB6E3F"/>
    <w:rsid w:val="00CC0EA2"/>
    <w:rsid w:val="00CC1A37"/>
    <w:rsid w:val="00CC26E4"/>
    <w:rsid w:val="00CC5224"/>
    <w:rsid w:val="00CC6E69"/>
    <w:rsid w:val="00CD045B"/>
    <w:rsid w:val="00CD0BE2"/>
    <w:rsid w:val="00CD40D8"/>
    <w:rsid w:val="00CD422D"/>
    <w:rsid w:val="00CD4348"/>
    <w:rsid w:val="00CD671F"/>
    <w:rsid w:val="00CE03B4"/>
    <w:rsid w:val="00CE0652"/>
    <w:rsid w:val="00CE2937"/>
    <w:rsid w:val="00CE2EEA"/>
    <w:rsid w:val="00CE3747"/>
    <w:rsid w:val="00CE7ED0"/>
    <w:rsid w:val="00CF1B74"/>
    <w:rsid w:val="00CF5656"/>
    <w:rsid w:val="00CF60AC"/>
    <w:rsid w:val="00D03111"/>
    <w:rsid w:val="00D0388E"/>
    <w:rsid w:val="00D06549"/>
    <w:rsid w:val="00D122C3"/>
    <w:rsid w:val="00D12641"/>
    <w:rsid w:val="00D1384D"/>
    <w:rsid w:val="00D14705"/>
    <w:rsid w:val="00D2063E"/>
    <w:rsid w:val="00D22021"/>
    <w:rsid w:val="00D24832"/>
    <w:rsid w:val="00D24A52"/>
    <w:rsid w:val="00D272C7"/>
    <w:rsid w:val="00D31071"/>
    <w:rsid w:val="00D32AA1"/>
    <w:rsid w:val="00D34756"/>
    <w:rsid w:val="00D363D4"/>
    <w:rsid w:val="00D46493"/>
    <w:rsid w:val="00D46AFC"/>
    <w:rsid w:val="00D52070"/>
    <w:rsid w:val="00D54249"/>
    <w:rsid w:val="00D55B2E"/>
    <w:rsid w:val="00D64FF6"/>
    <w:rsid w:val="00D7515D"/>
    <w:rsid w:val="00D775F7"/>
    <w:rsid w:val="00D80E03"/>
    <w:rsid w:val="00D822AC"/>
    <w:rsid w:val="00D879FA"/>
    <w:rsid w:val="00D911E0"/>
    <w:rsid w:val="00D93474"/>
    <w:rsid w:val="00D94FA8"/>
    <w:rsid w:val="00D9574F"/>
    <w:rsid w:val="00D96316"/>
    <w:rsid w:val="00D96EB2"/>
    <w:rsid w:val="00D97BB4"/>
    <w:rsid w:val="00DA19FB"/>
    <w:rsid w:val="00DA316B"/>
    <w:rsid w:val="00DA36D9"/>
    <w:rsid w:val="00DA4B7E"/>
    <w:rsid w:val="00DB07BC"/>
    <w:rsid w:val="00DB709F"/>
    <w:rsid w:val="00DC0FBE"/>
    <w:rsid w:val="00DC1B54"/>
    <w:rsid w:val="00DC2899"/>
    <w:rsid w:val="00DC690C"/>
    <w:rsid w:val="00DD178D"/>
    <w:rsid w:val="00DD27AF"/>
    <w:rsid w:val="00DE3F1F"/>
    <w:rsid w:val="00DE66C4"/>
    <w:rsid w:val="00DF105F"/>
    <w:rsid w:val="00DF7363"/>
    <w:rsid w:val="00E0558A"/>
    <w:rsid w:val="00E11782"/>
    <w:rsid w:val="00E1282D"/>
    <w:rsid w:val="00E212A2"/>
    <w:rsid w:val="00E23255"/>
    <w:rsid w:val="00E30A80"/>
    <w:rsid w:val="00E329CA"/>
    <w:rsid w:val="00E34CCF"/>
    <w:rsid w:val="00E3509E"/>
    <w:rsid w:val="00E40DF9"/>
    <w:rsid w:val="00E410B4"/>
    <w:rsid w:val="00E53D5A"/>
    <w:rsid w:val="00E5401E"/>
    <w:rsid w:val="00E55818"/>
    <w:rsid w:val="00E578DB"/>
    <w:rsid w:val="00E60645"/>
    <w:rsid w:val="00E67FDA"/>
    <w:rsid w:val="00E70898"/>
    <w:rsid w:val="00E74E62"/>
    <w:rsid w:val="00E80C1A"/>
    <w:rsid w:val="00E835D5"/>
    <w:rsid w:val="00E85261"/>
    <w:rsid w:val="00E91008"/>
    <w:rsid w:val="00E95CE4"/>
    <w:rsid w:val="00E97E83"/>
    <w:rsid w:val="00EA092D"/>
    <w:rsid w:val="00EA16CF"/>
    <w:rsid w:val="00EA2385"/>
    <w:rsid w:val="00EA2D7E"/>
    <w:rsid w:val="00EA6353"/>
    <w:rsid w:val="00EA6647"/>
    <w:rsid w:val="00EB4926"/>
    <w:rsid w:val="00EB5602"/>
    <w:rsid w:val="00ED29CA"/>
    <w:rsid w:val="00ED538C"/>
    <w:rsid w:val="00ED7C4F"/>
    <w:rsid w:val="00EE0613"/>
    <w:rsid w:val="00EE5331"/>
    <w:rsid w:val="00EE7082"/>
    <w:rsid w:val="00EF2F71"/>
    <w:rsid w:val="00EF3190"/>
    <w:rsid w:val="00EF3E68"/>
    <w:rsid w:val="00EF40E3"/>
    <w:rsid w:val="00EF7B23"/>
    <w:rsid w:val="00F00061"/>
    <w:rsid w:val="00F0292F"/>
    <w:rsid w:val="00F03716"/>
    <w:rsid w:val="00F05CEC"/>
    <w:rsid w:val="00F106E1"/>
    <w:rsid w:val="00F12DE6"/>
    <w:rsid w:val="00F146F1"/>
    <w:rsid w:val="00F17DC5"/>
    <w:rsid w:val="00F228FA"/>
    <w:rsid w:val="00F22ECF"/>
    <w:rsid w:val="00F269D0"/>
    <w:rsid w:val="00F352CE"/>
    <w:rsid w:val="00F3655A"/>
    <w:rsid w:val="00F41953"/>
    <w:rsid w:val="00F47519"/>
    <w:rsid w:val="00F52FE1"/>
    <w:rsid w:val="00F54C91"/>
    <w:rsid w:val="00F553F3"/>
    <w:rsid w:val="00F561BF"/>
    <w:rsid w:val="00F56567"/>
    <w:rsid w:val="00F615DC"/>
    <w:rsid w:val="00F61898"/>
    <w:rsid w:val="00F65292"/>
    <w:rsid w:val="00F6678A"/>
    <w:rsid w:val="00F67069"/>
    <w:rsid w:val="00F716F8"/>
    <w:rsid w:val="00F73318"/>
    <w:rsid w:val="00F87A39"/>
    <w:rsid w:val="00F910EE"/>
    <w:rsid w:val="00F91C2C"/>
    <w:rsid w:val="00F9282E"/>
    <w:rsid w:val="00F92F25"/>
    <w:rsid w:val="00FA068B"/>
    <w:rsid w:val="00FA1F99"/>
    <w:rsid w:val="00FA4880"/>
    <w:rsid w:val="00FA6D81"/>
    <w:rsid w:val="00FC33DB"/>
    <w:rsid w:val="00FC5AEF"/>
    <w:rsid w:val="00FD3D20"/>
    <w:rsid w:val="00FE3400"/>
    <w:rsid w:val="00FE5D28"/>
    <w:rsid w:val="00FE7118"/>
    <w:rsid w:val="00FF1E0D"/>
    <w:rsid w:val="00FF3831"/>
    <w:rsid w:val="00FF3BC7"/>
    <w:rsid w:val="00FF63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8262D1E1-BDF5-40C5-B87C-441748C68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679FE"/>
    <w:rPr>
      <w:rFonts w:ascii="Arial" w:hAnsi="Arial"/>
      <w:sz w:val="24"/>
    </w:rPr>
  </w:style>
  <w:style w:type="paragraph" w:styleId="Nadpis1">
    <w:name w:val="heading 1"/>
    <w:basedOn w:val="Normln"/>
    <w:next w:val="Normln"/>
    <w:qFormat/>
    <w:rsid w:val="009B5AEB"/>
    <w:pPr>
      <w:keepNext/>
      <w:outlineLvl w:val="0"/>
    </w:pPr>
    <w:rPr>
      <w:b/>
      <w:bCs/>
      <w:i/>
      <w:iCs/>
      <w:u w:val="single"/>
    </w:rPr>
  </w:style>
  <w:style w:type="paragraph" w:styleId="Nadpis2">
    <w:name w:val="heading 2"/>
    <w:basedOn w:val="Normln"/>
    <w:next w:val="Normln"/>
    <w:qFormat/>
    <w:rsid w:val="009B5AEB"/>
    <w:pPr>
      <w:keepNext/>
      <w:outlineLvl w:val="1"/>
    </w:pPr>
    <w:rPr>
      <w:i/>
      <w:iCs/>
    </w:rPr>
  </w:style>
  <w:style w:type="paragraph" w:styleId="Nadpis3">
    <w:name w:val="heading 3"/>
    <w:basedOn w:val="Normln"/>
    <w:next w:val="Normln"/>
    <w:qFormat/>
    <w:rsid w:val="009B5AEB"/>
    <w:pPr>
      <w:keepNext/>
      <w:jc w:val="both"/>
      <w:outlineLvl w:val="2"/>
    </w:pPr>
    <w:rPr>
      <w:b/>
      <w:bCs/>
      <w:i/>
      <w:iCs/>
    </w:rPr>
  </w:style>
  <w:style w:type="paragraph" w:styleId="Nadpis4">
    <w:name w:val="heading 4"/>
    <w:basedOn w:val="Normln"/>
    <w:next w:val="Normln"/>
    <w:qFormat/>
    <w:rsid w:val="009B5AEB"/>
    <w:pPr>
      <w:keepNext/>
      <w:spacing w:before="240" w:after="60"/>
      <w:outlineLvl w:val="3"/>
    </w:pPr>
    <w:rPr>
      <w:rFonts w:ascii="Times New Roman" w:hAnsi="Times New Roman"/>
      <w:b/>
      <w:bCs/>
      <w:sz w:val="28"/>
      <w:szCs w:val="28"/>
    </w:rPr>
  </w:style>
  <w:style w:type="paragraph" w:styleId="Nadpis5">
    <w:name w:val="heading 5"/>
    <w:basedOn w:val="Normln"/>
    <w:qFormat/>
    <w:rsid w:val="009B5AEB"/>
    <w:pPr>
      <w:spacing w:before="240" w:after="60"/>
      <w:outlineLvl w:val="4"/>
    </w:pPr>
    <w:rPr>
      <w:rFonts w:ascii="Times New Roman" w:hAnsi="Times New Roman"/>
      <w:sz w:val="22"/>
    </w:rPr>
  </w:style>
  <w:style w:type="paragraph" w:styleId="Nadpis6">
    <w:name w:val="heading 6"/>
    <w:basedOn w:val="Normln"/>
    <w:qFormat/>
    <w:rsid w:val="009B5AEB"/>
    <w:pPr>
      <w:numPr>
        <w:numId w:val="3"/>
      </w:numPr>
      <w:spacing w:before="240" w:after="60"/>
      <w:outlineLvl w:val="5"/>
    </w:pPr>
    <w:rPr>
      <w:rFonts w:ascii="Times New Roman" w:hAnsi="Times New Roman"/>
      <w:sz w:val="22"/>
    </w:rPr>
  </w:style>
  <w:style w:type="paragraph" w:styleId="Nadpis7">
    <w:name w:val="heading 7"/>
    <w:basedOn w:val="Normln"/>
    <w:next w:val="Normln"/>
    <w:qFormat/>
    <w:rsid w:val="009B5AEB"/>
    <w:pPr>
      <w:spacing w:before="240" w:after="60"/>
      <w:outlineLvl w:val="6"/>
    </w:pPr>
    <w:rPr>
      <w:sz w:val="22"/>
    </w:rPr>
  </w:style>
  <w:style w:type="paragraph" w:styleId="Nadpis8">
    <w:name w:val="heading 8"/>
    <w:basedOn w:val="Normln"/>
    <w:next w:val="Normln"/>
    <w:qFormat/>
    <w:rsid w:val="009B5AEB"/>
    <w:pPr>
      <w:spacing w:before="240" w:after="60"/>
      <w:outlineLvl w:val="7"/>
    </w:pPr>
    <w:rPr>
      <w:i/>
      <w:sz w:val="22"/>
    </w:rPr>
  </w:style>
  <w:style w:type="paragraph" w:styleId="Nadpis9">
    <w:name w:val="heading 9"/>
    <w:basedOn w:val="Normln"/>
    <w:next w:val="Normln"/>
    <w:qFormat/>
    <w:rsid w:val="009B5AEB"/>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nglicky">
    <w:name w:val="anglicky"/>
    <w:basedOn w:val="Normln"/>
    <w:rsid w:val="009B5AEB"/>
    <w:rPr>
      <w:rFonts w:ascii="Arial Narrow" w:hAnsi="Arial Narrow"/>
      <w:lang w:val="en-GB"/>
    </w:rPr>
  </w:style>
  <w:style w:type="paragraph" w:customStyle="1" w:styleId="nemecky">
    <w:name w:val="nemecky"/>
    <w:basedOn w:val="Normln"/>
    <w:rsid w:val="009B5AEB"/>
    <w:rPr>
      <w:lang w:val="de-DE"/>
    </w:rPr>
  </w:style>
  <w:style w:type="paragraph" w:customStyle="1" w:styleId="cestina">
    <w:name w:val="cestina"/>
    <w:basedOn w:val="Normln"/>
    <w:rsid w:val="009B5AEB"/>
    <w:pPr>
      <w:tabs>
        <w:tab w:val="left" w:pos="6237"/>
      </w:tabs>
    </w:pPr>
  </w:style>
  <w:style w:type="paragraph" w:styleId="Zhlav">
    <w:name w:val="header"/>
    <w:basedOn w:val="Normln"/>
    <w:rsid w:val="009B5AEB"/>
    <w:pPr>
      <w:tabs>
        <w:tab w:val="center" w:pos="4536"/>
        <w:tab w:val="right" w:pos="9072"/>
      </w:tabs>
    </w:pPr>
  </w:style>
  <w:style w:type="paragraph" w:styleId="Zpat">
    <w:name w:val="footer"/>
    <w:basedOn w:val="Normln"/>
    <w:link w:val="ZpatChar"/>
    <w:uiPriority w:val="99"/>
    <w:rsid w:val="009B5AEB"/>
    <w:pPr>
      <w:tabs>
        <w:tab w:val="center" w:pos="4536"/>
        <w:tab w:val="right" w:pos="9072"/>
      </w:tabs>
    </w:pPr>
  </w:style>
  <w:style w:type="paragraph" w:styleId="Zkladntext">
    <w:name w:val="Body Text"/>
    <w:basedOn w:val="Normln"/>
    <w:rsid w:val="009B5AEB"/>
    <w:pPr>
      <w:jc w:val="both"/>
    </w:pPr>
    <w:rPr>
      <w:i/>
      <w:iCs/>
    </w:rPr>
  </w:style>
  <w:style w:type="paragraph" w:styleId="Zkladntext2">
    <w:name w:val="Body Text 2"/>
    <w:basedOn w:val="Normln"/>
    <w:rsid w:val="009B5AEB"/>
    <w:rPr>
      <w:i/>
      <w:iCs/>
    </w:rPr>
  </w:style>
  <w:style w:type="paragraph" w:styleId="Zkladntext3">
    <w:name w:val="Body Text 3"/>
    <w:basedOn w:val="Normln"/>
    <w:rsid w:val="009B5AEB"/>
    <w:pPr>
      <w:jc w:val="both"/>
    </w:pPr>
    <w:rPr>
      <w:i/>
      <w:iCs/>
      <w:sz w:val="22"/>
    </w:rPr>
  </w:style>
  <w:style w:type="paragraph" w:customStyle="1" w:styleId="a">
    <w:basedOn w:val="Normln"/>
    <w:next w:val="Normlnweb"/>
    <w:rsid w:val="009B5AEB"/>
    <w:pPr>
      <w:spacing w:before="100" w:beforeAutospacing="1" w:after="100" w:afterAutospacing="1"/>
    </w:pPr>
    <w:rPr>
      <w:rFonts w:ascii="Arial Unicode MS" w:eastAsia="Arial Unicode MS" w:hAnsi="Arial Unicode MS" w:cs="Arial Unicode MS"/>
      <w:szCs w:val="24"/>
    </w:rPr>
  </w:style>
  <w:style w:type="paragraph" w:styleId="Normlnweb">
    <w:name w:val="Normal (Web)"/>
    <w:basedOn w:val="Normln"/>
    <w:rsid w:val="009B5AEB"/>
    <w:rPr>
      <w:rFonts w:ascii="Times New Roman" w:hAnsi="Times New Roman"/>
      <w:szCs w:val="24"/>
    </w:rPr>
  </w:style>
  <w:style w:type="character" w:styleId="Hypertextovodkaz">
    <w:name w:val="Hyperlink"/>
    <w:basedOn w:val="Standardnpsmoodstavce"/>
    <w:rsid w:val="009B5AEB"/>
    <w:rPr>
      <w:color w:val="0000FF"/>
      <w:u w:val="single"/>
    </w:rPr>
  </w:style>
  <w:style w:type="paragraph" w:customStyle="1" w:styleId="Normln1">
    <w:name w:val="Normální1"/>
    <w:rsid w:val="009B5AEB"/>
    <w:pPr>
      <w:ind w:firstLine="709"/>
      <w:jc w:val="both"/>
    </w:pPr>
    <w:rPr>
      <w:sz w:val="24"/>
    </w:rPr>
  </w:style>
  <w:style w:type="paragraph" w:customStyle="1" w:styleId="Nadpismal">
    <w:name w:val="Nadpis malý"/>
    <w:next w:val="Normln1"/>
    <w:rsid w:val="009B5AEB"/>
    <w:rPr>
      <w:b/>
      <w:sz w:val="24"/>
    </w:rPr>
  </w:style>
  <w:style w:type="paragraph" w:customStyle="1" w:styleId="normal1">
    <w:name w:val="normal 1"/>
    <w:rsid w:val="009B5AEB"/>
    <w:rPr>
      <w:sz w:val="24"/>
    </w:rPr>
  </w:style>
  <w:style w:type="paragraph" w:customStyle="1" w:styleId="a0">
    <w:basedOn w:val="Normln"/>
    <w:next w:val="Normlnweb"/>
    <w:rsid w:val="009B5AEB"/>
    <w:pPr>
      <w:spacing w:before="100" w:beforeAutospacing="1" w:after="100" w:afterAutospacing="1"/>
    </w:pPr>
    <w:rPr>
      <w:rFonts w:ascii="Arial Unicode MS" w:eastAsia="Arial Unicode MS" w:hAnsi="Arial Unicode MS" w:cs="Arial Unicode MS"/>
      <w:szCs w:val="24"/>
    </w:rPr>
  </w:style>
  <w:style w:type="paragraph" w:customStyle="1" w:styleId="Eslovn">
    <w:name w:val="Eíslování"/>
    <w:basedOn w:val="Normln"/>
    <w:rsid w:val="009B5AEB"/>
    <w:pPr>
      <w:widowControl w:val="0"/>
      <w:numPr>
        <w:numId w:val="1"/>
      </w:numPr>
      <w:overflowPunct w:val="0"/>
      <w:autoSpaceDE w:val="0"/>
      <w:autoSpaceDN w:val="0"/>
      <w:adjustRightInd w:val="0"/>
      <w:spacing w:before="120"/>
      <w:jc w:val="both"/>
      <w:textAlignment w:val="baseline"/>
    </w:pPr>
    <w:rPr>
      <w:rFonts w:ascii="Times New Roman" w:hAnsi="Times New Roman"/>
    </w:rPr>
  </w:style>
  <w:style w:type="paragraph" w:styleId="Zkladntextodsazen">
    <w:name w:val="Body Text Indent"/>
    <w:basedOn w:val="Normln"/>
    <w:rsid w:val="009B5AEB"/>
    <w:pPr>
      <w:ind w:firstLine="720"/>
      <w:jc w:val="both"/>
    </w:pPr>
    <w:rPr>
      <w:rFonts w:ascii="Times New Roman" w:hAnsi="Times New Roman"/>
      <w:lang w:eastAsia="en-US"/>
    </w:rPr>
  </w:style>
  <w:style w:type="paragraph" w:styleId="slovanseznam5">
    <w:name w:val="List Number 5"/>
    <w:basedOn w:val="Normln"/>
    <w:rsid w:val="009B5AEB"/>
    <w:pPr>
      <w:numPr>
        <w:numId w:val="2"/>
      </w:numPr>
    </w:pPr>
    <w:rPr>
      <w:rFonts w:ascii="Times New Roman" w:hAnsi="Times New Roman"/>
      <w:sz w:val="22"/>
    </w:rPr>
  </w:style>
  <w:style w:type="character" w:customStyle="1" w:styleId="platne1">
    <w:name w:val="platne1"/>
    <w:basedOn w:val="Standardnpsmoodstavce"/>
    <w:rsid w:val="009B5AEB"/>
    <w:rPr>
      <w:w w:val="120"/>
    </w:rPr>
  </w:style>
  <w:style w:type="paragraph" w:styleId="Zptenadresanaoblku">
    <w:name w:val="envelope return"/>
    <w:basedOn w:val="Normln"/>
    <w:rsid w:val="009B5AEB"/>
    <w:rPr>
      <w:rFonts w:ascii="Times New Roman" w:hAnsi="Times New Roman"/>
      <w:sz w:val="22"/>
    </w:rPr>
  </w:style>
  <w:style w:type="character" w:styleId="Odkaznakoment">
    <w:name w:val="annotation reference"/>
    <w:basedOn w:val="Standardnpsmoodstavce"/>
    <w:uiPriority w:val="99"/>
    <w:semiHidden/>
    <w:rsid w:val="009B5AEB"/>
    <w:rPr>
      <w:sz w:val="16"/>
      <w:szCs w:val="16"/>
    </w:rPr>
  </w:style>
  <w:style w:type="paragraph" w:styleId="Zkladntextodsazen2">
    <w:name w:val="Body Text Indent 2"/>
    <w:basedOn w:val="Normln"/>
    <w:rsid w:val="009B5AEB"/>
    <w:pPr>
      <w:ind w:left="1134"/>
    </w:pPr>
    <w:rPr>
      <w:rFonts w:ascii="Times New Roman" w:hAnsi="Times New Roman"/>
      <w:sz w:val="22"/>
      <w:lang w:val="en-US"/>
    </w:rPr>
  </w:style>
  <w:style w:type="paragraph" w:styleId="Textkomente">
    <w:name w:val="annotation text"/>
    <w:basedOn w:val="Normln"/>
    <w:link w:val="TextkomenteChar"/>
    <w:uiPriority w:val="99"/>
    <w:rsid w:val="009B5AEB"/>
    <w:rPr>
      <w:sz w:val="20"/>
      <w:lang w:eastAsia="de-DE"/>
    </w:rPr>
  </w:style>
  <w:style w:type="paragraph" w:styleId="Zkladntextodsazen3">
    <w:name w:val="Body Text Indent 3"/>
    <w:basedOn w:val="Normln"/>
    <w:rsid w:val="009B5AEB"/>
    <w:pPr>
      <w:tabs>
        <w:tab w:val="left" w:pos="1080"/>
      </w:tabs>
      <w:ind w:left="-126"/>
      <w:jc w:val="both"/>
    </w:pPr>
    <w:rPr>
      <w:b/>
      <w:bCs/>
      <w:sz w:val="22"/>
    </w:rPr>
  </w:style>
  <w:style w:type="character" w:styleId="slostrnky">
    <w:name w:val="page number"/>
    <w:basedOn w:val="Standardnpsmoodstavce"/>
    <w:rsid w:val="009B5AEB"/>
  </w:style>
  <w:style w:type="paragraph" w:styleId="Textbubliny">
    <w:name w:val="Balloon Text"/>
    <w:basedOn w:val="Normln"/>
    <w:semiHidden/>
    <w:rsid w:val="009B5AEB"/>
    <w:rPr>
      <w:rFonts w:ascii="Tahoma" w:hAnsi="Tahoma" w:cs="Tahoma"/>
      <w:sz w:val="16"/>
      <w:szCs w:val="16"/>
    </w:rPr>
  </w:style>
  <w:style w:type="paragraph" w:styleId="Pedmtkomente">
    <w:name w:val="annotation subject"/>
    <w:basedOn w:val="Textkomente"/>
    <w:next w:val="Textkomente"/>
    <w:semiHidden/>
    <w:rsid w:val="009B5AEB"/>
    <w:rPr>
      <w:b/>
    </w:rPr>
  </w:style>
  <w:style w:type="character" w:styleId="Sledovanodkaz">
    <w:name w:val="FollowedHyperlink"/>
    <w:basedOn w:val="Standardnpsmoodstavce"/>
    <w:rsid w:val="009B5AEB"/>
    <w:rPr>
      <w:color w:val="800080"/>
      <w:u w:val="single"/>
    </w:rPr>
  </w:style>
  <w:style w:type="paragraph" w:customStyle="1" w:styleId="odstavecZZ">
    <w:name w:val="odstavec ZZ"/>
    <w:basedOn w:val="Normln"/>
    <w:rsid w:val="009B5AEB"/>
    <w:pPr>
      <w:spacing w:after="280" w:line="320" w:lineRule="atLeast"/>
      <w:jc w:val="both"/>
    </w:pPr>
    <w:rPr>
      <w:rFonts w:ascii="Tahoma" w:hAnsi="Tahoma"/>
      <w:szCs w:val="24"/>
    </w:rPr>
  </w:style>
  <w:style w:type="paragraph" w:styleId="Titulek">
    <w:name w:val="caption"/>
    <w:basedOn w:val="Zkladntext"/>
    <w:qFormat/>
    <w:rsid w:val="009B5AEB"/>
    <w:pPr>
      <w:numPr>
        <w:numId w:val="9"/>
      </w:numPr>
      <w:spacing w:before="280" w:after="80"/>
      <w:jc w:val="left"/>
    </w:pPr>
    <w:rPr>
      <w:rFonts w:ascii="Times New Roman" w:hAnsi="Times New Roman"/>
      <w:b/>
      <w:i w:val="0"/>
      <w:iCs w:val="0"/>
      <w:snapToGrid w:val="0"/>
      <w:color w:val="000000"/>
      <w:u w:val="single"/>
      <w:lang w:val="en-US" w:eastAsia="en-US"/>
    </w:rPr>
  </w:style>
  <w:style w:type="paragraph" w:customStyle="1" w:styleId="11Titulek">
    <w:name w:val="1.1. Titulek"/>
    <w:basedOn w:val="Zkladntext"/>
    <w:rsid w:val="009B5AEB"/>
    <w:pPr>
      <w:numPr>
        <w:ilvl w:val="1"/>
        <w:numId w:val="9"/>
      </w:numPr>
      <w:spacing w:line="240" w:lineRule="atLeast"/>
      <w:jc w:val="left"/>
    </w:pPr>
    <w:rPr>
      <w:rFonts w:ascii="Tms Rmn" w:hAnsi="Tms Rmn"/>
      <w:i w:val="0"/>
      <w:iCs w:val="0"/>
      <w:snapToGrid w:val="0"/>
      <w:color w:val="000000"/>
      <w:lang w:val="en-US" w:eastAsia="en-US"/>
    </w:rPr>
  </w:style>
  <w:style w:type="paragraph" w:styleId="Rozloendokumentu">
    <w:name w:val="Document Map"/>
    <w:basedOn w:val="Normln"/>
    <w:semiHidden/>
    <w:rsid w:val="009B5AEB"/>
    <w:pPr>
      <w:shd w:val="clear" w:color="auto" w:fill="000080"/>
    </w:pPr>
    <w:rPr>
      <w:rFonts w:ascii="Tahoma" w:hAnsi="Tahoma" w:cs="Tahoma"/>
    </w:rPr>
  </w:style>
  <w:style w:type="table" w:styleId="Mkatabulky">
    <w:name w:val="Table Grid"/>
    <w:basedOn w:val="Normlntabulka"/>
    <w:uiPriority w:val="59"/>
    <w:rsid w:val="0073415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a">
    <w:name w:val="aaa"/>
    <w:basedOn w:val="Zkladntextodsazen"/>
    <w:rsid w:val="003F131D"/>
    <w:pPr>
      <w:tabs>
        <w:tab w:val="left" w:pos="1843"/>
        <w:tab w:val="right" w:pos="8931"/>
      </w:tabs>
      <w:ind w:firstLine="510"/>
    </w:pPr>
    <w:rPr>
      <w:sz w:val="22"/>
      <w:lang w:eastAsia="cs-CZ"/>
    </w:rPr>
  </w:style>
  <w:style w:type="character" w:customStyle="1" w:styleId="ZpatChar">
    <w:name w:val="Zápatí Char"/>
    <w:basedOn w:val="Standardnpsmoodstavce"/>
    <w:link w:val="Zpat"/>
    <w:uiPriority w:val="99"/>
    <w:rsid w:val="004C04DA"/>
    <w:rPr>
      <w:rFonts w:ascii="Arial" w:hAnsi="Arial"/>
      <w:sz w:val="24"/>
    </w:rPr>
  </w:style>
  <w:style w:type="paragraph" w:styleId="Revize">
    <w:name w:val="Revision"/>
    <w:hidden/>
    <w:uiPriority w:val="99"/>
    <w:semiHidden/>
    <w:rsid w:val="00A679FE"/>
    <w:rPr>
      <w:rFonts w:ascii="Arial" w:hAnsi="Arial"/>
      <w:sz w:val="24"/>
    </w:rPr>
  </w:style>
  <w:style w:type="paragraph" w:styleId="Odstavecseseznamem">
    <w:name w:val="List Paragraph"/>
    <w:basedOn w:val="Normln"/>
    <w:uiPriority w:val="34"/>
    <w:qFormat/>
    <w:rsid w:val="00BA0076"/>
    <w:pPr>
      <w:ind w:left="720"/>
      <w:contextualSpacing/>
    </w:pPr>
  </w:style>
  <w:style w:type="character" w:customStyle="1" w:styleId="nowrap">
    <w:name w:val="nowrap"/>
    <w:basedOn w:val="Standardnpsmoodstavce"/>
    <w:rsid w:val="00C238BA"/>
  </w:style>
  <w:style w:type="character" w:customStyle="1" w:styleId="TextkomenteChar">
    <w:name w:val="Text komentáře Char"/>
    <w:basedOn w:val="Standardnpsmoodstavce"/>
    <w:link w:val="Textkomente"/>
    <w:uiPriority w:val="99"/>
    <w:rsid w:val="00611858"/>
    <w:rPr>
      <w:rFonts w:ascii="Arial" w:hAnsi="Arial"/>
      <w:lang w:eastAsia="de-DE"/>
    </w:rPr>
  </w:style>
  <w:style w:type="paragraph" w:customStyle="1" w:styleId="A11">
    <w:name w:val="A11"/>
    <w:basedOn w:val="Normln"/>
    <w:rsid w:val="004A5F09"/>
    <w:pPr>
      <w:tabs>
        <w:tab w:val="left" w:pos="567"/>
        <w:tab w:val="left" w:pos="1276"/>
        <w:tab w:val="left" w:pos="1843"/>
        <w:tab w:val="left" w:pos="2410"/>
        <w:tab w:val="right" w:pos="9072"/>
      </w:tabs>
      <w:spacing w:before="120"/>
      <w:ind w:left="567"/>
    </w:pPr>
    <w:rPr>
      <w:sz w:val="22"/>
      <w:szCs w:val="22"/>
      <w:lang w:val="en-GB" w:eastAsia="en-US"/>
    </w:rPr>
  </w:style>
  <w:style w:type="paragraph" w:customStyle="1" w:styleId="PreformattedText">
    <w:name w:val="Preformatted Text"/>
    <w:basedOn w:val="Normln"/>
    <w:rsid w:val="00D775F7"/>
    <w:pPr>
      <w:widowControl w:val="0"/>
      <w:suppressAutoHyphens/>
    </w:pPr>
    <w:rPr>
      <w:rFonts w:ascii="Liberation Mono" w:eastAsia="Courier New" w:hAnsi="Liberation Mono" w:cs="Liberation Mono"/>
      <w:sz w:val="20"/>
      <w:lang w:val="en-US" w:eastAsia="zh-CN" w:bidi="hi-IN"/>
    </w:rPr>
  </w:style>
  <w:style w:type="paragraph" w:customStyle="1" w:styleId="A12">
    <w:name w:val="A12"/>
    <w:basedOn w:val="Normln"/>
    <w:uiPriority w:val="99"/>
    <w:rsid w:val="00230CC9"/>
    <w:pPr>
      <w:tabs>
        <w:tab w:val="left" w:pos="567"/>
        <w:tab w:val="left" w:pos="1276"/>
        <w:tab w:val="left" w:pos="1843"/>
        <w:tab w:val="left" w:pos="2410"/>
        <w:tab w:val="right" w:pos="9072"/>
      </w:tabs>
      <w:spacing w:before="120"/>
      <w:ind w:left="1276" w:hanging="709"/>
    </w:pPr>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606293">
      <w:bodyDiv w:val="1"/>
      <w:marLeft w:val="0"/>
      <w:marRight w:val="0"/>
      <w:marTop w:val="0"/>
      <w:marBottom w:val="0"/>
      <w:divBdr>
        <w:top w:val="none" w:sz="0" w:space="0" w:color="auto"/>
        <w:left w:val="none" w:sz="0" w:space="0" w:color="auto"/>
        <w:bottom w:val="none" w:sz="0" w:space="0" w:color="auto"/>
        <w:right w:val="none" w:sz="0" w:space="0" w:color="auto"/>
      </w:divBdr>
    </w:div>
    <w:div w:id="128864580">
      <w:bodyDiv w:val="1"/>
      <w:marLeft w:val="0"/>
      <w:marRight w:val="0"/>
      <w:marTop w:val="0"/>
      <w:marBottom w:val="0"/>
      <w:divBdr>
        <w:top w:val="none" w:sz="0" w:space="0" w:color="auto"/>
        <w:left w:val="none" w:sz="0" w:space="0" w:color="auto"/>
        <w:bottom w:val="none" w:sz="0" w:space="0" w:color="auto"/>
        <w:right w:val="none" w:sz="0" w:space="0" w:color="auto"/>
      </w:divBdr>
    </w:div>
    <w:div w:id="333923111">
      <w:bodyDiv w:val="1"/>
      <w:marLeft w:val="0"/>
      <w:marRight w:val="0"/>
      <w:marTop w:val="0"/>
      <w:marBottom w:val="0"/>
      <w:divBdr>
        <w:top w:val="none" w:sz="0" w:space="0" w:color="auto"/>
        <w:left w:val="none" w:sz="0" w:space="0" w:color="auto"/>
        <w:bottom w:val="none" w:sz="0" w:space="0" w:color="auto"/>
        <w:right w:val="none" w:sz="0" w:space="0" w:color="auto"/>
      </w:divBdr>
    </w:div>
    <w:div w:id="475341739">
      <w:bodyDiv w:val="1"/>
      <w:marLeft w:val="0"/>
      <w:marRight w:val="0"/>
      <w:marTop w:val="0"/>
      <w:marBottom w:val="0"/>
      <w:divBdr>
        <w:top w:val="none" w:sz="0" w:space="0" w:color="auto"/>
        <w:left w:val="none" w:sz="0" w:space="0" w:color="auto"/>
        <w:bottom w:val="none" w:sz="0" w:space="0" w:color="auto"/>
        <w:right w:val="none" w:sz="0" w:space="0" w:color="auto"/>
      </w:divBdr>
    </w:div>
    <w:div w:id="591282850">
      <w:bodyDiv w:val="1"/>
      <w:marLeft w:val="0"/>
      <w:marRight w:val="0"/>
      <w:marTop w:val="0"/>
      <w:marBottom w:val="0"/>
      <w:divBdr>
        <w:top w:val="none" w:sz="0" w:space="0" w:color="auto"/>
        <w:left w:val="none" w:sz="0" w:space="0" w:color="auto"/>
        <w:bottom w:val="none" w:sz="0" w:space="0" w:color="auto"/>
        <w:right w:val="none" w:sz="0" w:space="0" w:color="auto"/>
      </w:divBdr>
    </w:div>
    <w:div w:id="807866823">
      <w:bodyDiv w:val="1"/>
      <w:marLeft w:val="0"/>
      <w:marRight w:val="0"/>
      <w:marTop w:val="0"/>
      <w:marBottom w:val="0"/>
      <w:divBdr>
        <w:top w:val="none" w:sz="0" w:space="0" w:color="auto"/>
        <w:left w:val="none" w:sz="0" w:space="0" w:color="auto"/>
        <w:bottom w:val="none" w:sz="0" w:space="0" w:color="auto"/>
        <w:right w:val="none" w:sz="0" w:space="0" w:color="auto"/>
      </w:divBdr>
    </w:div>
    <w:div w:id="1075781686">
      <w:bodyDiv w:val="1"/>
      <w:marLeft w:val="0"/>
      <w:marRight w:val="0"/>
      <w:marTop w:val="0"/>
      <w:marBottom w:val="0"/>
      <w:divBdr>
        <w:top w:val="none" w:sz="0" w:space="0" w:color="auto"/>
        <w:left w:val="none" w:sz="0" w:space="0" w:color="auto"/>
        <w:bottom w:val="none" w:sz="0" w:space="0" w:color="auto"/>
        <w:right w:val="none" w:sz="0" w:space="0" w:color="auto"/>
      </w:divBdr>
    </w:div>
    <w:div w:id="1114981920">
      <w:bodyDiv w:val="1"/>
      <w:marLeft w:val="0"/>
      <w:marRight w:val="0"/>
      <w:marTop w:val="0"/>
      <w:marBottom w:val="0"/>
      <w:divBdr>
        <w:top w:val="none" w:sz="0" w:space="0" w:color="auto"/>
        <w:left w:val="none" w:sz="0" w:space="0" w:color="auto"/>
        <w:bottom w:val="none" w:sz="0" w:space="0" w:color="auto"/>
        <w:right w:val="none" w:sz="0" w:space="0" w:color="auto"/>
      </w:divBdr>
    </w:div>
    <w:div w:id="1214391390">
      <w:bodyDiv w:val="1"/>
      <w:marLeft w:val="0"/>
      <w:marRight w:val="0"/>
      <w:marTop w:val="0"/>
      <w:marBottom w:val="0"/>
      <w:divBdr>
        <w:top w:val="none" w:sz="0" w:space="0" w:color="auto"/>
        <w:left w:val="none" w:sz="0" w:space="0" w:color="auto"/>
        <w:bottom w:val="none" w:sz="0" w:space="0" w:color="auto"/>
        <w:right w:val="none" w:sz="0" w:space="0" w:color="auto"/>
      </w:divBdr>
    </w:div>
    <w:div w:id="1346901997">
      <w:bodyDiv w:val="1"/>
      <w:marLeft w:val="0"/>
      <w:marRight w:val="0"/>
      <w:marTop w:val="0"/>
      <w:marBottom w:val="0"/>
      <w:divBdr>
        <w:top w:val="none" w:sz="0" w:space="0" w:color="auto"/>
        <w:left w:val="none" w:sz="0" w:space="0" w:color="auto"/>
        <w:bottom w:val="none" w:sz="0" w:space="0" w:color="auto"/>
        <w:right w:val="none" w:sz="0" w:space="0" w:color="auto"/>
      </w:divBdr>
    </w:div>
    <w:div w:id="1376588144">
      <w:bodyDiv w:val="1"/>
      <w:marLeft w:val="0"/>
      <w:marRight w:val="0"/>
      <w:marTop w:val="0"/>
      <w:marBottom w:val="0"/>
      <w:divBdr>
        <w:top w:val="none" w:sz="0" w:space="0" w:color="auto"/>
        <w:left w:val="none" w:sz="0" w:space="0" w:color="auto"/>
        <w:bottom w:val="none" w:sz="0" w:space="0" w:color="auto"/>
        <w:right w:val="none" w:sz="0" w:space="0" w:color="auto"/>
      </w:divBdr>
    </w:div>
    <w:div w:id="1737049906">
      <w:bodyDiv w:val="1"/>
      <w:marLeft w:val="0"/>
      <w:marRight w:val="0"/>
      <w:marTop w:val="0"/>
      <w:marBottom w:val="0"/>
      <w:divBdr>
        <w:top w:val="none" w:sz="0" w:space="0" w:color="auto"/>
        <w:left w:val="none" w:sz="0" w:space="0" w:color="auto"/>
        <w:bottom w:val="none" w:sz="0" w:space="0" w:color="auto"/>
        <w:right w:val="none" w:sz="0" w:space="0" w:color="auto"/>
      </w:divBdr>
    </w:div>
    <w:div w:id="1834837846">
      <w:bodyDiv w:val="1"/>
      <w:marLeft w:val="0"/>
      <w:marRight w:val="0"/>
      <w:marTop w:val="0"/>
      <w:marBottom w:val="0"/>
      <w:divBdr>
        <w:top w:val="none" w:sz="0" w:space="0" w:color="auto"/>
        <w:left w:val="none" w:sz="0" w:space="0" w:color="auto"/>
        <w:bottom w:val="none" w:sz="0" w:space="0" w:color="auto"/>
        <w:right w:val="none" w:sz="0" w:space="0" w:color="auto"/>
      </w:divBdr>
    </w:div>
    <w:div w:id="2010332372">
      <w:bodyDiv w:val="1"/>
      <w:marLeft w:val="0"/>
      <w:marRight w:val="0"/>
      <w:marTop w:val="0"/>
      <w:marBottom w:val="0"/>
      <w:divBdr>
        <w:top w:val="none" w:sz="0" w:space="0" w:color="auto"/>
        <w:left w:val="none" w:sz="0" w:space="0" w:color="auto"/>
        <w:bottom w:val="none" w:sz="0" w:space="0" w:color="auto"/>
        <w:right w:val="none" w:sz="0" w:space="0" w:color="auto"/>
      </w:divBdr>
    </w:div>
    <w:div w:id="2070570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l.faktury@rwe.cz"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vytocit('602771367','690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lan.mares@rwe.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javascript:vytocit('724012535','4235')" TargetMode="External"/><Relationship Id="rId4" Type="http://schemas.openxmlformats.org/officeDocument/2006/relationships/settings" Target="settings.xml"/><Relationship Id="rId9" Type="http://schemas.openxmlformats.org/officeDocument/2006/relationships/hyperlink" Target="javascript:vytocit('724051815','9950')" TargetMode="Externa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4DBE4-FC0A-4D45-B421-EB3762717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14</Pages>
  <Words>4674</Words>
  <Characters>27579</Characters>
  <Application>Microsoft Office Word</Application>
  <DocSecurity>0</DocSecurity>
  <Lines>229</Lines>
  <Paragraphs>64</Paragraphs>
  <ScaleCrop>false</ScaleCrop>
  <HeadingPairs>
    <vt:vector size="2" baseType="variant">
      <vt:variant>
        <vt:lpstr>Název</vt:lpstr>
      </vt:variant>
      <vt:variant>
        <vt:i4>1</vt:i4>
      </vt:variant>
    </vt:vector>
  </HeadingPairs>
  <TitlesOfParts>
    <vt:vector size="1" baseType="lpstr">
      <vt:lpstr>Pipelife-Fatra s</vt:lpstr>
    </vt:vector>
  </TitlesOfParts>
  <Company>Pipelife-Fatra, spol. s r.o.</Company>
  <LinksUpToDate>false</LinksUpToDate>
  <CharactersWithSpaces>32189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Pipelife-Fatra s</dc:title>
  <dc:creator>Brajer Milan;Jiří  Róžański</dc:creator>
  <cp:lastModifiedBy>Parkan Ondřej</cp:lastModifiedBy>
  <cp:revision>6</cp:revision>
  <cp:lastPrinted>2015-11-15T19:30:00Z</cp:lastPrinted>
  <dcterms:created xsi:type="dcterms:W3CDTF">2015-11-05T06:14:00Z</dcterms:created>
  <dcterms:modified xsi:type="dcterms:W3CDTF">2015-11-15T19:30:00Z</dcterms:modified>
</cp:coreProperties>
</file>